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B590" w14:textId="7B36615F" w:rsidR="00696319" w:rsidRPr="0018389C" w:rsidRDefault="00696319" w:rsidP="00696319">
      <w:pPr>
        <w:pStyle w:val="Ttulo1"/>
        <w:spacing w:line="360" w:lineRule="auto"/>
        <w:ind w:left="0"/>
        <w:jc w:val="center"/>
        <w:rPr>
          <w:rFonts w:ascii="Times New Roman" w:hAnsi="Times New Roman" w:cs="Times New Roman"/>
          <w:u w:val="none"/>
        </w:rPr>
      </w:pPr>
      <w:r w:rsidRPr="0018389C">
        <w:rPr>
          <w:rFonts w:ascii="Times New Roman" w:hAnsi="Times New Roman" w:cs="Times New Roman"/>
          <w:spacing w:val="-2"/>
          <w:u w:val="none"/>
        </w:rPr>
        <w:t>EDITAL</w:t>
      </w:r>
    </w:p>
    <w:p w14:paraId="1C210724" w14:textId="5B9C57CD" w:rsidR="00696319" w:rsidRPr="0018389C" w:rsidRDefault="00696319" w:rsidP="00696319">
      <w:pPr>
        <w:spacing w:line="360" w:lineRule="auto"/>
        <w:jc w:val="center"/>
        <w:rPr>
          <w:rFonts w:ascii="Times New Roman" w:hAnsi="Times New Roman" w:cs="Times New Roman"/>
          <w:b/>
          <w:spacing w:val="-2"/>
          <w:sz w:val="24"/>
          <w:szCs w:val="24"/>
        </w:rPr>
      </w:pPr>
      <w:r w:rsidRPr="0018389C">
        <w:rPr>
          <w:rFonts w:ascii="Times New Roman" w:hAnsi="Times New Roman" w:cs="Times New Roman"/>
          <w:b/>
          <w:sz w:val="24"/>
          <w:szCs w:val="24"/>
        </w:rPr>
        <w:t>CHAMAMENTO</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PÚBLICO</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Nº</w:t>
      </w:r>
      <w:r w:rsidRPr="00B318BA">
        <w:rPr>
          <w:rFonts w:ascii="Times New Roman" w:hAnsi="Times New Roman" w:cs="Times New Roman"/>
          <w:b/>
          <w:color w:val="00B0F0"/>
          <w:sz w:val="24"/>
          <w:szCs w:val="24"/>
        </w:rPr>
        <w:t>.</w:t>
      </w:r>
      <w:r w:rsidR="00E618B7" w:rsidRPr="00B318BA">
        <w:rPr>
          <w:rFonts w:ascii="Times New Roman" w:hAnsi="Times New Roman" w:cs="Times New Roman"/>
          <w:b/>
          <w:color w:val="00B0F0"/>
          <w:spacing w:val="-6"/>
          <w:sz w:val="24"/>
          <w:szCs w:val="24"/>
        </w:rPr>
        <w:t xml:space="preserve"> </w:t>
      </w:r>
      <w:r w:rsidR="009F7E52">
        <w:rPr>
          <w:rFonts w:ascii="Times New Roman" w:hAnsi="Times New Roman" w:cs="Times New Roman"/>
          <w:b/>
          <w:spacing w:val="-6"/>
          <w:sz w:val="24"/>
          <w:szCs w:val="24"/>
        </w:rPr>
        <w:t>001</w:t>
      </w:r>
      <w:r w:rsidR="00982863">
        <w:rPr>
          <w:rFonts w:ascii="Times New Roman" w:hAnsi="Times New Roman" w:cs="Times New Roman"/>
          <w:b/>
          <w:spacing w:val="-6"/>
          <w:sz w:val="24"/>
          <w:szCs w:val="24"/>
        </w:rPr>
        <w:t>/2025</w:t>
      </w:r>
      <w:r w:rsidRPr="00982863">
        <w:rPr>
          <w:rFonts w:ascii="Times New Roman" w:hAnsi="Times New Roman" w:cs="Times New Roman"/>
          <w:b/>
          <w:spacing w:val="-4"/>
          <w:sz w:val="24"/>
          <w:szCs w:val="24"/>
        </w:rPr>
        <w:t xml:space="preserve"> </w:t>
      </w:r>
      <w:r w:rsidRPr="00982863">
        <w:rPr>
          <w:rFonts w:ascii="Times New Roman" w:hAnsi="Times New Roman" w:cs="Times New Roman"/>
          <w:b/>
          <w:sz w:val="24"/>
          <w:szCs w:val="24"/>
        </w:rPr>
        <w:t>–</w:t>
      </w:r>
      <w:r w:rsidRPr="00982863">
        <w:rPr>
          <w:rFonts w:ascii="Times New Roman" w:hAnsi="Times New Roman" w:cs="Times New Roman"/>
          <w:b/>
          <w:spacing w:val="-5"/>
          <w:sz w:val="24"/>
          <w:szCs w:val="24"/>
        </w:rPr>
        <w:t xml:space="preserve"> </w:t>
      </w:r>
      <w:r w:rsidRPr="0018389C">
        <w:rPr>
          <w:rFonts w:ascii="Times New Roman" w:hAnsi="Times New Roman" w:cs="Times New Roman"/>
          <w:b/>
          <w:spacing w:val="-2"/>
          <w:sz w:val="24"/>
          <w:szCs w:val="24"/>
        </w:rPr>
        <w:t>CREDENCIAMENTO</w:t>
      </w:r>
    </w:p>
    <w:p w14:paraId="3A1BC1E7" w14:textId="77777777" w:rsidR="00696319" w:rsidRPr="0018389C" w:rsidRDefault="00696319" w:rsidP="00696319">
      <w:pPr>
        <w:spacing w:line="360" w:lineRule="auto"/>
        <w:jc w:val="center"/>
        <w:rPr>
          <w:rFonts w:ascii="Times New Roman" w:hAnsi="Times New Roman" w:cs="Times New Roman"/>
          <w:b/>
          <w:sz w:val="24"/>
          <w:szCs w:val="24"/>
        </w:rPr>
      </w:pPr>
      <w:r w:rsidRPr="0018389C">
        <w:rPr>
          <w:rFonts w:ascii="Times New Roman" w:hAnsi="Times New Roman" w:cs="Times New Roman"/>
          <w:b/>
          <w:spacing w:val="-2"/>
          <w:sz w:val="24"/>
          <w:szCs w:val="24"/>
        </w:rPr>
        <w:t>SECRETARIA MUNICIPAL DE SAÚDE</w:t>
      </w:r>
    </w:p>
    <w:p w14:paraId="55EA8762" w14:textId="77777777" w:rsidR="004D2071" w:rsidRPr="0018389C" w:rsidRDefault="004D2071" w:rsidP="005F3E8E">
      <w:pPr>
        <w:pStyle w:val="Corpodetexto"/>
        <w:jc w:val="center"/>
        <w:rPr>
          <w:rFonts w:ascii="Times New Roman" w:hAnsi="Times New Roman" w:cs="Times New Roman"/>
          <w:b/>
          <w:sz w:val="24"/>
          <w:szCs w:val="24"/>
        </w:rPr>
      </w:pPr>
    </w:p>
    <w:p w14:paraId="21588F46" w14:textId="77777777" w:rsidR="004D2071" w:rsidRPr="0018389C" w:rsidRDefault="004D2071" w:rsidP="005F3E8E">
      <w:pPr>
        <w:pStyle w:val="Corpodetexto"/>
        <w:spacing w:before="49"/>
        <w:jc w:val="both"/>
        <w:rPr>
          <w:rFonts w:ascii="Times New Roman" w:hAnsi="Times New Roman" w:cs="Times New Roman"/>
          <w:b/>
          <w:sz w:val="24"/>
          <w:szCs w:val="24"/>
        </w:rPr>
      </w:pPr>
    </w:p>
    <w:p w14:paraId="5D7D2DA5" w14:textId="77777777" w:rsidR="004D2071" w:rsidRPr="0018389C" w:rsidRDefault="00A34D9B" w:rsidP="004B301A">
      <w:pPr>
        <w:spacing w:line="360" w:lineRule="auto"/>
        <w:jc w:val="both"/>
        <w:rPr>
          <w:rFonts w:ascii="Times New Roman" w:hAnsi="Times New Roman" w:cs="Times New Roman"/>
          <w:b/>
          <w:spacing w:val="-2"/>
          <w:sz w:val="24"/>
          <w:szCs w:val="24"/>
        </w:rPr>
      </w:pPr>
      <w:r w:rsidRPr="0018389C">
        <w:rPr>
          <w:rFonts w:ascii="Times New Roman" w:hAnsi="Times New Roman" w:cs="Times New Roman"/>
          <w:b/>
          <w:sz w:val="24"/>
          <w:szCs w:val="24"/>
        </w:rPr>
        <w:t>Processo</w:t>
      </w:r>
      <w:r w:rsidRPr="0018389C">
        <w:rPr>
          <w:rFonts w:ascii="Times New Roman" w:hAnsi="Times New Roman" w:cs="Times New Roman"/>
          <w:b/>
          <w:spacing w:val="-11"/>
          <w:sz w:val="24"/>
          <w:szCs w:val="24"/>
        </w:rPr>
        <w:t xml:space="preserve"> </w:t>
      </w:r>
      <w:r w:rsidR="004B301A" w:rsidRPr="0018389C">
        <w:rPr>
          <w:rFonts w:ascii="Times New Roman" w:hAnsi="Times New Roman" w:cs="Times New Roman"/>
          <w:b/>
          <w:sz w:val="24"/>
          <w:szCs w:val="24"/>
        </w:rPr>
        <w:t>A</w:t>
      </w:r>
      <w:r w:rsidRPr="0018389C">
        <w:rPr>
          <w:rFonts w:ascii="Times New Roman" w:hAnsi="Times New Roman" w:cs="Times New Roman"/>
          <w:b/>
          <w:sz w:val="24"/>
          <w:szCs w:val="24"/>
        </w:rPr>
        <w:t>dministrativo</w:t>
      </w:r>
      <w:r w:rsidRPr="0018389C">
        <w:rPr>
          <w:rFonts w:ascii="Times New Roman" w:hAnsi="Times New Roman" w:cs="Times New Roman"/>
          <w:b/>
          <w:spacing w:val="-11"/>
          <w:sz w:val="24"/>
          <w:szCs w:val="24"/>
        </w:rPr>
        <w:t xml:space="preserve"> </w:t>
      </w:r>
      <w:r w:rsidRPr="0018389C">
        <w:rPr>
          <w:rFonts w:ascii="Times New Roman" w:hAnsi="Times New Roman" w:cs="Times New Roman"/>
          <w:b/>
          <w:sz w:val="24"/>
          <w:szCs w:val="24"/>
        </w:rPr>
        <w:t>nº.</w:t>
      </w:r>
      <w:r w:rsidR="00696319" w:rsidRPr="0018389C">
        <w:rPr>
          <w:rFonts w:ascii="Times New Roman" w:hAnsi="Times New Roman" w:cs="Times New Roman"/>
          <w:b/>
          <w:spacing w:val="-9"/>
          <w:sz w:val="24"/>
          <w:szCs w:val="24"/>
        </w:rPr>
        <w:t>: 1.572/2025.</w:t>
      </w:r>
    </w:p>
    <w:p w14:paraId="264CFC25" w14:textId="77777777" w:rsidR="004D2071" w:rsidRPr="0018389C" w:rsidRDefault="00A34D9B" w:rsidP="004B301A">
      <w:pPr>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t>Setor</w:t>
      </w:r>
      <w:r w:rsidRPr="0018389C">
        <w:rPr>
          <w:rFonts w:ascii="Times New Roman" w:hAnsi="Times New Roman" w:cs="Times New Roman"/>
          <w:b/>
          <w:spacing w:val="-10"/>
          <w:sz w:val="24"/>
          <w:szCs w:val="24"/>
        </w:rPr>
        <w:t xml:space="preserve"> </w:t>
      </w:r>
      <w:r w:rsidRPr="0018389C">
        <w:rPr>
          <w:rFonts w:ascii="Times New Roman" w:hAnsi="Times New Roman" w:cs="Times New Roman"/>
          <w:b/>
          <w:sz w:val="24"/>
          <w:szCs w:val="24"/>
        </w:rPr>
        <w:t>Requisitante:</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Secretaria</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Municipal</w:t>
      </w:r>
      <w:r w:rsidRPr="0018389C">
        <w:rPr>
          <w:rFonts w:ascii="Times New Roman" w:hAnsi="Times New Roman" w:cs="Times New Roman"/>
          <w:b/>
          <w:spacing w:val="-10"/>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8"/>
          <w:sz w:val="24"/>
          <w:szCs w:val="24"/>
        </w:rPr>
        <w:t xml:space="preserve"> </w:t>
      </w:r>
      <w:r w:rsidRPr="0018389C">
        <w:rPr>
          <w:rFonts w:ascii="Times New Roman" w:hAnsi="Times New Roman" w:cs="Times New Roman"/>
          <w:b/>
          <w:spacing w:val="-2"/>
          <w:sz w:val="24"/>
          <w:szCs w:val="24"/>
        </w:rPr>
        <w:t>Saúde</w:t>
      </w:r>
    </w:p>
    <w:p w14:paraId="7271CBD0" w14:textId="77777777" w:rsidR="00A23C85" w:rsidRPr="0018389C" w:rsidRDefault="00A34D9B" w:rsidP="004B301A">
      <w:pPr>
        <w:tabs>
          <w:tab w:val="left" w:pos="441"/>
        </w:tabs>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t>Tipo: Credenciamento</w:t>
      </w:r>
      <w:r w:rsidRPr="0018389C">
        <w:rPr>
          <w:rFonts w:ascii="Times New Roman" w:hAnsi="Times New Roman" w:cs="Times New Roman"/>
          <w:b/>
          <w:spacing w:val="-1"/>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Inexigibilidade</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1"/>
          <w:sz w:val="24"/>
          <w:szCs w:val="24"/>
        </w:rPr>
        <w:t xml:space="preserve"> </w:t>
      </w:r>
      <w:r w:rsidRPr="0018389C">
        <w:rPr>
          <w:rFonts w:ascii="Times New Roman" w:hAnsi="Times New Roman" w:cs="Times New Roman"/>
          <w:b/>
          <w:sz w:val="24"/>
          <w:szCs w:val="24"/>
        </w:rPr>
        <w:t xml:space="preserve">Licitação (contratação paralela e não excludente) </w:t>
      </w:r>
    </w:p>
    <w:p w14:paraId="12A4E97E" w14:textId="77777777" w:rsidR="00A23C85" w:rsidRPr="0018389C" w:rsidRDefault="00A34D9B" w:rsidP="004B301A">
      <w:pPr>
        <w:tabs>
          <w:tab w:val="left" w:pos="441"/>
        </w:tabs>
        <w:spacing w:line="360" w:lineRule="auto"/>
        <w:jc w:val="both"/>
        <w:rPr>
          <w:rFonts w:ascii="Times New Roman" w:eastAsia="Calibri" w:hAnsi="Times New Roman" w:cs="Times New Roman"/>
          <w:b/>
          <w:sz w:val="24"/>
          <w:szCs w:val="24"/>
        </w:rPr>
      </w:pPr>
      <w:r w:rsidRPr="0018389C">
        <w:rPr>
          <w:rFonts w:ascii="Times New Roman" w:hAnsi="Times New Roman" w:cs="Times New Roman"/>
          <w:b/>
          <w:sz w:val="24"/>
          <w:szCs w:val="24"/>
        </w:rPr>
        <w:t xml:space="preserve">Regime de Execução: </w:t>
      </w:r>
      <w:r w:rsidR="00A23C85" w:rsidRPr="0018389C">
        <w:rPr>
          <w:rFonts w:ascii="Times New Roman" w:eastAsia="Calibri" w:hAnsi="Times New Roman" w:cs="Times New Roman"/>
          <w:b/>
          <w:sz w:val="24"/>
          <w:szCs w:val="24"/>
        </w:rPr>
        <w:t>INDIRETA, pelo regime de EMPREITADA POR PREÇO UNITÁRIO.</w:t>
      </w:r>
    </w:p>
    <w:p w14:paraId="5B9E5539" w14:textId="77777777" w:rsidR="00696319" w:rsidRPr="0018389C" w:rsidRDefault="00696319" w:rsidP="004B301A">
      <w:pPr>
        <w:tabs>
          <w:tab w:val="left" w:pos="441"/>
        </w:tabs>
        <w:spacing w:line="360" w:lineRule="auto"/>
        <w:jc w:val="both"/>
        <w:rPr>
          <w:rFonts w:ascii="Times New Roman" w:eastAsia="Calibri" w:hAnsi="Times New Roman" w:cs="Times New Roman"/>
          <w:b/>
          <w:sz w:val="24"/>
          <w:szCs w:val="24"/>
        </w:rPr>
      </w:pPr>
      <w:r w:rsidRPr="0018389C">
        <w:rPr>
          <w:rFonts w:ascii="Times New Roman" w:eastAsia="Calibri" w:hAnsi="Times New Roman" w:cs="Times New Roman"/>
          <w:b/>
          <w:sz w:val="24"/>
          <w:szCs w:val="24"/>
          <w:highlight w:val="yellow"/>
        </w:rPr>
        <w:t xml:space="preserve">Custo estimado: R$ </w:t>
      </w:r>
      <w:r w:rsidR="00F01F80" w:rsidRPr="0018389C">
        <w:rPr>
          <w:rFonts w:ascii="Times New Roman" w:eastAsia="Calibri" w:hAnsi="Times New Roman" w:cs="Times New Roman"/>
          <w:b/>
          <w:sz w:val="24"/>
          <w:szCs w:val="24"/>
          <w:highlight w:val="yellow"/>
        </w:rPr>
        <w:t>2.0</w:t>
      </w:r>
      <w:r w:rsidR="001B14BA">
        <w:rPr>
          <w:rFonts w:ascii="Times New Roman" w:eastAsia="Calibri" w:hAnsi="Times New Roman" w:cs="Times New Roman"/>
          <w:b/>
          <w:sz w:val="24"/>
          <w:szCs w:val="24"/>
          <w:highlight w:val="yellow"/>
        </w:rPr>
        <w:t>29</w:t>
      </w:r>
      <w:r w:rsidR="00F01F80" w:rsidRPr="0018389C">
        <w:rPr>
          <w:rFonts w:ascii="Times New Roman" w:eastAsia="Calibri" w:hAnsi="Times New Roman" w:cs="Times New Roman"/>
          <w:b/>
          <w:sz w:val="24"/>
          <w:szCs w:val="24"/>
          <w:highlight w:val="yellow"/>
        </w:rPr>
        <w:t>.</w:t>
      </w:r>
      <w:r w:rsidR="001B14BA">
        <w:rPr>
          <w:rFonts w:ascii="Times New Roman" w:eastAsia="Calibri" w:hAnsi="Times New Roman" w:cs="Times New Roman"/>
          <w:b/>
          <w:sz w:val="24"/>
          <w:szCs w:val="24"/>
          <w:highlight w:val="yellow"/>
        </w:rPr>
        <w:t>285</w:t>
      </w:r>
      <w:r w:rsidR="00F01F80" w:rsidRPr="0018389C">
        <w:rPr>
          <w:rFonts w:ascii="Times New Roman" w:eastAsia="Calibri" w:hAnsi="Times New Roman" w:cs="Times New Roman"/>
          <w:b/>
          <w:sz w:val="24"/>
          <w:szCs w:val="24"/>
          <w:highlight w:val="yellow"/>
        </w:rPr>
        <w:t>,08</w:t>
      </w:r>
    </w:p>
    <w:p w14:paraId="64384C5D" w14:textId="77777777" w:rsidR="00FC678C" w:rsidRPr="0018389C" w:rsidRDefault="00FC678C" w:rsidP="00696319">
      <w:pPr>
        <w:tabs>
          <w:tab w:val="left" w:pos="441"/>
        </w:tabs>
        <w:spacing w:before="200" w:line="360" w:lineRule="auto"/>
        <w:jc w:val="both"/>
        <w:rPr>
          <w:rFonts w:ascii="Times New Roman" w:eastAsia="Calibri" w:hAnsi="Times New Roman" w:cs="Times New Roman"/>
          <w:sz w:val="24"/>
          <w:szCs w:val="24"/>
        </w:rPr>
      </w:pPr>
    </w:p>
    <w:p w14:paraId="5ED671C3" w14:textId="78696907" w:rsidR="004B301A" w:rsidRPr="0018389C" w:rsidRDefault="00A34D9B" w:rsidP="004B301A">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O </w:t>
      </w:r>
      <w:r w:rsidRPr="0018389C">
        <w:rPr>
          <w:rFonts w:ascii="Times New Roman" w:hAnsi="Times New Roman" w:cs="Times New Roman"/>
          <w:b/>
          <w:sz w:val="24"/>
          <w:szCs w:val="24"/>
        </w:rPr>
        <w:t>FUNDO MUNICIPAL DE SAÚDE DE BOM JARDIM</w:t>
      </w:r>
      <w:r w:rsidR="00AB638F" w:rsidRPr="0018389C">
        <w:rPr>
          <w:rFonts w:ascii="Times New Roman" w:hAnsi="Times New Roman" w:cs="Times New Roman"/>
          <w:b/>
          <w:sz w:val="24"/>
          <w:szCs w:val="24"/>
        </w:rPr>
        <w:t>/RJ</w:t>
      </w:r>
      <w:r w:rsidRPr="0018389C">
        <w:rPr>
          <w:rFonts w:ascii="Times New Roman" w:hAnsi="Times New Roman" w:cs="Times New Roman"/>
          <w:sz w:val="24"/>
          <w:szCs w:val="24"/>
        </w:rPr>
        <w:t>, pessoa jurídica de direito público, situado na Praça Governador Roberto Silveira, n.º 44 – Centro – Bom Jardim/RJ, inscrito no CNPJ sob</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o nº 11.867.889/0001-25, através de sua Comissão Especial de Organização e Julgamento de Chamamento Público e/ou Credenciamento, instituída pela Portaria nº</w:t>
      </w:r>
      <w:r w:rsidR="00FC678C" w:rsidRPr="0018389C">
        <w:rPr>
          <w:rFonts w:ascii="Times New Roman" w:hAnsi="Times New Roman" w:cs="Times New Roman"/>
          <w:sz w:val="24"/>
          <w:szCs w:val="24"/>
        </w:rPr>
        <w:t>.</w:t>
      </w:r>
      <w:r w:rsidRPr="0018389C">
        <w:rPr>
          <w:rFonts w:ascii="Times New Roman" w:hAnsi="Times New Roman" w:cs="Times New Roman"/>
          <w:sz w:val="24"/>
          <w:szCs w:val="24"/>
        </w:rPr>
        <w:t xml:space="preserve"> </w:t>
      </w:r>
      <w:r w:rsidR="00FC678C" w:rsidRPr="0018389C">
        <w:rPr>
          <w:rFonts w:ascii="Times New Roman" w:hAnsi="Times New Roman" w:cs="Times New Roman"/>
          <w:sz w:val="24"/>
          <w:szCs w:val="24"/>
        </w:rPr>
        <w:t>0</w:t>
      </w:r>
      <w:r w:rsidR="00A23C85" w:rsidRPr="0018389C">
        <w:rPr>
          <w:rFonts w:ascii="Times New Roman" w:hAnsi="Times New Roman" w:cs="Times New Roman"/>
          <w:sz w:val="24"/>
          <w:szCs w:val="24"/>
        </w:rPr>
        <w:t>71/2025</w:t>
      </w:r>
      <w:r w:rsidRPr="0018389C">
        <w:rPr>
          <w:rFonts w:ascii="Times New Roman" w:hAnsi="Times New Roman" w:cs="Times New Roman"/>
          <w:sz w:val="24"/>
          <w:szCs w:val="24"/>
        </w:rPr>
        <w:t>, torna público para conhecimento dos interessados, que de acordo com o Processo n.º</w:t>
      </w:r>
      <w:r w:rsidR="00362B4E" w:rsidRPr="0018389C">
        <w:rPr>
          <w:rFonts w:ascii="Times New Roman" w:hAnsi="Times New Roman" w:cs="Times New Roman"/>
          <w:sz w:val="24"/>
          <w:szCs w:val="24"/>
        </w:rPr>
        <w:t xml:space="preserve"> 1</w:t>
      </w:r>
      <w:r w:rsidR="00FC678C" w:rsidRPr="0018389C">
        <w:rPr>
          <w:rFonts w:ascii="Times New Roman" w:hAnsi="Times New Roman" w:cs="Times New Roman"/>
          <w:sz w:val="24"/>
          <w:szCs w:val="24"/>
        </w:rPr>
        <w:t>.5</w:t>
      </w:r>
      <w:r w:rsidR="00362B4E" w:rsidRPr="0018389C">
        <w:rPr>
          <w:rFonts w:ascii="Times New Roman" w:hAnsi="Times New Roman" w:cs="Times New Roman"/>
          <w:sz w:val="24"/>
          <w:szCs w:val="24"/>
        </w:rPr>
        <w:t>72/2025</w:t>
      </w:r>
      <w:r w:rsidRPr="0018389C">
        <w:rPr>
          <w:rFonts w:ascii="Times New Roman" w:hAnsi="Times New Roman" w:cs="Times New Roman"/>
          <w:sz w:val="24"/>
          <w:szCs w:val="24"/>
        </w:rPr>
        <w:t>, na forma da legislação pertinente a Licitações</w:t>
      </w:r>
      <w:r w:rsidR="00503503" w:rsidRPr="0018389C">
        <w:rPr>
          <w:rFonts w:ascii="Times New Roman" w:hAnsi="Times New Roman" w:cs="Times New Roman"/>
          <w:sz w:val="24"/>
          <w:szCs w:val="24"/>
        </w:rPr>
        <w:t>,</w:t>
      </w:r>
      <w:r w:rsidR="00B124C7" w:rsidRPr="0018389C">
        <w:rPr>
          <w:rFonts w:ascii="Times New Roman" w:hAnsi="Times New Roman" w:cs="Times New Roman"/>
          <w:sz w:val="24"/>
          <w:szCs w:val="24"/>
        </w:rPr>
        <w:t xml:space="preserve"> </w:t>
      </w:r>
      <w:r w:rsidR="00B124C7" w:rsidRPr="0018389C">
        <w:rPr>
          <w:rFonts w:ascii="Times New Roman" w:eastAsia="Calibri" w:hAnsi="Times New Roman" w:cs="Times New Roman"/>
          <w:sz w:val="24"/>
          <w:szCs w:val="24"/>
        </w:rPr>
        <w:t>nos artigos 6º, caput, 37, caput e inciso XXI, 196, e 199, § 1º, da Constituição da República Federativa do Brasil de 1988, nos artigos 2º, caput e §1º, 4º, caput e §2º, 5º a 7º, 15, 18, caput e inciso X, e 24 a 26, da Lei nº 8.080, de 19 de setembro de 1990, na Portaria GM/MS nº 1.631, de 01 de outubro de 2015; nas Portarias de Consolidação do Ministério da Saúde nº 01, 02 e 05, ambas de 28/09/2017; RDC n.º 786/2023, que regulamenta os requisitos técnico-sanitários para o funcionamento de Laboratórios Clínicos, de Laboratórios de Anatomia Patológica e de outros Serviços que executam as atividades relacionadas aos Exames de Análises Clínicas (EAC)</w:t>
      </w:r>
      <w:r w:rsidR="00FC678C" w:rsidRPr="0018389C">
        <w:rPr>
          <w:rFonts w:ascii="Times New Roman" w:eastAsia="Calibri" w:hAnsi="Times New Roman" w:cs="Times New Roman"/>
          <w:sz w:val="24"/>
          <w:szCs w:val="24"/>
        </w:rPr>
        <w:t xml:space="preserve"> </w:t>
      </w:r>
      <w:r w:rsidR="00FC678C" w:rsidRPr="0018389C">
        <w:rPr>
          <w:rFonts w:ascii="Times New Roman" w:hAnsi="Times New Roman" w:cs="Times New Roman"/>
          <w:sz w:val="24"/>
          <w:szCs w:val="24"/>
        </w:rPr>
        <w:t xml:space="preserve">e demais normas do Sistema Único de Saúde e princípios gerais da Administração Pública c/c a nova Lei de Licitações nº 14.133 de 2021, Decreto Municipal n° 4.686, de 24 de janeiro de 2024, </w:t>
      </w:r>
      <w:r w:rsidR="004B301A" w:rsidRPr="0018389C">
        <w:rPr>
          <w:rFonts w:ascii="Times New Roman" w:hAnsi="Times New Roman" w:cs="Times New Roman"/>
          <w:sz w:val="24"/>
          <w:szCs w:val="24"/>
        </w:rPr>
        <w:t>o</w:t>
      </w:r>
      <w:r w:rsidR="00FC678C" w:rsidRPr="0018389C">
        <w:rPr>
          <w:rFonts w:ascii="Times New Roman" w:hAnsi="Times New Roman" w:cs="Times New Roman"/>
          <w:sz w:val="24"/>
          <w:szCs w:val="24"/>
        </w:rPr>
        <w:t xml:space="preserve"> Decreto Municipal nº. 5.069/2025,</w:t>
      </w:r>
      <w:r w:rsidR="004B301A" w:rsidRPr="0018389C">
        <w:rPr>
          <w:rFonts w:ascii="Times New Roman" w:hAnsi="Times New Roman" w:cs="Times New Roman"/>
          <w:sz w:val="24"/>
          <w:szCs w:val="24"/>
        </w:rPr>
        <w:t xml:space="preserve"> a</w:t>
      </w:r>
      <w:r w:rsidR="00FC678C" w:rsidRPr="0018389C">
        <w:rPr>
          <w:rFonts w:ascii="Times New Roman" w:hAnsi="Times New Roman" w:cs="Times New Roman"/>
          <w:sz w:val="24"/>
          <w:szCs w:val="24"/>
        </w:rPr>
        <w:t xml:space="preserve"> </w:t>
      </w:r>
      <w:r w:rsidR="004B301A" w:rsidRPr="0018389C">
        <w:rPr>
          <w:rFonts w:ascii="Times New Roman" w:hAnsi="Times New Roman" w:cs="Times New Roman"/>
          <w:sz w:val="24"/>
          <w:szCs w:val="24"/>
        </w:rPr>
        <w:t>Lei Municipal nº. 1.591/2020</w:t>
      </w:r>
      <w:proofErr w:type="gramStart"/>
      <w:r w:rsidR="004B301A" w:rsidRPr="0018389C">
        <w:rPr>
          <w:rFonts w:ascii="Times New Roman" w:hAnsi="Times New Roman" w:cs="Times New Roman"/>
          <w:sz w:val="24"/>
          <w:szCs w:val="24"/>
        </w:rPr>
        <w:t>,</w:t>
      </w:r>
      <w:r w:rsidR="004B301A" w:rsidRPr="0018389C">
        <w:rPr>
          <w:rFonts w:ascii="Times New Roman" w:hAnsi="Times New Roman" w:cs="Times New Roman"/>
          <w:b/>
          <w:sz w:val="24"/>
          <w:szCs w:val="24"/>
        </w:rPr>
        <w:t xml:space="preserve"> </w:t>
      </w:r>
      <w:r w:rsidRPr="0018389C">
        <w:rPr>
          <w:rFonts w:ascii="Times New Roman" w:hAnsi="Times New Roman" w:cs="Times New Roman"/>
          <w:sz w:val="24"/>
          <w:szCs w:val="24"/>
        </w:rPr>
        <w:t>realizar</w:t>
      </w:r>
      <w:r w:rsidR="00FC678C" w:rsidRPr="0018389C">
        <w:rPr>
          <w:rFonts w:ascii="Times New Roman" w:hAnsi="Times New Roman" w:cs="Times New Roman"/>
          <w:sz w:val="24"/>
          <w:szCs w:val="24"/>
        </w:rPr>
        <w:t>á</w:t>
      </w:r>
      <w:proofErr w:type="gramEnd"/>
      <w:r w:rsidRPr="0018389C">
        <w:rPr>
          <w:rFonts w:ascii="Times New Roman" w:hAnsi="Times New Roman" w:cs="Times New Roman"/>
          <w:sz w:val="24"/>
          <w:szCs w:val="24"/>
        </w:rPr>
        <w:t xml:space="preserve"> 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partir do dia</w:t>
      </w:r>
      <w:r w:rsidR="00653DEA">
        <w:rPr>
          <w:rFonts w:ascii="Times New Roman" w:hAnsi="Times New Roman" w:cs="Times New Roman"/>
          <w:sz w:val="24"/>
          <w:szCs w:val="24"/>
        </w:rPr>
        <w:t xml:space="preserve"> </w:t>
      </w:r>
      <w:r w:rsidR="009F7E52">
        <w:rPr>
          <w:rFonts w:ascii="Times New Roman" w:hAnsi="Times New Roman" w:cs="Times New Roman"/>
          <w:sz w:val="24"/>
          <w:szCs w:val="24"/>
        </w:rPr>
        <w:t>09/02</w:t>
      </w:r>
      <w:r w:rsidR="00B318BA" w:rsidRPr="00982863">
        <w:rPr>
          <w:rFonts w:ascii="Times New Roman" w:hAnsi="Times New Roman" w:cs="Times New Roman"/>
          <w:sz w:val="24"/>
          <w:szCs w:val="24"/>
        </w:rPr>
        <w:t>/2026,</w:t>
      </w:r>
      <w:r w:rsidRPr="00982863">
        <w:rPr>
          <w:rFonts w:ascii="Times New Roman" w:hAnsi="Times New Roman" w:cs="Times New Roman"/>
          <w:sz w:val="24"/>
          <w:szCs w:val="24"/>
        </w:rPr>
        <w:t xml:space="preserve"> às </w:t>
      </w:r>
      <w:r w:rsidR="009F7E52">
        <w:rPr>
          <w:rFonts w:ascii="Times New Roman" w:hAnsi="Times New Roman" w:cs="Times New Roman"/>
          <w:sz w:val="24"/>
          <w:szCs w:val="24"/>
        </w:rPr>
        <w:t>09</w:t>
      </w:r>
      <w:r w:rsidR="00B318BA" w:rsidRPr="00982863">
        <w:rPr>
          <w:rFonts w:ascii="Times New Roman" w:hAnsi="Times New Roman" w:cs="Times New Roman"/>
          <w:sz w:val="24"/>
          <w:szCs w:val="24"/>
        </w:rPr>
        <w:t>H</w:t>
      </w:r>
      <w:r w:rsidR="009F7E52">
        <w:rPr>
          <w:rFonts w:ascii="Times New Roman" w:hAnsi="Times New Roman" w:cs="Times New Roman"/>
          <w:sz w:val="24"/>
          <w:szCs w:val="24"/>
        </w:rPr>
        <w:t xml:space="preserve"> 30min</w:t>
      </w:r>
      <w:r w:rsidRPr="00982863">
        <w:rPr>
          <w:rFonts w:ascii="Times New Roman" w:hAnsi="Times New Roman" w:cs="Times New Roman"/>
          <w:sz w:val="24"/>
          <w:szCs w:val="24"/>
        </w:rPr>
        <w:t xml:space="preserve"> na </w:t>
      </w:r>
      <w:r w:rsidRPr="0018389C">
        <w:rPr>
          <w:rFonts w:ascii="Times New Roman" w:hAnsi="Times New Roman" w:cs="Times New Roman"/>
          <w:sz w:val="24"/>
          <w:szCs w:val="24"/>
        </w:rPr>
        <w:lastRenderedPageBreak/>
        <w:t>Secretaria Municipal de Saúde, localizada na sede da Prefeitura Municipal</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de Bom Jardim, situada na Praça Governador Roberto Silveira, nº. </w:t>
      </w:r>
      <w:proofErr w:type="gramStart"/>
      <w:r w:rsidRPr="0018389C">
        <w:rPr>
          <w:rFonts w:ascii="Times New Roman" w:hAnsi="Times New Roman" w:cs="Times New Roman"/>
          <w:sz w:val="24"/>
          <w:szCs w:val="24"/>
        </w:rPr>
        <w:t>44, 3º</w:t>
      </w:r>
      <w:proofErr w:type="gramEnd"/>
      <w:r w:rsidRPr="0018389C">
        <w:rPr>
          <w:rFonts w:ascii="Times New Roman" w:hAnsi="Times New Roman" w:cs="Times New Roman"/>
          <w:sz w:val="24"/>
          <w:szCs w:val="24"/>
        </w:rPr>
        <w:t xml:space="preserve"> andar, centro, Bom Jardim/RJ, o </w:t>
      </w:r>
      <w:r w:rsidRPr="0018389C">
        <w:rPr>
          <w:rFonts w:ascii="Times New Roman" w:hAnsi="Times New Roman" w:cs="Times New Roman"/>
          <w:b/>
          <w:sz w:val="24"/>
          <w:szCs w:val="24"/>
        </w:rPr>
        <w:t>CHAMAMENTO PÚBLICO n</w:t>
      </w:r>
      <w:r w:rsidRPr="00982863">
        <w:rPr>
          <w:rFonts w:ascii="Times New Roman" w:hAnsi="Times New Roman" w:cs="Times New Roman"/>
          <w:b/>
          <w:sz w:val="24"/>
          <w:szCs w:val="24"/>
        </w:rPr>
        <w:t>°</w:t>
      </w:r>
      <w:r w:rsidR="00B65370" w:rsidRPr="00982863">
        <w:rPr>
          <w:rFonts w:ascii="Times New Roman" w:hAnsi="Times New Roman" w:cs="Times New Roman"/>
          <w:b/>
          <w:sz w:val="24"/>
          <w:szCs w:val="24"/>
        </w:rPr>
        <w:t xml:space="preserve"> </w:t>
      </w:r>
      <w:r w:rsidR="009F7E52">
        <w:rPr>
          <w:rFonts w:ascii="Times New Roman" w:hAnsi="Times New Roman" w:cs="Times New Roman"/>
          <w:b/>
          <w:sz w:val="24"/>
          <w:szCs w:val="24"/>
        </w:rPr>
        <w:t>001</w:t>
      </w:r>
      <w:r w:rsidR="00982863" w:rsidRPr="00982863">
        <w:rPr>
          <w:rFonts w:ascii="Times New Roman" w:hAnsi="Times New Roman" w:cs="Times New Roman"/>
          <w:b/>
          <w:sz w:val="24"/>
          <w:szCs w:val="24"/>
        </w:rPr>
        <w:t>/2025</w:t>
      </w:r>
      <w:r w:rsidRPr="006E5D73">
        <w:rPr>
          <w:rFonts w:ascii="Times New Roman" w:hAnsi="Times New Roman" w:cs="Times New Roman"/>
          <w:b/>
          <w:sz w:val="24"/>
          <w:szCs w:val="24"/>
        </w:rPr>
        <w:t>,</w:t>
      </w:r>
      <w:r w:rsidRPr="0018389C">
        <w:rPr>
          <w:rFonts w:ascii="Times New Roman" w:hAnsi="Times New Roman" w:cs="Times New Roman"/>
          <w:b/>
          <w:sz w:val="24"/>
          <w:szCs w:val="24"/>
        </w:rPr>
        <w:t xml:space="preserve"> para seleção e posterior, Contratação de Serviços laboratoriais de Análises Clínicas, Anatomia Patológica, Citologia e Microbiologia, para a contratação de serviços da área de saúde da rede privada</w:t>
      </w:r>
      <w:r w:rsidR="0067655F" w:rsidRPr="0018389C">
        <w:rPr>
          <w:rFonts w:ascii="Times New Roman" w:hAnsi="Times New Roman" w:cs="Times New Roman"/>
          <w:b/>
          <w:sz w:val="24"/>
          <w:szCs w:val="24"/>
        </w:rPr>
        <w:t xml:space="preserve"> de forma complementar no SUS.</w:t>
      </w:r>
    </w:p>
    <w:p w14:paraId="63D727D8" w14:textId="77777777" w:rsidR="004D2071" w:rsidRPr="0018389C" w:rsidRDefault="00A34D9B" w:rsidP="004B301A">
      <w:pPr>
        <w:pStyle w:val="PargrafodaLista"/>
        <w:tabs>
          <w:tab w:val="left" w:pos="0"/>
          <w:tab w:val="left" w:pos="1071"/>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Os credenciados deverão obedecer às especificações deste instrumento convocatório e anexos que dele fazem </w:t>
      </w:r>
      <w:r w:rsidRPr="0018389C">
        <w:rPr>
          <w:rFonts w:ascii="Times New Roman" w:hAnsi="Times New Roman" w:cs="Times New Roman"/>
          <w:spacing w:val="-2"/>
          <w:sz w:val="24"/>
          <w:szCs w:val="24"/>
        </w:rPr>
        <w:t>parte.</w:t>
      </w:r>
    </w:p>
    <w:p w14:paraId="502079C9" w14:textId="77777777" w:rsidR="00C75496" w:rsidRPr="0018389C" w:rsidRDefault="00C75496" w:rsidP="004B301A">
      <w:pPr>
        <w:pStyle w:val="Ttulo2"/>
        <w:spacing w:line="360" w:lineRule="auto"/>
        <w:ind w:left="0" w:right="13"/>
        <w:jc w:val="both"/>
        <w:rPr>
          <w:rFonts w:ascii="Times New Roman" w:hAnsi="Times New Roman" w:cs="Times New Roman"/>
          <w:sz w:val="24"/>
          <w:szCs w:val="24"/>
        </w:rPr>
      </w:pPr>
      <w:r w:rsidRPr="0018389C">
        <w:rPr>
          <w:rFonts w:ascii="Times New Roman" w:hAnsi="Times New Roman" w:cs="Times New Roman"/>
          <w:spacing w:val="-4"/>
          <w:sz w:val="24"/>
          <w:szCs w:val="24"/>
          <w:u w:val="single"/>
        </w:rPr>
        <w:t>DA</w:t>
      </w:r>
      <w:r w:rsidRPr="0018389C">
        <w:rPr>
          <w:rFonts w:ascii="Times New Roman" w:hAnsi="Times New Roman" w:cs="Times New Roman"/>
          <w:spacing w:val="-10"/>
          <w:sz w:val="24"/>
          <w:szCs w:val="24"/>
          <w:u w:val="single"/>
        </w:rPr>
        <w:t xml:space="preserve"> </w:t>
      </w:r>
      <w:r w:rsidRPr="0018389C">
        <w:rPr>
          <w:rFonts w:ascii="Times New Roman" w:hAnsi="Times New Roman" w:cs="Times New Roman"/>
          <w:spacing w:val="-4"/>
          <w:sz w:val="24"/>
          <w:szCs w:val="24"/>
          <w:u w:val="single"/>
        </w:rPr>
        <w:t>OBTENÇÃO</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pacing w:val="-4"/>
          <w:sz w:val="24"/>
          <w:szCs w:val="24"/>
          <w:u w:val="single"/>
        </w:rPr>
        <w:t>DO</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4"/>
          <w:sz w:val="24"/>
          <w:szCs w:val="24"/>
          <w:u w:val="single"/>
        </w:rPr>
        <w:t>EDITAL</w:t>
      </w:r>
      <w:r w:rsidR="006D0EEE" w:rsidRPr="0018389C">
        <w:rPr>
          <w:rFonts w:ascii="Times New Roman" w:hAnsi="Times New Roman" w:cs="Times New Roman"/>
          <w:spacing w:val="-4"/>
          <w:sz w:val="24"/>
          <w:szCs w:val="24"/>
          <w:u w:val="single"/>
        </w:rPr>
        <w:t>:</w:t>
      </w:r>
    </w:p>
    <w:p w14:paraId="08ECF894" w14:textId="77777777"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Credenciamento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estará</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disponível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 xml:space="preserve">Prefeitura Municipal de Bom Jardim, podendo ser acessado através do sítio eletrônico: </w:t>
      </w:r>
      <w:r>
        <w:fldChar w:fldCharType="begin"/>
      </w:r>
      <w:r>
        <w:instrText>HYPERLINK "https://www.bomjardim.rj.gov.br/" \h</w:instrText>
      </w:r>
      <w:r>
        <w:fldChar w:fldCharType="separate"/>
      </w:r>
      <w:r w:rsidRPr="0018389C">
        <w:rPr>
          <w:rFonts w:ascii="Times New Roman" w:hAnsi="Times New Roman" w:cs="Times New Roman"/>
          <w:sz w:val="24"/>
          <w:szCs w:val="24"/>
          <w:u w:val="single"/>
        </w:rPr>
        <w:t>https://www.bomjardim.rj.gov.br/</w:t>
      </w:r>
      <w:r w:rsidRPr="0018389C">
        <w:rPr>
          <w:rFonts w:ascii="Times New Roman" w:hAnsi="Times New Roman" w:cs="Times New Roman"/>
          <w:sz w:val="24"/>
          <w:szCs w:val="24"/>
        </w:rPr>
        <w:t>.</w:t>
      </w:r>
      <w:r>
        <w:fldChar w:fldCharType="end"/>
      </w:r>
    </w:p>
    <w:p w14:paraId="0608F01B" w14:textId="77777777"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credenciamento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permanecerá</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disponível,</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durante</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toda</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sua</w:t>
      </w:r>
      <w:r w:rsidRPr="0018389C">
        <w:rPr>
          <w:rFonts w:ascii="Times New Roman" w:hAnsi="Times New Roman" w:cs="Times New Roman"/>
          <w:spacing w:val="39"/>
          <w:sz w:val="24"/>
          <w:szCs w:val="24"/>
        </w:rPr>
        <w:t xml:space="preserve"> </w:t>
      </w:r>
      <w:r w:rsidRPr="0018389C">
        <w:rPr>
          <w:rFonts w:ascii="Times New Roman" w:hAnsi="Times New Roman" w:cs="Times New Roman"/>
          <w:sz w:val="24"/>
          <w:szCs w:val="24"/>
        </w:rPr>
        <w:t>vigência,</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eletrônico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oficial</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citado acima, podendo os interessados se credenciarem a qualquer tempo, durante a validade do mesmo.</w:t>
      </w:r>
    </w:p>
    <w:p w14:paraId="1FEFE0FA" w14:textId="77777777" w:rsidR="00C75496" w:rsidRPr="0018389C" w:rsidRDefault="00C75496" w:rsidP="004B301A">
      <w:pPr>
        <w:pStyle w:val="Ttulo2"/>
        <w:spacing w:line="360" w:lineRule="auto"/>
        <w:ind w:left="0" w:right="13"/>
        <w:jc w:val="both"/>
        <w:rPr>
          <w:rFonts w:ascii="Times New Roman" w:hAnsi="Times New Roman" w:cs="Times New Roman"/>
          <w:sz w:val="24"/>
          <w:szCs w:val="24"/>
          <w:u w:val="single"/>
        </w:rPr>
      </w:pPr>
      <w:r w:rsidRPr="0018389C">
        <w:rPr>
          <w:rFonts w:ascii="Times New Roman" w:hAnsi="Times New Roman" w:cs="Times New Roman"/>
          <w:sz w:val="24"/>
          <w:szCs w:val="24"/>
          <w:u w:val="single"/>
        </w:rPr>
        <w:t>DOS</w:t>
      </w:r>
      <w:r w:rsidRPr="0018389C">
        <w:rPr>
          <w:rFonts w:ascii="Times New Roman" w:hAnsi="Times New Roman" w:cs="Times New Roman"/>
          <w:spacing w:val="-9"/>
          <w:sz w:val="24"/>
          <w:szCs w:val="24"/>
          <w:u w:val="single"/>
        </w:rPr>
        <w:t xml:space="preserve"> </w:t>
      </w:r>
      <w:r w:rsidRPr="0018389C">
        <w:rPr>
          <w:rFonts w:ascii="Times New Roman" w:hAnsi="Times New Roman" w:cs="Times New Roman"/>
          <w:sz w:val="24"/>
          <w:szCs w:val="24"/>
          <w:u w:val="single"/>
        </w:rPr>
        <w:t>CRITÉRIOS</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PARA</w:t>
      </w:r>
      <w:r w:rsidRPr="0018389C">
        <w:rPr>
          <w:rFonts w:ascii="Times New Roman" w:hAnsi="Times New Roman" w:cs="Times New Roman"/>
          <w:spacing w:val="-14"/>
          <w:sz w:val="24"/>
          <w:szCs w:val="24"/>
          <w:u w:val="single"/>
        </w:rPr>
        <w:t xml:space="preserve"> </w:t>
      </w:r>
      <w:r w:rsidRPr="0018389C">
        <w:rPr>
          <w:rFonts w:ascii="Times New Roman" w:hAnsi="Times New Roman" w:cs="Times New Roman"/>
          <w:sz w:val="24"/>
          <w:szCs w:val="24"/>
          <w:u w:val="single"/>
        </w:rPr>
        <w:t>CREDENCIAMENTO</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E</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PRESTAÇÃO</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pacing w:val="-2"/>
          <w:sz w:val="24"/>
          <w:szCs w:val="24"/>
          <w:u w:val="single"/>
        </w:rPr>
        <w:t>SERVIÇOS</w:t>
      </w:r>
      <w:r w:rsidR="006D0EEE" w:rsidRPr="0018389C">
        <w:rPr>
          <w:rFonts w:ascii="Times New Roman" w:hAnsi="Times New Roman" w:cs="Times New Roman"/>
          <w:spacing w:val="-2"/>
          <w:sz w:val="24"/>
          <w:szCs w:val="24"/>
          <w:u w:val="single"/>
        </w:rPr>
        <w:t>:</w:t>
      </w:r>
    </w:p>
    <w:p w14:paraId="50968DE4" w14:textId="77777777"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 xml:space="preserve">A Agente de Contratação, auxiliado pela Equipe de Apoio, consultará os sistemas de registros de sanções, o site </w:t>
      </w:r>
      <w:r>
        <w:fldChar w:fldCharType="begin"/>
      </w:r>
      <w:r>
        <w:instrText>HYPERLINK "https://portal.tcu.gov.br/carta-de-servicos/certidoes/lista-de-licitantes-inidoneos"</w:instrText>
      </w:r>
      <w:r>
        <w:fldChar w:fldCharType="separate"/>
      </w:r>
      <w:r w:rsidRPr="0018389C">
        <w:rPr>
          <w:rStyle w:val="Hyperlink"/>
          <w:rFonts w:ascii="Times New Roman" w:hAnsi="Times New Roman" w:cs="Times New Roman"/>
          <w:color w:val="auto"/>
          <w:sz w:val="24"/>
          <w:szCs w:val="24"/>
        </w:rPr>
        <w:t>https://portal.tcu.gov.br/carta-de-servicos/certidoes/lista-de-licitantes-inidoneos</w:t>
      </w:r>
      <w:r>
        <w:fldChar w:fldCharType="end"/>
      </w:r>
      <w:r w:rsidRPr="0018389C">
        <w:rPr>
          <w:rFonts w:ascii="Times New Roman" w:hAnsi="Times New Roman" w:cs="Times New Roman"/>
          <w:sz w:val="24"/>
          <w:szCs w:val="24"/>
        </w:rPr>
        <w:t>, que possui a Lista de Lcitantes Inidôneos no Tribunal de Contas da União - TCU, visando aferir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eventual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sanção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aplicada à</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 xml:space="preserve">licitante e impedimento de participar da licitação, sob as penas da lei, quem tiver sido declarado inidôneo para licitar e/ou contratar com </w:t>
      </w:r>
      <w:proofErr w:type="gramStart"/>
      <w:r w:rsidRPr="0018389C">
        <w:rPr>
          <w:rFonts w:ascii="Times New Roman" w:hAnsi="Times New Roman" w:cs="Times New Roman"/>
          <w:sz w:val="24"/>
          <w:szCs w:val="24"/>
        </w:rPr>
        <w:t>a Administração Pública, ou suspenso nos termos do art. 156 da Lei Federal</w:t>
      </w:r>
      <w:proofErr w:type="gramEnd"/>
      <w:r w:rsidRPr="0018389C">
        <w:rPr>
          <w:rFonts w:ascii="Times New Roman" w:hAnsi="Times New Roman" w:cs="Times New Roman"/>
          <w:sz w:val="24"/>
          <w:szCs w:val="24"/>
        </w:rPr>
        <w:t xml:space="preserve"> nº. 14.133/2021.</w:t>
      </w:r>
    </w:p>
    <w:p w14:paraId="3ACE5113" w14:textId="229D95C9"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 xml:space="preserve">As documentações apresentadas serão analisadas pela COMISSÃO DE AVALIAÇÃO, instituída pela Portaria nº. </w:t>
      </w:r>
      <w:r w:rsidR="00573E84">
        <w:rPr>
          <w:rFonts w:ascii="Times New Roman" w:hAnsi="Times New Roman" w:cs="Times New Roman"/>
          <w:spacing w:val="-2"/>
          <w:sz w:val="24"/>
          <w:szCs w:val="24"/>
        </w:rPr>
        <w:t>020/2026</w:t>
      </w:r>
      <w:bookmarkStart w:id="0" w:name="_GoBack"/>
      <w:bookmarkEnd w:id="0"/>
      <w:r w:rsidRPr="0018389C">
        <w:rPr>
          <w:rFonts w:ascii="Times New Roman" w:hAnsi="Times New Roman" w:cs="Times New Roman"/>
          <w:spacing w:val="-2"/>
          <w:sz w:val="24"/>
          <w:szCs w:val="24"/>
        </w:rPr>
        <w:t>.</w:t>
      </w:r>
    </w:p>
    <w:p w14:paraId="1809194D" w14:textId="6BC6CD20" w:rsidR="00C75496" w:rsidRPr="00AD7736" w:rsidRDefault="00C75496" w:rsidP="00AD7736">
      <w:pPr>
        <w:spacing w:line="360" w:lineRule="auto"/>
        <w:jc w:val="both"/>
      </w:pPr>
      <w:r w:rsidRPr="00AD7736">
        <w:t>As empresas poderão se credenciar a partir do dia</w:t>
      </w:r>
      <w:r w:rsidR="009F7E52">
        <w:t xml:space="preserve"> 09/02</w:t>
      </w:r>
      <w:r w:rsidR="00AD7736" w:rsidRPr="00AD7736">
        <w:t>/2026</w:t>
      </w:r>
      <w:r w:rsidRPr="00AD7736">
        <w:t xml:space="preserve">, podendo as empresas interessadas se </w:t>
      </w:r>
      <w:proofErr w:type="gramStart"/>
      <w:r w:rsidRPr="00AD7736">
        <w:t>credenciarem</w:t>
      </w:r>
      <w:proofErr w:type="gramEnd"/>
      <w:r w:rsidRPr="00AD7736">
        <w:t xml:space="preserve"> a qualquer momento ao longo do período de validade deste credenciamento.</w:t>
      </w:r>
    </w:p>
    <w:p w14:paraId="301C58D2" w14:textId="77777777" w:rsidR="00C75496" w:rsidRPr="00AD7736" w:rsidRDefault="00C75496" w:rsidP="00AD7736">
      <w:pPr>
        <w:spacing w:line="360" w:lineRule="auto"/>
        <w:jc w:val="both"/>
      </w:pPr>
    </w:p>
    <w:p w14:paraId="4A882C75" w14:textId="77777777" w:rsidR="00C75496" w:rsidRPr="0018389C" w:rsidRDefault="00C75496" w:rsidP="004B301A">
      <w:pPr>
        <w:pStyle w:val="Ttulo2"/>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1-</w:t>
      </w:r>
      <w:r w:rsidRPr="0018389C">
        <w:rPr>
          <w:rFonts w:ascii="Times New Roman" w:hAnsi="Times New Roman" w:cs="Times New Roman"/>
          <w:spacing w:val="-4"/>
          <w:sz w:val="24"/>
          <w:szCs w:val="24"/>
          <w:u w:val="single"/>
        </w:rPr>
        <w:t xml:space="preserve"> </w:t>
      </w:r>
      <w:r w:rsidRPr="0018389C">
        <w:rPr>
          <w:rFonts w:ascii="Times New Roman" w:hAnsi="Times New Roman" w:cs="Times New Roman"/>
          <w:sz w:val="24"/>
          <w:szCs w:val="24"/>
          <w:u w:val="single"/>
        </w:rPr>
        <w:t>DO</w:t>
      </w:r>
      <w:r w:rsidRPr="0018389C">
        <w:rPr>
          <w:rFonts w:ascii="Times New Roman" w:hAnsi="Times New Roman" w:cs="Times New Roman"/>
          <w:spacing w:val="-1"/>
          <w:sz w:val="24"/>
          <w:szCs w:val="24"/>
          <w:u w:val="single"/>
        </w:rPr>
        <w:t xml:space="preserve"> </w:t>
      </w:r>
      <w:r w:rsidRPr="0018389C">
        <w:rPr>
          <w:rFonts w:ascii="Times New Roman" w:hAnsi="Times New Roman" w:cs="Times New Roman"/>
          <w:spacing w:val="-2"/>
          <w:sz w:val="24"/>
          <w:szCs w:val="24"/>
          <w:u w:val="single"/>
        </w:rPr>
        <w:t>OBJETO</w:t>
      </w:r>
      <w:r w:rsidR="00F01F80" w:rsidRPr="0018389C">
        <w:rPr>
          <w:rFonts w:ascii="Times New Roman" w:hAnsi="Times New Roman" w:cs="Times New Roman"/>
          <w:spacing w:val="-2"/>
          <w:sz w:val="24"/>
          <w:szCs w:val="24"/>
          <w:u w:val="single"/>
        </w:rPr>
        <w:t>:</w:t>
      </w:r>
    </w:p>
    <w:p w14:paraId="651E58DF" w14:textId="67ECD020" w:rsidR="00C75496" w:rsidRPr="0018389C" w:rsidRDefault="00C75496" w:rsidP="004B301A">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Constitui objeto do presente a contratação de empresa(s) especializada(s) na </w:t>
      </w:r>
      <w:r w:rsidRPr="0018389C">
        <w:rPr>
          <w:rFonts w:ascii="Times New Roman" w:hAnsi="Times New Roman" w:cs="Times New Roman"/>
          <w:b/>
          <w:sz w:val="24"/>
          <w:szCs w:val="24"/>
        </w:rPr>
        <w:t xml:space="preserve">prestação </w:t>
      </w:r>
      <w:r w:rsidRPr="0018389C">
        <w:rPr>
          <w:rFonts w:ascii="Times New Roman" w:hAnsi="Times New Roman" w:cs="Times New Roman"/>
          <w:b/>
          <w:sz w:val="24"/>
          <w:szCs w:val="24"/>
        </w:rPr>
        <w:lastRenderedPageBreak/>
        <w:t xml:space="preserve">de serviços laboratoriais de Análises Clínicas, Anatomia Patológica, Citologia e Microbiologia, para a contratação de serviços da área de saúde da rede privada de forma complementar no SUS,  de acordo com a Tabela </w:t>
      </w:r>
      <w:r w:rsidR="004B301A" w:rsidRPr="0018389C">
        <w:rPr>
          <w:rFonts w:ascii="Times New Roman" w:hAnsi="Times New Roman" w:cs="Times New Roman"/>
          <w:b/>
          <w:sz w:val="24"/>
          <w:szCs w:val="24"/>
        </w:rPr>
        <w:t xml:space="preserve">Municipal de Exames Laboratoriais, de acordo com o Decreto </w:t>
      </w:r>
      <w:r w:rsidRPr="0018389C">
        <w:rPr>
          <w:rFonts w:ascii="Times New Roman" w:hAnsi="Times New Roman" w:cs="Times New Roman"/>
          <w:b/>
          <w:sz w:val="24"/>
          <w:szCs w:val="24"/>
        </w:rPr>
        <w:t>Municipal</w:t>
      </w:r>
      <w:r w:rsidR="004B301A" w:rsidRPr="0018389C">
        <w:rPr>
          <w:rFonts w:ascii="Times New Roman" w:hAnsi="Times New Roman" w:cs="Times New Roman"/>
          <w:b/>
          <w:sz w:val="24"/>
          <w:szCs w:val="24"/>
        </w:rPr>
        <w:t xml:space="preserve"> nº. 5.069/2025</w:t>
      </w:r>
      <w:r w:rsidRPr="0018389C">
        <w:rPr>
          <w:rFonts w:ascii="Times New Roman" w:hAnsi="Times New Roman" w:cs="Times New Roman"/>
          <w:b/>
          <w:sz w:val="24"/>
          <w:szCs w:val="24"/>
        </w:rPr>
        <w:t xml:space="preserve">, </w:t>
      </w:r>
      <w:r w:rsidR="004B301A" w:rsidRPr="0018389C">
        <w:rPr>
          <w:rFonts w:ascii="Times New Roman" w:hAnsi="Times New Roman" w:cs="Times New Roman"/>
          <w:b/>
          <w:sz w:val="24"/>
          <w:szCs w:val="24"/>
        </w:rPr>
        <w:t xml:space="preserve">em conformidade com a </w:t>
      </w:r>
      <w:r w:rsidRPr="0018389C">
        <w:rPr>
          <w:rFonts w:ascii="Times New Roman" w:hAnsi="Times New Roman" w:cs="Times New Roman"/>
          <w:b/>
          <w:sz w:val="24"/>
          <w:szCs w:val="24"/>
        </w:rPr>
        <w:t>Lei Municipal nº.</w:t>
      </w:r>
      <w:r w:rsidR="004B301A" w:rsidRPr="0018389C">
        <w:rPr>
          <w:rFonts w:ascii="Times New Roman" w:hAnsi="Times New Roman" w:cs="Times New Roman"/>
          <w:b/>
          <w:sz w:val="24"/>
          <w:szCs w:val="24"/>
        </w:rPr>
        <w:t xml:space="preserve"> 1.591/2020</w:t>
      </w:r>
      <w:r w:rsidR="00AD7736">
        <w:rPr>
          <w:rFonts w:ascii="Times New Roman" w:hAnsi="Times New Roman" w:cs="Times New Roman"/>
          <w:b/>
          <w:sz w:val="24"/>
          <w:szCs w:val="24"/>
        </w:rPr>
        <w:t xml:space="preserve">, </w:t>
      </w:r>
      <w:r w:rsidRPr="0018389C">
        <w:rPr>
          <w:rFonts w:ascii="Times New Roman" w:hAnsi="Times New Roman" w:cs="Times New Roman"/>
          <w:b/>
          <w:sz w:val="24"/>
          <w:szCs w:val="24"/>
        </w:rPr>
        <w:t xml:space="preserve">para atender </w:t>
      </w:r>
      <w:r w:rsidR="00AB638F" w:rsidRPr="0018389C">
        <w:rPr>
          <w:rFonts w:ascii="Times New Roman" w:hAnsi="Times New Roman" w:cs="Times New Roman"/>
          <w:b/>
          <w:sz w:val="24"/>
          <w:szCs w:val="24"/>
        </w:rPr>
        <w:t>a</w:t>
      </w:r>
      <w:r w:rsidRPr="0018389C">
        <w:rPr>
          <w:rFonts w:ascii="Times New Roman" w:hAnsi="Times New Roman" w:cs="Times New Roman"/>
          <w:b/>
          <w:sz w:val="24"/>
          <w:szCs w:val="24"/>
        </w:rPr>
        <w:t xml:space="preserve"> demanda </w:t>
      </w:r>
      <w:r w:rsidR="00AB638F" w:rsidRPr="0018389C">
        <w:rPr>
          <w:rFonts w:ascii="Times New Roman" w:hAnsi="Times New Roman" w:cs="Times New Roman"/>
          <w:b/>
          <w:sz w:val="24"/>
          <w:szCs w:val="24"/>
        </w:rPr>
        <w:t xml:space="preserve">da Secretaria Municipal de Saúde. </w:t>
      </w:r>
    </w:p>
    <w:p w14:paraId="58445115" w14:textId="77777777" w:rsidR="004B301A" w:rsidRPr="0018389C" w:rsidRDefault="004B301A" w:rsidP="004B301A">
      <w:pPr>
        <w:pStyle w:val="Corpodetexto"/>
        <w:spacing w:line="360" w:lineRule="auto"/>
        <w:ind w:right="53"/>
        <w:jc w:val="both"/>
        <w:rPr>
          <w:rFonts w:ascii="Times New Roman" w:hAnsi="Times New Roman" w:cs="Times New Roman"/>
          <w:b/>
          <w:sz w:val="24"/>
          <w:szCs w:val="24"/>
        </w:rPr>
      </w:pPr>
    </w:p>
    <w:p w14:paraId="4FE765F3" w14:textId="77777777" w:rsidR="00AB638F" w:rsidRPr="0018389C" w:rsidRDefault="00AB638F" w:rsidP="004B301A">
      <w:pPr>
        <w:pStyle w:val="Ttulo2"/>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 xml:space="preserve">2 - PLANILHA DE PREÇOS </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z w:val="24"/>
          <w:szCs w:val="24"/>
          <w:u w:val="single"/>
        </w:rPr>
        <w:t>EXAMES</w:t>
      </w:r>
      <w:r w:rsidRPr="0018389C">
        <w:rPr>
          <w:rFonts w:ascii="Times New Roman" w:hAnsi="Times New Roman" w:cs="Times New Roman"/>
          <w:spacing w:val="-5"/>
          <w:sz w:val="24"/>
          <w:szCs w:val="24"/>
          <w:u w:val="single"/>
        </w:rPr>
        <w:t xml:space="preserve"> </w:t>
      </w:r>
      <w:r w:rsidR="00F01F80" w:rsidRPr="0018389C">
        <w:rPr>
          <w:rFonts w:ascii="Times New Roman" w:hAnsi="Times New Roman" w:cs="Times New Roman"/>
          <w:spacing w:val="-2"/>
          <w:sz w:val="24"/>
          <w:szCs w:val="24"/>
          <w:u w:val="single"/>
        </w:rPr>
        <w:t>LABORATORIAIS:</w:t>
      </w:r>
    </w:p>
    <w:p w14:paraId="7B3EF483" w14:textId="77777777" w:rsidR="00AB638F" w:rsidRPr="0018389C" w:rsidRDefault="00AB638F" w:rsidP="00AB638F">
      <w:pPr>
        <w:pStyle w:val="Corpodetexto"/>
        <w:spacing w:before="85"/>
        <w:jc w:val="both"/>
        <w:rPr>
          <w:rFonts w:ascii="Times New Roman" w:hAnsi="Times New Roman" w:cs="Times New Roman"/>
          <w:b/>
          <w:sz w:val="24"/>
          <w:szCs w:val="24"/>
        </w:rPr>
      </w:pPr>
    </w:p>
    <w:tbl>
      <w:tblPr>
        <w:tblW w:w="11341"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418"/>
        <w:gridCol w:w="3544"/>
        <w:gridCol w:w="1417"/>
        <w:gridCol w:w="1559"/>
        <w:gridCol w:w="1134"/>
        <w:gridCol w:w="1418"/>
      </w:tblGrid>
      <w:tr w:rsidR="00B74A97" w:rsidRPr="0018389C" w14:paraId="1A68D875" w14:textId="77777777" w:rsidTr="00B74A97">
        <w:trPr>
          <w:cantSplit/>
          <w:trHeight w:val="510"/>
          <w:tblHeader/>
        </w:trPr>
        <w:tc>
          <w:tcPr>
            <w:tcW w:w="11341" w:type="dxa"/>
            <w:gridSpan w:val="7"/>
            <w:shd w:val="clear" w:color="auto" w:fill="BFBFBF" w:themeFill="background1" w:themeFillShade="BF"/>
          </w:tcPr>
          <w:p w14:paraId="3937529B" w14:textId="77777777" w:rsidR="00B74A97" w:rsidRPr="0018389C" w:rsidRDefault="00B74A97" w:rsidP="00FC678C">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8389C">
              <w:rPr>
                <w:rFonts w:ascii="Times New Roman" w:hAnsi="Times New Roman" w:cs="Times New Roman"/>
                <w:b/>
                <w:sz w:val="24"/>
                <w:szCs w:val="24"/>
              </w:rPr>
              <w:t>0202 – DIAGNÓSTICO EM LABORATÓRIO CLÍNICO</w:t>
            </w:r>
          </w:p>
        </w:tc>
      </w:tr>
      <w:tr w:rsidR="00B74A97" w:rsidRPr="0018389C" w14:paraId="1F133190" w14:textId="77777777" w:rsidTr="00D95BC5">
        <w:trPr>
          <w:cantSplit/>
          <w:trHeight w:val="863"/>
          <w:tblHeader/>
        </w:trPr>
        <w:tc>
          <w:tcPr>
            <w:tcW w:w="851" w:type="dxa"/>
            <w:shd w:val="clear" w:color="auto" w:fill="BFBFBF" w:themeFill="background1" w:themeFillShade="BF"/>
            <w:noWrap/>
            <w:vAlign w:val="center"/>
            <w:hideMark/>
          </w:tcPr>
          <w:p w14:paraId="4344B34E" w14:textId="77777777" w:rsidR="00B74A97" w:rsidRPr="0018389C" w:rsidRDefault="00B74A97"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ITEM</w:t>
            </w:r>
          </w:p>
        </w:tc>
        <w:tc>
          <w:tcPr>
            <w:tcW w:w="1418" w:type="dxa"/>
            <w:shd w:val="clear" w:color="auto" w:fill="BFBFBF" w:themeFill="background1" w:themeFillShade="BF"/>
            <w:vAlign w:val="center"/>
            <w:hideMark/>
          </w:tcPr>
          <w:p w14:paraId="3D9F9705" w14:textId="77777777" w:rsidR="00B74A97" w:rsidRPr="0018389C" w:rsidRDefault="00B74A97"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CÓDIGO SIGTAP</w:t>
            </w:r>
          </w:p>
        </w:tc>
        <w:tc>
          <w:tcPr>
            <w:tcW w:w="3544" w:type="dxa"/>
            <w:shd w:val="clear" w:color="auto" w:fill="BFBFBF" w:themeFill="background1" w:themeFillShade="BF"/>
            <w:vAlign w:val="center"/>
            <w:hideMark/>
          </w:tcPr>
          <w:p w14:paraId="2E7172EF" w14:textId="77777777" w:rsidR="00B74A97" w:rsidRPr="0018389C" w:rsidRDefault="00B74A97"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PROCEDIMENTO</w:t>
            </w:r>
          </w:p>
        </w:tc>
        <w:tc>
          <w:tcPr>
            <w:tcW w:w="1417" w:type="dxa"/>
            <w:shd w:val="clear" w:color="auto" w:fill="BFBFBF" w:themeFill="background1" w:themeFillShade="BF"/>
          </w:tcPr>
          <w:p w14:paraId="515305AD" w14:textId="77777777" w:rsidR="00B74A97" w:rsidRPr="0018389C" w:rsidRDefault="00B74A97" w:rsidP="00FC678C">
            <w:pPr>
              <w:pStyle w:val="SemEspaamento"/>
              <w:jc w:val="both"/>
              <w:rPr>
                <w:rFonts w:ascii="Times New Roman" w:hAnsi="Times New Roman" w:cs="Times New Roman"/>
                <w:b/>
                <w:sz w:val="24"/>
                <w:szCs w:val="24"/>
              </w:rPr>
            </w:pPr>
            <w:r>
              <w:rPr>
                <w:rFonts w:ascii="Times New Roman" w:hAnsi="Times New Roman" w:cs="Times New Roman"/>
                <w:b/>
                <w:sz w:val="24"/>
                <w:szCs w:val="24"/>
              </w:rPr>
              <w:t>UNIDADE DE MEDIDA</w:t>
            </w:r>
          </w:p>
        </w:tc>
        <w:tc>
          <w:tcPr>
            <w:tcW w:w="1559" w:type="dxa"/>
            <w:shd w:val="clear" w:color="auto" w:fill="BFBFBF" w:themeFill="background1" w:themeFillShade="BF"/>
            <w:vAlign w:val="center"/>
            <w:hideMark/>
          </w:tcPr>
          <w:p w14:paraId="790DA94B" w14:textId="77777777" w:rsidR="00B74A97" w:rsidRPr="0018389C" w:rsidRDefault="00B74A97"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QUANTITATIVO MENSAL ESTIMADO</w:t>
            </w:r>
          </w:p>
        </w:tc>
        <w:tc>
          <w:tcPr>
            <w:tcW w:w="1134" w:type="dxa"/>
            <w:shd w:val="clear" w:color="auto" w:fill="BFBFBF" w:themeFill="background1" w:themeFillShade="BF"/>
            <w:vAlign w:val="center"/>
            <w:hideMark/>
          </w:tcPr>
          <w:p w14:paraId="1C248E38" w14:textId="77777777" w:rsidR="00B74A97" w:rsidRPr="0018389C" w:rsidRDefault="00B74A97"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VALOR UNITÁRIO</w:t>
            </w:r>
          </w:p>
        </w:tc>
        <w:tc>
          <w:tcPr>
            <w:tcW w:w="1418" w:type="dxa"/>
            <w:shd w:val="clear" w:color="auto" w:fill="BFBFBF" w:themeFill="background1" w:themeFillShade="BF"/>
            <w:vAlign w:val="center"/>
            <w:hideMark/>
          </w:tcPr>
          <w:p w14:paraId="4170CA71" w14:textId="77777777" w:rsidR="00B74A97" w:rsidRPr="0018389C" w:rsidRDefault="00B74A97" w:rsidP="00B74A97">
            <w:pPr>
              <w:pStyle w:val="SemEspaamento"/>
              <w:tabs>
                <w:tab w:val="left" w:pos="1206"/>
              </w:tabs>
              <w:jc w:val="both"/>
              <w:rPr>
                <w:rFonts w:ascii="Times New Roman" w:hAnsi="Times New Roman" w:cs="Times New Roman"/>
                <w:b/>
                <w:sz w:val="24"/>
                <w:szCs w:val="24"/>
              </w:rPr>
            </w:pPr>
            <w:r w:rsidRPr="0018389C">
              <w:rPr>
                <w:rFonts w:ascii="Times New Roman" w:hAnsi="Times New Roman" w:cs="Times New Roman"/>
                <w:b/>
                <w:sz w:val="24"/>
                <w:szCs w:val="24"/>
              </w:rPr>
              <w:t>VALOR TOTAL MENSAL</w:t>
            </w:r>
          </w:p>
        </w:tc>
      </w:tr>
      <w:tr w:rsidR="00B74A97" w:rsidRPr="0018389C" w14:paraId="22DEC191" w14:textId="77777777" w:rsidTr="00D95BC5">
        <w:trPr>
          <w:trHeight w:val="285"/>
        </w:trPr>
        <w:tc>
          <w:tcPr>
            <w:tcW w:w="851" w:type="dxa"/>
            <w:noWrap/>
            <w:vAlign w:val="center"/>
            <w:hideMark/>
          </w:tcPr>
          <w:p w14:paraId="3E6112F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w:t>
            </w:r>
          </w:p>
        </w:tc>
        <w:tc>
          <w:tcPr>
            <w:tcW w:w="1418" w:type="dxa"/>
            <w:shd w:val="clear" w:color="000000" w:fill="FFFFFF"/>
            <w:noWrap/>
            <w:vAlign w:val="center"/>
            <w:hideMark/>
          </w:tcPr>
          <w:p w14:paraId="2D225E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0202020380</w:t>
            </w:r>
          </w:p>
        </w:tc>
        <w:tc>
          <w:tcPr>
            <w:tcW w:w="3544" w:type="dxa"/>
            <w:shd w:val="clear" w:color="000000" w:fill="FFFFFF"/>
            <w:noWrap/>
            <w:vAlign w:val="center"/>
            <w:hideMark/>
          </w:tcPr>
          <w:p w14:paraId="1A8314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HEMOGRAMA COMPLETO</w:t>
            </w:r>
          </w:p>
        </w:tc>
        <w:tc>
          <w:tcPr>
            <w:tcW w:w="1417" w:type="dxa"/>
            <w:shd w:val="clear" w:color="000000" w:fill="FFFFFF"/>
          </w:tcPr>
          <w:p w14:paraId="31A6EEAE" w14:textId="77777777" w:rsidR="00B74A97" w:rsidRPr="0018389C" w:rsidRDefault="00B74A97" w:rsidP="00FC678C">
            <w:pPr>
              <w:jc w:val="center"/>
              <w:rPr>
                <w:rFonts w:ascii="Times New Roman" w:hAnsi="Times New Roman" w:cs="Times New Roman"/>
                <w:sz w:val="24"/>
                <w:szCs w:val="24"/>
              </w:rPr>
            </w:pPr>
            <w:r>
              <w:rPr>
                <w:rFonts w:ascii="Times New Roman" w:hAnsi="Times New Roman" w:cs="Times New Roman"/>
                <w:sz w:val="24"/>
                <w:szCs w:val="24"/>
              </w:rPr>
              <w:t>UNIDADE</w:t>
            </w:r>
          </w:p>
        </w:tc>
        <w:tc>
          <w:tcPr>
            <w:tcW w:w="1559" w:type="dxa"/>
            <w:shd w:val="clear" w:color="000000" w:fill="FFFFFF"/>
            <w:noWrap/>
            <w:vAlign w:val="center"/>
            <w:hideMark/>
          </w:tcPr>
          <w:p w14:paraId="6C1F5CC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1362</w:t>
            </w:r>
          </w:p>
        </w:tc>
        <w:tc>
          <w:tcPr>
            <w:tcW w:w="1134" w:type="dxa"/>
            <w:shd w:val="clear" w:color="000000" w:fill="FFFFFF"/>
            <w:noWrap/>
            <w:vAlign w:val="center"/>
            <w:hideMark/>
          </w:tcPr>
          <w:p w14:paraId="0A3646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R$ 4,11</w:t>
            </w:r>
          </w:p>
        </w:tc>
        <w:tc>
          <w:tcPr>
            <w:tcW w:w="1418" w:type="dxa"/>
            <w:shd w:val="clear" w:color="000000" w:fill="FFFFFF"/>
            <w:noWrap/>
            <w:vAlign w:val="center"/>
            <w:hideMark/>
          </w:tcPr>
          <w:p w14:paraId="5F322C6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R$ 5.597,82</w:t>
            </w:r>
          </w:p>
        </w:tc>
      </w:tr>
      <w:tr w:rsidR="00B74A97" w:rsidRPr="0018389C" w14:paraId="48819F6C" w14:textId="77777777" w:rsidTr="00D95BC5">
        <w:trPr>
          <w:trHeight w:val="285"/>
        </w:trPr>
        <w:tc>
          <w:tcPr>
            <w:tcW w:w="851" w:type="dxa"/>
            <w:noWrap/>
            <w:vAlign w:val="center"/>
            <w:hideMark/>
          </w:tcPr>
          <w:p w14:paraId="56B490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w:t>
            </w:r>
          </w:p>
        </w:tc>
        <w:tc>
          <w:tcPr>
            <w:tcW w:w="1418" w:type="dxa"/>
            <w:shd w:val="clear" w:color="000000" w:fill="FFFFFF"/>
            <w:noWrap/>
            <w:vAlign w:val="center"/>
            <w:hideMark/>
          </w:tcPr>
          <w:p w14:paraId="6808E04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0202010473</w:t>
            </w:r>
          </w:p>
        </w:tc>
        <w:tc>
          <w:tcPr>
            <w:tcW w:w="3544" w:type="dxa"/>
            <w:shd w:val="clear" w:color="000000" w:fill="FFFFFF"/>
            <w:noWrap/>
            <w:vAlign w:val="center"/>
            <w:hideMark/>
          </w:tcPr>
          <w:p w14:paraId="3791E6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w:t>
            </w:r>
          </w:p>
        </w:tc>
        <w:tc>
          <w:tcPr>
            <w:tcW w:w="1417" w:type="dxa"/>
            <w:shd w:val="clear" w:color="000000" w:fill="FFFFFF"/>
          </w:tcPr>
          <w:p w14:paraId="733C18BE"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638E20E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1023</w:t>
            </w:r>
          </w:p>
        </w:tc>
        <w:tc>
          <w:tcPr>
            <w:tcW w:w="1134" w:type="dxa"/>
            <w:shd w:val="clear" w:color="000000" w:fill="FFFFFF"/>
            <w:noWrap/>
            <w:vAlign w:val="center"/>
            <w:hideMark/>
          </w:tcPr>
          <w:p w14:paraId="5E90AC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6F23B9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R$ 1.892,55</w:t>
            </w:r>
          </w:p>
        </w:tc>
      </w:tr>
      <w:tr w:rsidR="00B74A97" w:rsidRPr="0018389C" w14:paraId="360913C0" w14:textId="77777777" w:rsidTr="00D95BC5">
        <w:trPr>
          <w:trHeight w:val="285"/>
        </w:trPr>
        <w:tc>
          <w:tcPr>
            <w:tcW w:w="851" w:type="dxa"/>
            <w:noWrap/>
            <w:vAlign w:val="center"/>
            <w:hideMark/>
          </w:tcPr>
          <w:p w14:paraId="2FCDBEE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w:t>
            </w:r>
          </w:p>
        </w:tc>
        <w:tc>
          <w:tcPr>
            <w:tcW w:w="1418" w:type="dxa"/>
            <w:shd w:val="clear" w:color="000000" w:fill="FFFFFF"/>
            <w:noWrap/>
            <w:vAlign w:val="center"/>
            <w:hideMark/>
          </w:tcPr>
          <w:p w14:paraId="0320DD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0202050017</w:t>
            </w:r>
          </w:p>
        </w:tc>
        <w:tc>
          <w:tcPr>
            <w:tcW w:w="3544" w:type="dxa"/>
            <w:shd w:val="clear" w:color="000000" w:fill="FFFFFF"/>
            <w:noWrap/>
            <w:vAlign w:val="center"/>
            <w:hideMark/>
          </w:tcPr>
          <w:p w14:paraId="1ED8020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ANALISE DE CARACTERES FISICOS, ELEMENTOS E SEDIMENTO DA URINA</w:t>
            </w:r>
          </w:p>
        </w:tc>
        <w:tc>
          <w:tcPr>
            <w:tcW w:w="1417" w:type="dxa"/>
            <w:shd w:val="clear" w:color="000000" w:fill="FFFFFF"/>
          </w:tcPr>
          <w:p w14:paraId="5FD2EC49"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39BF954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1027</w:t>
            </w:r>
          </w:p>
        </w:tc>
        <w:tc>
          <w:tcPr>
            <w:tcW w:w="1134" w:type="dxa"/>
            <w:shd w:val="clear" w:color="000000" w:fill="FFFFFF"/>
            <w:noWrap/>
            <w:vAlign w:val="center"/>
            <w:hideMark/>
          </w:tcPr>
          <w:p w14:paraId="05CE4F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418" w:type="dxa"/>
            <w:shd w:val="clear" w:color="000000" w:fill="FFFFFF"/>
            <w:noWrap/>
            <w:vAlign w:val="center"/>
            <w:hideMark/>
          </w:tcPr>
          <w:p w14:paraId="56C747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R$ 3.799,90</w:t>
            </w:r>
          </w:p>
        </w:tc>
      </w:tr>
      <w:tr w:rsidR="00B74A97" w:rsidRPr="0018389C" w14:paraId="377D1CB7" w14:textId="77777777" w:rsidTr="00D95BC5">
        <w:trPr>
          <w:trHeight w:val="285"/>
        </w:trPr>
        <w:tc>
          <w:tcPr>
            <w:tcW w:w="851" w:type="dxa"/>
            <w:noWrap/>
            <w:vAlign w:val="center"/>
            <w:hideMark/>
          </w:tcPr>
          <w:p w14:paraId="15476E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w:t>
            </w:r>
          </w:p>
        </w:tc>
        <w:tc>
          <w:tcPr>
            <w:tcW w:w="1418" w:type="dxa"/>
            <w:shd w:val="clear" w:color="000000" w:fill="FFFFFF"/>
            <w:noWrap/>
            <w:vAlign w:val="center"/>
            <w:hideMark/>
          </w:tcPr>
          <w:p w14:paraId="705CEA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0202010767</w:t>
            </w:r>
          </w:p>
        </w:tc>
        <w:tc>
          <w:tcPr>
            <w:tcW w:w="3544" w:type="dxa"/>
            <w:shd w:val="clear" w:color="000000" w:fill="FFFFFF"/>
            <w:noWrap/>
            <w:vAlign w:val="center"/>
            <w:hideMark/>
          </w:tcPr>
          <w:p w14:paraId="379F45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25 HIDROXIVITAMINA D</w:t>
            </w:r>
          </w:p>
        </w:tc>
        <w:tc>
          <w:tcPr>
            <w:tcW w:w="1417" w:type="dxa"/>
            <w:shd w:val="clear" w:color="000000" w:fill="FFFFFF"/>
          </w:tcPr>
          <w:p w14:paraId="744C02A6"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230E860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1012</w:t>
            </w:r>
          </w:p>
        </w:tc>
        <w:tc>
          <w:tcPr>
            <w:tcW w:w="1134" w:type="dxa"/>
            <w:shd w:val="clear" w:color="000000" w:fill="FFFFFF"/>
            <w:noWrap/>
            <w:vAlign w:val="center"/>
            <w:hideMark/>
          </w:tcPr>
          <w:p w14:paraId="7F3982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R$ 15,24</w:t>
            </w:r>
          </w:p>
        </w:tc>
        <w:tc>
          <w:tcPr>
            <w:tcW w:w="1418" w:type="dxa"/>
            <w:shd w:val="clear" w:color="000000" w:fill="FFFFFF"/>
            <w:noWrap/>
            <w:vAlign w:val="center"/>
            <w:hideMark/>
          </w:tcPr>
          <w:p w14:paraId="5C4AAA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R$ 15.422,88</w:t>
            </w:r>
          </w:p>
        </w:tc>
      </w:tr>
      <w:tr w:rsidR="00B74A97" w:rsidRPr="0018389C" w14:paraId="6DA61400" w14:textId="77777777" w:rsidTr="00D95BC5">
        <w:trPr>
          <w:trHeight w:val="285"/>
        </w:trPr>
        <w:tc>
          <w:tcPr>
            <w:tcW w:w="851" w:type="dxa"/>
            <w:noWrap/>
            <w:vAlign w:val="center"/>
            <w:hideMark/>
          </w:tcPr>
          <w:p w14:paraId="55C375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w:t>
            </w:r>
          </w:p>
        </w:tc>
        <w:tc>
          <w:tcPr>
            <w:tcW w:w="1418" w:type="dxa"/>
            <w:shd w:val="clear" w:color="000000" w:fill="FFFFFF"/>
            <w:noWrap/>
            <w:vAlign w:val="center"/>
            <w:hideMark/>
          </w:tcPr>
          <w:p w14:paraId="4675A0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0202010317</w:t>
            </w:r>
          </w:p>
        </w:tc>
        <w:tc>
          <w:tcPr>
            <w:tcW w:w="3544" w:type="dxa"/>
            <w:shd w:val="clear" w:color="000000" w:fill="FFFFFF"/>
            <w:noWrap/>
            <w:vAlign w:val="center"/>
            <w:hideMark/>
          </w:tcPr>
          <w:p w14:paraId="2997FA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CREATININA</w:t>
            </w:r>
          </w:p>
        </w:tc>
        <w:tc>
          <w:tcPr>
            <w:tcW w:w="1417" w:type="dxa"/>
            <w:shd w:val="clear" w:color="000000" w:fill="FFFFFF"/>
          </w:tcPr>
          <w:p w14:paraId="4684BF1C"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6DA4710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1006</w:t>
            </w:r>
          </w:p>
        </w:tc>
        <w:tc>
          <w:tcPr>
            <w:tcW w:w="1134" w:type="dxa"/>
            <w:shd w:val="clear" w:color="000000" w:fill="FFFFFF"/>
            <w:noWrap/>
            <w:vAlign w:val="center"/>
            <w:hideMark/>
          </w:tcPr>
          <w:p w14:paraId="589134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558F18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R$ 1.861,10</w:t>
            </w:r>
          </w:p>
        </w:tc>
      </w:tr>
      <w:tr w:rsidR="00B74A97" w:rsidRPr="0018389C" w14:paraId="1F3276B9" w14:textId="77777777" w:rsidTr="00D95BC5">
        <w:trPr>
          <w:trHeight w:val="285"/>
        </w:trPr>
        <w:tc>
          <w:tcPr>
            <w:tcW w:w="851" w:type="dxa"/>
            <w:noWrap/>
            <w:vAlign w:val="center"/>
            <w:hideMark/>
          </w:tcPr>
          <w:p w14:paraId="175A46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w:t>
            </w:r>
          </w:p>
        </w:tc>
        <w:tc>
          <w:tcPr>
            <w:tcW w:w="1418" w:type="dxa"/>
            <w:shd w:val="clear" w:color="000000" w:fill="FFFFFF"/>
            <w:noWrap/>
            <w:vAlign w:val="center"/>
            <w:hideMark/>
          </w:tcPr>
          <w:p w14:paraId="7D3C4D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0202010295</w:t>
            </w:r>
          </w:p>
        </w:tc>
        <w:tc>
          <w:tcPr>
            <w:tcW w:w="3544" w:type="dxa"/>
            <w:shd w:val="clear" w:color="000000" w:fill="FFFFFF"/>
            <w:noWrap/>
            <w:vAlign w:val="center"/>
            <w:hideMark/>
          </w:tcPr>
          <w:p w14:paraId="0D774AF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TOTAL</w:t>
            </w:r>
          </w:p>
        </w:tc>
        <w:tc>
          <w:tcPr>
            <w:tcW w:w="1417" w:type="dxa"/>
            <w:shd w:val="clear" w:color="000000" w:fill="FFFFFF"/>
          </w:tcPr>
          <w:p w14:paraId="34831F86"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255D29F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1013</w:t>
            </w:r>
          </w:p>
        </w:tc>
        <w:tc>
          <w:tcPr>
            <w:tcW w:w="1134" w:type="dxa"/>
            <w:shd w:val="clear" w:color="000000" w:fill="FFFFFF"/>
            <w:noWrap/>
            <w:vAlign w:val="center"/>
            <w:hideMark/>
          </w:tcPr>
          <w:p w14:paraId="021F3A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0302D8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R$ 1.874,05</w:t>
            </w:r>
          </w:p>
        </w:tc>
      </w:tr>
      <w:tr w:rsidR="00B74A97" w:rsidRPr="0018389C" w14:paraId="276B3BFA" w14:textId="77777777" w:rsidTr="00D95BC5">
        <w:trPr>
          <w:trHeight w:val="285"/>
        </w:trPr>
        <w:tc>
          <w:tcPr>
            <w:tcW w:w="851" w:type="dxa"/>
            <w:noWrap/>
            <w:vAlign w:val="center"/>
            <w:hideMark/>
          </w:tcPr>
          <w:p w14:paraId="6E015E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w:t>
            </w:r>
          </w:p>
        </w:tc>
        <w:tc>
          <w:tcPr>
            <w:tcW w:w="1418" w:type="dxa"/>
            <w:shd w:val="clear" w:color="000000" w:fill="FFFFFF"/>
            <w:noWrap/>
            <w:vAlign w:val="center"/>
            <w:hideMark/>
          </w:tcPr>
          <w:p w14:paraId="45805D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0202010678</w:t>
            </w:r>
          </w:p>
        </w:tc>
        <w:tc>
          <w:tcPr>
            <w:tcW w:w="3544" w:type="dxa"/>
            <w:shd w:val="clear" w:color="000000" w:fill="FFFFFF"/>
            <w:noWrap/>
            <w:vAlign w:val="center"/>
            <w:hideMark/>
          </w:tcPr>
          <w:p w14:paraId="689E2A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TRIGLICERIDEOS</w:t>
            </w:r>
          </w:p>
        </w:tc>
        <w:tc>
          <w:tcPr>
            <w:tcW w:w="1417" w:type="dxa"/>
            <w:shd w:val="clear" w:color="000000" w:fill="FFFFFF"/>
          </w:tcPr>
          <w:p w14:paraId="16D60435"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2B6C350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977</w:t>
            </w:r>
          </w:p>
        </w:tc>
        <w:tc>
          <w:tcPr>
            <w:tcW w:w="1134" w:type="dxa"/>
            <w:shd w:val="clear" w:color="000000" w:fill="FFFFFF"/>
            <w:noWrap/>
            <w:vAlign w:val="center"/>
            <w:hideMark/>
          </w:tcPr>
          <w:p w14:paraId="713C1EB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2A7361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R$ 3.429,27</w:t>
            </w:r>
          </w:p>
        </w:tc>
      </w:tr>
      <w:tr w:rsidR="00B74A97" w:rsidRPr="0018389C" w14:paraId="527FC2C1" w14:textId="77777777" w:rsidTr="00D95BC5">
        <w:trPr>
          <w:trHeight w:val="285"/>
        </w:trPr>
        <w:tc>
          <w:tcPr>
            <w:tcW w:w="851" w:type="dxa"/>
            <w:noWrap/>
            <w:vAlign w:val="center"/>
            <w:hideMark/>
          </w:tcPr>
          <w:p w14:paraId="57E89DB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w:t>
            </w:r>
          </w:p>
        </w:tc>
        <w:tc>
          <w:tcPr>
            <w:tcW w:w="1418" w:type="dxa"/>
            <w:shd w:val="clear" w:color="000000" w:fill="FFFFFF"/>
            <w:noWrap/>
            <w:vAlign w:val="center"/>
            <w:hideMark/>
          </w:tcPr>
          <w:p w14:paraId="11F762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0202010287</w:t>
            </w:r>
          </w:p>
        </w:tc>
        <w:tc>
          <w:tcPr>
            <w:tcW w:w="3544" w:type="dxa"/>
            <w:shd w:val="clear" w:color="000000" w:fill="FFFFFF"/>
            <w:noWrap/>
            <w:vAlign w:val="center"/>
            <w:hideMark/>
          </w:tcPr>
          <w:p w14:paraId="5A906D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LDL</w:t>
            </w:r>
          </w:p>
        </w:tc>
        <w:tc>
          <w:tcPr>
            <w:tcW w:w="1417" w:type="dxa"/>
            <w:shd w:val="clear" w:color="000000" w:fill="FFFFFF"/>
          </w:tcPr>
          <w:p w14:paraId="71B6160C"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7178AC8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929</w:t>
            </w:r>
          </w:p>
        </w:tc>
        <w:tc>
          <w:tcPr>
            <w:tcW w:w="1134" w:type="dxa"/>
            <w:shd w:val="clear" w:color="000000" w:fill="FFFFFF"/>
            <w:noWrap/>
            <w:vAlign w:val="center"/>
            <w:hideMark/>
          </w:tcPr>
          <w:p w14:paraId="3D7F1B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5061C9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R$ 3.260,79</w:t>
            </w:r>
          </w:p>
        </w:tc>
      </w:tr>
      <w:tr w:rsidR="00B74A97" w:rsidRPr="0018389C" w14:paraId="71EAF22F" w14:textId="77777777" w:rsidTr="00D95BC5">
        <w:trPr>
          <w:trHeight w:val="285"/>
        </w:trPr>
        <w:tc>
          <w:tcPr>
            <w:tcW w:w="851" w:type="dxa"/>
            <w:noWrap/>
            <w:vAlign w:val="center"/>
            <w:hideMark/>
          </w:tcPr>
          <w:p w14:paraId="0A5F4D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w:t>
            </w:r>
          </w:p>
        </w:tc>
        <w:tc>
          <w:tcPr>
            <w:tcW w:w="1418" w:type="dxa"/>
            <w:shd w:val="clear" w:color="000000" w:fill="FFFFFF"/>
            <w:noWrap/>
            <w:vAlign w:val="center"/>
            <w:hideMark/>
          </w:tcPr>
          <w:p w14:paraId="05306D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0202010279</w:t>
            </w:r>
          </w:p>
        </w:tc>
        <w:tc>
          <w:tcPr>
            <w:tcW w:w="3544" w:type="dxa"/>
            <w:shd w:val="clear" w:color="000000" w:fill="FFFFFF"/>
            <w:noWrap/>
            <w:vAlign w:val="center"/>
            <w:hideMark/>
          </w:tcPr>
          <w:p w14:paraId="2DF02F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HDL</w:t>
            </w:r>
          </w:p>
        </w:tc>
        <w:tc>
          <w:tcPr>
            <w:tcW w:w="1417" w:type="dxa"/>
            <w:shd w:val="clear" w:color="000000" w:fill="FFFFFF"/>
          </w:tcPr>
          <w:p w14:paraId="725D2044"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79ABCE0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925</w:t>
            </w:r>
          </w:p>
        </w:tc>
        <w:tc>
          <w:tcPr>
            <w:tcW w:w="1134" w:type="dxa"/>
            <w:shd w:val="clear" w:color="000000" w:fill="FFFFFF"/>
            <w:noWrap/>
            <w:vAlign w:val="center"/>
            <w:hideMark/>
          </w:tcPr>
          <w:p w14:paraId="4F0CEA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3D9E032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R$ 3.246,75</w:t>
            </w:r>
          </w:p>
        </w:tc>
      </w:tr>
      <w:tr w:rsidR="00B74A97" w:rsidRPr="0018389C" w14:paraId="47531077" w14:textId="77777777" w:rsidTr="00D95BC5">
        <w:trPr>
          <w:trHeight w:val="285"/>
        </w:trPr>
        <w:tc>
          <w:tcPr>
            <w:tcW w:w="851" w:type="dxa"/>
            <w:noWrap/>
            <w:vAlign w:val="center"/>
            <w:hideMark/>
          </w:tcPr>
          <w:p w14:paraId="5D59F6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w:t>
            </w:r>
          </w:p>
        </w:tc>
        <w:tc>
          <w:tcPr>
            <w:tcW w:w="1418" w:type="dxa"/>
            <w:shd w:val="clear" w:color="000000" w:fill="FFFFFF"/>
            <w:noWrap/>
            <w:vAlign w:val="center"/>
            <w:hideMark/>
          </w:tcPr>
          <w:p w14:paraId="5F45F4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0202010708</w:t>
            </w:r>
          </w:p>
        </w:tc>
        <w:tc>
          <w:tcPr>
            <w:tcW w:w="3544" w:type="dxa"/>
            <w:shd w:val="clear" w:color="000000" w:fill="FFFFFF"/>
            <w:noWrap/>
            <w:vAlign w:val="center"/>
            <w:hideMark/>
          </w:tcPr>
          <w:p w14:paraId="19D4632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VITAMINA B12</w:t>
            </w:r>
          </w:p>
        </w:tc>
        <w:tc>
          <w:tcPr>
            <w:tcW w:w="1417" w:type="dxa"/>
            <w:shd w:val="clear" w:color="000000" w:fill="FFFFFF"/>
          </w:tcPr>
          <w:p w14:paraId="03EDAA51"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4FAB874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890</w:t>
            </w:r>
          </w:p>
        </w:tc>
        <w:tc>
          <w:tcPr>
            <w:tcW w:w="1134" w:type="dxa"/>
            <w:shd w:val="clear" w:color="000000" w:fill="FFFFFF"/>
            <w:noWrap/>
            <w:vAlign w:val="center"/>
            <w:hideMark/>
          </w:tcPr>
          <w:p w14:paraId="027225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R$ 15,24</w:t>
            </w:r>
          </w:p>
        </w:tc>
        <w:tc>
          <w:tcPr>
            <w:tcW w:w="1418" w:type="dxa"/>
            <w:shd w:val="clear" w:color="000000" w:fill="FFFFFF"/>
            <w:noWrap/>
            <w:vAlign w:val="center"/>
            <w:hideMark/>
          </w:tcPr>
          <w:p w14:paraId="7027F0F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R$ 13.563,60</w:t>
            </w:r>
          </w:p>
        </w:tc>
      </w:tr>
      <w:tr w:rsidR="00B74A97" w:rsidRPr="0018389C" w14:paraId="25189B93" w14:textId="77777777" w:rsidTr="00D95BC5">
        <w:trPr>
          <w:trHeight w:val="285"/>
        </w:trPr>
        <w:tc>
          <w:tcPr>
            <w:tcW w:w="851" w:type="dxa"/>
            <w:noWrap/>
            <w:vAlign w:val="center"/>
            <w:hideMark/>
          </w:tcPr>
          <w:p w14:paraId="58AB77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w:t>
            </w:r>
          </w:p>
        </w:tc>
        <w:tc>
          <w:tcPr>
            <w:tcW w:w="1418" w:type="dxa"/>
            <w:shd w:val="clear" w:color="000000" w:fill="FFFFFF"/>
            <w:noWrap/>
            <w:vAlign w:val="center"/>
            <w:hideMark/>
          </w:tcPr>
          <w:p w14:paraId="451734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0202060250</w:t>
            </w:r>
          </w:p>
        </w:tc>
        <w:tc>
          <w:tcPr>
            <w:tcW w:w="3544" w:type="dxa"/>
            <w:shd w:val="clear" w:color="000000" w:fill="FFFFFF"/>
            <w:noWrap/>
            <w:vAlign w:val="center"/>
            <w:hideMark/>
          </w:tcPr>
          <w:p w14:paraId="26383E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TIREOESTIMULANTE (TSH)</w:t>
            </w:r>
          </w:p>
        </w:tc>
        <w:tc>
          <w:tcPr>
            <w:tcW w:w="1417" w:type="dxa"/>
            <w:shd w:val="clear" w:color="000000" w:fill="FFFFFF"/>
          </w:tcPr>
          <w:p w14:paraId="56D372AD"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08E3297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896</w:t>
            </w:r>
          </w:p>
        </w:tc>
        <w:tc>
          <w:tcPr>
            <w:tcW w:w="1134" w:type="dxa"/>
            <w:shd w:val="clear" w:color="000000" w:fill="FFFFFF"/>
            <w:noWrap/>
            <w:vAlign w:val="center"/>
            <w:hideMark/>
          </w:tcPr>
          <w:p w14:paraId="0DBBAE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R$ 8,96</w:t>
            </w:r>
          </w:p>
        </w:tc>
        <w:tc>
          <w:tcPr>
            <w:tcW w:w="1418" w:type="dxa"/>
            <w:shd w:val="clear" w:color="000000" w:fill="FFFFFF"/>
            <w:noWrap/>
            <w:vAlign w:val="center"/>
            <w:hideMark/>
          </w:tcPr>
          <w:p w14:paraId="741001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R$ 8.028,16</w:t>
            </w:r>
          </w:p>
        </w:tc>
      </w:tr>
      <w:tr w:rsidR="00B74A97" w:rsidRPr="0018389C" w14:paraId="192C6E55" w14:textId="77777777" w:rsidTr="00D95BC5">
        <w:trPr>
          <w:trHeight w:val="285"/>
        </w:trPr>
        <w:tc>
          <w:tcPr>
            <w:tcW w:w="851" w:type="dxa"/>
            <w:noWrap/>
            <w:vAlign w:val="center"/>
            <w:hideMark/>
          </w:tcPr>
          <w:p w14:paraId="3C151A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w:t>
            </w:r>
          </w:p>
        </w:tc>
        <w:tc>
          <w:tcPr>
            <w:tcW w:w="1418" w:type="dxa"/>
            <w:shd w:val="clear" w:color="000000" w:fill="FFFFFF"/>
            <w:noWrap/>
            <w:vAlign w:val="center"/>
            <w:hideMark/>
          </w:tcPr>
          <w:p w14:paraId="10B830E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0202010694</w:t>
            </w:r>
          </w:p>
        </w:tc>
        <w:tc>
          <w:tcPr>
            <w:tcW w:w="3544" w:type="dxa"/>
            <w:shd w:val="clear" w:color="000000" w:fill="FFFFFF"/>
            <w:noWrap/>
            <w:vAlign w:val="center"/>
            <w:hideMark/>
          </w:tcPr>
          <w:p w14:paraId="0539BA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UREIA</w:t>
            </w:r>
          </w:p>
        </w:tc>
        <w:tc>
          <w:tcPr>
            <w:tcW w:w="1417" w:type="dxa"/>
            <w:shd w:val="clear" w:color="000000" w:fill="FFFFFF"/>
          </w:tcPr>
          <w:p w14:paraId="12B8A33A"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505AB68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808</w:t>
            </w:r>
          </w:p>
        </w:tc>
        <w:tc>
          <w:tcPr>
            <w:tcW w:w="1134" w:type="dxa"/>
            <w:shd w:val="clear" w:color="000000" w:fill="FFFFFF"/>
            <w:noWrap/>
            <w:vAlign w:val="center"/>
            <w:hideMark/>
          </w:tcPr>
          <w:p w14:paraId="4318EC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2E47F2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R$ 1.494,80</w:t>
            </w:r>
          </w:p>
        </w:tc>
      </w:tr>
      <w:tr w:rsidR="00B74A97" w:rsidRPr="0018389C" w14:paraId="33524CCE" w14:textId="77777777" w:rsidTr="00D95BC5">
        <w:trPr>
          <w:trHeight w:val="285"/>
        </w:trPr>
        <w:tc>
          <w:tcPr>
            <w:tcW w:w="851" w:type="dxa"/>
            <w:noWrap/>
            <w:vAlign w:val="center"/>
            <w:hideMark/>
          </w:tcPr>
          <w:p w14:paraId="58917C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w:t>
            </w:r>
          </w:p>
        </w:tc>
        <w:tc>
          <w:tcPr>
            <w:tcW w:w="1418" w:type="dxa"/>
            <w:shd w:val="clear" w:color="000000" w:fill="FFFFFF"/>
            <w:noWrap/>
            <w:vAlign w:val="center"/>
            <w:hideMark/>
          </w:tcPr>
          <w:p w14:paraId="606EDBE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0202010503</w:t>
            </w:r>
          </w:p>
        </w:tc>
        <w:tc>
          <w:tcPr>
            <w:tcW w:w="3544" w:type="dxa"/>
            <w:shd w:val="clear" w:color="000000" w:fill="FFFFFF"/>
            <w:noWrap/>
            <w:vAlign w:val="center"/>
            <w:hideMark/>
          </w:tcPr>
          <w:p w14:paraId="17F8308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 GLICOSILADA</w:t>
            </w:r>
          </w:p>
        </w:tc>
        <w:tc>
          <w:tcPr>
            <w:tcW w:w="1417" w:type="dxa"/>
            <w:shd w:val="clear" w:color="000000" w:fill="FFFFFF"/>
          </w:tcPr>
          <w:p w14:paraId="276A5036" w14:textId="77777777" w:rsidR="00B74A97" w:rsidRDefault="00B74A97">
            <w:r w:rsidRPr="00AD3F65">
              <w:rPr>
                <w:rFonts w:ascii="Times New Roman" w:hAnsi="Times New Roman" w:cs="Times New Roman"/>
                <w:sz w:val="24"/>
                <w:szCs w:val="24"/>
              </w:rPr>
              <w:t>UNIDADE</w:t>
            </w:r>
          </w:p>
        </w:tc>
        <w:tc>
          <w:tcPr>
            <w:tcW w:w="1559" w:type="dxa"/>
            <w:shd w:val="clear" w:color="000000" w:fill="FFFFFF"/>
            <w:noWrap/>
            <w:vAlign w:val="center"/>
            <w:hideMark/>
          </w:tcPr>
          <w:p w14:paraId="3493DEB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791</w:t>
            </w:r>
          </w:p>
        </w:tc>
        <w:tc>
          <w:tcPr>
            <w:tcW w:w="1134" w:type="dxa"/>
            <w:shd w:val="clear" w:color="000000" w:fill="FFFFFF"/>
            <w:noWrap/>
            <w:vAlign w:val="center"/>
            <w:hideMark/>
          </w:tcPr>
          <w:p w14:paraId="27D2F3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R$ 7,86</w:t>
            </w:r>
          </w:p>
        </w:tc>
        <w:tc>
          <w:tcPr>
            <w:tcW w:w="1418" w:type="dxa"/>
            <w:shd w:val="clear" w:color="000000" w:fill="FFFFFF"/>
            <w:noWrap/>
            <w:vAlign w:val="center"/>
            <w:hideMark/>
          </w:tcPr>
          <w:p w14:paraId="62C825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R$ 6.217,26</w:t>
            </w:r>
          </w:p>
        </w:tc>
      </w:tr>
      <w:tr w:rsidR="00B74A97" w:rsidRPr="0018389C" w14:paraId="3C0B2B58" w14:textId="77777777" w:rsidTr="00D95BC5">
        <w:trPr>
          <w:trHeight w:val="285"/>
        </w:trPr>
        <w:tc>
          <w:tcPr>
            <w:tcW w:w="851" w:type="dxa"/>
            <w:noWrap/>
            <w:vAlign w:val="center"/>
            <w:hideMark/>
          </w:tcPr>
          <w:p w14:paraId="7759370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w:t>
            </w:r>
          </w:p>
        </w:tc>
        <w:tc>
          <w:tcPr>
            <w:tcW w:w="1418" w:type="dxa"/>
            <w:shd w:val="clear" w:color="000000" w:fill="FFFFFF"/>
            <w:noWrap/>
            <w:vAlign w:val="center"/>
            <w:hideMark/>
          </w:tcPr>
          <w:p w14:paraId="349FF5B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0202010643</w:t>
            </w:r>
          </w:p>
        </w:tc>
        <w:tc>
          <w:tcPr>
            <w:tcW w:w="3544" w:type="dxa"/>
            <w:shd w:val="clear" w:color="000000" w:fill="FFFFFF"/>
            <w:noWrap/>
            <w:vAlign w:val="center"/>
            <w:hideMark/>
          </w:tcPr>
          <w:p w14:paraId="77A2F5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DOSAGEM DE TRANSAMINASE </w:t>
            </w:r>
            <w:r w:rsidRPr="0018389C">
              <w:rPr>
                <w:rFonts w:ascii="Times New Roman" w:hAnsi="Times New Roman" w:cs="Times New Roman"/>
                <w:sz w:val="24"/>
                <w:szCs w:val="24"/>
              </w:rPr>
              <w:lastRenderedPageBreak/>
              <w:t>GLUTAMICO-OXALACETICA (TGO)</w:t>
            </w:r>
          </w:p>
        </w:tc>
        <w:tc>
          <w:tcPr>
            <w:tcW w:w="1417" w:type="dxa"/>
            <w:shd w:val="clear" w:color="000000" w:fill="FFFFFF"/>
          </w:tcPr>
          <w:p w14:paraId="41A3BA6D" w14:textId="77777777" w:rsidR="00B74A97" w:rsidRDefault="00B74A97">
            <w:r w:rsidRPr="008F12E6">
              <w:rPr>
                <w:rFonts w:ascii="Times New Roman" w:hAnsi="Times New Roman" w:cs="Times New Roman"/>
                <w:sz w:val="24"/>
                <w:szCs w:val="24"/>
              </w:rPr>
              <w:lastRenderedPageBreak/>
              <w:t>UNIDADE</w:t>
            </w:r>
          </w:p>
        </w:tc>
        <w:tc>
          <w:tcPr>
            <w:tcW w:w="1559" w:type="dxa"/>
            <w:shd w:val="clear" w:color="000000" w:fill="FFFFFF"/>
            <w:noWrap/>
            <w:vAlign w:val="center"/>
            <w:hideMark/>
          </w:tcPr>
          <w:p w14:paraId="4133B8B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770</w:t>
            </w:r>
          </w:p>
        </w:tc>
        <w:tc>
          <w:tcPr>
            <w:tcW w:w="1134" w:type="dxa"/>
            <w:shd w:val="clear" w:color="000000" w:fill="FFFFFF"/>
            <w:noWrap/>
            <w:vAlign w:val="center"/>
            <w:hideMark/>
          </w:tcPr>
          <w:p w14:paraId="7843465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47EF22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R$ 1.547,70</w:t>
            </w:r>
          </w:p>
        </w:tc>
      </w:tr>
      <w:tr w:rsidR="00B74A97" w:rsidRPr="0018389C" w14:paraId="2B112589" w14:textId="77777777" w:rsidTr="00D95BC5">
        <w:trPr>
          <w:trHeight w:val="285"/>
        </w:trPr>
        <w:tc>
          <w:tcPr>
            <w:tcW w:w="851" w:type="dxa"/>
            <w:noWrap/>
            <w:vAlign w:val="center"/>
            <w:hideMark/>
          </w:tcPr>
          <w:p w14:paraId="138A943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15</w:t>
            </w:r>
          </w:p>
        </w:tc>
        <w:tc>
          <w:tcPr>
            <w:tcW w:w="1418" w:type="dxa"/>
            <w:shd w:val="clear" w:color="000000" w:fill="FFFFFF"/>
            <w:noWrap/>
            <w:vAlign w:val="center"/>
            <w:hideMark/>
          </w:tcPr>
          <w:p w14:paraId="466462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0202010651</w:t>
            </w:r>
          </w:p>
        </w:tc>
        <w:tc>
          <w:tcPr>
            <w:tcW w:w="3544" w:type="dxa"/>
            <w:shd w:val="clear" w:color="000000" w:fill="FFFFFF"/>
            <w:noWrap/>
            <w:vAlign w:val="center"/>
            <w:hideMark/>
          </w:tcPr>
          <w:p w14:paraId="14212A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TRANSAMINASE GLUTAMICO-PIRUVICA (TGP)</w:t>
            </w:r>
          </w:p>
        </w:tc>
        <w:tc>
          <w:tcPr>
            <w:tcW w:w="1417" w:type="dxa"/>
            <w:shd w:val="clear" w:color="000000" w:fill="FFFFFF"/>
          </w:tcPr>
          <w:p w14:paraId="576717E2"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290C0E3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767</w:t>
            </w:r>
          </w:p>
        </w:tc>
        <w:tc>
          <w:tcPr>
            <w:tcW w:w="1134" w:type="dxa"/>
            <w:shd w:val="clear" w:color="000000" w:fill="FFFFFF"/>
            <w:noWrap/>
            <w:vAlign w:val="center"/>
            <w:hideMark/>
          </w:tcPr>
          <w:p w14:paraId="4E8A61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2DC649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R$ 1.541,67</w:t>
            </w:r>
          </w:p>
        </w:tc>
      </w:tr>
      <w:tr w:rsidR="00B74A97" w:rsidRPr="0018389C" w14:paraId="76BF4EEE" w14:textId="77777777" w:rsidTr="00D95BC5">
        <w:trPr>
          <w:trHeight w:val="285"/>
        </w:trPr>
        <w:tc>
          <w:tcPr>
            <w:tcW w:w="851" w:type="dxa"/>
            <w:noWrap/>
            <w:vAlign w:val="center"/>
            <w:hideMark/>
          </w:tcPr>
          <w:p w14:paraId="4BD9BC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w:t>
            </w:r>
          </w:p>
        </w:tc>
        <w:tc>
          <w:tcPr>
            <w:tcW w:w="1418" w:type="dxa"/>
            <w:shd w:val="clear" w:color="000000" w:fill="FFFFFF"/>
            <w:noWrap/>
            <w:vAlign w:val="center"/>
            <w:hideMark/>
          </w:tcPr>
          <w:p w14:paraId="7B1603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0202060381</w:t>
            </w:r>
          </w:p>
        </w:tc>
        <w:tc>
          <w:tcPr>
            <w:tcW w:w="3544" w:type="dxa"/>
            <w:shd w:val="clear" w:color="000000" w:fill="FFFFFF"/>
            <w:noWrap/>
            <w:vAlign w:val="center"/>
            <w:hideMark/>
          </w:tcPr>
          <w:p w14:paraId="167E68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TIROXINA LIVRE (T4 LIVRE)</w:t>
            </w:r>
          </w:p>
        </w:tc>
        <w:tc>
          <w:tcPr>
            <w:tcW w:w="1417" w:type="dxa"/>
            <w:shd w:val="clear" w:color="000000" w:fill="FFFFFF"/>
          </w:tcPr>
          <w:p w14:paraId="0A6A8C2C"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3490387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743</w:t>
            </w:r>
          </w:p>
        </w:tc>
        <w:tc>
          <w:tcPr>
            <w:tcW w:w="1134" w:type="dxa"/>
            <w:shd w:val="clear" w:color="000000" w:fill="FFFFFF"/>
            <w:noWrap/>
            <w:vAlign w:val="center"/>
            <w:hideMark/>
          </w:tcPr>
          <w:p w14:paraId="1BD32E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R$ 11,60</w:t>
            </w:r>
          </w:p>
        </w:tc>
        <w:tc>
          <w:tcPr>
            <w:tcW w:w="1418" w:type="dxa"/>
            <w:shd w:val="clear" w:color="000000" w:fill="FFFFFF"/>
            <w:noWrap/>
            <w:vAlign w:val="center"/>
            <w:hideMark/>
          </w:tcPr>
          <w:p w14:paraId="0F9F8BB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R$ 8.618,80</w:t>
            </w:r>
          </w:p>
        </w:tc>
      </w:tr>
      <w:tr w:rsidR="00B74A97" w:rsidRPr="0018389C" w14:paraId="0B7444BD" w14:textId="77777777" w:rsidTr="00D95BC5">
        <w:trPr>
          <w:trHeight w:val="285"/>
        </w:trPr>
        <w:tc>
          <w:tcPr>
            <w:tcW w:w="851" w:type="dxa"/>
            <w:noWrap/>
            <w:vAlign w:val="center"/>
            <w:hideMark/>
          </w:tcPr>
          <w:p w14:paraId="2443F8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w:t>
            </w:r>
          </w:p>
        </w:tc>
        <w:tc>
          <w:tcPr>
            <w:tcW w:w="1418" w:type="dxa"/>
            <w:shd w:val="clear" w:color="000000" w:fill="FFFFFF"/>
            <w:noWrap/>
            <w:vAlign w:val="center"/>
            <w:hideMark/>
          </w:tcPr>
          <w:p w14:paraId="5EAC792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0202010384</w:t>
            </w:r>
          </w:p>
        </w:tc>
        <w:tc>
          <w:tcPr>
            <w:tcW w:w="3544" w:type="dxa"/>
            <w:shd w:val="clear" w:color="000000" w:fill="FFFFFF"/>
            <w:noWrap/>
            <w:vAlign w:val="center"/>
            <w:hideMark/>
          </w:tcPr>
          <w:p w14:paraId="19B0E5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FERRITINA</w:t>
            </w:r>
          </w:p>
        </w:tc>
        <w:tc>
          <w:tcPr>
            <w:tcW w:w="1417" w:type="dxa"/>
            <w:shd w:val="clear" w:color="000000" w:fill="FFFFFF"/>
          </w:tcPr>
          <w:p w14:paraId="3263FD6A"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40FD8A2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509</w:t>
            </w:r>
          </w:p>
        </w:tc>
        <w:tc>
          <w:tcPr>
            <w:tcW w:w="1134" w:type="dxa"/>
            <w:shd w:val="clear" w:color="000000" w:fill="FFFFFF"/>
            <w:noWrap/>
            <w:vAlign w:val="center"/>
            <w:hideMark/>
          </w:tcPr>
          <w:p w14:paraId="59A9A7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R$ 15,59</w:t>
            </w:r>
          </w:p>
        </w:tc>
        <w:tc>
          <w:tcPr>
            <w:tcW w:w="1418" w:type="dxa"/>
            <w:shd w:val="clear" w:color="000000" w:fill="FFFFFF"/>
            <w:noWrap/>
            <w:vAlign w:val="center"/>
            <w:hideMark/>
          </w:tcPr>
          <w:p w14:paraId="5C9CEE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R$ 7.935,31</w:t>
            </w:r>
          </w:p>
        </w:tc>
      </w:tr>
      <w:tr w:rsidR="00B74A97" w:rsidRPr="0018389C" w14:paraId="1CC8B60C" w14:textId="77777777" w:rsidTr="00D95BC5">
        <w:trPr>
          <w:trHeight w:val="285"/>
        </w:trPr>
        <w:tc>
          <w:tcPr>
            <w:tcW w:w="851" w:type="dxa"/>
            <w:noWrap/>
            <w:vAlign w:val="center"/>
            <w:hideMark/>
          </w:tcPr>
          <w:p w14:paraId="067DB8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w:t>
            </w:r>
          </w:p>
        </w:tc>
        <w:tc>
          <w:tcPr>
            <w:tcW w:w="1418" w:type="dxa"/>
            <w:shd w:val="clear" w:color="000000" w:fill="FFFFFF"/>
            <w:noWrap/>
            <w:vAlign w:val="center"/>
            <w:hideMark/>
          </w:tcPr>
          <w:p w14:paraId="201885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0202010465</w:t>
            </w:r>
          </w:p>
        </w:tc>
        <w:tc>
          <w:tcPr>
            <w:tcW w:w="3544" w:type="dxa"/>
            <w:shd w:val="clear" w:color="000000" w:fill="FFFFFF"/>
            <w:noWrap/>
            <w:vAlign w:val="center"/>
            <w:hideMark/>
          </w:tcPr>
          <w:p w14:paraId="67C105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GAMA-GLUTAMIL-TRANSFERASE (GAMA GT)</w:t>
            </w:r>
          </w:p>
        </w:tc>
        <w:tc>
          <w:tcPr>
            <w:tcW w:w="1417" w:type="dxa"/>
            <w:shd w:val="clear" w:color="000000" w:fill="FFFFFF"/>
          </w:tcPr>
          <w:p w14:paraId="730B019E"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084A00C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515</w:t>
            </w:r>
          </w:p>
        </w:tc>
        <w:tc>
          <w:tcPr>
            <w:tcW w:w="1134" w:type="dxa"/>
            <w:shd w:val="clear" w:color="000000" w:fill="FFFFFF"/>
            <w:noWrap/>
            <w:vAlign w:val="center"/>
            <w:hideMark/>
          </w:tcPr>
          <w:p w14:paraId="1A0CF8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7EA862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R$ 1.807,65</w:t>
            </w:r>
          </w:p>
        </w:tc>
      </w:tr>
      <w:tr w:rsidR="00B74A97" w:rsidRPr="0018389C" w14:paraId="7F56FADC" w14:textId="77777777" w:rsidTr="00D95BC5">
        <w:trPr>
          <w:trHeight w:val="285"/>
        </w:trPr>
        <w:tc>
          <w:tcPr>
            <w:tcW w:w="851" w:type="dxa"/>
            <w:noWrap/>
            <w:vAlign w:val="center"/>
            <w:hideMark/>
          </w:tcPr>
          <w:p w14:paraId="5AFCB7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w:t>
            </w:r>
          </w:p>
        </w:tc>
        <w:tc>
          <w:tcPr>
            <w:tcW w:w="1418" w:type="dxa"/>
            <w:shd w:val="clear" w:color="000000" w:fill="FFFFFF"/>
            <w:noWrap/>
            <w:vAlign w:val="center"/>
            <w:hideMark/>
          </w:tcPr>
          <w:p w14:paraId="2C0B80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0202080080</w:t>
            </w:r>
          </w:p>
        </w:tc>
        <w:tc>
          <w:tcPr>
            <w:tcW w:w="3544" w:type="dxa"/>
            <w:shd w:val="clear" w:color="000000" w:fill="FFFFFF"/>
            <w:noWrap/>
            <w:vAlign w:val="center"/>
            <w:hideMark/>
          </w:tcPr>
          <w:p w14:paraId="505546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CULTURA DE BACTERIAS P/ IDENTIFICACAO</w:t>
            </w:r>
          </w:p>
        </w:tc>
        <w:tc>
          <w:tcPr>
            <w:tcW w:w="1417" w:type="dxa"/>
            <w:shd w:val="clear" w:color="000000" w:fill="FFFFFF"/>
          </w:tcPr>
          <w:p w14:paraId="728F6550"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022E9F2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481</w:t>
            </w:r>
          </w:p>
        </w:tc>
        <w:tc>
          <w:tcPr>
            <w:tcW w:w="1134" w:type="dxa"/>
            <w:shd w:val="clear" w:color="000000" w:fill="FFFFFF"/>
            <w:noWrap/>
            <w:vAlign w:val="center"/>
            <w:hideMark/>
          </w:tcPr>
          <w:p w14:paraId="519B92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R$ 5,62</w:t>
            </w:r>
          </w:p>
        </w:tc>
        <w:tc>
          <w:tcPr>
            <w:tcW w:w="1418" w:type="dxa"/>
            <w:shd w:val="clear" w:color="000000" w:fill="FFFFFF"/>
            <w:noWrap/>
            <w:vAlign w:val="center"/>
            <w:hideMark/>
          </w:tcPr>
          <w:p w14:paraId="5852E6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R$ 2.703,22</w:t>
            </w:r>
          </w:p>
        </w:tc>
      </w:tr>
      <w:tr w:rsidR="00B74A97" w:rsidRPr="0018389C" w14:paraId="3267D230" w14:textId="77777777" w:rsidTr="00D95BC5">
        <w:trPr>
          <w:trHeight w:val="285"/>
        </w:trPr>
        <w:tc>
          <w:tcPr>
            <w:tcW w:w="851" w:type="dxa"/>
            <w:noWrap/>
            <w:vAlign w:val="center"/>
            <w:hideMark/>
          </w:tcPr>
          <w:p w14:paraId="46E2C8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w:t>
            </w:r>
          </w:p>
        </w:tc>
        <w:tc>
          <w:tcPr>
            <w:tcW w:w="1418" w:type="dxa"/>
            <w:shd w:val="clear" w:color="000000" w:fill="FFFFFF"/>
            <w:noWrap/>
            <w:vAlign w:val="center"/>
            <w:hideMark/>
          </w:tcPr>
          <w:p w14:paraId="052642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0202010600</w:t>
            </w:r>
          </w:p>
        </w:tc>
        <w:tc>
          <w:tcPr>
            <w:tcW w:w="3544" w:type="dxa"/>
            <w:shd w:val="clear" w:color="000000" w:fill="FFFFFF"/>
            <w:noWrap/>
            <w:vAlign w:val="center"/>
            <w:hideMark/>
          </w:tcPr>
          <w:p w14:paraId="27DAFEB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POTASSIO</w:t>
            </w:r>
          </w:p>
        </w:tc>
        <w:tc>
          <w:tcPr>
            <w:tcW w:w="1417" w:type="dxa"/>
            <w:shd w:val="clear" w:color="000000" w:fill="FFFFFF"/>
          </w:tcPr>
          <w:p w14:paraId="176A72D9"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69C4A36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524</w:t>
            </w:r>
          </w:p>
        </w:tc>
        <w:tc>
          <w:tcPr>
            <w:tcW w:w="1134" w:type="dxa"/>
            <w:shd w:val="clear" w:color="000000" w:fill="FFFFFF"/>
            <w:noWrap/>
            <w:vAlign w:val="center"/>
            <w:hideMark/>
          </w:tcPr>
          <w:p w14:paraId="37BEA0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271D84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R$ 969,40</w:t>
            </w:r>
          </w:p>
        </w:tc>
      </w:tr>
      <w:tr w:rsidR="00B74A97" w:rsidRPr="0018389C" w14:paraId="5CB6B987" w14:textId="77777777" w:rsidTr="00D95BC5">
        <w:trPr>
          <w:trHeight w:val="285"/>
        </w:trPr>
        <w:tc>
          <w:tcPr>
            <w:tcW w:w="851" w:type="dxa"/>
            <w:noWrap/>
            <w:vAlign w:val="center"/>
            <w:hideMark/>
          </w:tcPr>
          <w:p w14:paraId="53F738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w:t>
            </w:r>
          </w:p>
        </w:tc>
        <w:tc>
          <w:tcPr>
            <w:tcW w:w="1418" w:type="dxa"/>
            <w:shd w:val="clear" w:color="000000" w:fill="FFFFFF"/>
            <w:noWrap/>
            <w:vAlign w:val="center"/>
            <w:hideMark/>
          </w:tcPr>
          <w:p w14:paraId="4E4827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0202010635</w:t>
            </w:r>
          </w:p>
        </w:tc>
        <w:tc>
          <w:tcPr>
            <w:tcW w:w="3544" w:type="dxa"/>
            <w:shd w:val="clear" w:color="000000" w:fill="FFFFFF"/>
            <w:noWrap/>
            <w:vAlign w:val="center"/>
            <w:hideMark/>
          </w:tcPr>
          <w:p w14:paraId="412954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SODIO</w:t>
            </w:r>
          </w:p>
        </w:tc>
        <w:tc>
          <w:tcPr>
            <w:tcW w:w="1417" w:type="dxa"/>
            <w:shd w:val="clear" w:color="000000" w:fill="FFFFFF"/>
          </w:tcPr>
          <w:p w14:paraId="699300BB"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478FF71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432</w:t>
            </w:r>
          </w:p>
        </w:tc>
        <w:tc>
          <w:tcPr>
            <w:tcW w:w="1134" w:type="dxa"/>
            <w:shd w:val="clear" w:color="000000" w:fill="FFFFFF"/>
            <w:noWrap/>
            <w:vAlign w:val="center"/>
            <w:hideMark/>
          </w:tcPr>
          <w:p w14:paraId="790678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0845115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R$ 799,20</w:t>
            </w:r>
          </w:p>
        </w:tc>
      </w:tr>
      <w:tr w:rsidR="00B74A97" w:rsidRPr="0018389C" w14:paraId="53BD06A3" w14:textId="77777777" w:rsidTr="00D95BC5">
        <w:trPr>
          <w:trHeight w:val="285"/>
        </w:trPr>
        <w:tc>
          <w:tcPr>
            <w:tcW w:w="851" w:type="dxa"/>
            <w:noWrap/>
            <w:vAlign w:val="center"/>
            <w:hideMark/>
          </w:tcPr>
          <w:p w14:paraId="68F84D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w:t>
            </w:r>
          </w:p>
        </w:tc>
        <w:tc>
          <w:tcPr>
            <w:tcW w:w="1418" w:type="dxa"/>
            <w:shd w:val="clear" w:color="000000" w:fill="FFFFFF"/>
            <w:noWrap/>
            <w:vAlign w:val="center"/>
            <w:hideMark/>
          </w:tcPr>
          <w:p w14:paraId="18B2CF3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0202010392</w:t>
            </w:r>
          </w:p>
        </w:tc>
        <w:tc>
          <w:tcPr>
            <w:tcW w:w="3544" w:type="dxa"/>
            <w:shd w:val="clear" w:color="000000" w:fill="FFFFFF"/>
            <w:noWrap/>
            <w:vAlign w:val="center"/>
            <w:hideMark/>
          </w:tcPr>
          <w:p w14:paraId="1EC432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FERRO SERICO</w:t>
            </w:r>
          </w:p>
        </w:tc>
        <w:tc>
          <w:tcPr>
            <w:tcW w:w="1417" w:type="dxa"/>
            <w:shd w:val="clear" w:color="000000" w:fill="FFFFFF"/>
          </w:tcPr>
          <w:p w14:paraId="67D6B5BB"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3306BB1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403</w:t>
            </w:r>
          </w:p>
        </w:tc>
        <w:tc>
          <w:tcPr>
            <w:tcW w:w="1134" w:type="dxa"/>
            <w:shd w:val="clear" w:color="000000" w:fill="FFFFFF"/>
            <w:noWrap/>
            <w:vAlign w:val="center"/>
            <w:hideMark/>
          </w:tcPr>
          <w:p w14:paraId="2443903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4F0025F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R$ 1.414,53</w:t>
            </w:r>
          </w:p>
        </w:tc>
      </w:tr>
      <w:tr w:rsidR="00B74A97" w:rsidRPr="0018389C" w14:paraId="74C8A054" w14:textId="77777777" w:rsidTr="00D95BC5">
        <w:trPr>
          <w:trHeight w:val="285"/>
        </w:trPr>
        <w:tc>
          <w:tcPr>
            <w:tcW w:w="851" w:type="dxa"/>
            <w:noWrap/>
            <w:vAlign w:val="center"/>
            <w:hideMark/>
          </w:tcPr>
          <w:p w14:paraId="15B484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w:t>
            </w:r>
          </w:p>
        </w:tc>
        <w:tc>
          <w:tcPr>
            <w:tcW w:w="1418" w:type="dxa"/>
            <w:shd w:val="clear" w:color="000000" w:fill="FFFFFF"/>
            <w:noWrap/>
            <w:vAlign w:val="center"/>
            <w:hideMark/>
          </w:tcPr>
          <w:p w14:paraId="4959F0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0202080013</w:t>
            </w:r>
          </w:p>
        </w:tc>
        <w:tc>
          <w:tcPr>
            <w:tcW w:w="3544" w:type="dxa"/>
            <w:shd w:val="clear" w:color="000000" w:fill="FFFFFF"/>
            <w:noWrap/>
            <w:vAlign w:val="center"/>
            <w:hideMark/>
          </w:tcPr>
          <w:p w14:paraId="1A6B11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ANTIBIOGRAMA</w:t>
            </w:r>
          </w:p>
        </w:tc>
        <w:tc>
          <w:tcPr>
            <w:tcW w:w="1417" w:type="dxa"/>
            <w:shd w:val="clear" w:color="000000" w:fill="FFFFFF"/>
          </w:tcPr>
          <w:p w14:paraId="18968FA9"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631203F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367</w:t>
            </w:r>
          </w:p>
        </w:tc>
        <w:tc>
          <w:tcPr>
            <w:tcW w:w="1134" w:type="dxa"/>
            <w:shd w:val="clear" w:color="000000" w:fill="FFFFFF"/>
            <w:noWrap/>
            <w:vAlign w:val="center"/>
            <w:hideMark/>
          </w:tcPr>
          <w:p w14:paraId="452FC0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R$ 4,98</w:t>
            </w:r>
          </w:p>
        </w:tc>
        <w:tc>
          <w:tcPr>
            <w:tcW w:w="1418" w:type="dxa"/>
            <w:shd w:val="clear" w:color="000000" w:fill="FFFFFF"/>
            <w:noWrap/>
            <w:vAlign w:val="center"/>
            <w:hideMark/>
          </w:tcPr>
          <w:p w14:paraId="53EE37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R$ 1.827,66</w:t>
            </w:r>
          </w:p>
        </w:tc>
      </w:tr>
      <w:tr w:rsidR="00B74A97" w:rsidRPr="0018389C" w14:paraId="1A525E76" w14:textId="77777777" w:rsidTr="00D95BC5">
        <w:trPr>
          <w:trHeight w:val="285"/>
        </w:trPr>
        <w:tc>
          <w:tcPr>
            <w:tcW w:w="851" w:type="dxa"/>
            <w:noWrap/>
            <w:vAlign w:val="center"/>
            <w:hideMark/>
          </w:tcPr>
          <w:p w14:paraId="4FBB99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w:t>
            </w:r>
          </w:p>
        </w:tc>
        <w:tc>
          <w:tcPr>
            <w:tcW w:w="1418" w:type="dxa"/>
            <w:shd w:val="clear" w:color="000000" w:fill="FFFFFF"/>
            <w:noWrap/>
            <w:vAlign w:val="center"/>
            <w:hideMark/>
          </w:tcPr>
          <w:p w14:paraId="6AFF54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0202010422</w:t>
            </w:r>
          </w:p>
        </w:tc>
        <w:tc>
          <w:tcPr>
            <w:tcW w:w="3544" w:type="dxa"/>
            <w:shd w:val="clear" w:color="000000" w:fill="FFFFFF"/>
            <w:noWrap/>
            <w:vAlign w:val="center"/>
            <w:hideMark/>
          </w:tcPr>
          <w:p w14:paraId="606BB3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ALCALINA</w:t>
            </w:r>
          </w:p>
        </w:tc>
        <w:tc>
          <w:tcPr>
            <w:tcW w:w="1417" w:type="dxa"/>
            <w:shd w:val="clear" w:color="000000" w:fill="FFFFFF"/>
          </w:tcPr>
          <w:p w14:paraId="1ED68240"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264FA08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385</w:t>
            </w:r>
          </w:p>
        </w:tc>
        <w:tc>
          <w:tcPr>
            <w:tcW w:w="1134" w:type="dxa"/>
            <w:shd w:val="clear" w:color="000000" w:fill="FFFFFF"/>
            <w:noWrap/>
            <w:vAlign w:val="center"/>
            <w:hideMark/>
          </w:tcPr>
          <w:p w14:paraId="57CE15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18128A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R$ 773,85</w:t>
            </w:r>
          </w:p>
        </w:tc>
      </w:tr>
      <w:tr w:rsidR="00B74A97" w:rsidRPr="0018389C" w14:paraId="4E819CB9" w14:textId="77777777" w:rsidTr="00D95BC5">
        <w:trPr>
          <w:trHeight w:val="285"/>
        </w:trPr>
        <w:tc>
          <w:tcPr>
            <w:tcW w:w="851" w:type="dxa"/>
            <w:noWrap/>
            <w:vAlign w:val="center"/>
            <w:hideMark/>
          </w:tcPr>
          <w:p w14:paraId="64FE9E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w:t>
            </w:r>
          </w:p>
        </w:tc>
        <w:tc>
          <w:tcPr>
            <w:tcW w:w="1418" w:type="dxa"/>
            <w:shd w:val="clear" w:color="000000" w:fill="FFFFFF"/>
            <w:noWrap/>
            <w:vAlign w:val="center"/>
            <w:hideMark/>
          </w:tcPr>
          <w:p w14:paraId="171163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0202010120</w:t>
            </w:r>
          </w:p>
        </w:tc>
        <w:tc>
          <w:tcPr>
            <w:tcW w:w="3544" w:type="dxa"/>
            <w:shd w:val="clear" w:color="000000" w:fill="FFFFFF"/>
            <w:noWrap/>
            <w:vAlign w:val="center"/>
            <w:hideMark/>
          </w:tcPr>
          <w:p w14:paraId="112297B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URICO</w:t>
            </w:r>
          </w:p>
        </w:tc>
        <w:tc>
          <w:tcPr>
            <w:tcW w:w="1417" w:type="dxa"/>
            <w:shd w:val="clear" w:color="000000" w:fill="FFFFFF"/>
          </w:tcPr>
          <w:p w14:paraId="77231122"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1755346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366</w:t>
            </w:r>
          </w:p>
        </w:tc>
        <w:tc>
          <w:tcPr>
            <w:tcW w:w="1134" w:type="dxa"/>
            <w:shd w:val="clear" w:color="000000" w:fill="FFFFFF"/>
            <w:noWrap/>
            <w:vAlign w:val="center"/>
            <w:hideMark/>
          </w:tcPr>
          <w:p w14:paraId="3AC7E8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221D06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R$ 677,10</w:t>
            </w:r>
          </w:p>
        </w:tc>
      </w:tr>
      <w:tr w:rsidR="00B74A97" w:rsidRPr="0018389C" w14:paraId="0EDA8F70" w14:textId="77777777" w:rsidTr="00D95BC5">
        <w:trPr>
          <w:trHeight w:val="285"/>
        </w:trPr>
        <w:tc>
          <w:tcPr>
            <w:tcW w:w="851" w:type="dxa"/>
            <w:noWrap/>
            <w:vAlign w:val="center"/>
            <w:hideMark/>
          </w:tcPr>
          <w:p w14:paraId="5D6632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w:t>
            </w:r>
          </w:p>
        </w:tc>
        <w:tc>
          <w:tcPr>
            <w:tcW w:w="1418" w:type="dxa"/>
            <w:shd w:val="clear" w:color="000000" w:fill="FFFFFF"/>
            <w:noWrap/>
            <w:vAlign w:val="center"/>
            <w:hideMark/>
          </w:tcPr>
          <w:p w14:paraId="34AD76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0202040127</w:t>
            </w:r>
          </w:p>
        </w:tc>
        <w:tc>
          <w:tcPr>
            <w:tcW w:w="3544" w:type="dxa"/>
            <w:shd w:val="clear" w:color="000000" w:fill="FFFFFF"/>
            <w:noWrap/>
            <w:vAlign w:val="center"/>
            <w:hideMark/>
          </w:tcPr>
          <w:p w14:paraId="7DACD5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OVOS E CISTOS DE PARASITAS</w:t>
            </w:r>
          </w:p>
        </w:tc>
        <w:tc>
          <w:tcPr>
            <w:tcW w:w="1417" w:type="dxa"/>
            <w:shd w:val="clear" w:color="000000" w:fill="FFFFFF"/>
          </w:tcPr>
          <w:p w14:paraId="6A8984F8"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38BF1CF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279</w:t>
            </w:r>
          </w:p>
        </w:tc>
        <w:tc>
          <w:tcPr>
            <w:tcW w:w="1134" w:type="dxa"/>
            <w:shd w:val="clear" w:color="000000" w:fill="FFFFFF"/>
            <w:noWrap/>
            <w:vAlign w:val="center"/>
            <w:hideMark/>
          </w:tcPr>
          <w:p w14:paraId="16C65D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5302008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R$ 460,35</w:t>
            </w:r>
          </w:p>
        </w:tc>
      </w:tr>
      <w:tr w:rsidR="00B74A97" w:rsidRPr="0018389C" w14:paraId="41B8E0A0" w14:textId="77777777" w:rsidTr="00D95BC5">
        <w:trPr>
          <w:trHeight w:val="285"/>
        </w:trPr>
        <w:tc>
          <w:tcPr>
            <w:tcW w:w="851" w:type="dxa"/>
            <w:noWrap/>
            <w:vAlign w:val="center"/>
            <w:hideMark/>
          </w:tcPr>
          <w:p w14:paraId="71BD7A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w:t>
            </w:r>
          </w:p>
        </w:tc>
        <w:tc>
          <w:tcPr>
            <w:tcW w:w="1418" w:type="dxa"/>
            <w:shd w:val="clear" w:color="000000" w:fill="FFFFFF"/>
            <w:noWrap/>
            <w:vAlign w:val="center"/>
            <w:hideMark/>
          </w:tcPr>
          <w:p w14:paraId="0D021D0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0202010201</w:t>
            </w:r>
          </w:p>
        </w:tc>
        <w:tc>
          <w:tcPr>
            <w:tcW w:w="3544" w:type="dxa"/>
            <w:shd w:val="clear" w:color="000000" w:fill="FFFFFF"/>
            <w:noWrap/>
            <w:vAlign w:val="center"/>
            <w:hideMark/>
          </w:tcPr>
          <w:p w14:paraId="25213AE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BILIRRUBINA TOTAL E FRACOES</w:t>
            </w:r>
          </w:p>
        </w:tc>
        <w:tc>
          <w:tcPr>
            <w:tcW w:w="1417" w:type="dxa"/>
            <w:shd w:val="clear" w:color="000000" w:fill="FFFFFF"/>
          </w:tcPr>
          <w:p w14:paraId="06DCF507"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65B0C9D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274</w:t>
            </w:r>
          </w:p>
        </w:tc>
        <w:tc>
          <w:tcPr>
            <w:tcW w:w="1134" w:type="dxa"/>
            <w:shd w:val="clear" w:color="000000" w:fill="FFFFFF"/>
            <w:noWrap/>
            <w:vAlign w:val="center"/>
            <w:hideMark/>
          </w:tcPr>
          <w:p w14:paraId="4A3CDF3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1C4C99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R$ 550,74</w:t>
            </w:r>
          </w:p>
        </w:tc>
      </w:tr>
      <w:tr w:rsidR="00B74A97" w:rsidRPr="0018389C" w14:paraId="45E4C396" w14:textId="77777777" w:rsidTr="00D95BC5">
        <w:trPr>
          <w:trHeight w:val="285"/>
        </w:trPr>
        <w:tc>
          <w:tcPr>
            <w:tcW w:w="851" w:type="dxa"/>
            <w:noWrap/>
            <w:vAlign w:val="center"/>
            <w:hideMark/>
          </w:tcPr>
          <w:p w14:paraId="6C8E2C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w:t>
            </w:r>
          </w:p>
        </w:tc>
        <w:tc>
          <w:tcPr>
            <w:tcW w:w="1418" w:type="dxa"/>
            <w:shd w:val="clear" w:color="000000" w:fill="FFFFFF"/>
            <w:noWrap/>
            <w:vAlign w:val="center"/>
            <w:hideMark/>
          </w:tcPr>
          <w:p w14:paraId="254729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0202030202</w:t>
            </w:r>
          </w:p>
        </w:tc>
        <w:tc>
          <w:tcPr>
            <w:tcW w:w="3544" w:type="dxa"/>
            <w:shd w:val="clear" w:color="000000" w:fill="FFFFFF"/>
            <w:noWrap/>
            <w:vAlign w:val="center"/>
            <w:hideMark/>
          </w:tcPr>
          <w:p w14:paraId="361383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 C REATIVA</w:t>
            </w:r>
          </w:p>
        </w:tc>
        <w:tc>
          <w:tcPr>
            <w:tcW w:w="1417" w:type="dxa"/>
            <w:shd w:val="clear" w:color="000000" w:fill="FFFFFF"/>
          </w:tcPr>
          <w:p w14:paraId="25BA42BE"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759F4CB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194</w:t>
            </w:r>
          </w:p>
        </w:tc>
        <w:tc>
          <w:tcPr>
            <w:tcW w:w="1134" w:type="dxa"/>
            <w:shd w:val="clear" w:color="000000" w:fill="FFFFFF"/>
            <w:noWrap/>
            <w:vAlign w:val="center"/>
            <w:hideMark/>
          </w:tcPr>
          <w:p w14:paraId="7B4ECC3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18FD3B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R$ 549,02</w:t>
            </w:r>
          </w:p>
        </w:tc>
      </w:tr>
      <w:tr w:rsidR="00B74A97" w:rsidRPr="0018389C" w14:paraId="0ABA63E2" w14:textId="77777777" w:rsidTr="00D95BC5">
        <w:trPr>
          <w:trHeight w:val="285"/>
        </w:trPr>
        <w:tc>
          <w:tcPr>
            <w:tcW w:w="851" w:type="dxa"/>
            <w:noWrap/>
            <w:vAlign w:val="center"/>
            <w:hideMark/>
          </w:tcPr>
          <w:p w14:paraId="74302B4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29</w:t>
            </w:r>
          </w:p>
        </w:tc>
        <w:tc>
          <w:tcPr>
            <w:tcW w:w="1418" w:type="dxa"/>
            <w:shd w:val="clear" w:color="000000" w:fill="FFFFFF"/>
            <w:noWrap/>
            <w:vAlign w:val="center"/>
            <w:hideMark/>
          </w:tcPr>
          <w:p w14:paraId="76F84DA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0202010627</w:t>
            </w:r>
          </w:p>
        </w:tc>
        <w:tc>
          <w:tcPr>
            <w:tcW w:w="3544" w:type="dxa"/>
            <w:shd w:val="clear" w:color="000000" w:fill="FFFFFF"/>
            <w:noWrap/>
            <w:vAlign w:val="center"/>
            <w:hideMark/>
          </w:tcPr>
          <w:p w14:paraId="2EC8E9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TOTAIS E FRACOES</w:t>
            </w:r>
          </w:p>
        </w:tc>
        <w:tc>
          <w:tcPr>
            <w:tcW w:w="1417" w:type="dxa"/>
            <w:shd w:val="clear" w:color="000000" w:fill="FFFFFF"/>
          </w:tcPr>
          <w:p w14:paraId="6CBE0C00"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51DF547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186</w:t>
            </w:r>
          </w:p>
        </w:tc>
        <w:tc>
          <w:tcPr>
            <w:tcW w:w="1134" w:type="dxa"/>
            <w:shd w:val="clear" w:color="000000" w:fill="FFFFFF"/>
            <w:noWrap/>
            <w:vAlign w:val="center"/>
            <w:hideMark/>
          </w:tcPr>
          <w:p w14:paraId="7FB8F5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75BDBA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R$ 344,10</w:t>
            </w:r>
          </w:p>
        </w:tc>
      </w:tr>
      <w:tr w:rsidR="00B74A97" w:rsidRPr="0018389C" w14:paraId="65A3C3B4" w14:textId="77777777" w:rsidTr="00D95BC5">
        <w:trPr>
          <w:trHeight w:val="285"/>
        </w:trPr>
        <w:tc>
          <w:tcPr>
            <w:tcW w:w="851" w:type="dxa"/>
            <w:noWrap/>
            <w:vAlign w:val="center"/>
            <w:hideMark/>
          </w:tcPr>
          <w:p w14:paraId="2B9699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30</w:t>
            </w:r>
          </w:p>
        </w:tc>
        <w:tc>
          <w:tcPr>
            <w:tcW w:w="1418" w:type="dxa"/>
            <w:shd w:val="clear" w:color="000000" w:fill="FFFFFF"/>
            <w:noWrap/>
            <w:vAlign w:val="center"/>
            <w:hideMark/>
          </w:tcPr>
          <w:p w14:paraId="4B9D49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0202030105</w:t>
            </w:r>
          </w:p>
        </w:tc>
        <w:tc>
          <w:tcPr>
            <w:tcW w:w="3544" w:type="dxa"/>
            <w:shd w:val="clear" w:color="000000" w:fill="FFFFFF"/>
            <w:noWrap/>
            <w:vAlign w:val="center"/>
            <w:hideMark/>
          </w:tcPr>
          <w:p w14:paraId="6C1703B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ANTIGENO PROSTATICO ESPECIFICO (PSA)</w:t>
            </w:r>
          </w:p>
        </w:tc>
        <w:tc>
          <w:tcPr>
            <w:tcW w:w="1417" w:type="dxa"/>
            <w:shd w:val="clear" w:color="000000" w:fill="FFFFFF"/>
          </w:tcPr>
          <w:p w14:paraId="49F63588"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0570892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172</w:t>
            </w:r>
          </w:p>
        </w:tc>
        <w:tc>
          <w:tcPr>
            <w:tcW w:w="1134" w:type="dxa"/>
            <w:shd w:val="clear" w:color="000000" w:fill="FFFFFF"/>
            <w:noWrap/>
            <w:vAlign w:val="center"/>
            <w:hideMark/>
          </w:tcPr>
          <w:p w14:paraId="4949B8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R$ 16,42</w:t>
            </w:r>
          </w:p>
        </w:tc>
        <w:tc>
          <w:tcPr>
            <w:tcW w:w="1418" w:type="dxa"/>
            <w:shd w:val="clear" w:color="000000" w:fill="FFFFFF"/>
            <w:noWrap/>
            <w:vAlign w:val="center"/>
            <w:hideMark/>
          </w:tcPr>
          <w:p w14:paraId="2C30C28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R$ 2.824,24</w:t>
            </w:r>
          </w:p>
        </w:tc>
      </w:tr>
      <w:tr w:rsidR="00B74A97" w:rsidRPr="0018389C" w14:paraId="7CE2E7C4" w14:textId="77777777" w:rsidTr="00D95BC5">
        <w:trPr>
          <w:trHeight w:val="285"/>
        </w:trPr>
        <w:tc>
          <w:tcPr>
            <w:tcW w:w="851" w:type="dxa"/>
            <w:noWrap/>
            <w:vAlign w:val="center"/>
            <w:hideMark/>
          </w:tcPr>
          <w:p w14:paraId="5697CA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31</w:t>
            </w:r>
          </w:p>
        </w:tc>
        <w:tc>
          <w:tcPr>
            <w:tcW w:w="1418" w:type="dxa"/>
            <w:shd w:val="clear" w:color="000000" w:fill="FFFFFF"/>
            <w:noWrap/>
            <w:vAlign w:val="center"/>
            <w:hideMark/>
          </w:tcPr>
          <w:p w14:paraId="1844333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0202020150</w:t>
            </w:r>
          </w:p>
        </w:tc>
        <w:tc>
          <w:tcPr>
            <w:tcW w:w="3544" w:type="dxa"/>
            <w:shd w:val="clear" w:color="000000" w:fill="FFFFFF"/>
            <w:noWrap/>
            <w:vAlign w:val="center"/>
            <w:hideMark/>
          </w:tcPr>
          <w:p w14:paraId="0B6E74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VELOCIDADE DE HEMOSSEDIMENTAÇÃO (VHS)</w:t>
            </w:r>
          </w:p>
        </w:tc>
        <w:tc>
          <w:tcPr>
            <w:tcW w:w="1417" w:type="dxa"/>
            <w:shd w:val="clear" w:color="000000" w:fill="FFFFFF"/>
          </w:tcPr>
          <w:p w14:paraId="2789FE59" w14:textId="77777777" w:rsidR="00B74A97" w:rsidRDefault="00B74A97">
            <w:r w:rsidRPr="008F12E6">
              <w:rPr>
                <w:rFonts w:ascii="Times New Roman" w:hAnsi="Times New Roman" w:cs="Times New Roman"/>
                <w:sz w:val="24"/>
                <w:szCs w:val="24"/>
              </w:rPr>
              <w:t>UNIDADE</w:t>
            </w:r>
          </w:p>
        </w:tc>
        <w:tc>
          <w:tcPr>
            <w:tcW w:w="1559" w:type="dxa"/>
            <w:shd w:val="clear" w:color="000000" w:fill="FFFFFF"/>
            <w:noWrap/>
            <w:vAlign w:val="center"/>
            <w:hideMark/>
          </w:tcPr>
          <w:p w14:paraId="73EF754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170</w:t>
            </w:r>
          </w:p>
        </w:tc>
        <w:tc>
          <w:tcPr>
            <w:tcW w:w="1134" w:type="dxa"/>
            <w:shd w:val="clear" w:color="000000" w:fill="FFFFFF"/>
            <w:noWrap/>
            <w:vAlign w:val="center"/>
            <w:hideMark/>
          </w:tcPr>
          <w:p w14:paraId="4472C93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029DDAE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R$ 464,10</w:t>
            </w:r>
          </w:p>
        </w:tc>
      </w:tr>
      <w:tr w:rsidR="00B74A97" w:rsidRPr="0018389C" w14:paraId="4948A446" w14:textId="77777777" w:rsidTr="00D95BC5">
        <w:trPr>
          <w:trHeight w:val="285"/>
        </w:trPr>
        <w:tc>
          <w:tcPr>
            <w:tcW w:w="851" w:type="dxa"/>
            <w:noWrap/>
            <w:vAlign w:val="center"/>
            <w:hideMark/>
          </w:tcPr>
          <w:p w14:paraId="27E237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32</w:t>
            </w:r>
          </w:p>
        </w:tc>
        <w:tc>
          <w:tcPr>
            <w:tcW w:w="1418" w:type="dxa"/>
            <w:shd w:val="clear" w:color="000000" w:fill="FFFFFF"/>
            <w:noWrap/>
            <w:vAlign w:val="center"/>
            <w:hideMark/>
          </w:tcPr>
          <w:p w14:paraId="2C8A40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0202060390</w:t>
            </w:r>
          </w:p>
        </w:tc>
        <w:tc>
          <w:tcPr>
            <w:tcW w:w="3544" w:type="dxa"/>
            <w:shd w:val="clear" w:color="000000" w:fill="FFFFFF"/>
            <w:noWrap/>
            <w:vAlign w:val="center"/>
            <w:hideMark/>
          </w:tcPr>
          <w:p w14:paraId="4ED077B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TRIIODOTIRONINA (T3)</w:t>
            </w:r>
          </w:p>
        </w:tc>
        <w:tc>
          <w:tcPr>
            <w:tcW w:w="1417" w:type="dxa"/>
            <w:shd w:val="clear" w:color="000000" w:fill="FFFFFF"/>
          </w:tcPr>
          <w:p w14:paraId="2E8DDA30" w14:textId="77777777" w:rsidR="00B74A97" w:rsidRDefault="00B74A97">
            <w:r w:rsidRPr="00B65BA4">
              <w:t>UNIDADE</w:t>
            </w:r>
          </w:p>
        </w:tc>
        <w:tc>
          <w:tcPr>
            <w:tcW w:w="1559" w:type="dxa"/>
            <w:shd w:val="clear" w:color="000000" w:fill="FFFFFF"/>
            <w:noWrap/>
            <w:vAlign w:val="center"/>
            <w:hideMark/>
          </w:tcPr>
          <w:p w14:paraId="12F81F1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131</w:t>
            </w:r>
          </w:p>
        </w:tc>
        <w:tc>
          <w:tcPr>
            <w:tcW w:w="1134" w:type="dxa"/>
            <w:shd w:val="clear" w:color="000000" w:fill="FFFFFF"/>
            <w:noWrap/>
            <w:vAlign w:val="center"/>
            <w:hideMark/>
          </w:tcPr>
          <w:p w14:paraId="53CD32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R$ 8,71</w:t>
            </w:r>
          </w:p>
        </w:tc>
        <w:tc>
          <w:tcPr>
            <w:tcW w:w="1418" w:type="dxa"/>
            <w:shd w:val="clear" w:color="000000" w:fill="FFFFFF"/>
            <w:noWrap/>
            <w:vAlign w:val="center"/>
            <w:hideMark/>
          </w:tcPr>
          <w:p w14:paraId="021A62B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R$ 1.141,01</w:t>
            </w:r>
          </w:p>
        </w:tc>
      </w:tr>
      <w:tr w:rsidR="00B74A97" w:rsidRPr="0018389C" w14:paraId="676A7674" w14:textId="77777777" w:rsidTr="00D95BC5">
        <w:trPr>
          <w:trHeight w:val="285"/>
        </w:trPr>
        <w:tc>
          <w:tcPr>
            <w:tcW w:w="851" w:type="dxa"/>
            <w:noWrap/>
            <w:vAlign w:val="center"/>
            <w:hideMark/>
          </w:tcPr>
          <w:p w14:paraId="02D2DC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33</w:t>
            </w:r>
          </w:p>
        </w:tc>
        <w:tc>
          <w:tcPr>
            <w:tcW w:w="1418" w:type="dxa"/>
            <w:shd w:val="clear" w:color="000000" w:fill="FFFFFF"/>
            <w:noWrap/>
            <w:vAlign w:val="center"/>
            <w:hideMark/>
          </w:tcPr>
          <w:p w14:paraId="6E7397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0202010210</w:t>
            </w:r>
          </w:p>
        </w:tc>
        <w:tc>
          <w:tcPr>
            <w:tcW w:w="3544" w:type="dxa"/>
            <w:shd w:val="clear" w:color="000000" w:fill="FFFFFF"/>
            <w:noWrap/>
            <w:vAlign w:val="center"/>
            <w:hideMark/>
          </w:tcPr>
          <w:p w14:paraId="6385AE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CALCIO</w:t>
            </w:r>
          </w:p>
        </w:tc>
        <w:tc>
          <w:tcPr>
            <w:tcW w:w="1417" w:type="dxa"/>
            <w:shd w:val="clear" w:color="000000" w:fill="FFFFFF"/>
          </w:tcPr>
          <w:p w14:paraId="1A79F8A9" w14:textId="77777777" w:rsidR="00B74A97" w:rsidRDefault="00B74A97">
            <w:r w:rsidRPr="00B65BA4">
              <w:t>UNIDADE</w:t>
            </w:r>
          </w:p>
        </w:tc>
        <w:tc>
          <w:tcPr>
            <w:tcW w:w="1559" w:type="dxa"/>
            <w:shd w:val="clear" w:color="000000" w:fill="FFFFFF"/>
            <w:noWrap/>
            <w:vAlign w:val="center"/>
            <w:hideMark/>
          </w:tcPr>
          <w:p w14:paraId="54451C1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135</w:t>
            </w:r>
          </w:p>
        </w:tc>
        <w:tc>
          <w:tcPr>
            <w:tcW w:w="1134" w:type="dxa"/>
            <w:shd w:val="clear" w:color="000000" w:fill="FFFFFF"/>
            <w:noWrap/>
            <w:vAlign w:val="center"/>
            <w:hideMark/>
          </w:tcPr>
          <w:p w14:paraId="7A53C7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7B181F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R$ 249,75</w:t>
            </w:r>
          </w:p>
        </w:tc>
      </w:tr>
      <w:tr w:rsidR="00B74A97" w:rsidRPr="0018389C" w14:paraId="4451B8FC" w14:textId="77777777" w:rsidTr="00D95BC5">
        <w:trPr>
          <w:trHeight w:val="285"/>
        </w:trPr>
        <w:tc>
          <w:tcPr>
            <w:tcW w:w="851" w:type="dxa"/>
            <w:noWrap/>
            <w:vAlign w:val="center"/>
            <w:hideMark/>
          </w:tcPr>
          <w:p w14:paraId="7A4F1B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34</w:t>
            </w:r>
          </w:p>
        </w:tc>
        <w:tc>
          <w:tcPr>
            <w:tcW w:w="1418" w:type="dxa"/>
            <w:shd w:val="clear" w:color="000000" w:fill="FFFFFF"/>
            <w:noWrap/>
            <w:vAlign w:val="center"/>
            <w:hideMark/>
          </w:tcPr>
          <w:p w14:paraId="47D281C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0202031098</w:t>
            </w:r>
          </w:p>
        </w:tc>
        <w:tc>
          <w:tcPr>
            <w:tcW w:w="3544" w:type="dxa"/>
            <w:shd w:val="clear" w:color="000000" w:fill="FFFFFF"/>
            <w:noWrap/>
            <w:vAlign w:val="center"/>
            <w:hideMark/>
          </w:tcPr>
          <w:p w14:paraId="71C9E0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TREPONEMICO P/ DETECÇÃO DE SIFILIS</w:t>
            </w:r>
          </w:p>
        </w:tc>
        <w:tc>
          <w:tcPr>
            <w:tcW w:w="1417" w:type="dxa"/>
            <w:shd w:val="clear" w:color="000000" w:fill="FFFFFF"/>
          </w:tcPr>
          <w:p w14:paraId="68B0987C" w14:textId="77777777" w:rsidR="00B74A97" w:rsidRDefault="00B74A97">
            <w:r w:rsidRPr="00B65BA4">
              <w:t>UNIDADE</w:t>
            </w:r>
          </w:p>
        </w:tc>
        <w:tc>
          <w:tcPr>
            <w:tcW w:w="1559" w:type="dxa"/>
            <w:shd w:val="clear" w:color="000000" w:fill="FFFFFF"/>
            <w:noWrap/>
            <w:vAlign w:val="center"/>
            <w:hideMark/>
          </w:tcPr>
          <w:p w14:paraId="59D6CB7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125</w:t>
            </w:r>
          </w:p>
        </w:tc>
        <w:tc>
          <w:tcPr>
            <w:tcW w:w="1134" w:type="dxa"/>
            <w:shd w:val="clear" w:color="000000" w:fill="FFFFFF"/>
            <w:noWrap/>
            <w:vAlign w:val="center"/>
            <w:hideMark/>
          </w:tcPr>
          <w:p w14:paraId="2047E5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418" w:type="dxa"/>
            <w:shd w:val="clear" w:color="000000" w:fill="FFFFFF"/>
            <w:noWrap/>
            <w:vAlign w:val="center"/>
            <w:hideMark/>
          </w:tcPr>
          <w:p w14:paraId="012A06C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R$ 512,50</w:t>
            </w:r>
          </w:p>
        </w:tc>
      </w:tr>
      <w:tr w:rsidR="00B74A97" w:rsidRPr="0018389C" w14:paraId="1112557E" w14:textId="77777777" w:rsidTr="00D95BC5">
        <w:trPr>
          <w:trHeight w:val="285"/>
        </w:trPr>
        <w:tc>
          <w:tcPr>
            <w:tcW w:w="851" w:type="dxa"/>
            <w:noWrap/>
            <w:vAlign w:val="center"/>
            <w:hideMark/>
          </w:tcPr>
          <w:p w14:paraId="0E326F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35</w:t>
            </w:r>
          </w:p>
        </w:tc>
        <w:tc>
          <w:tcPr>
            <w:tcW w:w="1418" w:type="dxa"/>
            <w:shd w:val="clear" w:color="000000" w:fill="FFFFFF"/>
            <w:noWrap/>
            <w:vAlign w:val="center"/>
            <w:hideMark/>
          </w:tcPr>
          <w:p w14:paraId="3FDCBE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0202030300</w:t>
            </w:r>
          </w:p>
        </w:tc>
        <w:tc>
          <w:tcPr>
            <w:tcW w:w="3544" w:type="dxa"/>
            <w:shd w:val="clear" w:color="000000" w:fill="FFFFFF"/>
            <w:noWrap/>
            <w:vAlign w:val="center"/>
            <w:hideMark/>
          </w:tcPr>
          <w:p w14:paraId="1296DC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ANTI-HIV-1 + HIV-2 (ELISA)</w:t>
            </w:r>
          </w:p>
        </w:tc>
        <w:tc>
          <w:tcPr>
            <w:tcW w:w="1417" w:type="dxa"/>
            <w:shd w:val="clear" w:color="000000" w:fill="FFFFFF"/>
          </w:tcPr>
          <w:p w14:paraId="4082D6C6" w14:textId="77777777" w:rsidR="00B74A97" w:rsidRDefault="00B74A97">
            <w:r w:rsidRPr="00B65BA4">
              <w:t>UNIDADE</w:t>
            </w:r>
          </w:p>
        </w:tc>
        <w:tc>
          <w:tcPr>
            <w:tcW w:w="1559" w:type="dxa"/>
            <w:shd w:val="clear" w:color="000000" w:fill="FFFFFF"/>
            <w:noWrap/>
            <w:vAlign w:val="center"/>
            <w:hideMark/>
          </w:tcPr>
          <w:p w14:paraId="76763D8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115</w:t>
            </w:r>
          </w:p>
        </w:tc>
        <w:tc>
          <w:tcPr>
            <w:tcW w:w="1134" w:type="dxa"/>
            <w:shd w:val="clear" w:color="000000" w:fill="FFFFFF"/>
            <w:noWrap/>
            <w:vAlign w:val="center"/>
            <w:hideMark/>
          </w:tcPr>
          <w:p w14:paraId="312418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418" w:type="dxa"/>
            <w:shd w:val="clear" w:color="000000" w:fill="FFFFFF"/>
            <w:noWrap/>
            <w:vAlign w:val="center"/>
            <w:hideMark/>
          </w:tcPr>
          <w:p w14:paraId="50DEDE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R$ 1.150,00</w:t>
            </w:r>
          </w:p>
        </w:tc>
      </w:tr>
      <w:tr w:rsidR="00B74A97" w:rsidRPr="0018389C" w14:paraId="060952EE" w14:textId="77777777" w:rsidTr="00D95BC5">
        <w:trPr>
          <w:trHeight w:val="285"/>
        </w:trPr>
        <w:tc>
          <w:tcPr>
            <w:tcW w:w="851" w:type="dxa"/>
            <w:noWrap/>
            <w:vAlign w:val="center"/>
            <w:hideMark/>
          </w:tcPr>
          <w:p w14:paraId="07667B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36</w:t>
            </w:r>
          </w:p>
        </w:tc>
        <w:tc>
          <w:tcPr>
            <w:tcW w:w="1418" w:type="dxa"/>
            <w:shd w:val="clear" w:color="000000" w:fill="FFFFFF"/>
            <w:noWrap/>
            <w:vAlign w:val="center"/>
            <w:hideMark/>
          </w:tcPr>
          <w:p w14:paraId="01A7FD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0202020142</w:t>
            </w:r>
          </w:p>
        </w:tc>
        <w:tc>
          <w:tcPr>
            <w:tcW w:w="3544" w:type="dxa"/>
            <w:shd w:val="clear" w:color="000000" w:fill="FFFFFF"/>
            <w:noWrap/>
            <w:vAlign w:val="center"/>
            <w:hideMark/>
          </w:tcPr>
          <w:p w14:paraId="24AF41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E ATIVIDADE DA PROTROMBINA (TAP)</w:t>
            </w:r>
          </w:p>
        </w:tc>
        <w:tc>
          <w:tcPr>
            <w:tcW w:w="1417" w:type="dxa"/>
            <w:shd w:val="clear" w:color="000000" w:fill="FFFFFF"/>
          </w:tcPr>
          <w:p w14:paraId="725EB9DA" w14:textId="77777777" w:rsidR="00B74A97" w:rsidRDefault="00B74A97">
            <w:r w:rsidRPr="00B65BA4">
              <w:t>UNIDADE</w:t>
            </w:r>
          </w:p>
        </w:tc>
        <w:tc>
          <w:tcPr>
            <w:tcW w:w="1559" w:type="dxa"/>
            <w:shd w:val="clear" w:color="000000" w:fill="FFFFFF"/>
            <w:noWrap/>
            <w:vAlign w:val="center"/>
            <w:hideMark/>
          </w:tcPr>
          <w:p w14:paraId="370CE5C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117</w:t>
            </w:r>
          </w:p>
        </w:tc>
        <w:tc>
          <w:tcPr>
            <w:tcW w:w="1134" w:type="dxa"/>
            <w:shd w:val="clear" w:color="000000" w:fill="FFFFFF"/>
            <w:noWrap/>
            <w:vAlign w:val="center"/>
            <w:hideMark/>
          </w:tcPr>
          <w:p w14:paraId="04D701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764ED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R$ 319,41</w:t>
            </w:r>
          </w:p>
        </w:tc>
      </w:tr>
      <w:tr w:rsidR="00B74A97" w:rsidRPr="0018389C" w14:paraId="30938FCA" w14:textId="77777777" w:rsidTr="00D95BC5">
        <w:trPr>
          <w:trHeight w:val="285"/>
        </w:trPr>
        <w:tc>
          <w:tcPr>
            <w:tcW w:w="851" w:type="dxa"/>
            <w:noWrap/>
            <w:vAlign w:val="center"/>
            <w:hideMark/>
          </w:tcPr>
          <w:p w14:paraId="2EBF2B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37</w:t>
            </w:r>
          </w:p>
        </w:tc>
        <w:tc>
          <w:tcPr>
            <w:tcW w:w="1418" w:type="dxa"/>
            <w:shd w:val="clear" w:color="000000" w:fill="FFFFFF"/>
            <w:noWrap/>
            <w:vAlign w:val="center"/>
            <w:hideMark/>
          </w:tcPr>
          <w:p w14:paraId="76E78E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0202020134</w:t>
            </w:r>
          </w:p>
        </w:tc>
        <w:tc>
          <w:tcPr>
            <w:tcW w:w="3544" w:type="dxa"/>
            <w:shd w:val="clear" w:color="000000" w:fill="FFFFFF"/>
            <w:noWrap/>
            <w:vAlign w:val="center"/>
            <w:hideMark/>
          </w:tcPr>
          <w:p w14:paraId="2C4AE1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TROMBOPLASTINA PARCIAL ATIVADA (TTP ATIVADA)</w:t>
            </w:r>
          </w:p>
        </w:tc>
        <w:tc>
          <w:tcPr>
            <w:tcW w:w="1417" w:type="dxa"/>
            <w:shd w:val="clear" w:color="000000" w:fill="FFFFFF"/>
          </w:tcPr>
          <w:p w14:paraId="4FBDFC02" w14:textId="77777777" w:rsidR="00B74A97" w:rsidRDefault="00B74A97">
            <w:r w:rsidRPr="00B65BA4">
              <w:t>UNIDADE</w:t>
            </w:r>
          </w:p>
        </w:tc>
        <w:tc>
          <w:tcPr>
            <w:tcW w:w="1559" w:type="dxa"/>
            <w:shd w:val="clear" w:color="000000" w:fill="FFFFFF"/>
            <w:noWrap/>
            <w:vAlign w:val="center"/>
            <w:hideMark/>
          </w:tcPr>
          <w:p w14:paraId="4679A68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113</w:t>
            </w:r>
          </w:p>
        </w:tc>
        <w:tc>
          <w:tcPr>
            <w:tcW w:w="1134" w:type="dxa"/>
            <w:shd w:val="clear" w:color="000000" w:fill="FFFFFF"/>
            <w:noWrap/>
            <w:vAlign w:val="center"/>
            <w:hideMark/>
          </w:tcPr>
          <w:p w14:paraId="43F56B2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R$ 5,77</w:t>
            </w:r>
          </w:p>
        </w:tc>
        <w:tc>
          <w:tcPr>
            <w:tcW w:w="1418" w:type="dxa"/>
            <w:shd w:val="clear" w:color="000000" w:fill="FFFFFF"/>
            <w:noWrap/>
            <w:vAlign w:val="center"/>
            <w:hideMark/>
          </w:tcPr>
          <w:p w14:paraId="391D355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R$ 652,01</w:t>
            </w:r>
          </w:p>
        </w:tc>
      </w:tr>
      <w:tr w:rsidR="00B74A97" w:rsidRPr="0018389C" w14:paraId="002FC503" w14:textId="77777777" w:rsidTr="00D95BC5">
        <w:trPr>
          <w:trHeight w:val="285"/>
        </w:trPr>
        <w:tc>
          <w:tcPr>
            <w:tcW w:w="851" w:type="dxa"/>
            <w:noWrap/>
            <w:vAlign w:val="center"/>
            <w:hideMark/>
          </w:tcPr>
          <w:p w14:paraId="27FFFBA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38</w:t>
            </w:r>
          </w:p>
        </w:tc>
        <w:tc>
          <w:tcPr>
            <w:tcW w:w="1418" w:type="dxa"/>
            <w:shd w:val="clear" w:color="000000" w:fill="FFFFFF"/>
            <w:noWrap/>
            <w:vAlign w:val="center"/>
            <w:hideMark/>
          </w:tcPr>
          <w:p w14:paraId="2266AD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0202030970</w:t>
            </w:r>
          </w:p>
        </w:tc>
        <w:tc>
          <w:tcPr>
            <w:tcW w:w="3544" w:type="dxa"/>
            <w:shd w:val="clear" w:color="000000" w:fill="FFFFFF"/>
            <w:noWrap/>
            <w:vAlign w:val="center"/>
            <w:hideMark/>
          </w:tcPr>
          <w:p w14:paraId="58136F8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ANTIGENO DE SUPERFICIE DO VIRUS DA HEPATITE B (HBSAG)</w:t>
            </w:r>
          </w:p>
        </w:tc>
        <w:tc>
          <w:tcPr>
            <w:tcW w:w="1417" w:type="dxa"/>
            <w:shd w:val="clear" w:color="000000" w:fill="FFFFFF"/>
          </w:tcPr>
          <w:p w14:paraId="7CAAD1AD" w14:textId="77777777" w:rsidR="00B74A97" w:rsidRDefault="00B74A97">
            <w:r w:rsidRPr="00B65BA4">
              <w:t>UNIDADE</w:t>
            </w:r>
          </w:p>
        </w:tc>
        <w:tc>
          <w:tcPr>
            <w:tcW w:w="1559" w:type="dxa"/>
            <w:shd w:val="clear" w:color="000000" w:fill="FFFFFF"/>
            <w:noWrap/>
            <w:vAlign w:val="center"/>
            <w:hideMark/>
          </w:tcPr>
          <w:p w14:paraId="403AE42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91</w:t>
            </w:r>
          </w:p>
        </w:tc>
        <w:tc>
          <w:tcPr>
            <w:tcW w:w="1134" w:type="dxa"/>
            <w:shd w:val="clear" w:color="000000" w:fill="FFFFFF"/>
            <w:noWrap/>
            <w:vAlign w:val="center"/>
            <w:hideMark/>
          </w:tcPr>
          <w:p w14:paraId="2E5005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4EDFF11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R$ 1.688,05</w:t>
            </w:r>
          </w:p>
        </w:tc>
      </w:tr>
      <w:tr w:rsidR="00B74A97" w:rsidRPr="0018389C" w14:paraId="57850B93" w14:textId="77777777" w:rsidTr="00D95BC5">
        <w:trPr>
          <w:trHeight w:val="285"/>
        </w:trPr>
        <w:tc>
          <w:tcPr>
            <w:tcW w:w="851" w:type="dxa"/>
            <w:noWrap/>
            <w:vAlign w:val="center"/>
            <w:hideMark/>
          </w:tcPr>
          <w:p w14:paraId="43A5C1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39</w:t>
            </w:r>
          </w:p>
        </w:tc>
        <w:tc>
          <w:tcPr>
            <w:tcW w:w="1418" w:type="dxa"/>
            <w:shd w:val="clear" w:color="000000" w:fill="FFFFFF"/>
            <w:noWrap/>
            <w:vAlign w:val="center"/>
            <w:hideMark/>
          </w:tcPr>
          <w:p w14:paraId="48FE56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0202040143</w:t>
            </w:r>
          </w:p>
        </w:tc>
        <w:tc>
          <w:tcPr>
            <w:tcW w:w="3544" w:type="dxa"/>
            <w:shd w:val="clear" w:color="000000" w:fill="FFFFFF"/>
            <w:noWrap/>
            <w:vAlign w:val="center"/>
            <w:hideMark/>
          </w:tcPr>
          <w:p w14:paraId="603BCC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SANGUE OCULTO NAS FEZES</w:t>
            </w:r>
          </w:p>
        </w:tc>
        <w:tc>
          <w:tcPr>
            <w:tcW w:w="1417" w:type="dxa"/>
            <w:shd w:val="clear" w:color="000000" w:fill="FFFFFF"/>
          </w:tcPr>
          <w:p w14:paraId="7123AB91" w14:textId="77777777" w:rsidR="00B74A97" w:rsidRDefault="00B74A97">
            <w:r w:rsidRPr="00B65BA4">
              <w:t>UNIDADE</w:t>
            </w:r>
          </w:p>
        </w:tc>
        <w:tc>
          <w:tcPr>
            <w:tcW w:w="1559" w:type="dxa"/>
            <w:shd w:val="clear" w:color="000000" w:fill="FFFFFF"/>
            <w:noWrap/>
            <w:vAlign w:val="center"/>
            <w:hideMark/>
          </w:tcPr>
          <w:p w14:paraId="0079D22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90</w:t>
            </w:r>
          </w:p>
        </w:tc>
        <w:tc>
          <w:tcPr>
            <w:tcW w:w="1134" w:type="dxa"/>
            <w:shd w:val="clear" w:color="000000" w:fill="FFFFFF"/>
            <w:noWrap/>
            <w:vAlign w:val="center"/>
            <w:hideMark/>
          </w:tcPr>
          <w:p w14:paraId="5C804B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40E620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R$ 148,50</w:t>
            </w:r>
          </w:p>
        </w:tc>
      </w:tr>
      <w:tr w:rsidR="00B74A97" w:rsidRPr="0018389C" w14:paraId="5576DEB9" w14:textId="77777777" w:rsidTr="00D95BC5">
        <w:trPr>
          <w:trHeight w:val="285"/>
        </w:trPr>
        <w:tc>
          <w:tcPr>
            <w:tcW w:w="851" w:type="dxa"/>
            <w:noWrap/>
            <w:vAlign w:val="center"/>
            <w:hideMark/>
          </w:tcPr>
          <w:p w14:paraId="2619DB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40</w:t>
            </w:r>
          </w:p>
        </w:tc>
        <w:tc>
          <w:tcPr>
            <w:tcW w:w="1418" w:type="dxa"/>
            <w:shd w:val="clear" w:color="000000" w:fill="FFFFFF"/>
            <w:noWrap/>
            <w:vAlign w:val="center"/>
            <w:hideMark/>
          </w:tcPr>
          <w:p w14:paraId="490A443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0202030555</w:t>
            </w:r>
          </w:p>
        </w:tc>
        <w:tc>
          <w:tcPr>
            <w:tcW w:w="3544" w:type="dxa"/>
            <w:shd w:val="clear" w:color="000000" w:fill="FFFFFF"/>
            <w:noWrap/>
            <w:vAlign w:val="center"/>
            <w:hideMark/>
          </w:tcPr>
          <w:p w14:paraId="29E7BE5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ANTIMICROSSOMAS</w:t>
            </w:r>
          </w:p>
        </w:tc>
        <w:tc>
          <w:tcPr>
            <w:tcW w:w="1417" w:type="dxa"/>
            <w:shd w:val="clear" w:color="000000" w:fill="FFFFFF"/>
          </w:tcPr>
          <w:p w14:paraId="3A7DA03D" w14:textId="77777777" w:rsidR="00B74A97" w:rsidRDefault="00B74A97">
            <w:r w:rsidRPr="00B65BA4">
              <w:t>UNIDADE</w:t>
            </w:r>
          </w:p>
        </w:tc>
        <w:tc>
          <w:tcPr>
            <w:tcW w:w="1559" w:type="dxa"/>
            <w:shd w:val="clear" w:color="000000" w:fill="FFFFFF"/>
            <w:noWrap/>
            <w:vAlign w:val="center"/>
            <w:hideMark/>
          </w:tcPr>
          <w:p w14:paraId="00792A7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82</w:t>
            </w:r>
          </w:p>
        </w:tc>
        <w:tc>
          <w:tcPr>
            <w:tcW w:w="1134" w:type="dxa"/>
            <w:shd w:val="clear" w:color="000000" w:fill="FFFFFF"/>
            <w:noWrap/>
            <w:vAlign w:val="center"/>
            <w:hideMark/>
          </w:tcPr>
          <w:p w14:paraId="435DE2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03BBC4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R$ 1.407,12</w:t>
            </w:r>
          </w:p>
        </w:tc>
      </w:tr>
      <w:tr w:rsidR="00B74A97" w:rsidRPr="0018389C" w14:paraId="22D9CB1B" w14:textId="77777777" w:rsidTr="00D95BC5">
        <w:trPr>
          <w:trHeight w:val="285"/>
        </w:trPr>
        <w:tc>
          <w:tcPr>
            <w:tcW w:w="851" w:type="dxa"/>
            <w:noWrap/>
            <w:vAlign w:val="center"/>
            <w:hideMark/>
          </w:tcPr>
          <w:p w14:paraId="4C4B40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41</w:t>
            </w:r>
          </w:p>
        </w:tc>
        <w:tc>
          <w:tcPr>
            <w:tcW w:w="1418" w:type="dxa"/>
            <w:shd w:val="clear" w:color="000000" w:fill="FFFFFF"/>
            <w:noWrap/>
            <w:vAlign w:val="center"/>
            <w:hideMark/>
          </w:tcPr>
          <w:p w14:paraId="7DE966B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0202060268</w:t>
            </w:r>
          </w:p>
        </w:tc>
        <w:tc>
          <w:tcPr>
            <w:tcW w:w="3544" w:type="dxa"/>
            <w:shd w:val="clear" w:color="000000" w:fill="FFFFFF"/>
            <w:noWrap/>
            <w:vAlign w:val="center"/>
            <w:hideMark/>
          </w:tcPr>
          <w:p w14:paraId="7E177EE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INSULINA</w:t>
            </w:r>
          </w:p>
        </w:tc>
        <w:tc>
          <w:tcPr>
            <w:tcW w:w="1417" w:type="dxa"/>
            <w:shd w:val="clear" w:color="000000" w:fill="FFFFFF"/>
          </w:tcPr>
          <w:p w14:paraId="666C7C18" w14:textId="77777777" w:rsidR="00B74A97" w:rsidRDefault="00B74A97">
            <w:r w:rsidRPr="00B65BA4">
              <w:t>UNIDADE</w:t>
            </w:r>
          </w:p>
        </w:tc>
        <w:tc>
          <w:tcPr>
            <w:tcW w:w="1559" w:type="dxa"/>
            <w:shd w:val="clear" w:color="000000" w:fill="FFFFFF"/>
            <w:noWrap/>
            <w:vAlign w:val="center"/>
            <w:hideMark/>
          </w:tcPr>
          <w:p w14:paraId="6AE1A19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85</w:t>
            </w:r>
          </w:p>
        </w:tc>
        <w:tc>
          <w:tcPr>
            <w:tcW w:w="1134" w:type="dxa"/>
            <w:shd w:val="clear" w:color="000000" w:fill="FFFFFF"/>
            <w:noWrap/>
            <w:vAlign w:val="center"/>
            <w:hideMark/>
          </w:tcPr>
          <w:p w14:paraId="6D0249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R$ 10,17</w:t>
            </w:r>
          </w:p>
        </w:tc>
        <w:tc>
          <w:tcPr>
            <w:tcW w:w="1418" w:type="dxa"/>
            <w:shd w:val="clear" w:color="000000" w:fill="FFFFFF"/>
            <w:noWrap/>
            <w:vAlign w:val="center"/>
            <w:hideMark/>
          </w:tcPr>
          <w:p w14:paraId="0BBB13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R$ 864,45</w:t>
            </w:r>
          </w:p>
        </w:tc>
      </w:tr>
      <w:tr w:rsidR="00B74A97" w:rsidRPr="0018389C" w14:paraId="351E0941" w14:textId="77777777" w:rsidTr="00D95BC5">
        <w:trPr>
          <w:trHeight w:val="285"/>
        </w:trPr>
        <w:tc>
          <w:tcPr>
            <w:tcW w:w="851" w:type="dxa"/>
            <w:noWrap/>
            <w:vAlign w:val="center"/>
            <w:hideMark/>
          </w:tcPr>
          <w:p w14:paraId="185196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42</w:t>
            </w:r>
          </w:p>
        </w:tc>
        <w:tc>
          <w:tcPr>
            <w:tcW w:w="1418" w:type="dxa"/>
            <w:shd w:val="clear" w:color="000000" w:fill="FFFFFF"/>
            <w:noWrap/>
            <w:vAlign w:val="center"/>
            <w:hideMark/>
          </w:tcPr>
          <w:p w14:paraId="0D127DE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0202020070</w:t>
            </w:r>
          </w:p>
        </w:tc>
        <w:tc>
          <w:tcPr>
            <w:tcW w:w="3544" w:type="dxa"/>
            <w:shd w:val="clear" w:color="000000" w:fill="FFFFFF"/>
            <w:noWrap/>
            <w:vAlign w:val="center"/>
            <w:hideMark/>
          </w:tcPr>
          <w:p w14:paraId="1974DB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COAGULAÇÃO</w:t>
            </w:r>
          </w:p>
        </w:tc>
        <w:tc>
          <w:tcPr>
            <w:tcW w:w="1417" w:type="dxa"/>
            <w:shd w:val="clear" w:color="000000" w:fill="FFFFFF"/>
          </w:tcPr>
          <w:p w14:paraId="33132D55" w14:textId="77777777" w:rsidR="00B74A97" w:rsidRDefault="00B74A97">
            <w:r w:rsidRPr="00B65BA4">
              <w:t>UNIDADE</w:t>
            </w:r>
          </w:p>
        </w:tc>
        <w:tc>
          <w:tcPr>
            <w:tcW w:w="1559" w:type="dxa"/>
            <w:shd w:val="clear" w:color="000000" w:fill="FFFFFF"/>
            <w:noWrap/>
            <w:vAlign w:val="center"/>
            <w:hideMark/>
          </w:tcPr>
          <w:p w14:paraId="01BEE0F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82</w:t>
            </w:r>
          </w:p>
        </w:tc>
        <w:tc>
          <w:tcPr>
            <w:tcW w:w="1134" w:type="dxa"/>
            <w:shd w:val="clear" w:color="000000" w:fill="FFFFFF"/>
            <w:noWrap/>
            <w:vAlign w:val="center"/>
            <w:hideMark/>
          </w:tcPr>
          <w:p w14:paraId="12C8F0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1D21FE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R$ 223,86</w:t>
            </w:r>
          </w:p>
        </w:tc>
      </w:tr>
      <w:tr w:rsidR="00B74A97" w:rsidRPr="0018389C" w14:paraId="29FFCB45" w14:textId="77777777" w:rsidTr="00D95BC5">
        <w:trPr>
          <w:trHeight w:val="285"/>
        </w:trPr>
        <w:tc>
          <w:tcPr>
            <w:tcW w:w="851" w:type="dxa"/>
            <w:noWrap/>
            <w:vAlign w:val="center"/>
            <w:hideMark/>
          </w:tcPr>
          <w:p w14:paraId="5C55C8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43</w:t>
            </w:r>
          </w:p>
        </w:tc>
        <w:tc>
          <w:tcPr>
            <w:tcW w:w="1418" w:type="dxa"/>
            <w:shd w:val="clear" w:color="000000" w:fill="FFFFFF"/>
            <w:noWrap/>
            <w:vAlign w:val="center"/>
            <w:hideMark/>
          </w:tcPr>
          <w:p w14:paraId="61FA823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0202030679</w:t>
            </w:r>
          </w:p>
        </w:tc>
        <w:tc>
          <w:tcPr>
            <w:tcW w:w="3544" w:type="dxa"/>
            <w:shd w:val="clear" w:color="000000" w:fill="FFFFFF"/>
            <w:noWrap/>
            <w:vAlign w:val="center"/>
            <w:hideMark/>
          </w:tcPr>
          <w:p w14:paraId="626241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O VIRUS DA HEPATITE C (ANTI-HCV)</w:t>
            </w:r>
          </w:p>
        </w:tc>
        <w:tc>
          <w:tcPr>
            <w:tcW w:w="1417" w:type="dxa"/>
            <w:shd w:val="clear" w:color="000000" w:fill="FFFFFF"/>
          </w:tcPr>
          <w:p w14:paraId="6E65D3ED" w14:textId="77777777" w:rsidR="00B74A97" w:rsidRDefault="00B74A97">
            <w:r w:rsidRPr="00B65BA4">
              <w:t>UNIDADE</w:t>
            </w:r>
          </w:p>
        </w:tc>
        <w:tc>
          <w:tcPr>
            <w:tcW w:w="1559" w:type="dxa"/>
            <w:shd w:val="clear" w:color="000000" w:fill="FFFFFF"/>
            <w:noWrap/>
            <w:vAlign w:val="center"/>
            <w:hideMark/>
          </w:tcPr>
          <w:p w14:paraId="53802D3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79</w:t>
            </w:r>
          </w:p>
        </w:tc>
        <w:tc>
          <w:tcPr>
            <w:tcW w:w="1134" w:type="dxa"/>
            <w:shd w:val="clear" w:color="000000" w:fill="FFFFFF"/>
            <w:noWrap/>
            <w:vAlign w:val="center"/>
            <w:hideMark/>
          </w:tcPr>
          <w:p w14:paraId="7754B7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080B06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R$ 1.465,45</w:t>
            </w:r>
          </w:p>
        </w:tc>
      </w:tr>
      <w:tr w:rsidR="00B74A97" w:rsidRPr="0018389C" w14:paraId="70C117BB" w14:textId="77777777" w:rsidTr="00D95BC5">
        <w:trPr>
          <w:trHeight w:val="285"/>
        </w:trPr>
        <w:tc>
          <w:tcPr>
            <w:tcW w:w="851" w:type="dxa"/>
            <w:noWrap/>
            <w:vAlign w:val="center"/>
            <w:hideMark/>
          </w:tcPr>
          <w:p w14:paraId="5525D3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44</w:t>
            </w:r>
          </w:p>
        </w:tc>
        <w:tc>
          <w:tcPr>
            <w:tcW w:w="1418" w:type="dxa"/>
            <w:shd w:val="clear" w:color="000000" w:fill="FFFFFF"/>
            <w:noWrap/>
            <w:vAlign w:val="center"/>
            <w:hideMark/>
          </w:tcPr>
          <w:p w14:paraId="272A3A3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0202030598</w:t>
            </w:r>
          </w:p>
        </w:tc>
        <w:tc>
          <w:tcPr>
            <w:tcW w:w="3544" w:type="dxa"/>
            <w:shd w:val="clear" w:color="000000" w:fill="FFFFFF"/>
            <w:noWrap/>
            <w:vAlign w:val="center"/>
            <w:hideMark/>
          </w:tcPr>
          <w:p w14:paraId="1A0899B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ANTINUCLEO</w:t>
            </w:r>
          </w:p>
        </w:tc>
        <w:tc>
          <w:tcPr>
            <w:tcW w:w="1417" w:type="dxa"/>
            <w:shd w:val="clear" w:color="000000" w:fill="FFFFFF"/>
          </w:tcPr>
          <w:p w14:paraId="56FCCDE0" w14:textId="77777777" w:rsidR="00B74A97" w:rsidRDefault="00B74A97">
            <w:r w:rsidRPr="00B65BA4">
              <w:t>UNIDADE</w:t>
            </w:r>
          </w:p>
        </w:tc>
        <w:tc>
          <w:tcPr>
            <w:tcW w:w="1559" w:type="dxa"/>
            <w:shd w:val="clear" w:color="000000" w:fill="FFFFFF"/>
            <w:noWrap/>
            <w:vAlign w:val="center"/>
            <w:hideMark/>
          </w:tcPr>
          <w:p w14:paraId="3B72FB8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63</w:t>
            </w:r>
          </w:p>
        </w:tc>
        <w:tc>
          <w:tcPr>
            <w:tcW w:w="1134" w:type="dxa"/>
            <w:shd w:val="clear" w:color="000000" w:fill="FFFFFF"/>
            <w:noWrap/>
            <w:vAlign w:val="center"/>
            <w:hideMark/>
          </w:tcPr>
          <w:p w14:paraId="4527DB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2519FB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R$ 1.081,08</w:t>
            </w:r>
          </w:p>
        </w:tc>
      </w:tr>
      <w:tr w:rsidR="00B74A97" w:rsidRPr="0018389C" w14:paraId="4F557E47" w14:textId="77777777" w:rsidTr="00D95BC5">
        <w:trPr>
          <w:trHeight w:val="285"/>
        </w:trPr>
        <w:tc>
          <w:tcPr>
            <w:tcW w:w="851" w:type="dxa"/>
            <w:noWrap/>
            <w:vAlign w:val="center"/>
            <w:hideMark/>
          </w:tcPr>
          <w:p w14:paraId="3AB8645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45</w:t>
            </w:r>
          </w:p>
        </w:tc>
        <w:tc>
          <w:tcPr>
            <w:tcW w:w="1418" w:type="dxa"/>
            <w:shd w:val="clear" w:color="000000" w:fill="FFFFFF"/>
            <w:noWrap/>
            <w:vAlign w:val="center"/>
            <w:hideMark/>
          </w:tcPr>
          <w:p w14:paraId="4EEEE7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0202020096</w:t>
            </w:r>
          </w:p>
        </w:tc>
        <w:tc>
          <w:tcPr>
            <w:tcW w:w="3544" w:type="dxa"/>
            <w:shd w:val="clear" w:color="000000" w:fill="FFFFFF"/>
            <w:noWrap/>
            <w:vAlign w:val="center"/>
            <w:hideMark/>
          </w:tcPr>
          <w:p w14:paraId="3E4631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SANGRAMENTO -DUKE</w:t>
            </w:r>
          </w:p>
        </w:tc>
        <w:tc>
          <w:tcPr>
            <w:tcW w:w="1417" w:type="dxa"/>
            <w:shd w:val="clear" w:color="000000" w:fill="FFFFFF"/>
          </w:tcPr>
          <w:p w14:paraId="25E1C5C9" w14:textId="77777777" w:rsidR="00B74A97" w:rsidRDefault="00B74A97">
            <w:r w:rsidRPr="00B65BA4">
              <w:t>UNIDADE</w:t>
            </w:r>
          </w:p>
        </w:tc>
        <w:tc>
          <w:tcPr>
            <w:tcW w:w="1559" w:type="dxa"/>
            <w:shd w:val="clear" w:color="000000" w:fill="FFFFFF"/>
            <w:noWrap/>
            <w:vAlign w:val="center"/>
            <w:hideMark/>
          </w:tcPr>
          <w:p w14:paraId="616D7E8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73</w:t>
            </w:r>
          </w:p>
        </w:tc>
        <w:tc>
          <w:tcPr>
            <w:tcW w:w="1134" w:type="dxa"/>
            <w:shd w:val="clear" w:color="000000" w:fill="FFFFFF"/>
            <w:noWrap/>
            <w:vAlign w:val="center"/>
            <w:hideMark/>
          </w:tcPr>
          <w:p w14:paraId="409C821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F38C1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R$ 199,29</w:t>
            </w:r>
          </w:p>
        </w:tc>
      </w:tr>
      <w:tr w:rsidR="00B74A97" w:rsidRPr="0018389C" w14:paraId="19349D65" w14:textId="77777777" w:rsidTr="00D95BC5">
        <w:trPr>
          <w:trHeight w:val="285"/>
        </w:trPr>
        <w:tc>
          <w:tcPr>
            <w:tcW w:w="851" w:type="dxa"/>
            <w:noWrap/>
            <w:vAlign w:val="center"/>
            <w:hideMark/>
          </w:tcPr>
          <w:p w14:paraId="1DDA569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46</w:t>
            </w:r>
          </w:p>
        </w:tc>
        <w:tc>
          <w:tcPr>
            <w:tcW w:w="1418" w:type="dxa"/>
            <w:shd w:val="clear" w:color="000000" w:fill="FFFFFF"/>
            <w:noWrap/>
            <w:vAlign w:val="center"/>
            <w:hideMark/>
          </w:tcPr>
          <w:p w14:paraId="5C38AEC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0202060233</w:t>
            </w:r>
          </w:p>
        </w:tc>
        <w:tc>
          <w:tcPr>
            <w:tcW w:w="3544" w:type="dxa"/>
            <w:shd w:val="clear" w:color="000000" w:fill="FFFFFF"/>
            <w:noWrap/>
            <w:vAlign w:val="center"/>
            <w:hideMark/>
          </w:tcPr>
          <w:p w14:paraId="0596E76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FOLICULO-ESTIMULANTE (FSH)</w:t>
            </w:r>
          </w:p>
        </w:tc>
        <w:tc>
          <w:tcPr>
            <w:tcW w:w="1417" w:type="dxa"/>
            <w:shd w:val="clear" w:color="000000" w:fill="FFFFFF"/>
          </w:tcPr>
          <w:p w14:paraId="09386111" w14:textId="77777777" w:rsidR="00B74A97" w:rsidRDefault="00B74A97">
            <w:r w:rsidRPr="00B65BA4">
              <w:t>UNIDADE</w:t>
            </w:r>
          </w:p>
        </w:tc>
        <w:tc>
          <w:tcPr>
            <w:tcW w:w="1559" w:type="dxa"/>
            <w:shd w:val="clear" w:color="000000" w:fill="FFFFFF"/>
            <w:noWrap/>
            <w:vAlign w:val="center"/>
            <w:hideMark/>
          </w:tcPr>
          <w:p w14:paraId="52F08C5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79</w:t>
            </w:r>
          </w:p>
        </w:tc>
        <w:tc>
          <w:tcPr>
            <w:tcW w:w="1134" w:type="dxa"/>
            <w:shd w:val="clear" w:color="000000" w:fill="FFFFFF"/>
            <w:noWrap/>
            <w:vAlign w:val="center"/>
            <w:hideMark/>
          </w:tcPr>
          <w:p w14:paraId="7143A9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R$ 7,89</w:t>
            </w:r>
          </w:p>
        </w:tc>
        <w:tc>
          <w:tcPr>
            <w:tcW w:w="1418" w:type="dxa"/>
            <w:shd w:val="clear" w:color="000000" w:fill="FFFFFF"/>
            <w:noWrap/>
            <w:vAlign w:val="center"/>
            <w:hideMark/>
          </w:tcPr>
          <w:p w14:paraId="4BC32A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R$ 623,31</w:t>
            </w:r>
          </w:p>
        </w:tc>
      </w:tr>
      <w:tr w:rsidR="00B74A97" w:rsidRPr="0018389C" w14:paraId="056E3B65" w14:textId="77777777" w:rsidTr="00D95BC5">
        <w:trPr>
          <w:trHeight w:val="285"/>
        </w:trPr>
        <w:tc>
          <w:tcPr>
            <w:tcW w:w="851" w:type="dxa"/>
            <w:noWrap/>
            <w:vAlign w:val="center"/>
            <w:hideMark/>
          </w:tcPr>
          <w:p w14:paraId="1286D7E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47</w:t>
            </w:r>
          </w:p>
        </w:tc>
        <w:tc>
          <w:tcPr>
            <w:tcW w:w="1418" w:type="dxa"/>
            <w:shd w:val="clear" w:color="000000" w:fill="FFFFFF"/>
            <w:noWrap/>
            <w:vAlign w:val="center"/>
            <w:hideMark/>
          </w:tcPr>
          <w:p w14:paraId="5A1572D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0202010562</w:t>
            </w:r>
          </w:p>
        </w:tc>
        <w:tc>
          <w:tcPr>
            <w:tcW w:w="3544" w:type="dxa"/>
            <w:shd w:val="clear" w:color="000000" w:fill="FFFFFF"/>
            <w:noWrap/>
            <w:vAlign w:val="center"/>
            <w:hideMark/>
          </w:tcPr>
          <w:p w14:paraId="03E365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MAGNESIO</w:t>
            </w:r>
          </w:p>
        </w:tc>
        <w:tc>
          <w:tcPr>
            <w:tcW w:w="1417" w:type="dxa"/>
            <w:shd w:val="clear" w:color="000000" w:fill="FFFFFF"/>
          </w:tcPr>
          <w:p w14:paraId="45AFCBC6" w14:textId="77777777" w:rsidR="00B74A97" w:rsidRDefault="00B74A97">
            <w:r w:rsidRPr="00B65BA4">
              <w:t>UNIDADE</w:t>
            </w:r>
          </w:p>
        </w:tc>
        <w:tc>
          <w:tcPr>
            <w:tcW w:w="1559" w:type="dxa"/>
            <w:shd w:val="clear" w:color="000000" w:fill="FFFFFF"/>
            <w:noWrap/>
            <w:vAlign w:val="center"/>
            <w:hideMark/>
          </w:tcPr>
          <w:p w14:paraId="0429330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71</w:t>
            </w:r>
          </w:p>
        </w:tc>
        <w:tc>
          <w:tcPr>
            <w:tcW w:w="1134" w:type="dxa"/>
            <w:shd w:val="clear" w:color="000000" w:fill="FFFFFF"/>
            <w:noWrap/>
            <w:vAlign w:val="center"/>
            <w:hideMark/>
          </w:tcPr>
          <w:p w14:paraId="3B96C9E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22CBF4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R$ 142,71</w:t>
            </w:r>
          </w:p>
        </w:tc>
      </w:tr>
      <w:tr w:rsidR="00B74A97" w:rsidRPr="0018389C" w14:paraId="3380E48B" w14:textId="77777777" w:rsidTr="00D95BC5">
        <w:trPr>
          <w:trHeight w:val="285"/>
        </w:trPr>
        <w:tc>
          <w:tcPr>
            <w:tcW w:w="851" w:type="dxa"/>
            <w:noWrap/>
            <w:vAlign w:val="center"/>
            <w:hideMark/>
          </w:tcPr>
          <w:p w14:paraId="70E954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48</w:t>
            </w:r>
          </w:p>
        </w:tc>
        <w:tc>
          <w:tcPr>
            <w:tcW w:w="1418" w:type="dxa"/>
            <w:shd w:val="clear" w:color="000000" w:fill="FFFFFF"/>
            <w:noWrap/>
            <w:vAlign w:val="center"/>
            <w:hideMark/>
          </w:tcPr>
          <w:p w14:paraId="424B5A8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0202120082</w:t>
            </w:r>
          </w:p>
        </w:tc>
        <w:tc>
          <w:tcPr>
            <w:tcW w:w="3544" w:type="dxa"/>
            <w:shd w:val="clear" w:color="000000" w:fill="FFFFFF"/>
            <w:noWrap/>
            <w:vAlign w:val="center"/>
            <w:hideMark/>
          </w:tcPr>
          <w:p w14:paraId="5FDDEA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FATOR RH (INCLUI D FRACO)</w:t>
            </w:r>
          </w:p>
        </w:tc>
        <w:tc>
          <w:tcPr>
            <w:tcW w:w="1417" w:type="dxa"/>
            <w:shd w:val="clear" w:color="000000" w:fill="FFFFFF"/>
          </w:tcPr>
          <w:p w14:paraId="5F8B65A9" w14:textId="77777777" w:rsidR="00B74A97" w:rsidRDefault="00B74A97">
            <w:r w:rsidRPr="00B65BA4">
              <w:t>UNIDADE</w:t>
            </w:r>
          </w:p>
        </w:tc>
        <w:tc>
          <w:tcPr>
            <w:tcW w:w="1559" w:type="dxa"/>
            <w:shd w:val="clear" w:color="000000" w:fill="FFFFFF"/>
            <w:noWrap/>
            <w:vAlign w:val="center"/>
            <w:hideMark/>
          </w:tcPr>
          <w:p w14:paraId="01C7E82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70</w:t>
            </w:r>
          </w:p>
        </w:tc>
        <w:tc>
          <w:tcPr>
            <w:tcW w:w="1134" w:type="dxa"/>
            <w:shd w:val="clear" w:color="000000" w:fill="FFFFFF"/>
            <w:noWrap/>
            <w:vAlign w:val="center"/>
            <w:hideMark/>
          </w:tcPr>
          <w:p w14:paraId="6D20E4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R$ 1,37</w:t>
            </w:r>
          </w:p>
        </w:tc>
        <w:tc>
          <w:tcPr>
            <w:tcW w:w="1418" w:type="dxa"/>
            <w:shd w:val="clear" w:color="000000" w:fill="FFFFFF"/>
            <w:noWrap/>
            <w:vAlign w:val="center"/>
            <w:hideMark/>
          </w:tcPr>
          <w:p w14:paraId="21E6EF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R$ 95,90</w:t>
            </w:r>
          </w:p>
        </w:tc>
      </w:tr>
      <w:tr w:rsidR="00B74A97" w:rsidRPr="0018389C" w14:paraId="68BD6ABD" w14:textId="77777777" w:rsidTr="00D95BC5">
        <w:trPr>
          <w:trHeight w:val="285"/>
        </w:trPr>
        <w:tc>
          <w:tcPr>
            <w:tcW w:w="851" w:type="dxa"/>
            <w:noWrap/>
            <w:vAlign w:val="center"/>
            <w:hideMark/>
          </w:tcPr>
          <w:p w14:paraId="72CC66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49</w:t>
            </w:r>
          </w:p>
        </w:tc>
        <w:tc>
          <w:tcPr>
            <w:tcW w:w="1418" w:type="dxa"/>
            <w:shd w:val="clear" w:color="000000" w:fill="FFFFFF"/>
            <w:noWrap/>
            <w:vAlign w:val="center"/>
            <w:hideMark/>
          </w:tcPr>
          <w:p w14:paraId="268C3EA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0202020495</w:t>
            </w:r>
          </w:p>
        </w:tc>
        <w:tc>
          <w:tcPr>
            <w:tcW w:w="3544" w:type="dxa"/>
            <w:shd w:val="clear" w:color="000000" w:fill="FFFFFF"/>
            <w:noWrap/>
            <w:vAlign w:val="center"/>
            <w:hideMark/>
          </w:tcPr>
          <w:p w14:paraId="6D4BBE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PROVA DE RETRACAO DO COAGULO</w:t>
            </w:r>
          </w:p>
        </w:tc>
        <w:tc>
          <w:tcPr>
            <w:tcW w:w="1417" w:type="dxa"/>
            <w:shd w:val="clear" w:color="000000" w:fill="FFFFFF"/>
          </w:tcPr>
          <w:p w14:paraId="0DE43C55" w14:textId="77777777" w:rsidR="00B74A97" w:rsidRDefault="00B74A97">
            <w:r w:rsidRPr="00594638">
              <w:t>UNIDADE</w:t>
            </w:r>
          </w:p>
        </w:tc>
        <w:tc>
          <w:tcPr>
            <w:tcW w:w="1559" w:type="dxa"/>
            <w:shd w:val="clear" w:color="000000" w:fill="FFFFFF"/>
            <w:noWrap/>
            <w:vAlign w:val="center"/>
            <w:hideMark/>
          </w:tcPr>
          <w:p w14:paraId="07EB4BA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59</w:t>
            </w:r>
          </w:p>
        </w:tc>
        <w:tc>
          <w:tcPr>
            <w:tcW w:w="1134" w:type="dxa"/>
            <w:shd w:val="clear" w:color="000000" w:fill="FFFFFF"/>
            <w:noWrap/>
            <w:vAlign w:val="center"/>
            <w:hideMark/>
          </w:tcPr>
          <w:p w14:paraId="68C1A6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6817810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R$ 161,07</w:t>
            </w:r>
          </w:p>
        </w:tc>
      </w:tr>
      <w:tr w:rsidR="00B74A97" w:rsidRPr="0018389C" w14:paraId="20056A3A" w14:textId="77777777" w:rsidTr="00D95BC5">
        <w:trPr>
          <w:trHeight w:val="285"/>
        </w:trPr>
        <w:tc>
          <w:tcPr>
            <w:tcW w:w="851" w:type="dxa"/>
            <w:noWrap/>
            <w:vAlign w:val="center"/>
            <w:hideMark/>
          </w:tcPr>
          <w:p w14:paraId="45B4D14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50</w:t>
            </w:r>
          </w:p>
        </w:tc>
        <w:tc>
          <w:tcPr>
            <w:tcW w:w="1418" w:type="dxa"/>
            <w:shd w:val="clear" w:color="000000" w:fill="FFFFFF"/>
            <w:noWrap/>
            <w:vAlign w:val="center"/>
            <w:hideMark/>
          </w:tcPr>
          <w:p w14:paraId="44CCFA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0202110150</w:t>
            </w:r>
          </w:p>
        </w:tc>
        <w:tc>
          <w:tcPr>
            <w:tcW w:w="3544" w:type="dxa"/>
            <w:shd w:val="clear" w:color="000000" w:fill="FFFFFF"/>
            <w:noWrap/>
            <w:vAlign w:val="center"/>
            <w:hideMark/>
          </w:tcPr>
          <w:p w14:paraId="06A5FCA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PESQUISA DE IGM ANTI-TOXOPLASMA GONDII EM SANGUE SECO </w:t>
            </w:r>
            <w:r w:rsidRPr="0018389C">
              <w:rPr>
                <w:rFonts w:ascii="Times New Roman" w:hAnsi="Times New Roman" w:cs="Times New Roman"/>
                <w:sz w:val="24"/>
                <w:szCs w:val="24"/>
              </w:rPr>
              <w:lastRenderedPageBreak/>
              <w:t>(COMPONENTE DO TESTE DO PEZINHO)</w:t>
            </w:r>
          </w:p>
        </w:tc>
        <w:tc>
          <w:tcPr>
            <w:tcW w:w="1417" w:type="dxa"/>
            <w:shd w:val="clear" w:color="000000" w:fill="FFFFFF"/>
          </w:tcPr>
          <w:p w14:paraId="28DA022F" w14:textId="77777777" w:rsidR="00B74A97" w:rsidRDefault="00B74A97">
            <w:r w:rsidRPr="00594638">
              <w:lastRenderedPageBreak/>
              <w:t>UNIDADE</w:t>
            </w:r>
          </w:p>
        </w:tc>
        <w:tc>
          <w:tcPr>
            <w:tcW w:w="1559" w:type="dxa"/>
            <w:shd w:val="clear" w:color="000000" w:fill="FFFFFF"/>
            <w:noWrap/>
            <w:vAlign w:val="center"/>
            <w:hideMark/>
          </w:tcPr>
          <w:p w14:paraId="4E92A06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61</w:t>
            </w:r>
          </w:p>
        </w:tc>
        <w:tc>
          <w:tcPr>
            <w:tcW w:w="1134" w:type="dxa"/>
            <w:shd w:val="clear" w:color="000000" w:fill="FFFFFF"/>
            <w:noWrap/>
            <w:vAlign w:val="center"/>
            <w:hideMark/>
          </w:tcPr>
          <w:p w14:paraId="6A20C6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R$ 8,19</w:t>
            </w:r>
          </w:p>
        </w:tc>
        <w:tc>
          <w:tcPr>
            <w:tcW w:w="1418" w:type="dxa"/>
            <w:shd w:val="clear" w:color="000000" w:fill="FFFFFF"/>
            <w:noWrap/>
            <w:vAlign w:val="center"/>
            <w:hideMark/>
          </w:tcPr>
          <w:p w14:paraId="065C5A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R$ 499,59</w:t>
            </w:r>
          </w:p>
        </w:tc>
      </w:tr>
      <w:tr w:rsidR="00B74A97" w:rsidRPr="0018389C" w14:paraId="0E8BE385" w14:textId="77777777" w:rsidTr="00D95BC5">
        <w:trPr>
          <w:trHeight w:val="285"/>
        </w:trPr>
        <w:tc>
          <w:tcPr>
            <w:tcW w:w="851" w:type="dxa"/>
            <w:noWrap/>
            <w:vAlign w:val="center"/>
            <w:hideMark/>
          </w:tcPr>
          <w:p w14:paraId="0AC9051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51</w:t>
            </w:r>
          </w:p>
        </w:tc>
        <w:tc>
          <w:tcPr>
            <w:tcW w:w="1418" w:type="dxa"/>
            <w:shd w:val="clear" w:color="000000" w:fill="FFFFFF"/>
            <w:noWrap/>
            <w:vAlign w:val="center"/>
            <w:hideMark/>
          </w:tcPr>
          <w:p w14:paraId="5CD625C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0202030636</w:t>
            </w:r>
          </w:p>
        </w:tc>
        <w:tc>
          <w:tcPr>
            <w:tcW w:w="3544" w:type="dxa"/>
            <w:shd w:val="clear" w:color="000000" w:fill="FFFFFF"/>
            <w:noWrap/>
            <w:vAlign w:val="center"/>
            <w:hideMark/>
          </w:tcPr>
          <w:p w14:paraId="1E73B0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ANTIGENO DE SUPERFICIE DO VIRUS DA HEPATITE B (ANTI-HBS)</w:t>
            </w:r>
          </w:p>
        </w:tc>
        <w:tc>
          <w:tcPr>
            <w:tcW w:w="1417" w:type="dxa"/>
            <w:shd w:val="clear" w:color="000000" w:fill="FFFFFF"/>
          </w:tcPr>
          <w:p w14:paraId="573AEF10" w14:textId="77777777" w:rsidR="00B74A97" w:rsidRDefault="00B74A97">
            <w:r w:rsidRPr="00594638">
              <w:t>UNIDADE</w:t>
            </w:r>
          </w:p>
        </w:tc>
        <w:tc>
          <w:tcPr>
            <w:tcW w:w="1559" w:type="dxa"/>
            <w:shd w:val="clear" w:color="000000" w:fill="FFFFFF"/>
            <w:noWrap/>
            <w:vAlign w:val="center"/>
            <w:hideMark/>
          </w:tcPr>
          <w:p w14:paraId="0AF2198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59</w:t>
            </w:r>
          </w:p>
        </w:tc>
        <w:tc>
          <w:tcPr>
            <w:tcW w:w="1134" w:type="dxa"/>
            <w:shd w:val="clear" w:color="000000" w:fill="FFFFFF"/>
            <w:noWrap/>
            <w:vAlign w:val="center"/>
            <w:hideMark/>
          </w:tcPr>
          <w:p w14:paraId="04CAD6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74918A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R$ 1.094,45</w:t>
            </w:r>
          </w:p>
        </w:tc>
      </w:tr>
      <w:tr w:rsidR="00B74A97" w:rsidRPr="0018389C" w14:paraId="3AB41D91" w14:textId="77777777" w:rsidTr="00D95BC5">
        <w:trPr>
          <w:trHeight w:val="285"/>
        </w:trPr>
        <w:tc>
          <w:tcPr>
            <w:tcW w:w="851" w:type="dxa"/>
            <w:noWrap/>
            <w:vAlign w:val="center"/>
            <w:hideMark/>
          </w:tcPr>
          <w:p w14:paraId="27A41F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52</w:t>
            </w:r>
          </w:p>
        </w:tc>
        <w:tc>
          <w:tcPr>
            <w:tcW w:w="1418" w:type="dxa"/>
            <w:shd w:val="clear" w:color="000000" w:fill="FFFFFF"/>
            <w:noWrap/>
            <w:vAlign w:val="center"/>
            <w:hideMark/>
          </w:tcPr>
          <w:p w14:paraId="5E6BE90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0202060160</w:t>
            </w:r>
          </w:p>
        </w:tc>
        <w:tc>
          <w:tcPr>
            <w:tcW w:w="3544" w:type="dxa"/>
            <w:shd w:val="clear" w:color="000000" w:fill="FFFFFF"/>
            <w:noWrap/>
            <w:vAlign w:val="center"/>
            <w:hideMark/>
          </w:tcPr>
          <w:p w14:paraId="6CD698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ESTRADIOL</w:t>
            </w:r>
          </w:p>
        </w:tc>
        <w:tc>
          <w:tcPr>
            <w:tcW w:w="1417" w:type="dxa"/>
            <w:shd w:val="clear" w:color="000000" w:fill="FFFFFF"/>
          </w:tcPr>
          <w:p w14:paraId="7FAF6307" w14:textId="77777777" w:rsidR="00B74A97" w:rsidRDefault="00B74A97">
            <w:r w:rsidRPr="00594638">
              <w:t>UNIDADE</w:t>
            </w:r>
          </w:p>
        </w:tc>
        <w:tc>
          <w:tcPr>
            <w:tcW w:w="1559" w:type="dxa"/>
            <w:shd w:val="clear" w:color="000000" w:fill="FFFFFF"/>
            <w:noWrap/>
            <w:vAlign w:val="center"/>
            <w:hideMark/>
          </w:tcPr>
          <w:p w14:paraId="0676FCD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63</w:t>
            </w:r>
          </w:p>
        </w:tc>
        <w:tc>
          <w:tcPr>
            <w:tcW w:w="1134" w:type="dxa"/>
            <w:shd w:val="clear" w:color="000000" w:fill="FFFFFF"/>
            <w:noWrap/>
            <w:vAlign w:val="center"/>
            <w:hideMark/>
          </w:tcPr>
          <w:p w14:paraId="1DCF14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R$ 10,15</w:t>
            </w:r>
          </w:p>
        </w:tc>
        <w:tc>
          <w:tcPr>
            <w:tcW w:w="1418" w:type="dxa"/>
            <w:shd w:val="clear" w:color="000000" w:fill="FFFFFF"/>
            <w:noWrap/>
            <w:vAlign w:val="center"/>
            <w:hideMark/>
          </w:tcPr>
          <w:p w14:paraId="2C4052C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R$ 639,45</w:t>
            </w:r>
          </w:p>
        </w:tc>
      </w:tr>
      <w:tr w:rsidR="00B74A97" w:rsidRPr="0018389C" w14:paraId="501ABAC6" w14:textId="77777777" w:rsidTr="00D95BC5">
        <w:trPr>
          <w:trHeight w:val="285"/>
        </w:trPr>
        <w:tc>
          <w:tcPr>
            <w:tcW w:w="851" w:type="dxa"/>
            <w:noWrap/>
            <w:vAlign w:val="center"/>
            <w:hideMark/>
          </w:tcPr>
          <w:p w14:paraId="2ADF20E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53</w:t>
            </w:r>
          </w:p>
        </w:tc>
        <w:tc>
          <w:tcPr>
            <w:tcW w:w="1418" w:type="dxa"/>
            <w:shd w:val="clear" w:color="000000" w:fill="FFFFFF"/>
            <w:noWrap/>
            <w:vAlign w:val="center"/>
            <w:hideMark/>
          </w:tcPr>
          <w:p w14:paraId="4CFD7CC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0202010660</w:t>
            </w:r>
          </w:p>
        </w:tc>
        <w:tc>
          <w:tcPr>
            <w:tcW w:w="3544" w:type="dxa"/>
            <w:shd w:val="clear" w:color="000000" w:fill="FFFFFF"/>
            <w:noWrap/>
            <w:vAlign w:val="center"/>
            <w:hideMark/>
          </w:tcPr>
          <w:p w14:paraId="33A9CA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TRANSFERRINA</w:t>
            </w:r>
          </w:p>
        </w:tc>
        <w:tc>
          <w:tcPr>
            <w:tcW w:w="1417" w:type="dxa"/>
            <w:shd w:val="clear" w:color="000000" w:fill="FFFFFF"/>
          </w:tcPr>
          <w:p w14:paraId="13CE084E" w14:textId="77777777" w:rsidR="00B74A97" w:rsidRDefault="00B74A97">
            <w:r w:rsidRPr="00594638">
              <w:t>UNIDADE</w:t>
            </w:r>
          </w:p>
        </w:tc>
        <w:tc>
          <w:tcPr>
            <w:tcW w:w="1559" w:type="dxa"/>
            <w:shd w:val="clear" w:color="000000" w:fill="FFFFFF"/>
            <w:noWrap/>
            <w:vAlign w:val="center"/>
            <w:hideMark/>
          </w:tcPr>
          <w:p w14:paraId="62215F1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49</w:t>
            </w:r>
          </w:p>
        </w:tc>
        <w:tc>
          <w:tcPr>
            <w:tcW w:w="1134" w:type="dxa"/>
            <w:shd w:val="clear" w:color="000000" w:fill="FFFFFF"/>
            <w:noWrap/>
            <w:vAlign w:val="center"/>
            <w:hideMark/>
          </w:tcPr>
          <w:p w14:paraId="3548FB0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R$ 4,12</w:t>
            </w:r>
          </w:p>
        </w:tc>
        <w:tc>
          <w:tcPr>
            <w:tcW w:w="1418" w:type="dxa"/>
            <w:shd w:val="clear" w:color="000000" w:fill="FFFFFF"/>
            <w:noWrap/>
            <w:vAlign w:val="center"/>
            <w:hideMark/>
          </w:tcPr>
          <w:p w14:paraId="4BD1F1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R$ 201,88</w:t>
            </w:r>
          </w:p>
        </w:tc>
      </w:tr>
      <w:tr w:rsidR="00B74A97" w:rsidRPr="0018389C" w14:paraId="4B526439" w14:textId="77777777" w:rsidTr="00D95BC5">
        <w:trPr>
          <w:trHeight w:val="285"/>
        </w:trPr>
        <w:tc>
          <w:tcPr>
            <w:tcW w:w="851" w:type="dxa"/>
            <w:noWrap/>
            <w:vAlign w:val="center"/>
            <w:hideMark/>
          </w:tcPr>
          <w:p w14:paraId="2C7C19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54</w:t>
            </w:r>
          </w:p>
        </w:tc>
        <w:tc>
          <w:tcPr>
            <w:tcW w:w="1418" w:type="dxa"/>
            <w:shd w:val="clear" w:color="000000" w:fill="FFFFFF"/>
            <w:noWrap/>
            <w:vAlign w:val="center"/>
            <w:hideMark/>
          </w:tcPr>
          <w:p w14:paraId="2FE50F8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0202020509</w:t>
            </w:r>
          </w:p>
        </w:tc>
        <w:tc>
          <w:tcPr>
            <w:tcW w:w="3544" w:type="dxa"/>
            <w:shd w:val="clear" w:color="000000" w:fill="FFFFFF"/>
            <w:noWrap/>
            <w:vAlign w:val="center"/>
            <w:hideMark/>
          </w:tcPr>
          <w:p w14:paraId="0191574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PROVA DO LACO</w:t>
            </w:r>
          </w:p>
        </w:tc>
        <w:tc>
          <w:tcPr>
            <w:tcW w:w="1417" w:type="dxa"/>
            <w:shd w:val="clear" w:color="000000" w:fill="FFFFFF"/>
          </w:tcPr>
          <w:p w14:paraId="3FCD2EB5" w14:textId="77777777" w:rsidR="00B74A97" w:rsidRDefault="00B74A97">
            <w:r w:rsidRPr="00594638">
              <w:t>UNIDADE</w:t>
            </w:r>
          </w:p>
        </w:tc>
        <w:tc>
          <w:tcPr>
            <w:tcW w:w="1559" w:type="dxa"/>
            <w:shd w:val="clear" w:color="000000" w:fill="FFFFFF"/>
            <w:noWrap/>
            <w:vAlign w:val="center"/>
            <w:hideMark/>
          </w:tcPr>
          <w:p w14:paraId="3D85A44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51</w:t>
            </w:r>
          </w:p>
        </w:tc>
        <w:tc>
          <w:tcPr>
            <w:tcW w:w="1134" w:type="dxa"/>
            <w:shd w:val="clear" w:color="000000" w:fill="FFFFFF"/>
            <w:noWrap/>
            <w:vAlign w:val="center"/>
            <w:hideMark/>
          </w:tcPr>
          <w:p w14:paraId="4AFC2AE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705F9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R$ 139,23</w:t>
            </w:r>
          </w:p>
        </w:tc>
      </w:tr>
      <w:tr w:rsidR="00B74A97" w:rsidRPr="0018389C" w14:paraId="438B775A" w14:textId="77777777" w:rsidTr="00D95BC5">
        <w:trPr>
          <w:trHeight w:val="285"/>
        </w:trPr>
        <w:tc>
          <w:tcPr>
            <w:tcW w:w="851" w:type="dxa"/>
            <w:noWrap/>
            <w:vAlign w:val="center"/>
            <w:hideMark/>
          </w:tcPr>
          <w:p w14:paraId="32DBB8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55</w:t>
            </w:r>
          </w:p>
        </w:tc>
        <w:tc>
          <w:tcPr>
            <w:tcW w:w="1418" w:type="dxa"/>
            <w:shd w:val="clear" w:color="000000" w:fill="FFFFFF"/>
            <w:noWrap/>
            <w:vAlign w:val="center"/>
            <w:hideMark/>
          </w:tcPr>
          <w:p w14:paraId="323265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0202070352</w:t>
            </w:r>
          </w:p>
        </w:tc>
        <w:tc>
          <w:tcPr>
            <w:tcW w:w="3544" w:type="dxa"/>
            <w:shd w:val="clear" w:color="000000" w:fill="FFFFFF"/>
            <w:noWrap/>
            <w:vAlign w:val="center"/>
            <w:hideMark/>
          </w:tcPr>
          <w:p w14:paraId="526553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ZINCO</w:t>
            </w:r>
          </w:p>
        </w:tc>
        <w:tc>
          <w:tcPr>
            <w:tcW w:w="1417" w:type="dxa"/>
            <w:shd w:val="clear" w:color="000000" w:fill="FFFFFF"/>
          </w:tcPr>
          <w:p w14:paraId="143F551F" w14:textId="77777777" w:rsidR="00B74A97" w:rsidRDefault="00B74A97">
            <w:r w:rsidRPr="00594638">
              <w:t>UNIDADE</w:t>
            </w:r>
          </w:p>
        </w:tc>
        <w:tc>
          <w:tcPr>
            <w:tcW w:w="1559" w:type="dxa"/>
            <w:shd w:val="clear" w:color="000000" w:fill="FFFFFF"/>
            <w:noWrap/>
            <w:vAlign w:val="center"/>
            <w:hideMark/>
          </w:tcPr>
          <w:p w14:paraId="5CB140C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51</w:t>
            </w:r>
          </w:p>
        </w:tc>
        <w:tc>
          <w:tcPr>
            <w:tcW w:w="1134" w:type="dxa"/>
            <w:shd w:val="clear" w:color="000000" w:fill="FFFFFF"/>
            <w:noWrap/>
            <w:vAlign w:val="center"/>
            <w:hideMark/>
          </w:tcPr>
          <w:p w14:paraId="170F0D2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418" w:type="dxa"/>
            <w:shd w:val="clear" w:color="000000" w:fill="FFFFFF"/>
            <w:noWrap/>
            <w:vAlign w:val="center"/>
            <w:hideMark/>
          </w:tcPr>
          <w:p w14:paraId="37794CF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R$ 798,15</w:t>
            </w:r>
          </w:p>
        </w:tc>
      </w:tr>
      <w:tr w:rsidR="00B74A97" w:rsidRPr="0018389C" w14:paraId="058ABE7F" w14:textId="77777777" w:rsidTr="00D95BC5">
        <w:trPr>
          <w:trHeight w:val="285"/>
        </w:trPr>
        <w:tc>
          <w:tcPr>
            <w:tcW w:w="851" w:type="dxa"/>
            <w:noWrap/>
            <w:vAlign w:val="center"/>
            <w:hideMark/>
          </w:tcPr>
          <w:p w14:paraId="586E91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56</w:t>
            </w:r>
          </w:p>
        </w:tc>
        <w:tc>
          <w:tcPr>
            <w:tcW w:w="1418" w:type="dxa"/>
            <w:shd w:val="clear" w:color="000000" w:fill="FFFFFF"/>
            <w:noWrap/>
            <w:vAlign w:val="center"/>
            <w:hideMark/>
          </w:tcPr>
          <w:p w14:paraId="24D7C6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0202060241</w:t>
            </w:r>
          </w:p>
        </w:tc>
        <w:tc>
          <w:tcPr>
            <w:tcW w:w="3544" w:type="dxa"/>
            <w:shd w:val="clear" w:color="000000" w:fill="FFFFFF"/>
            <w:noWrap/>
            <w:vAlign w:val="center"/>
            <w:hideMark/>
          </w:tcPr>
          <w:p w14:paraId="04DACA3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LUTEINIZANTE (LH)</w:t>
            </w:r>
          </w:p>
        </w:tc>
        <w:tc>
          <w:tcPr>
            <w:tcW w:w="1417" w:type="dxa"/>
            <w:shd w:val="clear" w:color="000000" w:fill="FFFFFF"/>
          </w:tcPr>
          <w:p w14:paraId="588CBBAE" w14:textId="77777777" w:rsidR="00B74A97" w:rsidRDefault="00B74A97">
            <w:r w:rsidRPr="00594638">
              <w:t>UNIDADE</w:t>
            </w:r>
          </w:p>
        </w:tc>
        <w:tc>
          <w:tcPr>
            <w:tcW w:w="1559" w:type="dxa"/>
            <w:shd w:val="clear" w:color="000000" w:fill="FFFFFF"/>
            <w:noWrap/>
            <w:vAlign w:val="center"/>
            <w:hideMark/>
          </w:tcPr>
          <w:p w14:paraId="2A08ED4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54</w:t>
            </w:r>
          </w:p>
        </w:tc>
        <w:tc>
          <w:tcPr>
            <w:tcW w:w="1134" w:type="dxa"/>
            <w:shd w:val="clear" w:color="000000" w:fill="FFFFFF"/>
            <w:noWrap/>
            <w:vAlign w:val="center"/>
            <w:hideMark/>
          </w:tcPr>
          <w:p w14:paraId="3383D2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R$ 8,97</w:t>
            </w:r>
          </w:p>
        </w:tc>
        <w:tc>
          <w:tcPr>
            <w:tcW w:w="1418" w:type="dxa"/>
            <w:shd w:val="clear" w:color="000000" w:fill="FFFFFF"/>
            <w:noWrap/>
            <w:vAlign w:val="center"/>
            <w:hideMark/>
          </w:tcPr>
          <w:p w14:paraId="63350EE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R$ 484,38</w:t>
            </w:r>
          </w:p>
        </w:tc>
      </w:tr>
      <w:tr w:rsidR="00B74A97" w:rsidRPr="0018389C" w14:paraId="4B715733" w14:textId="77777777" w:rsidTr="00D95BC5">
        <w:trPr>
          <w:trHeight w:val="285"/>
        </w:trPr>
        <w:tc>
          <w:tcPr>
            <w:tcW w:w="851" w:type="dxa"/>
            <w:noWrap/>
            <w:vAlign w:val="center"/>
            <w:hideMark/>
          </w:tcPr>
          <w:p w14:paraId="36BAAF2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57</w:t>
            </w:r>
          </w:p>
        </w:tc>
        <w:tc>
          <w:tcPr>
            <w:tcW w:w="1418" w:type="dxa"/>
            <w:shd w:val="clear" w:color="000000" w:fill="FFFFFF"/>
            <w:noWrap/>
            <w:vAlign w:val="center"/>
            <w:hideMark/>
          </w:tcPr>
          <w:p w14:paraId="32DF558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0202030075</w:t>
            </w:r>
          </w:p>
        </w:tc>
        <w:tc>
          <w:tcPr>
            <w:tcW w:w="3544" w:type="dxa"/>
            <w:shd w:val="clear" w:color="000000" w:fill="FFFFFF"/>
            <w:noWrap/>
            <w:vAlign w:val="center"/>
            <w:hideMark/>
          </w:tcPr>
          <w:p w14:paraId="3CE0B90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FATOR REUMATOIDE</w:t>
            </w:r>
          </w:p>
        </w:tc>
        <w:tc>
          <w:tcPr>
            <w:tcW w:w="1417" w:type="dxa"/>
            <w:shd w:val="clear" w:color="000000" w:fill="FFFFFF"/>
          </w:tcPr>
          <w:p w14:paraId="142799CA" w14:textId="77777777" w:rsidR="00B74A97" w:rsidRDefault="00B74A97">
            <w:r w:rsidRPr="00594638">
              <w:t>UNIDADE</w:t>
            </w:r>
          </w:p>
        </w:tc>
        <w:tc>
          <w:tcPr>
            <w:tcW w:w="1559" w:type="dxa"/>
            <w:shd w:val="clear" w:color="000000" w:fill="FFFFFF"/>
            <w:noWrap/>
            <w:vAlign w:val="center"/>
            <w:hideMark/>
          </w:tcPr>
          <w:p w14:paraId="4E43961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55</w:t>
            </w:r>
          </w:p>
        </w:tc>
        <w:tc>
          <w:tcPr>
            <w:tcW w:w="1134" w:type="dxa"/>
            <w:shd w:val="clear" w:color="000000" w:fill="FFFFFF"/>
            <w:noWrap/>
            <w:vAlign w:val="center"/>
            <w:hideMark/>
          </w:tcPr>
          <w:p w14:paraId="11E234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2DFFDA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R$ 155,65</w:t>
            </w:r>
          </w:p>
        </w:tc>
      </w:tr>
      <w:tr w:rsidR="00B74A97" w:rsidRPr="0018389C" w14:paraId="4C14590C" w14:textId="77777777" w:rsidTr="00D95BC5">
        <w:trPr>
          <w:trHeight w:val="285"/>
        </w:trPr>
        <w:tc>
          <w:tcPr>
            <w:tcW w:w="851" w:type="dxa"/>
            <w:noWrap/>
            <w:vAlign w:val="center"/>
            <w:hideMark/>
          </w:tcPr>
          <w:p w14:paraId="562B2DE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58</w:t>
            </w:r>
          </w:p>
        </w:tc>
        <w:tc>
          <w:tcPr>
            <w:tcW w:w="1418" w:type="dxa"/>
            <w:shd w:val="clear" w:color="000000" w:fill="FFFFFF"/>
            <w:noWrap/>
            <w:vAlign w:val="center"/>
            <w:hideMark/>
          </w:tcPr>
          <w:p w14:paraId="518C996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0202031012</w:t>
            </w:r>
          </w:p>
        </w:tc>
        <w:tc>
          <w:tcPr>
            <w:tcW w:w="3544" w:type="dxa"/>
            <w:shd w:val="clear" w:color="000000" w:fill="FFFFFF"/>
            <w:noWrap/>
            <w:vAlign w:val="center"/>
            <w:hideMark/>
          </w:tcPr>
          <w:p w14:paraId="19E533B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FATOR REUMATOIDE (WAALER-ROSE)</w:t>
            </w:r>
          </w:p>
        </w:tc>
        <w:tc>
          <w:tcPr>
            <w:tcW w:w="1417" w:type="dxa"/>
            <w:shd w:val="clear" w:color="000000" w:fill="FFFFFF"/>
          </w:tcPr>
          <w:p w14:paraId="08FE01FF" w14:textId="77777777" w:rsidR="00B74A97" w:rsidRDefault="00B74A97">
            <w:r w:rsidRPr="00594638">
              <w:t>UNIDADE</w:t>
            </w:r>
          </w:p>
        </w:tc>
        <w:tc>
          <w:tcPr>
            <w:tcW w:w="1559" w:type="dxa"/>
            <w:shd w:val="clear" w:color="000000" w:fill="FFFFFF"/>
            <w:noWrap/>
            <w:vAlign w:val="center"/>
            <w:hideMark/>
          </w:tcPr>
          <w:p w14:paraId="139F598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54</w:t>
            </w:r>
          </w:p>
        </w:tc>
        <w:tc>
          <w:tcPr>
            <w:tcW w:w="1134" w:type="dxa"/>
            <w:shd w:val="clear" w:color="000000" w:fill="FFFFFF"/>
            <w:noWrap/>
            <w:vAlign w:val="center"/>
            <w:hideMark/>
          </w:tcPr>
          <w:p w14:paraId="633B156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418" w:type="dxa"/>
            <w:shd w:val="clear" w:color="000000" w:fill="FFFFFF"/>
            <w:noWrap/>
            <w:vAlign w:val="center"/>
            <w:hideMark/>
          </w:tcPr>
          <w:p w14:paraId="6CB08CB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R$ 221,40</w:t>
            </w:r>
          </w:p>
        </w:tc>
      </w:tr>
      <w:tr w:rsidR="00B74A97" w:rsidRPr="0018389C" w14:paraId="74CED953" w14:textId="77777777" w:rsidTr="00D95BC5">
        <w:trPr>
          <w:trHeight w:val="285"/>
        </w:trPr>
        <w:tc>
          <w:tcPr>
            <w:tcW w:w="851" w:type="dxa"/>
            <w:noWrap/>
            <w:vAlign w:val="center"/>
            <w:hideMark/>
          </w:tcPr>
          <w:p w14:paraId="43A8FD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59</w:t>
            </w:r>
          </w:p>
        </w:tc>
        <w:tc>
          <w:tcPr>
            <w:tcW w:w="1418" w:type="dxa"/>
            <w:shd w:val="clear" w:color="000000" w:fill="FFFFFF"/>
            <w:noWrap/>
            <w:vAlign w:val="center"/>
            <w:hideMark/>
          </w:tcPr>
          <w:p w14:paraId="450A219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0202060306</w:t>
            </w:r>
          </w:p>
        </w:tc>
        <w:tc>
          <w:tcPr>
            <w:tcW w:w="3544" w:type="dxa"/>
            <w:shd w:val="clear" w:color="000000" w:fill="FFFFFF"/>
            <w:noWrap/>
            <w:vAlign w:val="center"/>
            <w:hideMark/>
          </w:tcPr>
          <w:p w14:paraId="30B703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PROLACTINA</w:t>
            </w:r>
          </w:p>
        </w:tc>
        <w:tc>
          <w:tcPr>
            <w:tcW w:w="1417" w:type="dxa"/>
            <w:shd w:val="clear" w:color="000000" w:fill="FFFFFF"/>
          </w:tcPr>
          <w:p w14:paraId="781BC145" w14:textId="77777777" w:rsidR="00B74A97" w:rsidRDefault="00B74A97">
            <w:r w:rsidRPr="00594638">
              <w:t>UNIDADE</w:t>
            </w:r>
          </w:p>
        </w:tc>
        <w:tc>
          <w:tcPr>
            <w:tcW w:w="1559" w:type="dxa"/>
            <w:shd w:val="clear" w:color="000000" w:fill="FFFFFF"/>
            <w:noWrap/>
            <w:vAlign w:val="center"/>
            <w:hideMark/>
          </w:tcPr>
          <w:p w14:paraId="5BD276A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47</w:t>
            </w:r>
          </w:p>
        </w:tc>
        <w:tc>
          <w:tcPr>
            <w:tcW w:w="1134" w:type="dxa"/>
            <w:shd w:val="clear" w:color="000000" w:fill="FFFFFF"/>
            <w:noWrap/>
            <w:vAlign w:val="center"/>
            <w:hideMark/>
          </w:tcPr>
          <w:p w14:paraId="341F48A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R$ 10,15</w:t>
            </w:r>
          </w:p>
        </w:tc>
        <w:tc>
          <w:tcPr>
            <w:tcW w:w="1418" w:type="dxa"/>
            <w:shd w:val="clear" w:color="000000" w:fill="FFFFFF"/>
            <w:noWrap/>
            <w:vAlign w:val="center"/>
            <w:hideMark/>
          </w:tcPr>
          <w:p w14:paraId="2F33E46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R$ 477,05</w:t>
            </w:r>
          </w:p>
        </w:tc>
      </w:tr>
      <w:tr w:rsidR="00B74A97" w:rsidRPr="0018389C" w14:paraId="5521F37B" w14:textId="77777777" w:rsidTr="00D95BC5">
        <w:trPr>
          <w:trHeight w:val="285"/>
        </w:trPr>
        <w:tc>
          <w:tcPr>
            <w:tcW w:w="851" w:type="dxa"/>
            <w:noWrap/>
            <w:vAlign w:val="center"/>
            <w:hideMark/>
          </w:tcPr>
          <w:p w14:paraId="3E743A0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60</w:t>
            </w:r>
          </w:p>
        </w:tc>
        <w:tc>
          <w:tcPr>
            <w:tcW w:w="1418" w:type="dxa"/>
            <w:shd w:val="clear" w:color="000000" w:fill="FFFFFF"/>
            <w:noWrap/>
            <w:vAlign w:val="center"/>
            <w:hideMark/>
          </w:tcPr>
          <w:p w14:paraId="0BE379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0202060357</w:t>
            </w:r>
          </w:p>
        </w:tc>
        <w:tc>
          <w:tcPr>
            <w:tcW w:w="3544" w:type="dxa"/>
            <w:shd w:val="clear" w:color="000000" w:fill="FFFFFF"/>
            <w:noWrap/>
            <w:vAlign w:val="center"/>
            <w:hideMark/>
          </w:tcPr>
          <w:p w14:paraId="30AFBAD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TESTOSTERONA LIVRE</w:t>
            </w:r>
          </w:p>
        </w:tc>
        <w:tc>
          <w:tcPr>
            <w:tcW w:w="1417" w:type="dxa"/>
            <w:shd w:val="clear" w:color="000000" w:fill="FFFFFF"/>
          </w:tcPr>
          <w:p w14:paraId="609F5FC2" w14:textId="77777777" w:rsidR="00B74A97" w:rsidRDefault="00B74A97">
            <w:r w:rsidRPr="00594638">
              <w:t>UNIDADE</w:t>
            </w:r>
          </w:p>
        </w:tc>
        <w:tc>
          <w:tcPr>
            <w:tcW w:w="1559" w:type="dxa"/>
            <w:shd w:val="clear" w:color="000000" w:fill="FFFFFF"/>
            <w:noWrap/>
            <w:vAlign w:val="center"/>
            <w:hideMark/>
          </w:tcPr>
          <w:p w14:paraId="5D29824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50</w:t>
            </w:r>
          </w:p>
        </w:tc>
        <w:tc>
          <w:tcPr>
            <w:tcW w:w="1134" w:type="dxa"/>
            <w:shd w:val="clear" w:color="000000" w:fill="FFFFFF"/>
            <w:noWrap/>
            <w:vAlign w:val="center"/>
            <w:hideMark/>
          </w:tcPr>
          <w:p w14:paraId="1C7787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R$ 13,11</w:t>
            </w:r>
          </w:p>
        </w:tc>
        <w:tc>
          <w:tcPr>
            <w:tcW w:w="1418" w:type="dxa"/>
            <w:shd w:val="clear" w:color="000000" w:fill="FFFFFF"/>
            <w:noWrap/>
            <w:vAlign w:val="center"/>
            <w:hideMark/>
          </w:tcPr>
          <w:p w14:paraId="309166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R$ 655,50</w:t>
            </w:r>
          </w:p>
        </w:tc>
      </w:tr>
      <w:tr w:rsidR="00B74A97" w:rsidRPr="0018389C" w14:paraId="695CCA87" w14:textId="77777777" w:rsidTr="00D95BC5">
        <w:trPr>
          <w:trHeight w:val="285"/>
        </w:trPr>
        <w:tc>
          <w:tcPr>
            <w:tcW w:w="851" w:type="dxa"/>
            <w:noWrap/>
            <w:vAlign w:val="center"/>
            <w:hideMark/>
          </w:tcPr>
          <w:p w14:paraId="12869F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61</w:t>
            </w:r>
          </w:p>
        </w:tc>
        <w:tc>
          <w:tcPr>
            <w:tcW w:w="1418" w:type="dxa"/>
            <w:shd w:val="clear" w:color="000000" w:fill="FFFFFF"/>
            <w:noWrap/>
            <w:vAlign w:val="center"/>
            <w:hideMark/>
          </w:tcPr>
          <w:p w14:paraId="51959E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0202060136</w:t>
            </w:r>
          </w:p>
        </w:tc>
        <w:tc>
          <w:tcPr>
            <w:tcW w:w="3544" w:type="dxa"/>
            <w:shd w:val="clear" w:color="000000" w:fill="FFFFFF"/>
            <w:noWrap/>
            <w:vAlign w:val="center"/>
            <w:hideMark/>
          </w:tcPr>
          <w:p w14:paraId="73E79E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CORTISOL</w:t>
            </w:r>
          </w:p>
        </w:tc>
        <w:tc>
          <w:tcPr>
            <w:tcW w:w="1417" w:type="dxa"/>
            <w:shd w:val="clear" w:color="000000" w:fill="FFFFFF"/>
          </w:tcPr>
          <w:p w14:paraId="17AE3399" w14:textId="77777777" w:rsidR="00B74A97" w:rsidRDefault="00B74A97">
            <w:r w:rsidRPr="00594638">
              <w:t>UNIDADE</w:t>
            </w:r>
          </w:p>
        </w:tc>
        <w:tc>
          <w:tcPr>
            <w:tcW w:w="1559" w:type="dxa"/>
            <w:shd w:val="clear" w:color="000000" w:fill="FFFFFF"/>
            <w:noWrap/>
            <w:vAlign w:val="center"/>
            <w:hideMark/>
          </w:tcPr>
          <w:p w14:paraId="10FE394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47</w:t>
            </w:r>
          </w:p>
        </w:tc>
        <w:tc>
          <w:tcPr>
            <w:tcW w:w="1134" w:type="dxa"/>
            <w:shd w:val="clear" w:color="000000" w:fill="FFFFFF"/>
            <w:noWrap/>
            <w:vAlign w:val="center"/>
            <w:hideMark/>
          </w:tcPr>
          <w:p w14:paraId="03E8BB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R$ 9,86</w:t>
            </w:r>
          </w:p>
        </w:tc>
        <w:tc>
          <w:tcPr>
            <w:tcW w:w="1418" w:type="dxa"/>
            <w:shd w:val="clear" w:color="000000" w:fill="FFFFFF"/>
            <w:noWrap/>
            <w:vAlign w:val="center"/>
            <w:hideMark/>
          </w:tcPr>
          <w:p w14:paraId="1269368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R$ 463,42</w:t>
            </w:r>
          </w:p>
        </w:tc>
      </w:tr>
      <w:tr w:rsidR="00B74A97" w:rsidRPr="0018389C" w14:paraId="322D597E" w14:textId="77777777" w:rsidTr="00D95BC5">
        <w:trPr>
          <w:trHeight w:val="285"/>
        </w:trPr>
        <w:tc>
          <w:tcPr>
            <w:tcW w:w="851" w:type="dxa"/>
            <w:noWrap/>
            <w:vAlign w:val="center"/>
            <w:hideMark/>
          </w:tcPr>
          <w:p w14:paraId="27D28A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62</w:t>
            </w:r>
          </w:p>
        </w:tc>
        <w:tc>
          <w:tcPr>
            <w:tcW w:w="1418" w:type="dxa"/>
            <w:shd w:val="clear" w:color="000000" w:fill="FFFFFF"/>
            <w:noWrap/>
            <w:vAlign w:val="center"/>
            <w:hideMark/>
          </w:tcPr>
          <w:p w14:paraId="53242B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0202031217</w:t>
            </w:r>
          </w:p>
        </w:tc>
        <w:tc>
          <w:tcPr>
            <w:tcW w:w="3544" w:type="dxa"/>
            <w:shd w:val="clear" w:color="000000" w:fill="FFFFFF"/>
            <w:noWrap/>
            <w:vAlign w:val="center"/>
            <w:hideMark/>
          </w:tcPr>
          <w:p w14:paraId="2DA0C53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DO ANTÍGENO CA 125</w:t>
            </w:r>
          </w:p>
        </w:tc>
        <w:tc>
          <w:tcPr>
            <w:tcW w:w="1417" w:type="dxa"/>
            <w:shd w:val="clear" w:color="000000" w:fill="FFFFFF"/>
          </w:tcPr>
          <w:p w14:paraId="0BBB73F4" w14:textId="77777777" w:rsidR="00B74A97" w:rsidRDefault="00B74A97">
            <w:r w:rsidRPr="00594638">
              <w:t>UNIDADE</w:t>
            </w:r>
          </w:p>
        </w:tc>
        <w:tc>
          <w:tcPr>
            <w:tcW w:w="1559" w:type="dxa"/>
            <w:shd w:val="clear" w:color="000000" w:fill="FFFFFF"/>
            <w:noWrap/>
            <w:vAlign w:val="center"/>
            <w:hideMark/>
          </w:tcPr>
          <w:p w14:paraId="315C135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41</w:t>
            </w:r>
          </w:p>
        </w:tc>
        <w:tc>
          <w:tcPr>
            <w:tcW w:w="1134" w:type="dxa"/>
            <w:shd w:val="clear" w:color="000000" w:fill="FFFFFF"/>
            <w:noWrap/>
            <w:vAlign w:val="center"/>
            <w:hideMark/>
          </w:tcPr>
          <w:p w14:paraId="345F81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R$ 13,35</w:t>
            </w:r>
          </w:p>
        </w:tc>
        <w:tc>
          <w:tcPr>
            <w:tcW w:w="1418" w:type="dxa"/>
            <w:shd w:val="clear" w:color="000000" w:fill="FFFFFF"/>
            <w:noWrap/>
            <w:vAlign w:val="center"/>
            <w:hideMark/>
          </w:tcPr>
          <w:p w14:paraId="4EF1ED6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R$ 547,35</w:t>
            </w:r>
          </w:p>
        </w:tc>
      </w:tr>
      <w:tr w:rsidR="00B74A97" w:rsidRPr="0018389C" w14:paraId="2F27E4BD" w14:textId="77777777" w:rsidTr="00D95BC5">
        <w:trPr>
          <w:trHeight w:val="285"/>
        </w:trPr>
        <w:tc>
          <w:tcPr>
            <w:tcW w:w="851" w:type="dxa"/>
            <w:noWrap/>
            <w:vAlign w:val="center"/>
            <w:hideMark/>
          </w:tcPr>
          <w:p w14:paraId="10CEFE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63</w:t>
            </w:r>
          </w:p>
        </w:tc>
        <w:tc>
          <w:tcPr>
            <w:tcW w:w="1418" w:type="dxa"/>
            <w:shd w:val="clear" w:color="000000" w:fill="FFFFFF"/>
            <w:noWrap/>
            <w:vAlign w:val="center"/>
            <w:hideMark/>
          </w:tcPr>
          <w:p w14:paraId="7011077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0202030962</w:t>
            </w:r>
          </w:p>
        </w:tc>
        <w:tc>
          <w:tcPr>
            <w:tcW w:w="3544" w:type="dxa"/>
            <w:shd w:val="clear" w:color="000000" w:fill="FFFFFF"/>
            <w:noWrap/>
            <w:vAlign w:val="center"/>
            <w:hideMark/>
          </w:tcPr>
          <w:p w14:paraId="58590F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ANTIGENO CARCINOEMBRIONARIO (CEA)</w:t>
            </w:r>
          </w:p>
        </w:tc>
        <w:tc>
          <w:tcPr>
            <w:tcW w:w="1417" w:type="dxa"/>
            <w:shd w:val="clear" w:color="000000" w:fill="FFFFFF"/>
          </w:tcPr>
          <w:p w14:paraId="6BA7A67B" w14:textId="77777777" w:rsidR="00B74A97" w:rsidRDefault="00B74A97">
            <w:r w:rsidRPr="00594638">
              <w:t>UNIDADE</w:t>
            </w:r>
          </w:p>
        </w:tc>
        <w:tc>
          <w:tcPr>
            <w:tcW w:w="1559" w:type="dxa"/>
            <w:shd w:val="clear" w:color="000000" w:fill="FFFFFF"/>
            <w:noWrap/>
            <w:vAlign w:val="center"/>
            <w:hideMark/>
          </w:tcPr>
          <w:p w14:paraId="19AAAFE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43</w:t>
            </w:r>
          </w:p>
        </w:tc>
        <w:tc>
          <w:tcPr>
            <w:tcW w:w="1134" w:type="dxa"/>
            <w:shd w:val="clear" w:color="000000" w:fill="FFFFFF"/>
            <w:noWrap/>
            <w:vAlign w:val="center"/>
            <w:hideMark/>
          </w:tcPr>
          <w:p w14:paraId="442BD8A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R$ 13,35</w:t>
            </w:r>
          </w:p>
        </w:tc>
        <w:tc>
          <w:tcPr>
            <w:tcW w:w="1418" w:type="dxa"/>
            <w:shd w:val="clear" w:color="000000" w:fill="FFFFFF"/>
            <w:noWrap/>
            <w:vAlign w:val="center"/>
            <w:hideMark/>
          </w:tcPr>
          <w:p w14:paraId="6123A2C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R$ 574,05</w:t>
            </w:r>
          </w:p>
        </w:tc>
      </w:tr>
      <w:tr w:rsidR="00B74A97" w:rsidRPr="0018389C" w14:paraId="09E0474A" w14:textId="77777777" w:rsidTr="00D95BC5">
        <w:trPr>
          <w:trHeight w:val="285"/>
        </w:trPr>
        <w:tc>
          <w:tcPr>
            <w:tcW w:w="851" w:type="dxa"/>
            <w:noWrap/>
            <w:vAlign w:val="center"/>
            <w:hideMark/>
          </w:tcPr>
          <w:p w14:paraId="287EEE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64</w:t>
            </w:r>
          </w:p>
        </w:tc>
        <w:tc>
          <w:tcPr>
            <w:tcW w:w="1418" w:type="dxa"/>
            <w:shd w:val="clear" w:color="000000" w:fill="FFFFFF"/>
            <w:noWrap/>
            <w:vAlign w:val="center"/>
            <w:hideMark/>
          </w:tcPr>
          <w:p w14:paraId="2893FF1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0202010406</w:t>
            </w:r>
          </w:p>
        </w:tc>
        <w:tc>
          <w:tcPr>
            <w:tcW w:w="3544" w:type="dxa"/>
            <w:shd w:val="clear" w:color="000000" w:fill="FFFFFF"/>
            <w:noWrap/>
            <w:vAlign w:val="center"/>
            <w:hideMark/>
          </w:tcPr>
          <w:p w14:paraId="50AD958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FOLATO</w:t>
            </w:r>
          </w:p>
        </w:tc>
        <w:tc>
          <w:tcPr>
            <w:tcW w:w="1417" w:type="dxa"/>
            <w:shd w:val="clear" w:color="000000" w:fill="FFFFFF"/>
          </w:tcPr>
          <w:p w14:paraId="2E4D5DA4" w14:textId="77777777" w:rsidR="00B74A97" w:rsidRDefault="00B74A97">
            <w:r w:rsidRPr="00594638">
              <w:t>UNIDADE</w:t>
            </w:r>
          </w:p>
        </w:tc>
        <w:tc>
          <w:tcPr>
            <w:tcW w:w="1559" w:type="dxa"/>
            <w:shd w:val="clear" w:color="000000" w:fill="FFFFFF"/>
            <w:noWrap/>
            <w:vAlign w:val="center"/>
            <w:hideMark/>
          </w:tcPr>
          <w:p w14:paraId="690E260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45</w:t>
            </w:r>
          </w:p>
        </w:tc>
        <w:tc>
          <w:tcPr>
            <w:tcW w:w="1134" w:type="dxa"/>
            <w:shd w:val="clear" w:color="000000" w:fill="FFFFFF"/>
            <w:noWrap/>
            <w:vAlign w:val="center"/>
            <w:hideMark/>
          </w:tcPr>
          <w:p w14:paraId="5ED4F4D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418" w:type="dxa"/>
            <w:shd w:val="clear" w:color="000000" w:fill="FFFFFF"/>
            <w:noWrap/>
            <w:vAlign w:val="center"/>
            <w:hideMark/>
          </w:tcPr>
          <w:p w14:paraId="2AC2AF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R$ 704,25</w:t>
            </w:r>
          </w:p>
        </w:tc>
      </w:tr>
      <w:tr w:rsidR="00B74A97" w:rsidRPr="0018389C" w14:paraId="16B62E01" w14:textId="77777777" w:rsidTr="00D95BC5">
        <w:trPr>
          <w:trHeight w:val="285"/>
        </w:trPr>
        <w:tc>
          <w:tcPr>
            <w:tcW w:w="851" w:type="dxa"/>
            <w:noWrap/>
            <w:vAlign w:val="center"/>
            <w:hideMark/>
          </w:tcPr>
          <w:p w14:paraId="7C1B8B3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65</w:t>
            </w:r>
          </w:p>
        </w:tc>
        <w:tc>
          <w:tcPr>
            <w:tcW w:w="1418" w:type="dxa"/>
            <w:shd w:val="clear" w:color="000000" w:fill="FFFFFF"/>
            <w:noWrap/>
            <w:vAlign w:val="center"/>
            <w:hideMark/>
          </w:tcPr>
          <w:p w14:paraId="47B9AD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0202110087</w:t>
            </w:r>
          </w:p>
        </w:tc>
        <w:tc>
          <w:tcPr>
            <w:tcW w:w="3544" w:type="dxa"/>
            <w:shd w:val="clear" w:color="000000" w:fill="FFFFFF"/>
            <w:noWrap/>
            <w:vAlign w:val="center"/>
            <w:hideMark/>
          </w:tcPr>
          <w:p w14:paraId="3943E6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TSH E T4 LIVRE (CONTROLE / DIAGNOSTICO TARDIO)</w:t>
            </w:r>
          </w:p>
        </w:tc>
        <w:tc>
          <w:tcPr>
            <w:tcW w:w="1417" w:type="dxa"/>
            <w:shd w:val="clear" w:color="000000" w:fill="FFFFFF"/>
          </w:tcPr>
          <w:p w14:paraId="7CFF9AE4" w14:textId="77777777" w:rsidR="00B74A97" w:rsidRDefault="00B74A97">
            <w:r w:rsidRPr="00594638">
              <w:t>UNIDADE</w:t>
            </w:r>
          </w:p>
        </w:tc>
        <w:tc>
          <w:tcPr>
            <w:tcW w:w="1559" w:type="dxa"/>
            <w:shd w:val="clear" w:color="000000" w:fill="FFFFFF"/>
            <w:noWrap/>
            <w:vAlign w:val="center"/>
            <w:hideMark/>
          </w:tcPr>
          <w:p w14:paraId="74E619E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35</w:t>
            </w:r>
          </w:p>
        </w:tc>
        <w:tc>
          <w:tcPr>
            <w:tcW w:w="1134" w:type="dxa"/>
            <w:shd w:val="clear" w:color="000000" w:fill="FFFFFF"/>
            <w:noWrap/>
            <w:vAlign w:val="center"/>
            <w:hideMark/>
          </w:tcPr>
          <w:p w14:paraId="3A7BD3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R$ 13,20</w:t>
            </w:r>
          </w:p>
        </w:tc>
        <w:tc>
          <w:tcPr>
            <w:tcW w:w="1418" w:type="dxa"/>
            <w:shd w:val="clear" w:color="000000" w:fill="FFFFFF"/>
            <w:noWrap/>
            <w:vAlign w:val="center"/>
            <w:hideMark/>
          </w:tcPr>
          <w:p w14:paraId="3B5DC0B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R$ 462,00</w:t>
            </w:r>
          </w:p>
        </w:tc>
      </w:tr>
      <w:tr w:rsidR="00B74A97" w:rsidRPr="0018389C" w14:paraId="7E9B5255" w14:textId="77777777" w:rsidTr="00D95BC5">
        <w:trPr>
          <w:trHeight w:val="285"/>
        </w:trPr>
        <w:tc>
          <w:tcPr>
            <w:tcW w:w="851" w:type="dxa"/>
            <w:noWrap/>
            <w:vAlign w:val="center"/>
            <w:hideMark/>
          </w:tcPr>
          <w:p w14:paraId="660F9E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66</w:t>
            </w:r>
          </w:p>
        </w:tc>
        <w:tc>
          <w:tcPr>
            <w:tcW w:w="1418" w:type="dxa"/>
            <w:shd w:val="clear" w:color="000000" w:fill="FFFFFF"/>
            <w:noWrap/>
            <w:vAlign w:val="center"/>
            <w:hideMark/>
          </w:tcPr>
          <w:p w14:paraId="004CE2E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0202010180</w:t>
            </w:r>
          </w:p>
        </w:tc>
        <w:tc>
          <w:tcPr>
            <w:tcW w:w="3544" w:type="dxa"/>
            <w:shd w:val="clear" w:color="000000" w:fill="FFFFFF"/>
            <w:noWrap/>
            <w:vAlign w:val="center"/>
            <w:hideMark/>
          </w:tcPr>
          <w:p w14:paraId="20A9F1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AMILASE</w:t>
            </w:r>
          </w:p>
        </w:tc>
        <w:tc>
          <w:tcPr>
            <w:tcW w:w="1417" w:type="dxa"/>
            <w:shd w:val="clear" w:color="000000" w:fill="FFFFFF"/>
          </w:tcPr>
          <w:p w14:paraId="32AEAB5B" w14:textId="77777777" w:rsidR="00B74A97" w:rsidRDefault="00B74A97">
            <w:r w:rsidRPr="00594638">
              <w:t>UNIDADE</w:t>
            </w:r>
          </w:p>
        </w:tc>
        <w:tc>
          <w:tcPr>
            <w:tcW w:w="1559" w:type="dxa"/>
            <w:shd w:val="clear" w:color="000000" w:fill="FFFFFF"/>
            <w:noWrap/>
            <w:vAlign w:val="center"/>
            <w:hideMark/>
          </w:tcPr>
          <w:p w14:paraId="71F08E6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36</w:t>
            </w:r>
          </w:p>
        </w:tc>
        <w:tc>
          <w:tcPr>
            <w:tcW w:w="1134" w:type="dxa"/>
            <w:shd w:val="clear" w:color="000000" w:fill="FFFFFF"/>
            <w:noWrap/>
            <w:vAlign w:val="center"/>
            <w:hideMark/>
          </w:tcPr>
          <w:p w14:paraId="34942F8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418" w:type="dxa"/>
            <w:shd w:val="clear" w:color="000000" w:fill="FFFFFF"/>
            <w:noWrap/>
            <w:vAlign w:val="center"/>
            <w:hideMark/>
          </w:tcPr>
          <w:p w14:paraId="33EF4E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R$ 81,00</w:t>
            </w:r>
          </w:p>
        </w:tc>
      </w:tr>
      <w:tr w:rsidR="00B74A97" w:rsidRPr="0018389C" w14:paraId="2692ED3E" w14:textId="77777777" w:rsidTr="00D95BC5">
        <w:trPr>
          <w:trHeight w:val="285"/>
        </w:trPr>
        <w:tc>
          <w:tcPr>
            <w:tcW w:w="851" w:type="dxa"/>
            <w:noWrap/>
            <w:vAlign w:val="center"/>
            <w:hideMark/>
          </w:tcPr>
          <w:p w14:paraId="27B284D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67</w:t>
            </w:r>
          </w:p>
        </w:tc>
        <w:tc>
          <w:tcPr>
            <w:tcW w:w="1418" w:type="dxa"/>
            <w:shd w:val="clear" w:color="000000" w:fill="FFFFFF"/>
            <w:noWrap/>
            <w:vAlign w:val="center"/>
            <w:hideMark/>
          </w:tcPr>
          <w:p w14:paraId="069EC64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0202020037</w:t>
            </w:r>
          </w:p>
        </w:tc>
        <w:tc>
          <w:tcPr>
            <w:tcW w:w="3544" w:type="dxa"/>
            <w:shd w:val="clear" w:color="000000" w:fill="FFFFFF"/>
            <w:noWrap/>
            <w:vAlign w:val="center"/>
            <w:hideMark/>
          </w:tcPr>
          <w:p w14:paraId="142894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RETICULOCITOS</w:t>
            </w:r>
          </w:p>
        </w:tc>
        <w:tc>
          <w:tcPr>
            <w:tcW w:w="1417" w:type="dxa"/>
            <w:shd w:val="clear" w:color="000000" w:fill="FFFFFF"/>
          </w:tcPr>
          <w:p w14:paraId="73D64AD1" w14:textId="77777777" w:rsidR="00B74A97" w:rsidRDefault="00B74A97">
            <w:r w:rsidRPr="00317894">
              <w:t>UNIDADE</w:t>
            </w:r>
          </w:p>
        </w:tc>
        <w:tc>
          <w:tcPr>
            <w:tcW w:w="1559" w:type="dxa"/>
            <w:shd w:val="clear" w:color="000000" w:fill="FFFFFF"/>
            <w:noWrap/>
            <w:vAlign w:val="center"/>
            <w:hideMark/>
          </w:tcPr>
          <w:p w14:paraId="7F011CF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34</w:t>
            </w:r>
          </w:p>
        </w:tc>
        <w:tc>
          <w:tcPr>
            <w:tcW w:w="1134" w:type="dxa"/>
            <w:shd w:val="clear" w:color="000000" w:fill="FFFFFF"/>
            <w:noWrap/>
            <w:vAlign w:val="center"/>
            <w:hideMark/>
          </w:tcPr>
          <w:p w14:paraId="68C16FC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5FE9C76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R$ 92,82</w:t>
            </w:r>
          </w:p>
        </w:tc>
      </w:tr>
      <w:tr w:rsidR="00B74A97" w:rsidRPr="0018389C" w14:paraId="24A076FB" w14:textId="77777777" w:rsidTr="00D95BC5">
        <w:trPr>
          <w:trHeight w:val="285"/>
        </w:trPr>
        <w:tc>
          <w:tcPr>
            <w:tcW w:w="851" w:type="dxa"/>
            <w:noWrap/>
            <w:vAlign w:val="center"/>
            <w:hideMark/>
          </w:tcPr>
          <w:p w14:paraId="6DA439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68</w:t>
            </w:r>
          </w:p>
        </w:tc>
        <w:tc>
          <w:tcPr>
            <w:tcW w:w="1418" w:type="dxa"/>
            <w:shd w:val="clear" w:color="000000" w:fill="FFFFFF"/>
            <w:noWrap/>
            <w:vAlign w:val="center"/>
            <w:hideMark/>
          </w:tcPr>
          <w:p w14:paraId="504EB06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0202010325</w:t>
            </w:r>
          </w:p>
        </w:tc>
        <w:tc>
          <w:tcPr>
            <w:tcW w:w="3544" w:type="dxa"/>
            <w:shd w:val="clear" w:color="000000" w:fill="FFFFFF"/>
            <w:noWrap/>
            <w:vAlign w:val="center"/>
            <w:hideMark/>
          </w:tcPr>
          <w:p w14:paraId="75D25CE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CREATINOFOSFOQUINASE (CPK)</w:t>
            </w:r>
          </w:p>
        </w:tc>
        <w:tc>
          <w:tcPr>
            <w:tcW w:w="1417" w:type="dxa"/>
            <w:shd w:val="clear" w:color="000000" w:fill="FFFFFF"/>
          </w:tcPr>
          <w:p w14:paraId="2243AD17" w14:textId="77777777" w:rsidR="00B74A97" w:rsidRDefault="00B74A97">
            <w:r w:rsidRPr="00317894">
              <w:t>UNIDADE</w:t>
            </w:r>
          </w:p>
        </w:tc>
        <w:tc>
          <w:tcPr>
            <w:tcW w:w="1559" w:type="dxa"/>
            <w:shd w:val="clear" w:color="000000" w:fill="FFFFFF"/>
            <w:noWrap/>
            <w:vAlign w:val="center"/>
            <w:hideMark/>
          </w:tcPr>
          <w:p w14:paraId="19541FC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38</w:t>
            </w:r>
          </w:p>
        </w:tc>
        <w:tc>
          <w:tcPr>
            <w:tcW w:w="1134" w:type="dxa"/>
            <w:shd w:val="clear" w:color="000000" w:fill="FFFFFF"/>
            <w:noWrap/>
            <w:vAlign w:val="center"/>
            <w:hideMark/>
          </w:tcPr>
          <w:p w14:paraId="4B54CA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EDBE3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R$ 139,84</w:t>
            </w:r>
          </w:p>
        </w:tc>
      </w:tr>
      <w:tr w:rsidR="00B74A97" w:rsidRPr="0018389C" w14:paraId="4F8CAA7A" w14:textId="77777777" w:rsidTr="00D95BC5">
        <w:trPr>
          <w:trHeight w:val="285"/>
        </w:trPr>
        <w:tc>
          <w:tcPr>
            <w:tcW w:w="851" w:type="dxa"/>
            <w:noWrap/>
            <w:vAlign w:val="center"/>
            <w:hideMark/>
          </w:tcPr>
          <w:p w14:paraId="3B0137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69</w:t>
            </w:r>
          </w:p>
        </w:tc>
        <w:tc>
          <w:tcPr>
            <w:tcW w:w="1418" w:type="dxa"/>
            <w:shd w:val="clear" w:color="000000" w:fill="FFFFFF"/>
            <w:noWrap/>
            <w:vAlign w:val="center"/>
            <w:hideMark/>
          </w:tcPr>
          <w:p w14:paraId="38CC4B0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0202030741</w:t>
            </w:r>
          </w:p>
        </w:tc>
        <w:tc>
          <w:tcPr>
            <w:tcW w:w="3544" w:type="dxa"/>
            <w:shd w:val="clear" w:color="000000" w:fill="FFFFFF"/>
            <w:noWrap/>
            <w:vAlign w:val="center"/>
            <w:hideMark/>
          </w:tcPr>
          <w:p w14:paraId="10673F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ANTICITOMEGALOVIRUS</w:t>
            </w:r>
          </w:p>
        </w:tc>
        <w:tc>
          <w:tcPr>
            <w:tcW w:w="1417" w:type="dxa"/>
            <w:shd w:val="clear" w:color="000000" w:fill="FFFFFF"/>
          </w:tcPr>
          <w:p w14:paraId="63E9060B" w14:textId="77777777" w:rsidR="00B74A97" w:rsidRDefault="00B74A97">
            <w:r w:rsidRPr="00317894">
              <w:t>UNIDADE</w:t>
            </w:r>
          </w:p>
        </w:tc>
        <w:tc>
          <w:tcPr>
            <w:tcW w:w="1559" w:type="dxa"/>
            <w:shd w:val="clear" w:color="000000" w:fill="FFFFFF"/>
            <w:noWrap/>
            <w:vAlign w:val="center"/>
            <w:hideMark/>
          </w:tcPr>
          <w:p w14:paraId="7D99B76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134" w:type="dxa"/>
            <w:shd w:val="clear" w:color="000000" w:fill="FFFFFF"/>
            <w:noWrap/>
            <w:vAlign w:val="center"/>
            <w:hideMark/>
          </w:tcPr>
          <w:p w14:paraId="0D1EABD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R$ 11,00</w:t>
            </w:r>
          </w:p>
        </w:tc>
        <w:tc>
          <w:tcPr>
            <w:tcW w:w="1418" w:type="dxa"/>
            <w:shd w:val="clear" w:color="000000" w:fill="FFFFFF"/>
            <w:noWrap/>
            <w:vAlign w:val="center"/>
            <w:hideMark/>
          </w:tcPr>
          <w:p w14:paraId="6CB3FA0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R$ 297,00</w:t>
            </w:r>
          </w:p>
        </w:tc>
      </w:tr>
      <w:tr w:rsidR="00B74A97" w:rsidRPr="0018389C" w14:paraId="632610B0" w14:textId="77777777" w:rsidTr="00D95BC5">
        <w:trPr>
          <w:trHeight w:val="285"/>
        </w:trPr>
        <w:tc>
          <w:tcPr>
            <w:tcW w:w="851" w:type="dxa"/>
            <w:noWrap/>
            <w:vAlign w:val="center"/>
            <w:hideMark/>
          </w:tcPr>
          <w:p w14:paraId="6274D7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70</w:t>
            </w:r>
          </w:p>
        </w:tc>
        <w:tc>
          <w:tcPr>
            <w:tcW w:w="1418" w:type="dxa"/>
            <w:shd w:val="clear" w:color="000000" w:fill="FFFFFF"/>
            <w:noWrap/>
            <w:vAlign w:val="center"/>
            <w:hideMark/>
          </w:tcPr>
          <w:p w14:paraId="377EE0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0202010554</w:t>
            </w:r>
          </w:p>
        </w:tc>
        <w:tc>
          <w:tcPr>
            <w:tcW w:w="3544" w:type="dxa"/>
            <w:shd w:val="clear" w:color="000000" w:fill="FFFFFF"/>
            <w:noWrap/>
            <w:vAlign w:val="center"/>
            <w:hideMark/>
          </w:tcPr>
          <w:p w14:paraId="196F78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LIPASE</w:t>
            </w:r>
          </w:p>
        </w:tc>
        <w:tc>
          <w:tcPr>
            <w:tcW w:w="1417" w:type="dxa"/>
            <w:shd w:val="clear" w:color="000000" w:fill="FFFFFF"/>
          </w:tcPr>
          <w:p w14:paraId="646C1656" w14:textId="77777777" w:rsidR="00B74A97" w:rsidRDefault="00B74A97">
            <w:r w:rsidRPr="00317894">
              <w:t>UNIDADE</w:t>
            </w:r>
          </w:p>
        </w:tc>
        <w:tc>
          <w:tcPr>
            <w:tcW w:w="1559" w:type="dxa"/>
            <w:shd w:val="clear" w:color="000000" w:fill="FFFFFF"/>
            <w:noWrap/>
            <w:vAlign w:val="center"/>
            <w:hideMark/>
          </w:tcPr>
          <w:p w14:paraId="21A1BD2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35</w:t>
            </w:r>
          </w:p>
        </w:tc>
        <w:tc>
          <w:tcPr>
            <w:tcW w:w="1134" w:type="dxa"/>
            <w:shd w:val="clear" w:color="000000" w:fill="FFFFFF"/>
            <w:noWrap/>
            <w:vAlign w:val="center"/>
            <w:hideMark/>
          </w:tcPr>
          <w:p w14:paraId="54E362A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418" w:type="dxa"/>
            <w:shd w:val="clear" w:color="000000" w:fill="FFFFFF"/>
            <w:noWrap/>
            <w:vAlign w:val="center"/>
            <w:hideMark/>
          </w:tcPr>
          <w:p w14:paraId="324D864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R$ 78,75</w:t>
            </w:r>
          </w:p>
        </w:tc>
      </w:tr>
      <w:tr w:rsidR="00B74A97" w:rsidRPr="0018389C" w14:paraId="5BE20145" w14:textId="77777777" w:rsidTr="00D95BC5">
        <w:trPr>
          <w:trHeight w:val="285"/>
        </w:trPr>
        <w:tc>
          <w:tcPr>
            <w:tcW w:w="851" w:type="dxa"/>
            <w:noWrap/>
            <w:vAlign w:val="center"/>
            <w:hideMark/>
          </w:tcPr>
          <w:p w14:paraId="465B0C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71</w:t>
            </w:r>
          </w:p>
        </w:tc>
        <w:tc>
          <w:tcPr>
            <w:tcW w:w="1418" w:type="dxa"/>
            <w:shd w:val="clear" w:color="000000" w:fill="FFFFFF"/>
            <w:noWrap/>
            <w:vAlign w:val="center"/>
            <w:hideMark/>
          </w:tcPr>
          <w:p w14:paraId="2DEEE4D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0202030857</w:t>
            </w:r>
          </w:p>
        </w:tc>
        <w:tc>
          <w:tcPr>
            <w:tcW w:w="3544" w:type="dxa"/>
            <w:shd w:val="clear" w:color="000000" w:fill="FFFFFF"/>
            <w:noWrap/>
            <w:vAlign w:val="center"/>
            <w:hideMark/>
          </w:tcPr>
          <w:p w14:paraId="40CD61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ANTICITOMEGALOVIRUS</w:t>
            </w:r>
          </w:p>
        </w:tc>
        <w:tc>
          <w:tcPr>
            <w:tcW w:w="1417" w:type="dxa"/>
            <w:shd w:val="clear" w:color="000000" w:fill="FFFFFF"/>
          </w:tcPr>
          <w:p w14:paraId="2226EAFA" w14:textId="77777777" w:rsidR="00B74A97" w:rsidRDefault="00B74A97">
            <w:r w:rsidRPr="00317894">
              <w:t>UNIDADE</w:t>
            </w:r>
          </w:p>
        </w:tc>
        <w:tc>
          <w:tcPr>
            <w:tcW w:w="1559" w:type="dxa"/>
            <w:shd w:val="clear" w:color="000000" w:fill="FFFFFF"/>
            <w:noWrap/>
            <w:vAlign w:val="center"/>
            <w:hideMark/>
          </w:tcPr>
          <w:p w14:paraId="4A1146F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134" w:type="dxa"/>
            <w:shd w:val="clear" w:color="000000" w:fill="FFFFFF"/>
            <w:noWrap/>
            <w:vAlign w:val="center"/>
            <w:hideMark/>
          </w:tcPr>
          <w:p w14:paraId="13DC83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R$ 11,61</w:t>
            </w:r>
          </w:p>
        </w:tc>
        <w:tc>
          <w:tcPr>
            <w:tcW w:w="1418" w:type="dxa"/>
            <w:shd w:val="clear" w:color="000000" w:fill="FFFFFF"/>
            <w:noWrap/>
            <w:vAlign w:val="center"/>
            <w:hideMark/>
          </w:tcPr>
          <w:p w14:paraId="0DA3B1A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R$ 325,08</w:t>
            </w:r>
          </w:p>
        </w:tc>
      </w:tr>
      <w:tr w:rsidR="00B74A97" w:rsidRPr="0018389C" w14:paraId="0EBA7D1F" w14:textId="77777777" w:rsidTr="00D95BC5">
        <w:trPr>
          <w:trHeight w:val="285"/>
        </w:trPr>
        <w:tc>
          <w:tcPr>
            <w:tcW w:w="851" w:type="dxa"/>
            <w:noWrap/>
            <w:vAlign w:val="center"/>
            <w:hideMark/>
          </w:tcPr>
          <w:p w14:paraId="08578C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72</w:t>
            </w:r>
          </w:p>
        </w:tc>
        <w:tc>
          <w:tcPr>
            <w:tcW w:w="1418" w:type="dxa"/>
            <w:shd w:val="clear" w:color="000000" w:fill="FFFFFF"/>
            <w:noWrap/>
            <w:vAlign w:val="center"/>
            <w:hideMark/>
          </w:tcPr>
          <w:p w14:paraId="21A6D2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0202120023</w:t>
            </w:r>
          </w:p>
        </w:tc>
        <w:tc>
          <w:tcPr>
            <w:tcW w:w="3544" w:type="dxa"/>
            <w:shd w:val="clear" w:color="000000" w:fill="FFFFFF"/>
            <w:noWrap/>
            <w:vAlign w:val="center"/>
            <w:hideMark/>
          </w:tcPr>
          <w:p w14:paraId="17D552A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DIRETA E REVERSA DE GRUPO ABO</w:t>
            </w:r>
          </w:p>
        </w:tc>
        <w:tc>
          <w:tcPr>
            <w:tcW w:w="1417" w:type="dxa"/>
            <w:shd w:val="clear" w:color="000000" w:fill="FFFFFF"/>
          </w:tcPr>
          <w:p w14:paraId="6DD0BC43" w14:textId="77777777" w:rsidR="00B74A97" w:rsidRDefault="00B74A97">
            <w:r w:rsidRPr="00317894">
              <w:t>UNIDADE</w:t>
            </w:r>
          </w:p>
        </w:tc>
        <w:tc>
          <w:tcPr>
            <w:tcW w:w="1559" w:type="dxa"/>
            <w:shd w:val="clear" w:color="000000" w:fill="FFFFFF"/>
            <w:noWrap/>
            <w:vAlign w:val="center"/>
            <w:hideMark/>
          </w:tcPr>
          <w:p w14:paraId="7BD3503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134" w:type="dxa"/>
            <w:shd w:val="clear" w:color="000000" w:fill="FFFFFF"/>
            <w:noWrap/>
            <w:vAlign w:val="center"/>
            <w:hideMark/>
          </w:tcPr>
          <w:p w14:paraId="74BA6F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R$ 1,37</w:t>
            </w:r>
          </w:p>
        </w:tc>
        <w:tc>
          <w:tcPr>
            <w:tcW w:w="1418" w:type="dxa"/>
            <w:shd w:val="clear" w:color="000000" w:fill="FFFFFF"/>
            <w:noWrap/>
            <w:vAlign w:val="center"/>
            <w:hideMark/>
          </w:tcPr>
          <w:p w14:paraId="2F45402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R$ 39,73</w:t>
            </w:r>
          </w:p>
        </w:tc>
      </w:tr>
      <w:tr w:rsidR="00B74A97" w:rsidRPr="0018389C" w14:paraId="34F526DA" w14:textId="77777777" w:rsidTr="00D95BC5">
        <w:trPr>
          <w:trHeight w:val="285"/>
        </w:trPr>
        <w:tc>
          <w:tcPr>
            <w:tcW w:w="851" w:type="dxa"/>
            <w:noWrap/>
            <w:vAlign w:val="center"/>
            <w:hideMark/>
          </w:tcPr>
          <w:p w14:paraId="235ED2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73</w:t>
            </w:r>
          </w:p>
        </w:tc>
        <w:tc>
          <w:tcPr>
            <w:tcW w:w="1418" w:type="dxa"/>
            <w:shd w:val="clear" w:color="000000" w:fill="FFFFFF"/>
            <w:noWrap/>
            <w:vAlign w:val="center"/>
            <w:hideMark/>
          </w:tcPr>
          <w:p w14:paraId="07B0C5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0202030164</w:t>
            </w:r>
          </w:p>
        </w:tc>
        <w:tc>
          <w:tcPr>
            <w:tcW w:w="3544" w:type="dxa"/>
            <w:shd w:val="clear" w:color="000000" w:fill="FFFFFF"/>
            <w:noWrap/>
            <w:vAlign w:val="center"/>
            <w:hideMark/>
          </w:tcPr>
          <w:p w14:paraId="2382C95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E (IGE)</w:t>
            </w:r>
          </w:p>
        </w:tc>
        <w:tc>
          <w:tcPr>
            <w:tcW w:w="1417" w:type="dxa"/>
            <w:shd w:val="clear" w:color="000000" w:fill="FFFFFF"/>
          </w:tcPr>
          <w:p w14:paraId="6B7248B2" w14:textId="77777777" w:rsidR="00B74A97" w:rsidRDefault="00B74A97">
            <w:r w:rsidRPr="00317894">
              <w:t>UNIDADE</w:t>
            </w:r>
          </w:p>
        </w:tc>
        <w:tc>
          <w:tcPr>
            <w:tcW w:w="1559" w:type="dxa"/>
            <w:shd w:val="clear" w:color="000000" w:fill="FFFFFF"/>
            <w:noWrap/>
            <w:vAlign w:val="center"/>
            <w:hideMark/>
          </w:tcPr>
          <w:p w14:paraId="1A5BC2D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134" w:type="dxa"/>
            <w:shd w:val="clear" w:color="000000" w:fill="FFFFFF"/>
            <w:noWrap/>
            <w:vAlign w:val="center"/>
            <w:hideMark/>
          </w:tcPr>
          <w:p w14:paraId="4D4D59A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418" w:type="dxa"/>
            <w:shd w:val="clear" w:color="000000" w:fill="FFFFFF"/>
            <w:noWrap/>
            <w:vAlign w:val="center"/>
            <w:hideMark/>
          </w:tcPr>
          <w:p w14:paraId="2B74A5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R$ 268,25</w:t>
            </w:r>
          </w:p>
        </w:tc>
      </w:tr>
      <w:tr w:rsidR="00B74A97" w:rsidRPr="0018389C" w14:paraId="3A6C15FD" w14:textId="77777777" w:rsidTr="00D95BC5">
        <w:trPr>
          <w:trHeight w:val="285"/>
        </w:trPr>
        <w:tc>
          <w:tcPr>
            <w:tcW w:w="851" w:type="dxa"/>
            <w:noWrap/>
            <w:vAlign w:val="center"/>
            <w:hideMark/>
          </w:tcPr>
          <w:p w14:paraId="3BE04A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74</w:t>
            </w:r>
          </w:p>
        </w:tc>
        <w:tc>
          <w:tcPr>
            <w:tcW w:w="1418" w:type="dxa"/>
            <w:shd w:val="clear" w:color="000000" w:fill="FFFFFF"/>
            <w:noWrap/>
            <w:vAlign w:val="center"/>
            <w:hideMark/>
          </w:tcPr>
          <w:p w14:paraId="2693C0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0202060292</w:t>
            </w:r>
          </w:p>
        </w:tc>
        <w:tc>
          <w:tcPr>
            <w:tcW w:w="3544" w:type="dxa"/>
            <w:shd w:val="clear" w:color="000000" w:fill="FFFFFF"/>
            <w:noWrap/>
            <w:vAlign w:val="center"/>
            <w:hideMark/>
          </w:tcPr>
          <w:p w14:paraId="0D58D2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PROGESTERONA</w:t>
            </w:r>
          </w:p>
        </w:tc>
        <w:tc>
          <w:tcPr>
            <w:tcW w:w="1417" w:type="dxa"/>
            <w:shd w:val="clear" w:color="000000" w:fill="FFFFFF"/>
          </w:tcPr>
          <w:p w14:paraId="2390DB76" w14:textId="77777777" w:rsidR="00B74A97" w:rsidRDefault="00B74A97">
            <w:r w:rsidRPr="00317894">
              <w:t>UNIDADE</w:t>
            </w:r>
          </w:p>
        </w:tc>
        <w:tc>
          <w:tcPr>
            <w:tcW w:w="1559" w:type="dxa"/>
            <w:shd w:val="clear" w:color="000000" w:fill="FFFFFF"/>
            <w:noWrap/>
            <w:vAlign w:val="center"/>
            <w:hideMark/>
          </w:tcPr>
          <w:p w14:paraId="073FF89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34</w:t>
            </w:r>
          </w:p>
        </w:tc>
        <w:tc>
          <w:tcPr>
            <w:tcW w:w="1134" w:type="dxa"/>
            <w:shd w:val="clear" w:color="000000" w:fill="FFFFFF"/>
            <w:noWrap/>
            <w:vAlign w:val="center"/>
            <w:hideMark/>
          </w:tcPr>
          <w:p w14:paraId="3C3162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R$ 10,22</w:t>
            </w:r>
          </w:p>
        </w:tc>
        <w:tc>
          <w:tcPr>
            <w:tcW w:w="1418" w:type="dxa"/>
            <w:shd w:val="clear" w:color="000000" w:fill="FFFFFF"/>
            <w:noWrap/>
            <w:vAlign w:val="center"/>
            <w:hideMark/>
          </w:tcPr>
          <w:p w14:paraId="4D8D22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R$ 347,48</w:t>
            </w:r>
          </w:p>
        </w:tc>
      </w:tr>
      <w:tr w:rsidR="00B74A97" w:rsidRPr="0018389C" w14:paraId="5DFD1D0C" w14:textId="77777777" w:rsidTr="00D95BC5">
        <w:trPr>
          <w:trHeight w:val="285"/>
        </w:trPr>
        <w:tc>
          <w:tcPr>
            <w:tcW w:w="851" w:type="dxa"/>
            <w:noWrap/>
            <w:vAlign w:val="center"/>
            <w:hideMark/>
          </w:tcPr>
          <w:p w14:paraId="5F945A5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75</w:t>
            </w:r>
          </w:p>
        </w:tc>
        <w:tc>
          <w:tcPr>
            <w:tcW w:w="1418" w:type="dxa"/>
            <w:shd w:val="clear" w:color="000000" w:fill="FFFFFF"/>
            <w:noWrap/>
            <w:vAlign w:val="center"/>
            <w:hideMark/>
          </w:tcPr>
          <w:p w14:paraId="595A5D6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0202030814</w:t>
            </w:r>
          </w:p>
        </w:tc>
        <w:tc>
          <w:tcPr>
            <w:tcW w:w="3544" w:type="dxa"/>
            <w:shd w:val="clear" w:color="000000" w:fill="FFFFFF"/>
            <w:noWrap/>
            <w:vAlign w:val="center"/>
            <w:hideMark/>
          </w:tcPr>
          <w:p w14:paraId="7ABDE8D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DA RUBEOLA</w:t>
            </w:r>
          </w:p>
        </w:tc>
        <w:tc>
          <w:tcPr>
            <w:tcW w:w="1417" w:type="dxa"/>
            <w:shd w:val="clear" w:color="000000" w:fill="FFFFFF"/>
          </w:tcPr>
          <w:p w14:paraId="6299A72A" w14:textId="77777777" w:rsidR="00B74A97" w:rsidRDefault="00B74A97">
            <w:r w:rsidRPr="00317894">
              <w:t>UNIDADE</w:t>
            </w:r>
          </w:p>
        </w:tc>
        <w:tc>
          <w:tcPr>
            <w:tcW w:w="1559" w:type="dxa"/>
            <w:shd w:val="clear" w:color="000000" w:fill="FFFFFF"/>
            <w:noWrap/>
            <w:vAlign w:val="center"/>
            <w:hideMark/>
          </w:tcPr>
          <w:p w14:paraId="3BAEDF3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134" w:type="dxa"/>
            <w:shd w:val="clear" w:color="000000" w:fill="FFFFFF"/>
            <w:noWrap/>
            <w:vAlign w:val="center"/>
            <w:hideMark/>
          </w:tcPr>
          <w:p w14:paraId="3EB6C6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04EEF36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R$ 497,64</w:t>
            </w:r>
          </w:p>
        </w:tc>
      </w:tr>
      <w:tr w:rsidR="00B74A97" w:rsidRPr="0018389C" w14:paraId="08AC45F2" w14:textId="77777777" w:rsidTr="00D95BC5">
        <w:trPr>
          <w:trHeight w:val="285"/>
        </w:trPr>
        <w:tc>
          <w:tcPr>
            <w:tcW w:w="851" w:type="dxa"/>
            <w:noWrap/>
            <w:vAlign w:val="center"/>
            <w:hideMark/>
          </w:tcPr>
          <w:p w14:paraId="525032A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76</w:t>
            </w:r>
          </w:p>
        </w:tc>
        <w:tc>
          <w:tcPr>
            <w:tcW w:w="1418" w:type="dxa"/>
            <w:shd w:val="clear" w:color="000000" w:fill="FFFFFF"/>
            <w:noWrap/>
            <w:vAlign w:val="center"/>
            <w:hideMark/>
          </w:tcPr>
          <w:p w14:paraId="69B3C3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0202020029</w:t>
            </w:r>
          </w:p>
        </w:tc>
        <w:tc>
          <w:tcPr>
            <w:tcW w:w="3544" w:type="dxa"/>
            <w:shd w:val="clear" w:color="000000" w:fill="FFFFFF"/>
            <w:noWrap/>
            <w:vAlign w:val="center"/>
            <w:hideMark/>
          </w:tcPr>
          <w:p w14:paraId="305649E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PLAQUETAS</w:t>
            </w:r>
          </w:p>
        </w:tc>
        <w:tc>
          <w:tcPr>
            <w:tcW w:w="1417" w:type="dxa"/>
            <w:shd w:val="clear" w:color="000000" w:fill="FFFFFF"/>
          </w:tcPr>
          <w:p w14:paraId="795D68EC" w14:textId="77777777" w:rsidR="00B74A97" w:rsidRDefault="00B74A97">
            <w:r w:rsidRPr="00317894">
              <w:t>UNIDADE</w:t>
            </w:r>
          </w:p>
        </w:tc>
        <w:tc>
          <w:tcPr>
            <w:tcW w:w="1559" w:type="dxa"/>
            <w:shd w:val="clear" w:color="000000" w:fill="FFFFFF"/>
            <w:noWrap/>
            <w:vAlign w:val="center"/>
            <w:hideMark/>
          </w:tcPr>
          <w:p w14:paraId="0F8F0F5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134" w:type="dxa"/>
            <w:shd w:val="clear" w:color="000000" w:fill="FFFFFF"/>
            <w:noWrap/>
            <w:vAlign w:val="center"/>
            <w:hideMark/>
          </w:tcPr>
          <w:p w14:paraId="7E4B20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233D7B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R$ 73,71</w:t>
            </w:r>
          </w:p>
        </w:tc>
      </w:tr>
      <w:tr w:rsidR="00B74A97" w:rsidRPr="0018389C" w14:paraId="074F0A3C" w14:textId="77777777" w:rsidTr="00D95BC5">
        <w:trPr>
          <w:trHeight w:val="285"/>
        </w:trPr>
        <w:tc>
          <w:tcPr>
            <w:tcW w:w="851" w:type="dxa"/>
            <w:noWrap/>
            <w:vAlign w:val="center"/>
            <w:hideMark/>
          </w:tcPr>
          <w:p w14:paraId="5404166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77</w:t>
            </w:r>
          </w:p>
        </w:tc>
        <w:tc>
          <w:tcPr>
            <w:tcW w:w="1418" w:type="dxa"/>
            <w:shd w:val="clear" w:color="000000" w:fill="FFFFFF"/>
            <w:noWrap/>
            <w:vAlign w:val="center"/>
            <w:hideMark/>
          </w:tcPr>
          <w:p w14:paraId="3BDC3D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0202030920</w:t>
            </w:r>
          </w:p>
        </w:tc>
        <w:tc>
          <w:tcPr>
            <w:tcW w:w="3544" w:type="dxa"/>
            <w:shd w:val="clear" w:color="000000" w:fill="FFFFFF"/>
            <w:noWrap/>
            <w:vAlign w:val="center"/>
            <w:hideMark/>
          </w:tcPr>
          <w:p w14:paraId="0B3C50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O VIRUS DA RUBEOLA</w:t>
            </w:r>
          </w:p>
        </w:tc>
        <w:tc>
          <w:tcPr>
            <w:tcW w:w="1417" w:type="dxa"/>
            <w:shd w:val="clear" w:color="000000" w:fill="FFFFFF"/>
          </w:tcPr>
          <w:p w14:paraId="23FA1B79" w14:textId="77777777" w:rsidR="00B74A97" w:rsidRDefault="00B74A97">
            <w:r w:rsidRPr="00317894">
              <w:t>UNIDADE</w:t>
            </w:r>
          </w:p>
        </w:tc>
        <w:tc>
          <w:tcPr>
            <w:tcW w:w="1559" w:type="dxa"/>
            <w:shd w:val="clear" w:color="000000" w:fill="FFFFFF"/>
            <w:noWrap/>
            <w:vAlign w:val="center"/>
            <w:hideMark/>
          </w:tcPr>
          <w:p w14:paraId="4CFCB65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134" w:type="dxa"/>
            <w:shd w:val="clear" w:color="000000" w:fill="FFFFFF"/>
            <w:noWrap/>
            <w:vAlign w:val="center"/>
            <w:hideMark/>
          </w:tcPr>
          <w:p w14:paraId="15EC09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1B2576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R$ 497,64</w:t>
            </w:r>
          </w:p>
        </w:tc>
      </w:tr>
      <w:tr w:rsidR="00B74A97" w:rsidRPr="0018389C" w14:paraId="205AD221" w14:textId="77777777" w:rsidTr="00D95BC5">
        <w:trPr>
          <w:trHeight w:val="285"/>
        </w:trPr>
        <w:tc>
          <w:tcPr>
            <w:tcW w:w="851" w:type="dxa"/>
            <w:noWrap/>
            <w:vAlign w:val="center"/>
            <w:hideMark/>
          </w:tcPr>
          <w:p w14:paraId="7E48478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78</w:t>
            </w:r>
          </w:p>
        </w:tc>
        <w:tc>
          <w:tcPr>
            <w:tcW w:w="1418" w:type="dxa"/>
            <w:shd w:val="clear" w:color="000000" w:fill="FFFFFF"/>
            <w:noWrap/>
            <w:vAlign w:val="center"/>
            <w:hideMark/>
          </w:tcPr>
          <w:p w14:paraId="35EC2A6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0202050262</w:t>
            </w:r>
          </w:p>
        </w:tc>
        <w:tc>
          <w:tcPr>
            <w:tcW w:w="3544" w:type="dxa"/>
            <w:shd w:val="clear" w:color="000000" w:fill="FFFFFF"/>
            <w:noWrap/>
            <w:vAlign w:val="center"/>
            <w:hideMark/>
          </w:tcPr>
          <w:p w14:paraId="4023AC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HOMOCISTINA NA URINA</w:t>
            </w:r>
          </w:p>
        </w:tc>
        <w:tc>
          <w:tcPr>
            <w:tcW w:w="1417" w:type="dxa"/>
            <w:shd w:val="clear" w:color="000000" w:fill="FFFFFF"/>
          </w:tcPr>
          <w:p w14:paraId="338D3C01" w14:textId="77777777" w:rsidR="00B74A97" w:rsidRDefault="00B74A97">
            <w:r w:rsidRPr="00317894">
              <w:t>UNIDADE</w:t>
            </w:r>
          </w:p>
        </w:tc>
        <w:tc>
          <w:tcPr>
            <w:tcW w:w="1559" w:type="dxa"/>
            <w:shd w:val="clear" w:color="000000" w:fill="FFFFFF"/>
            <w:noWrap/>
            <w:vAlign w:val="center"/>
            <w:hideMark/>
          </w:tcPr>
          <w:p w14:paraId="4C43C9C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43</w:t>
            </w:r>
          </w:p>
        </w:tc>
        <w:tc>
          <w:tcPr>
            <w:tcW w:w="1134" w:type="dxa"/>
            <w:shd w:val="clear" w:color="000000" w:fill="FFFFFF"/>
            <w:noWrap/>
            <w:vAlign w:val="center"/>
            <w:hideMark/>
          </w:tcPr>
          <w:p w14:paraId="5FA1BC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5AD1093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R$ 87,72</w:t>
            </w:r>
          </w:p>
        </w:tc>
      </w:tr>
      <w:tr w:rsidR="00B74A97" w:rsidRPr="0018389C" w14:paraId="6921C8B6" w14:textId="77777777" w:rsidTr="00D95BC5">
        <w:trPr>
          <w:trHeight w:val="285"/>
        </w:trPr>
        <w:tc>
          <w:tcPr>
            <w:tcW w:w="851" w:type="dxa"/>
            <w:noWrap/>
            <w:vAlign w:val="center"/>
            <w:hideMark/>
          </w:tcPr>
          <w:p w14:paraId="573C05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79</w:t>
            </w:r>
          </w:p>
        </w:tc>
        <w:tc>
          <w:tcPr>
            <w:tcW w:w="1418" w:type="dxa"/>
            <w:shd w:val="clear" w:color="000000" w:fill="FFFFFF"/>
            <w:noWrap/>
            <w:vAlign w:val="center"/>
            <w:hideMark/>
          </w:tcPr>
          <w:p w14:paraId="34A5D42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0202050092</w:t>
            </w:r>
          </w:p>
        </w:tc>
        <w:tc>
          <w:tcPr>
            <w:tcW w:w="3544" w:type="dxa"/>
            <w:shd w:val="clear" w:color="000000" w:fill="FFFFFF"/>
            <w:noWrap/>
            <w:vAlign w:val="center"/>
            <w:hideMark/>
          </w:tcPr>
          <w:p w14:paraId="58C834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MICROALBUMINA NA URINA</w:t>
            </w:r>
          </w:p>
        </w:tc>
        <w:tc>
          <w:tcPr>
            <w:tcW w:w="1417" w:type="dxa"/>
            <w:shd w:val="clear" w:color="000000" w:fill="FFFFFF"/>
          </w:tcPr>
          <w:p w14:paraId="138E5C23" w14:textId="77777777" w:rsidR="00B74A97" w:rsidRDefault="00B74A97">
            <w:r w:rsidRPr="00317894">
              <w:t>UNIDADE</w:t>
            </w:r>
          </w:p>
        </w:tc>
        <w:tc>
          <w:tcPr>
            <w:tcW w:w="1559" w:type="dxa"/>
            <w:shd w:val="clear" w:color="000000" w:fill="FFFFFF"/>
            <w:noWrap/>
            <w:vAlign w:val="center"/>
            <w:hideMark/>
          </w:tcPr>
          <w:p w14:paraId="5771579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134" w:type="dxa"/>
            <w:shd w:val="clear" w:color="000000" w:fill="FFFFFF"/>
            <w:noWrap/>
            <w:vAlign w:val="center"/>
            <w:hideMark/>
          </w:tcPr>
          <w:p w14:paraId="323A5A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R$ 8,12</w:t>
            </w:r>
          </w:p>
        </w:tc>
        <w:tc>
          <w:tcPr>
            <w:tcW w:w="1418" w:type="dxa"/>
            <w:shd w:val="clear" w:color="000000" w:fill="FFFFFF"/>
            <w:noWrap/>
            <w:vAlign w:val="center"/>
            <w:hideMark/>
          </w:tcPr>
          <w:p w14:paraId="03BC47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R$ 227,36</w:t>
            </w:r>
          </w:p>
        </w:tc>
      </w:tr>
      <w:tr w:rsidR="00B74A97" w:rsidRPr="0018389C" w14:paraId="0EE00F97" w14:textId="77777777" w:rsidTr="00D95BC5">
        <w:trPr>
          <w:trHeight w:val="285"/>
        </w:trPr>
        <w:tc>
          <w:tcPr>
            <w:tcW w:w="851" w:type="dxa"/>
            <w:noWrap/>
            <w:vAlign w:val="center"/>
            <w:hideMark/>
          </w:tcPr>
          <w:p w14:paraId="501DE3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80</w:t>
            </w:r>
          </w:p>
        </w:tc>
        <w:tc>
          <w:tcPr>
            <w:tcW w:w="1418" w:type="dxa"/>
            <w:shd w:val="clear" w:color="000000" w:fill="FFFFFF"/>
            <w:noWrap/>
            <w:vAlign w:val="center"/>
            <w:hideMark/>
          </w:tcPr>
          <w:p w14:paraId="25A324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0202060276</w:t>
            </w:r>
          </w:p>
        </w:tc>
        <w:tc>
          <w:tcPr>
            <w:tcW w:w="3544" w:type="dxa"/>
            <w:shd w:val="clear" w:color="000000" w:fill="FFFFFF"/>
            <w:noWrap/>
            <w:vAlign w:val="center"/>
            <w:hideMark/>
          </w:tcPr>
          <w:p w14:paraId="7EBFFD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PARATORMONIO</w:t>
            </w:r>
          </w:p>
        </w:tc>
        <w:tc>
          <w:tcPr>
            <w:tcW w:w="1417" w:type="dxa"/>
            <w:shd w:val="clear" w:color="000000" w:fill="FFFFFF"/>
          </w:tcPr>
          <w:p w14:paraId="266A9532" w14:textId="77777777" w:rsidR="00B74A97" w:rsidRDefault="00B74A97">
            <w:r w:rsidRPr="00317894">
              <w:t>UNIDADE</w:t>
            </w:r>
          </w:p>
        </w:tc>
        <w:tc>
          <w:tcPr>
            <w:tcW w:w="1559" w:type="dxa"/>
            <w:shd w:val="clear" w:color="000000" w:fill="FFFFFF"/>
            <w:noWrap/>
            <w:vAlign w:val="center"/>
            <w:hideMark/>
          </w:tcPr>
          <w:p w14:paraId="61EA5B0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134" w:type="dxa"/>
            <w:shd w:val="clear" w:color="000000" w:fill="FFFFFF"/>
            <w:noWrap/>
            <w:vAlign w:val="center"/>
            <w:hideMark/>
          </w:tcPr>
          <w:p w14:paraId="76B320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R$ 43,13</w:t>
            </w:r>
          </w:p>
        </w:tc>
        <w:tc>
          <w:tcPr>
            <w:tcW w:w="1418" w:type="dxa"/>
            <w:shd w:val="clear" w:color="000000" w:fill="FFFFFF"/>
            <w:noWrap/>
            <w:vAlign w:val="center"/>
            <w:hideMark/>
          </w:tcPr>
          <w:p w14:paraId="50FCD7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R$ 1.164,51</w:t>
            </w:r>
          </w:p>
        </w:tc>
      </w:tr>
      <w:tr w:rsidR="00B74A97" w:rsidRPr="0018389C" w14:paraId="612958A2" w14:textId="77777777" w:rsidTr="00D95BC5">
        <w:trPr>
          <w:trHeight w:val="285"/>
        </w:trPr>
        <w:tc>
          <w:tcPr>
            <w:tcW w:w="851" w:type="dxa"/>
            <w:noWrap/>
            <w:vAlign w:val="center"/>
            <w:hideMark/>
          </w:tcPr>
          <w:p w14:paraId="44C2DBC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81</w:t>
            </w:r>
          </w:p>
        </w:tc>
        <w:tc>
          <w:tcPr>
            <w:tcW w:w="1418" w:type="dxa"/>
            <w:shd w:val="clear" w:color="000000" w:fill="FFFFFF"/>
            <w:noWrap/>
            <w:vAlign w:val="center"/>
            <w:hideMark/>
          </w:tcPr>
          <w:p w14:paraId="027696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0202030130</w:t>
            </w:r>
          </w:p>
        </w:tc>
        <w:tc>
          <w:tcPr>
            <w:tcW w:w="3544" w:type="dxa"/>
            <w:shd w:val="clear" w:color="000000" w:fill="FFFFFF"/>
            <w:noWrap/>
            <w:vAlign w:val="center"/>
            <w:hideMark/>
          </w:tcPr>
          <w:p w14:paraId="1A6EBBC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COMPLEMENTO C4</w:t>
            </w:r>
          </w:p>
        </w:tc>
        <w:tc>
          <w:tcPr>
            <w:tcW w:w="1417" w:type="dxa"/>
            <w:shd w:val="clear" w:color="000000" w:fill="FFFFFF"/>
          </w:tcPr>
          <w:p w14:paraId="25260F9F" w14:textId="77777777" w:rsidR="00B74A97" w:rsidRDefault="00B74A97">
            <w:r w:rsidRPr="00317894">
              <w:t>UNIDADE</w:t>
            </w:r>
          </w:p>
        </w:tc>
        <w:tc>
          <w:tcPr>
            <w:tcW w:w="1559" w:type="dxa"/>
            <w:shd w:val="clear" w:color="000000" w:fill="FFFFFF"/>
            <w:noWrap/>
            <w:vAlign w:val="center"/>
            <w:hideMark/>
          </w:tcPr>
          <w:p w14:paraId="403200D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134" w:type="dxa"/>
            <w:shd w:val="clear" w:color="000000" w:fill="FFFFFF"/>
            <w:noWrap/>
            <w:vAlign w:val="center"/>
            <w:hideMark/>
          </w:tcPr>
          <w:p w14:paraId="5956BC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6F8876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R$ 480,48</w:t>
            </w:r>
          </w:p>
        </w:tc>
      </w:tr>
      <w:tr w:rsidR="00B74A97" w:rsidRPr="0018389C" w14:paraId="1F23D0BC" w14:textId="77777777" w:rsidTr="00D95BC5">
        <w:trPr>
          <w:trHeight w:val="285"/>
        </w:trPr>
        <w:tc>
          <w:tcPr>
            <w:tcW w:w="851" w:type="dxa"/>
            <w:noWrap/>
            <w:vAlign w:val="center"/>
            <w:hideMark/>
          </w:tcPr>
          <w:p w14:paraId="0A3A2D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82</w:t>
            </w:r>
          </w:p>
        </w:tc>
        <w:tc>
          <w:tcPr>
            <w:tcW w:w="1418" w:type="dxa"/>
            <w:shd w:val="clear" w:color="000000" w:fill="FFFFFF"/>
            <w:noWrap/>
            <w:vAlign w:val="center"/>
            <w:hideMark/>
          </w:tcPr>
          <w:p w14:paraId="75026B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0202030121</w:t>
            </w:r>
          </w:p>
        </w:tc>
        <w:tc>
          <w:tcPr>
            <w:tcW w:w="3544" w:type="dxa"/>
            <w:shd w:val="clear" w:color="000000" w:fill="FFFFFF"/>
            <w:noWrap/>
            <w:vAlign w:val="center"/>
            <w:hideMark/>
          </w:tcPr>
          <w:p w14:paraId="78D915C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COMPLEMENTO C3</w:t>
            </w:r>
          </w:p>
        </w:tc>
        <w:tc>
          <w:tcPr>
            <w:tcW w:w="1417" w:type="dxa"/>
            <w:shd w:val="clear" w:color="000000" w:fill="FFFFFF"/>
          </w:tcPr>
          <w:p w14:paraId="3B25F8B8" w14:textId="77777777" w:rsidR="00B74A97" w:rsidRDefault="00B74A97">
            <w:r w:rsidRPr="00317894">
              <w:t>UNIDADE</w:t>
            </w:r>
          </w:p>
        </w:tc>
        <w:tc>
          <w:tcPr>
            <w:tcW w:w="1559" w:type="dxa"/>
            <w:shd w:val="clear" w:color="000000" w:fill="FFFFFF"/>
            <w:noWrap/>
            <w:vAlign w:val="center"/>
            <w:hideMark/>
          </w:tcPr>
          <w:p w14:paraId="3AC37AF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23</w:t>
            </w:r>
          </w:p>
        </w:tc>
        <w:tc>
          <w:tcPr>
            <w:tcW w:w="1134" w:type="dxa"/>
            <w:shd w:val="clear" w:color="000000" w:fill="FFFFFF"/>
            <w:noWrap/>
            <w:vAlign w:val="center"/>
            <w:hideMark/>
          </w:tcPr>
          <w:p w14:paraId="785050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3C1C27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R$ 394,68</w:t>
            </w:r>
          </w:p>
        </w:tc>
      </w:tr>
      <w:tr w:rsidR="00B74A97" w:rsidRPr="0018389C" w14:paraId="33D22833" w14:textId="77777777" w:rsidTr="00D95BC5">
        <w:trPr>
          <w:trHeight w:val="285"/>
        </w:trPr>
        <w:tc>
          <w:tcPr>
            <w:tcW w:w="851" w:type="dxa"/>
            <w:noWrap/>
            <w:vAlign w:val="center"/>
            <w:hideMark/>
          </w:tcPr>
          <w:p w14:paraId="3C0B8C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83</w:t>
            </w:r>
          </w:p>
        </w:tc>
        <w:tc>
          <w:tcPr>
            <w:tcW w:w="1418" w:type="dxa"/>
            <w:shd w:val="clear" w:color="000000" w:fill="FFFFFF"/>
            <w:noWrap/>
            <w:vAlign w:val="center"/>
            <w:hideMark/>
          </w:tcPr>
          <w:p w14:paraId="2218BF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0202010368</w:t>
            </w:r>
          </w:p>
        </w:tc>
        <w:tc>
          <w:tcPr>
            <w:tcW w:w="3544" w:type="dxa"/>
            <w:shd w:val="clear" w:color="000000" w:fill="FFFFFF"/>
            <w:noWrap/>
            <w:vAlign w:val="center"/>
            <w:hideMark/>
          </w:tcPr>
          <w:p w14:paraId="2A66E97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LATICA</w:t>
            </w:r>
          </w:p>
        </w:tc>
        <w:tc>
          <w:tcPr>
            <w:tcW w:w="1417" w:type="dxa"/>
            <w:shd w:val="clear" w:color="000000" w:fill="FFFFFF"/>
          </w:tcPr>
          <w:p w14:paraId="49171820" w14:textId="77777777" w:rsidR="00B74A97" w:rsidRDefault="00B74A97">
            <w:r w:rsidRPr="00317894">
              <w:t>UNIDADE</w:t>
            </w:r>
          </w:p>
        </w:tc>
        <w:tc>
          <w:tcPr>
            <w:tcW w:w="1559" w:type="dxa"/>
            <w:shd w:val="clear" w:color="000000" w:fill="FFFFFF"/>
            <w:noWrap/>
            <w:vAlign w:val="center"/>
            <w:hideMark/>
          </w:tcPr>
          <w:p w14:paraId="16056FA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134" w:type="dxa"/>
            <w:shd w:val="clear" w:color="000000" w:fill="FFFFFF"/>
            <w:noWrap/>
            <w:vAlign w:val="center"/>
            <w:hideMark/>
          </w:tcPr>
          <w:p w14:paraId="6999F0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51AB4D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R$ 80,96</w:t>
            </w:r>
          </w:p>
        </w:tc>
      </w:tr>
      <w:tr w:rsidR="00B74A97" w:rsidRPr="0018389C" w14:paraId="4B68AAA5" w14:textId="77777777" w:rsidTr="00D95BC5">
        <w:trPr>
          <w:trHeight w:val="285"/>
        </w:trPr>
        <w:tc>
          <w:tcPr>
            <w:tcW w:w="851" w:type="dxa"/>
            <w:noWrap/>
            <w:vAlign w:val="center"/>
            <w:hideMark/>
          </w:tcPr>
          <w:p w14:paraId="205CEC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84</w:t>
            </w:r>
          </w:p>
        </w:tc>
        <w:tc>
          <w:tcPr>
            <w:tcW w:w="1418" w:type="dxa"/>
            <w:shd w:val="clear" w:color="000000" w:fill="FFFFFF"/>
            <w:noWrap/>
            <w:vAlign w:val="center"/>
            <w:hideMark/>
          </w:tcPr>
          <w:p w14:paraId="27EA62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0202030890</w:t>
            </w:r>
          </w:p>
        </w:tc>
        <w:tc>
          <w:tcPr>
            <w:tcW w:w="3544" w:type="dxa"/>
            <w:shd w:val="clear" w:color="000000" w:fill="FFFFFF"/>
            <w:noWrap/>
            <w:vAlign w:val="center"/>
            <w:hideMark/>
          </w:tcPr>
          <w:p w14:paraId="65CF3E6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ANTIGENO CENTRAL DO VIRUS DA HEPATITE B (ANTI-HBC-IGM)</w:t>
            </w:r>
          </w:p>
        </w:tc>
        <w:tc>
          <w:tcPr>
            <w:tcW w:w="1417" w:type="dxa"/>
            <w:shd w:val="clear" w:color="000000" w:fill="FFFFFF"/>
          </w:tcPr>
          <w:p w14:paraId="5A99B57B" w14:textId="77777777" w:rsidR="00B74A97" w:rsidRDefault="00B74A97">
            <w:r w:rsidRPr="00317894">
              <w:t>UNIDADE</w:t>
            </w:r>
          </w:p>
        </w:tc>
        <w:tc>
          <w:tcPr>
            <w:tcW w:w="1559" w:type="dxa"/>
            <w:shd w:val="clear" w:color="000000" w:fill="FFFFFF"/>
            <w:noWrap/>
            <w:vAlign w:val="center"/>
            <w:hideMark/>
          </w:tcPr>
          <w:p w14:paraId="55D4152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134" w:type="dxa"/>
            <w:shd w:val="clear" w:color="000000" w:fill="FFFFFF"/>
            <w:noWrap/>
            <w:vAlign w:val="center"/>
            <w:hideMark/>
          </w:tcPr>
          <w:p w14:paraId="443BB74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41F412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R$ 408,10</w:t>
            </w:r>
          </w:p>
        </w:tc>
      </w:tr>
      <w:tr w:rsidR="00B74A97" w:rsidRPr="0018389C" w14:paraId="7D1C95AC" w14:textId="77777777" w:rsidTr="00D95BC5">
        <w:trPr>
          <w:trHeight w:val="285"/>
        </w:trPr>
        <w:tc>
          <w:tcPr>
            <w:tcW w:w="851" w:type="dxa"/>
            <w:noWrap/>
            <w:vAlign w:val="center"/>
            <w:hideMark/>
          </w:tcPr>
          <w:p w14:paraId="096765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85</w:t>
            </w:r>
          </w:p>
        </w:tc>
        <w:tc>
          <w:tcPr>
            <w:tcW w:w="1418" w:type="dxa"/>
            <w:shd w:val="clear" w:color="000000" w:fill="FFFFFF"/>
            <w:noWrap/>
            <w:vAlign w:val="center"/>
            <w:hideMark/>
          </w:tcPr>
          <w:p w14:paraId="5EA5B0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0202010430</w:t>
            </w:r>
          </w:p>
        </w:tc>
        <w:tc>
          <w:tcPr>
            <w:tcW w:w="3544" w:type="dxa"/>
            <w:shd w:val="clear" w:color="000000" w:fill="FFFFFF"/>
            <w:noWrap/>
            <w:vAlign w:val="center"/>
            <w:hideMark/>
          </w:tcPr>
          <w:p w14:paraId="15732E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FOSFORO</w:t>
            </w:r>
          </w:p>
        </w:tc>
        <w:tc>
          <w:tcPr>
            <w:tcW w:w="1417" w:type="dxa"/>
            <w:shd w:val="clear" w:color="000000" w:fill="FFFFFF"/>
          </w:tcPr>
          <w:p w14:paraId="7EC3027A" w14:textId="77777777" w:rsidR="00B74A97" w:rsidRDefault="00B74A97">
            <w:r w:rsidRPr="004F24ED">
              <w:t>UNIDADE</w:t>
            </w:r>
          </w:p>
        </w:tc>
        <w:tc>
          <w:tcPr>
            <w:tcW w:w="1559" w:type="dxa"/>
            <w:shd w:val="clear" w:color="000000" w:fill="FFFFFF"/>
            <w:noWrap/>
            <w:vAlign w:val="center"/>
            <w:hideMark/>
          </w:tcPr>
          <w:p w14:paraId="1A42F45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134" w:type="dxa"/>
            <w:shd w:val="clear" w:color="000000" w:fill="FFFFFF"/>
            <w:noWrap/>
            <w:vAlign w:val="center"/>
            <w:hideMark/>
          </w:tcPr>
          <w:p w14:paraId="15A558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035208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R$ 40,70</w:t>
            </w:r>
          </w:p>
        </w:tc>
      </w:tr>
      <w:tr w:rsidR="00B74A97" w:rsidRPr="0018389C" w14:paraId="1073AB8C" w14:textId="77777777" w:rsidTr="00D95BC5">
        <w:trPr>
          <w:trHeight w:val="285"/>
        </w:trPr>
        <w:tc>
          <w:tcPr>
            <w:tcW w:w="851" w:type="dxa"/>
            <w:noWrap/>
            <w:vAlign w:val="center"/>
            <w:hideMark/>
          </w:tcPr>
          <w:p w14:paraId="4CA6E7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86</w:t>
            </w:r>
          </w:p>
        </w:tc>
        <w:tc>
          <w:tcPr>
            <w:tcW w:w="1418" w:type="dxa"/>
            <w:shd w:val="clear" w:color="000000" w:fill="FFFFFF"/>
            <w:noWrap/>
            <w:vAlign w:val="center"/>
            <w:hideMark/>
          </w:tcPr>
          <w:p w14:paraId="3A16138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0202030270</w:t>
            </w:r>
          </w:p>
        </w:tc>
        <w:tc>
          <w:tcPr>
            <w:tcW w:w="3544" w:type="dxa"/>
            <w:shd w:val="clear" w:color="000000" w:fill="FFFFFF"/>
            <w:noWrap/>
            <w:vAlign w:val="center"/>
            <w:hideMark/>
          </w:tcPr>
          <w:p w14:paraId="7BF928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ANTI-DNA</w:t>
            </w:r>
          </w:p>
        </w:tc>
        <w:tc>
          <w:tcPr>
            <w:tcW w:w="1417" w:type="dxa"/>
            <w:shd w:val="clear" w:color="000000" w:fill="FFFFFF"/>
          </w:tcPr>
          <w:p w14:paraId="2084F891" w14:textId="77777777" w:rsidR="00B74A97" w:rsidRDefault="00B74A97">
            <w:r w:rsidRPr="004F24ED">
              <w:t>UNIDADE</w:t>
            </w:r>
          </w:p>
        </w:tc>
        <w:tc>
          <w:tcPr>
            <w:tcW w:w="1559" w:type="dxa"/>
            <w:shd w:val="clear" w:color="000000" w:fill="FFFFFF"/>
            <w:noWrap/>
            <w:vAlign w:val="center"/>
            <w:hideMark/>
          </w:tcPr>
          <w:p w14:paraId="28409B4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21</w:t>
            </w:r>
          </w:p>
        </w:tc>
        <w:tc>
          <w:tcPr>
            <w:tcW w:w="1134" w:type="dxa"/>
            <w:shd w:val="clear" w:color="000000" w:fill="FFFFFF"/>
            <w:noWrap/>
            <w:vAlign w:val="center"/>
            <w:hideMark/>
          </w:tcPr>
          <w:p w14:paraId="5191F3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R$ 8,67</w:t>
            </w:r>
          </w:p>
        </w:tc>
        <w:tc>
          <w:tcPr>
            <w:tcW w:w="1418" w:type="dxa"/>
            <w:shd w:val="clear" w:color="000000" w:fill="FFFFFF"/>
            <w:noWrap/>
            <w:vAlign w:val="center"/>
            <w:hideMark/>
          </w:tcPr>
          <w:p w14:paraId="673251A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R$ 182,07</w:t>
            </w:r>
          </w:p>
        </w:tc>
      </w:tr>
      <w:tr w:rsidR="00B74A97" w:rsidRPr="0018389C" w14:paraId="2F90BF75" w14:textId="77777777" w:rsidTr="00D95BC5">
        <w:trPr>
          <w:trHeight w:val="285"/>
        </w:trPr>
        <w:tc>
          <w:tcPr>
            <w:tcW w:w="851" w:type="dxa"/>
            <w:noWrap/>
            <w:vAlign w:val="center"/>
            <w:hideMark/>
          </w:tcPr>
          <w:p w14:paraId="4088C3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87</w:t>
            </w:r>
          </w:p>
        </w:tc>
        <w:tc>
          <w:tcPr>
            <w:tcW w:w="1418" w:type="dxa"/>
            <w:shd w:val="clear" w:color="000000" w:fill="FFFFFF"/>
            <w:noWrap/>
            <w:vAlign w:val="center"/>
            <w:hideMark/>
          </w:tcPr>
          <w:p w14:paraId="59C47E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0202060373</w:t>
            </w:r>
          </w:p>
        </w:tc>
        <w:tc>
          <w:tcPr>
            <w:tcW w:w="3544" w:type="dxa"/>
            <w:shd w:val="clear" w:color="000000" w:fill="FFFFFF"/>
            <w:noWrap/>
            <w:vAlign w:val="center"/>
            <w:hideMark/>
          </w:tcPr>
          <w:p w14:paraId="623E7D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TIROXINA (T4)</w:t>
            </w:r>
          </w:p>
        </w:tc>
        <w:tc>
          <w:tcPr>
            <w:tcW w:w="1417" w:type="dxa"/>
            <w:shd w:val="clear" w:color="000000" w:fill="FFFFFF"/>
          </w:tcPr>
          <w:p w14:paraId="1265B3EC" w14:textId="77777777" w:rsidR="00B74A97" w:rsidRDefault="00B74A97">
            <w:r w:rsidRPr="004F24ED">
              <w:t>UNIDADE</w:t>
            </w:r>
          </w:p>
        </w:tc>
        <w:tc>
          <w:tcPr>
            <w:tcW w:w="1559" w:type="dxa"/>
            <w:shd w:val="clear" w:color="000000" w:fill="FFFFFF"/>
            <w:noWrap/>
            <w:vAlign w:val="center"/>
            <w:hideMark/>
          </w:tcPr>
          <w:p w14:paraId="62B42DF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134" w:type="dxa"/>
            <w:shd w:val="clear" w:color="000000" w:fill="FFFFFF"/>
            <w:noWrap/>
            <w:vAlign w:val="center"/>
            <w:hideMark/>
          </w:tcPr>
          <w:p w14:paraId="35533BC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R$ 8,76</w:t>
            </w:r>
          </w:p>
        </w:tc>
        <w:tc>
          <w:tcPr>
            <w:tcW w:w="1418" w:type="dxa"/>
            <w:shd w:val="clear" w:color="000000" w:fill="FFFFFF"/>
            <w:noWrap/>
            <w:vAlign w:val="center"/>
            <w:hideMark/>
          </w:tcPr>
          <w:p w14:paraId="552961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R$ 131,40</w:t>
            </w:r>
          </w:p>
        </w:tc>
      </w:tr>
      <w:tr w:rsidR="00B74A97" w:rsidRPr="0018389C" w14:paraId="6C559329" w14:textId="77777777" w:rsidTr="00D95BC5">
        <w:trPr>
          <w:trHeight w:val="285"/>
        </w:trPr>
        <w:tc>
          <w:tcPr>
            <w:tcW w:w="851" w:type="dxa"/>
            <w:noWrap/>
            <w:vAlign w:val="center"/>
            <w:hideMark/>
          </w:tcPr>
          <w:p w14:paraId="5F0DC5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88</w:t>
            </w:r>
          </w:p>
        </w:tc>
        <w:tc>
          <w:tcPr>
            <w:tcW w:w="1418" w:type="dxa"/>
            <w:shd w:val="clear" w:color="000000" w:fill="FFFFFF"/>
            <w:noWrap/>
            <w:vAlign w:val="center"/>
            <w:hideMark/>
          </w:tcPr>
          <w:p w14:paraId="2E69D1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0202080056</w:t>
            </w:r>
          </w:p>
        </w:tc>
        <w:tc>
          <w:tcPr>
            <w:tcW w:w="3544" w:type="dxa"/>
            <w:shd w:val="clear" w:color="000000" w:fill="FFFFFF"/>
            <w:noWrap/>
            <w:vAlign w:val="center"/>
            <w:hideMark/>
          </w:tcPr>
          <w:p w14:paraId="2CA4F2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(HANSENIASE)</w:t>
            </w:r>
          </w:p>
        </w:tc>
        <w:tc>
          <w:tcPr>
            <w:tcW w:w="1417" w:type="dxa"/>
            <w:shd w:val="clear" w:color="000000" w:fill="FFFFFF"/>
          </w:tcPr>
          <w:p w14:paraId="4EF0B789" w14:textId="77777777" w:rsidR="00B74A97" w:rsidRDefault="00B74A97">
            <w:r w:rsidRPr="004F24ED">
              <w:t>UNIDADE</w:t>
            </w:r>
          </w:p>
        </w:tc>
        <w:tc>
          <w:tcPr>
            <w:tcW w:w="1559" w:type="dxa"/>
            <w:shd w:val="clear" w:color="000000" w:fill="FFFFFF"/>
            <w:noWrap/>
            <w:vAlign w:val="center"/>
            <w:hideMark/>
          </w:tcPr>
          <w:p w14:paraId="03BDDFC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19</w:t>
            </w:r>
          </w:p>
        </w:tc>
        <w:tc>
          <w:tcPr>
            <w:tcW w:w="1134" w:type="dxa"/>
            <w:shd w:val="clear" w:color="000000" w:fill="FFFFFF"/>
            <w:noWrap/>
            <w:vAlign w:val="center"/>
            <w:hideMark/>
          </w:tcPr>
          <w:p w14:paraId="263DD8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418" w:type="dxa"/>
            <w:shd w:val="clear" w:color="000000" w:fill="FFFFFF"/>
            <w:noWrap/>
            <w:vAlign w:val="center"/>
            <w:hideMark/>
          </w:tcPr>
          <w:p w14:paraId="2DB74EC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R$ 79,80</w:t>
            </w:r>
          </w:p>
        </w:tc>
      </w:tr>
      <w:tr w:rsidR="00B74A97" w:rsidRPr="0018389C" w14:paraId="0AB47195" w14:textId="77777777" w:rsidTr="00D95BC5">
        <w:trPr>
          <w:trHeight w:val="285"/>
        </w:trPr>
        <w:tc>
          <w:tcPr>
            <w:tcW w:w="851" w:type="dxa"/>
            <w:noWrap/>
            <w:vAlign w:val="center"/>
            <w:hideMark/>
          </w:tcPr>
          <w:p w14:paraId="29FB838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89</w:t>
            </w:r>
          </w:p>
        </w:tc>
        <w:tc>
          <w:tcPr>
            <w:tcW w:w="1418" w:type="dxa"/>
            <w:shd w:val="clear" w:color="000000" w:fill="FFFFFF"/>
            <w:noWrap/>
            <w:vAlign w:val="center"/>
            <w:hideMark/>
          </w:tcPr>
          <w:p w14:paraId="30F2BB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0202060217</w:t>
            </w:r>
          </w:p>
        </w:tc>
        <w:tc>
          <w:tcPr>
            <w:tcW w:w="3544" w:type="dxa"/>
            <w:shd w:val="clear" w:color="000000" w:fill="FFFFFF"/>
            <w:noWrap/>
            <w:vAlign w:val="center"/>
            <w:hideMark/>
          </w:tcPr>
          <w:p w14:paraId="6B12B9D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GONADOTROFINA CORIONICA HUMANA (HCG, BETA HCG)</w:t>
            </w:r>
          </w:p>
        </w:tc>
        <w:tc>
          <w:tcPr>
            <w:tcW w:w="1417" w:type="dxa"/>
            <w:shd w:val="clear" w:color="000000" w:fill="FFFFFF"/>
          </w:tcPr>
          <w:p w14:paraId="487032DD" w14:textId="77777777" w:rsidR="00B74A97" w:rsidRDefault="00B74A97">
            <w:r w:rsidRPr="004F24ED">
              <w:t>UNIDADE</w:t>
            </w:r>
          </w:p>
        </w:tc>
        <w:tc>
          <w:tcPr>
            <w:tcW w:w="1559" w:type="dxa"/>
            <w:shd w:val="clear" w:color="000000" w:fill="FFFFFF"/>
            <w:noWrap/>
            <w:vAlign w:val="center"/>
            <w:hideMark/>
          </w:tcPr>
          <w:p w14:paraId="135C265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14</w:t>
            </w:r>
          </w:p>
        </w:tc>
        <w:tc>
          <w:tcPr>
            <w:tcW w:w="1134" w:type="dxa"/>
            <w:shd w:val="clear" w:color="000000" w:fill="FFFFFF"/>
            <w:noWrap/>
            <w:vAlign w:val="center"/>
            <w:hideMark/>
          </w:tcPr>
          <w:p w14:paraId="5136F0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R$ 7,85</w:t>
            </w:r>
          </w:p>
        </w:tc>
        <w:tc>
          <w:tcPr>
            <w:tcW w:w="1418" w:type="dxa"/>
            <w:shd w:val="clear" w:color="000000" w:fill="FFFFFF"/>
            <w:noWrap/>
            <w:vAlign w:val="center"/>
            <w:hideMark/>
          </w:tcPr>
          <w:p w14:paraId="43A421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R$ 109,90</w:t>
            </w:r>
          </w:p>
        </w:tc>
      </w:tr>
      <w:tr w:rsidR="00B74A97" w:rsidRPr="0018389C" w14:paraId="193055A3" w14:textId="77777777" w:rsidTr="00D95BC5">
        <w:trPr>
          <w:trHeight w:val="285"/>
        </w:trPr>
        <w:tc>
          <w:tcPr>
            <w:tcW w:w="851" w:type="dxa"/>
            <w:noWrap/>
            <w:vAlign w:val="center"/>
            <w:hideMark/>
          </w:tcPr>
          <w:p w14:paraId="4776277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90</w:t>
            </w:r>
          </w:p>
        </w:tc>
        <w:tc>
          <w:tcPr>
            <w:tcW w:w="1418" w:type="dxa"/>
            <w:shd w:val="clear" w:color="000000" w:fill="FFFFFF"/>
            <w:noWrap/>
            <w:vAlign w:val="center"/>
            <w:hideMark/>
          </w:tcPr>
          <w:p w14:paraId="1AD5AF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0202010112</w:t>
            </w:r>
          </w:p>
        </w:tc>
        <w:tc>
          <w:tcPr>
            <w:tcW w:w="3544" w:type="dxa"/>
            <w:shd w:val="clear" w:color="000000" w:fill="FFFFFF"/>
            <w:noWrap/>
            <w:vAlign w:val="center"/>
            <w:hideMark/>
          </w:tcPr>
          <w:p w14:paraId="12B666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ASCORBICO</w:t>
            </w:r>
          </w:p>
        </w:tc>
        <w:tc>
          <w:tcPr>
            <w:tcW w:w="1417" w:type="dxa"/>
            <w:shd w:val="clear" w:color="000000" w:fill="FFFFFF"/>
          </w:tcPr>
          <w:p w14:paraId="7A74ADB9" w14:textId="77777777" w:rsidR="00B74A97" w:rsidRDefault="00B74A97">
            <w:r w:rsidRPr="004F24ED">
              <w:t>UNIDADE</w:t>
            </w:r>
          </w:p>
        </w:tc>
        <w:tc>
          <w:tcPr>
            <w:tcW w:w="1559" w:type="dxa"/>
            <w:shd w:val="clear" w:color="000000" w:fill="FFFFFF"/>
            <w:noWrap/>
            <w:vAlign w:val="center"/>
            <w:hideMark/>
          </w:tcPr>
          <w:p w14:paraId="69397F3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134" w:type="dxa"/>
            <w:shd w:val="clear" w:color="000000" w:fill="FFFFFF"/>
            <w:noWrap/>
            <w:vAlign w:val="center"/>
            <w:hideMark/>
          </w:tcPr>
          <w:p w14:paraId="5DD2B8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7810022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R$ 26,13</w:t>
            </w:r>
          </w:p>
        </w:tc>
      </w:tr>
      <w:tr w:rsidR="00B74A97" w:rsidRPr="0018389C" w14:paraId="1937EC3D" w14:textId="77777777" w:rsidTr="00D95BC5">
        <w:trPr>
          <w:trHeight w:val="285"/>
        </w:trPr>
        <w:tc>
          <w:tcPr>
            <w:tcW w:w="851" w:type="dxa"/>
            <w:noWrap/>
            <w:vAlign w:val="center"/>
            <w:hideMark/>
          </w:tcPr>
          <w:p w14:paraId="6E5207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91</w:t>
            </w:r>
          </w:p>
        </w:tc>
        <w:tc>
          <w:tcPr>
            <w:tcW w:w="1418" w:type="dxa"/>
            <w:shd w:val="clear" w:color="000000" w:fill="FFFFFF"/>
            <w:noWrap/>
            <w:vAlign w:val="center"/>
            <w:hideMark/>
          </w:tcPr>
          <w:p w14:paraId="5BEC6B6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0202050114</w:t>
            </w:r>
          </w:p>
        </w:tc>
        <w:tc>
          <w:tcPr>
            <w:tcW w:w="3544" w:type="dxa"/>
            <w:shd w:val="clear" w:color="000000" w:fill="FFFFFF"/>
            <w:noWrap/>
            <w:vAlign w:val="center"/>
            <w:hideMark/>
          </w:tcPr>
          <w:p w14:paraId="17E129C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(URINA DE 24 HORAS)</w:t>
            </w:r>
          </w:p>
        </w:tc>
        <w:tc>
          <w:tcPr>
            <w:tcW w:w="1417" w:type="dxa"/>
            <w:shd w:val="clear" w:color="000000" w:fill="FFFFFF"/>
          </w:tcPr>
          <w:p w14:paraId="340BBB10" w14:textId="77777777" w:rsidR="00B74A97" w:rsidRDefault="00B74A97">
            <w:r w:rsidRPr="004F24ED">
              <w:t>UNIDADE</w:t>
            </w:r>
          </w:p>
        </w:tc>
        <w:tc>
          <w:tcPr>
            <w:tcW w:w="1559" w:type="dxa"/>
            <w:shd w:val="clear" w:color="000000" w:fill="FFFFFF"/>
            <w:noWrap/>
            <w:vAlign w:val="center"/>
            <w:hideMark/>
          </w:tcPr>
          <w:p w14:paraId="4114288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17</w:t>
            </w:r>
          </w:p>
        </w:tc>
        <w:tc>
          <w:tcPr>
            <w:tcW w:w="1134" w:type="dxa"/>
            <w:shd w:val="clear" w:color="000000" w:fill="FFFFFF"/>
            <w:noWrap/>
            <w:vAlign w:val="center"/>
            <w:hideMark/>
          </w:tcPr>
          <w:p w14:paraId="3D62D8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14298D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R$ 34,68</w:t>
            </w:r>
          </w:p>
        </w:tc>
      </w:tr>
      <w:tr w:rsidR="00B74A97" w:rsidRPr="0018389C" w14:paraId="4D5D645D" w14:textId="77777777" w:rsidTr="00D95BC5">
        <w:trPr>
          <w:trHeight w:val="285"/>
        </w:trPr>
        <w:tc>
          <w:tcPr>
            <w:tcW w:w="851" w:type="dxa"/>
            <w:noWrap/>
            <w:vAlign w:val="center"/>
            <w:hideMark/>
          </w:tcPr>
          <w:p w14:paraId="116E99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92</w:t>
            </w:r>
          </w:p>
        </w:tc>
        <w:tc>
          <w:tcPr>
            <w:tcW w:w="1418" w:type="dxa"/>
            <w:shd w:val="clear" w:color="000000" w:fill="FFFFFF"/>
            <w:noWrap/>
            <w:vAlign w:val="center"/>
            <w:hideMark/>
          </w:tcPr>
          <w:p w14:paraId="5B0E5B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0202080137</w:t>
            </w:r>
          </w:p>
        </w:tc>
        <w:tc>
          <w:tcPr>
            <w:tcW w:w="3544" w:type="dxa"/>
            <w:shd w:val="clear" w:color="000000" w:fill="FFFFFF"/>
            <w:noWrap/>
            <w:vAlign w:val="center"/>
            <w:hideMark/>
          </w:tcPr>
          <w:p w14:paraId="50D0B9E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CULTURA PARA IDENTIFICACAO MORFOLÓGICA DE FUNGOS</w:t>
            </w:r>
          </w:p>
        </w:tc>
        <w:tc>
          <w:tcPr>
            <w:tcW w:w="1417" w:type="dxa"/>
            <w:shd w:val="clear" w:color="000000" w:fill="FFFFFF"/>
          </w:tcPr>
          <w:p w14:paraId="72782668" w14:textId="77777777" w:rsidR="00B74A97" w:rsidRDefault="00B74A97">
            <w:r w:rsidRPr="004F24ED">
              <w:t>UNIDADE</w:t>
            </w:r>
          </w:p>
        </w:tc>
        <w:tc>
          <w:tcPr>
            <w:tcW w:w="1559" w:type="dxa"/>
            <w:shd w:val="clear" w:color="000000" w:fill="FFFFFF"/>
            <w:noWrap/>
            <w:vAlign w:val="center"/>
            <w:hideMark/>
          </w:tcPr>
          <w:p w14:paraId="0666680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18</w:t>
            </w:r>
          </w:p>
        </w:tc>
        <w:tc>
          <w:tcPr>
            <w:tcW w:w="1134" w:type="dxa"/>
            <w:shd w:val="clear" w:color="000000" w:fill="FFFFFF"/>
            <w:noWrap/>
            <w:vAlign w:val="center"/>
            <w:hideMark/>
          </w:tcPr>
          <w:p w14:paraId="21B1C5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R$ 4,19</w:t>
            </w:r>
          </w:p>
        </w:tc>
        <w:tc>
          <w:tcPr>
            <w:tcW w:w="1418" w:type="dxa"/>
            <w:shd w:val="clear" w:color="000000" w:fill="FFFFFF"/>
            <w:noWrap/>
            <w:vAlign w:val="center"/>
            <w:hideMark/>
          </w:tcPr>
          <w:p w14:paraId="3BEB4F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R$ 75,42</w:t>
            </w:r>
          </w:p>
        </w:tc>
      </w:tr>
      <w:tr w:rsidR="00B74A97" w:rsidRPr="0018389C" w14:paraId="4DE78B1D" w14:textId="77777777" w:rsidTr="00D95BC5">
        <w:trPr>
          <w:trHeight w:val="285"/>
        </w:trPr>
        <w:tc>
          <w:tcPr>
            <w:tcW w:w="851" w:type="dxa"/>
            <w:noWrap/>
            <w:vAlign w:val="center"/>
            <w:hideMark/>
          </w:tcPr>
          <w:p w14:paraId="12E011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93</w:t>
            </w:r>
          </w:p>
        </w:tc>
        <w:tc>
          <w:tcPr>
            <w:tcW w:w="1418" w:type="dxa"/>
            <w:shd w:val="clear" w:color="000000" w:fill="FFFFFF"/>
            <w:noWrap/>
            <w:vAlign w:val="center"/>
            <w:hideMark/>
          </w:tcPr>
          <w:p w14:paraId="390E89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0202030067</w:t>
            </w:r>
          </w:p>
        </w:tc>
        <w:tc>
          <w:tcPr>
            <w:tcW w:w="3544" w:type="dxa"/>
            <w:shd w:val="clear" w:color="000000" w:fill="FFFFFF"/>
            <w:noWrap/>
            <w:vAlign w:val="center"/>
            <w:hideMark/>
          </w:tcPr>
          <w:p w14:paraId="7DC257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COMPLEMENTO (CH50)</w:t>
            </w:r>
          </w:p>
        </w:tc>
        <w:tc>
          <w:tcPr>
            <w:tcW w:w="1417" w:type="dxa"/>
            <w:shd w:val="clear" w:color="000000" w:fill="FFFFFF"/>
          </w:tcPr>
          <w:p w14:paraId="23945F15" w14:textId="77777777" w:rsidR="00B74A97" w:rsidRDefault="00B74A97">
            <w:r w:rsidRPr="004F24ED">
              <w:t>UNIDADE</w:t>
            </w:r>
          </w:p>
        </w:tc>
        <w:tc>
          <w:tcPr>
            <w:tcW w:w="1559" w:type="dxa"/>
            <w:shd w:val="clear" w:color="000000" w:fill="FFFFFF"/>
            <w:noWrap/>
            <w:vAlign w:val="center"/>
            <w:hideMark/>
          </w:tcPr>
          <w:p w14:paraId="0E106BF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18</w:t>
            </w:r>
          </w:p>
        </w:tc>
        <w:tc>
          <w:tcPr>
            <w:tcW w:w="1134" w:type="dxa"/>
            <w:shd w:val="clear" w:color="000000" w:fill="FFFFFF"/>
            <w:noWrap/>
            <w:vAlign w:val="center"/>
            <w:hideMark/>
          </w:tcPr>
          <w:p w14:paraId="270BAE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418" w:type="dxa"/>
            <w:shd w:val="clear" w:color="000000" w:fill="FFFFFF"/>
            <w:noWrap/>
            <w:vAlign w:val="center"/>
            <w:hideMark/>
          </w:tcPr>
          <w:p w14:paraId="06217D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R$ 166,50</w:t>
            </w:r>
          </w:p>
        </w:tc>
      </w:tr>
      <w:tr w:rsidR="00B74A97" w:rsidRPr="0018389C" w14:paraId="6D2ECB83" w14:textId="77777777" w:rsidTr="00D95BC5">
        <w:trPr>
          <w:trHeight w:val="285"/>
        </w:trPr>
        <w:tc>
          <w:tcPr>
            <w:tcW w:w="851" w:type="dxa"/>
            <w:noWrap/>
            <w:vAlign w:val="center"/>
            <w:hideMark/>
          </w:tcPr>
          <w:p w14:paraId="46D0B7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94</w:t>
            </w:r>
          </w:p>
        </w:tc>
        <w:tc>
          <w:tcPr>
            <w:tcW w:w="1418" w:type="dxa"/>
            <w:shd w:val="clear" w:color="000000" w:fill="FFFFFF"/>
            <w:noWrap/>
            <w:vAlign w:val="center"/>
            <w:hideMark/>
          </w:tcPr>
          <w:p w14:paraId="502E76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0202030474</w:t>
            </w:r>
          </w:p>
        </w:tc>
        <w:tc>
          <w:tcPr>
            <w:tcW w:w="3544" w:type="dxa"/>
            <w:shd w:val="clear" w:color="000000" w:fill="FFFFFF"/>
            <w:noWrap/>
            <w:vAlign w:val="center"/>
            <w:hideMark/>
          </w:tcPr>
          <w:p w14:paraId="217817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ANTIESTREPTOLISINA O (ASLO)</w:t>
            </w:r>
          </w:p>
        </w:tc>
        <w:tc>
          <w:tcPr>
            <w:tcW w:w="1417" w:type="dxa"/>
            <w:shd w:val="clear" w:color="000000" w:fill="FFFFFF"/>
          </w:tcPr>
          <w:p w14:paraId="172F4452" w14:textId="77777777" w:rsidR="00B74A97" w:rsidRDefault="00B74A97">
            <w:r w:rsidRPr="004F24ED">
              <w:t>UNIDADE</w:t>
            </w:r>
          </w:p>
        </w:tc>
        <w:tc>
          <w:tcPr>
            <w:tcW w:w="1559" w:type="dxa"/>
            <w:shd w:val="clear" w:color="000000" w:fill="FFFFFF"/>
            <w:noWrap/>
            <w:vAlign w:val="center"/>
            <w:hideMark/>
          </w:tcPr>
          <w:p w14:paraId="0B5CC68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17</w:t>
            </w:r>
          </w:p>
        </w:tc>
        <w:tc>
          <w:tcPr>
            <w:tcW w:w="1134" w:type="dxa"/>
            <w:shd w:val="clear" w:color="000000" w:fill="FFFFFF"/>
            <w:noWrap/>
            <w:vAlign w:val="center"/>
            <w:hideMark/>
          </w:tcPr>
          <w:p w14:paraId="0139AA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1C54683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R$ 48,11</w:t>
            </w:r>
          </w:p>
        </w:tc>
      </w:tr>
      <w:tr w:rsidR="00B74A97" w:rsidRPr="0018389C" w14:paraId="1391A416" w14:textId="77777777" w:rsidTr="00D95BC5">
        <w:trPr>
          <w:trHeight w:val="285"/>
        </w:trPr>
        <w:tc>
          <w:tcPr>
            <w:tcW w:w="851" w:type="dxa"/>
            <w:noWrap/>
            <w:vAlign w:val="center"/>
            <w:hideMark/>
          </w:tcPr>
          <w:p w14:paraId="37425B8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95</w:t>
            </w:r>
          </w:p>
        </w:tc>
        <w:tc>
          <w:tcPr>
            <w:tcW w:w="1418" w:type="dxa"/>
            <w:shd w:val="clear" w:color="000000" w:fill="FFFFFF"/>
            <w:noWrap/>
            <w:vAlign w:val="center"/>
            <w:hideMark/>
          </w:tcPr>
          <w:p w14:paraId="07BD76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0202030628</w:t>
            </w:r>
          </w:p>
        </w:tc>
        <w:tc>
          <w:tcPr>
            <w:tcW w:w="3544" w:type="dxa"/>
            <w:shd w:val="clear" w:color="000000" w:fill="FFFFFF"/>
            <w:noWrap/>
            <w:vAlign w:val="center"/>
            <w:hideMark/>
          </w:tcPr>
          <w:p w14:paraId="0A7D91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ANTITIREOGLOBULINA</w:t>
            </w:r>
          </w:p>
        </w:tc>
        <w:tc>
          <w:tcPr>
            <w:tcW w:w="1417" w:type="dxa"/>
            <w:shd w:val="clear" w:color="000000" w:fill="FFFFFF"/>
          </w:tcPr>
          <w:p w14:paraId="0E4E401C" w14:textId="77777777" w:rsidR="00B74A97" w:rsidRDefault="00B74A97">
            <w:r w:rsidRPr="004F24ED">
              <w:t>UNIDADE</w:t>
            </w:r>
          </w:p>
        </w:tc>
        <w:tc>
          <w:tcPr>
            <w:tcW w:w="1559" w:type="dxa"/>
            <w:shd w:val="clear" w:color="000000" w:fill="FFFFFF"/>
            <w:noWrap/>
            <w:vAlign w:val="center"/>
            <w:hideMark/>
          </w:tcPr>
          <w:p w14:paraId="6AFE2A3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134" w:type="dxa"/>
            <w:shd w:val="clear" w:color="000000" w:fill="FFFFFF"/>
            <w:noWrap/>
            <w:vAlign w:val="center"/>
            <w:hideMark/>
          </w:tcPr>
          <w:p w14:paraId="33A67B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14CCE5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R$ 223,08</w:t>
            </w:r>
          </w:p>
        </w:tc>
      </w:tr>
      <w:tr w:rsidR="00B74A97" w:rsidRPr="0018389C" w14:paraId="06BAA340" w14:textId="77777777" w:rsidTr="00D95BC5">
        <w:trPr>
          <w:trHeight w:val="285"/>
        </w:trPr>
        <w:tc>
          <w:tcPr>
            <w:tcW w:w="851" w:type="dxa"/>
            <w:noWrap/>
            <w:vAlign w:val="center"/>
            <w:hideMark/>
          </w:tcPr>
          <w:p w14:paraId="555090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96</w:t>
            </w:r>
          </w:p>
        </w:tc>
        <w:tc>
          <w:tcPr>
            <w:tcW w:w="1418" w:type="dxa"/>
            <w:shd w:val="clear" w:color="000000" w:fill="FFFFFF"/>
            <w:noWrap/>
            <w:vAlign w:val="center"/>
            <w:hideMark/>
          </w:tcPr>
          <w:p w14:paraId="0EC8F9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0202010724</w:t>
            </w:r>
          </w:p>
        </w:tc>
        <w:tc>
          <w:tcPr>
            <w:tcW w:w="3544" w:type="dxa"/>
            <w:shd w:val="clear" w:color="000000" w:fill="FFFFFF"/>
            <w:noWrap/>
            <w:vAlign w:val="center"/>
            <w:hideMark/>
          </w:tcPr>
          <w:p w14:paraId="4F0C36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PROTEINAS</w:t>
            </w:r>
          </w:p>
        </w:tc>
        <w:tc>
          <w:tcPr>
            <w:tcW w:w="1417" w:type="dxa"/>
            <w:shd w:val="clear" w:color="000000" w:fill="FFFFFF"/>
          </w:tcPr>
          <w:p w14:paraId="2289F53E" w14:textId="77777777" w:rsidR="00B74A97" w:rsidRDefault="00B74A97">
            <w:r w:rsidRPr="004F24ED">
              <w:t>UNIDADE</w:t>
            </w:r>
          </w:p>
        </w:tc>
        <w:tc>
          <w:tcPr>
            <w:tcW w:w="1559" w:type="dxa"/>
            <w:shd w:val="clear" w:color="000000" w:fill="FFFFFF"/>
            <w:noWrap/>
            <w:vAlign w:val="center"/>
            <w:hideMark/>
          </w:tcPr>
          <w:p w14:paraId="219203A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134" w:type="dxa"/>
            <w:shd w:val="clear" w:color="000000" w:fill="FFFFFF"/>
            <w:noWrap/>
            <w:vAlign w:val="center"/>
            <w:hideMark/>
          </w:tcPr>
          <w:p w14:paraId="79A2AC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R$ 4,42</w:t>
            </w:r>
          </w:p>
        </w:tc>
        <w:tc>
          <w:tcPr>
            <w:tcW w:w="1418" w:type="dxa"/>
            <w:shd w:val="clear" w:color="000000" w:fill="FFFFFF"/>
            <w:noWrap/>
            <w:vAlign w:val="center"/>
            <w:hideMark/>
          </w:tcPr>
          <w:p w14:paraId="70C669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R$ 66,30</w:t>
            </w:r>
          </w:p>
        </w:tc>
      </w:tr>
      <w:tr w:rsidR="00B74A97" w:rsidRPr="0018389C" w14:paraId="45484A1C" w14:textId="77777777" w:rsidTr="00D95BC5">
        <w:trPr>
          <w:trHeight w:val="285"/>
        </w:trPr>
        <w:tc>
          <w:tcPr>
            <w:tcW w:w="851" w:type="dxa"/>
            <w:noWrap/>
            <w:vAlign w:val="center"/>
            <w:hideMark/>
          </w:tcPr>
          <w:p w14:paraId="411586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97</w:t>
            </w:r>
          </w:p>
        </w:tc>
        <w:tc>
          <w:tcPr>
            <w:tcW w:w="1418" w:type="dxa"/>
            <w:shd w:val="clear" w:color="000000" w:fill="FFFFFF"/>
            <w:noWrap/>
            <w:vAlign w:val="center"/>
            <w:hideMark/>
          </w:tcPr>
          <w:p w14:paraId="71D685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0202010228</w:t>
            </w:r>
          </w:p>
        </w:tc>
        <w:tc>
          <w:tcPr>
            <w:tcW w:w="3544" w:type="dxa"/>
            <w:shd w:val="clear" w:color="000000" w:fill="FFFFFF"/>
            <w:noWrap/>
            <w:vAlign w:val="center"/>
            <w:hideMark/>
          </w:tcPr>
          <w:p w14:paraId="4DDE32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CALCIO IONIZAVEL</w:t>
            </w:r>
          </w:p>
        </w:tc>
        <w:tc>
          <w:tcPr>
            <w:tcW w:w="1417" w:type="dxa"/>
            <w:shd w:val="clear" w:color="000000" w:fill="FFFFFF"/>
          </w:tcPr>
          <w:p w14:paraId="60542149" w14:textId="77777777" w:rsidR="00B74A97" w:rsidRDefault="00B74A97">
            <w:r w:rsidRPr="004F24ED">
              <w:t>UNIDADE</w:t>
            </w:r>
          </w:p>
        </w:tc>
        <w:tc>
          <w:tcPr>
            <w:tcW w:w="1559" w:type="dxa"/>
            <w:shd w:val="clear" w:color="000000" w:fill="FFFFFF"/>
            <w:noWrap/>
            <w:vAlign w:val="center"/>
            <w:hideMark/>
          </w:tcPr>
          <w:p w14:paraId="168DC50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134" w:type="dxa"/>
            <w:shd w:val="clear" w:color="000000" w:fill="FFFFFF"/>
            <w:noWrap/>
            <w:vAlign w:val="center"/>
            <w:hideMark/>
          </w:tcPr>
          <w:p w14:paraId="57CCCA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66722D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R$ 45,63</w:t>
            </w:r>
          </w:p>
        </w:tc>
      </w:tr>
      <w:tr w:rsidR="00B74A97" w:rsidRPr="0018389C" w14:paraId="6F33ADA3" w14:textId="77777777" w:rsidTr="00D95BC5">
        <w:trPr>
          <w:trHeight w:val="285"/>
        </w:trPr>
        <w:tc>
          <w:tcPr>
            <w:tcW w:w="851" w:type="dxa"/>
            <w:noWrap/>
            <w:vAlign w:val="center"/>
            <w:hideMark/>
          </w:tcPr>
          <w:p w14:paraId="015000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98</w:t>
            </w:r>
          </w:p>
        </w:tc>
        <w:tc>
          <w:tcPr>
            <w:tcW w:w="1418" w:type="dxa"/>
            <w:shd w:val="clear" w:color="000000" w:fill="FFFFFF"/>
            <w:noWrap/>
            <w:vAlign w:val="center"/>
            <w:hideMark/>
          </w:tcPr>
          <w:p w14:paraId="752AFB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0202010023</w:t>
            </w:r>
          </w:p>
        </w:tc>
        <w:tc>
          <w:tcPr>
            <w:tcW w:w="3544" w:type="dxa"/>
            <w:shd w:val="clear" w:color="000000" w:fill="FFFFFF"/>
            <w:noWrap/>
            <w:vAlign w:val="center"/>
            <w:hideMark/>
          </w:tcPr>
          <w:p w14:paraId="0CEEFB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CAPACIDADE DE FIXACAO DO FERRO</w:t>
            </w:r>
          </w:p>
        </w:tc>
        <w:tc>
          <w:tcPr>
            <w:tcW w:w="1417" w:type="dxa"/>
            <w:shd w:val="clear" w:color="000000" w:fill="FFFFFF"/>
          </w:tcPr>
          <w:p w14:paraId="473106E0" w14:textId="77777777" w:rsidR="00B74A97" w:rsidRDefault="00B74A97">
            <w:r w:rsidRPr="004F24ED">
              <w:t>UNIDADE</w:t>
            </w:r>
          </w:p>
        </w:tc>
        <w:tc>
          <w:tcPr>
            <w:tcW w:w="1559" w:type="dxa"/>
            <w:shd w:val="clear" w:color="000000" w:fill="FFFFFF"/>
            <w:noWrap/>
            <w:vAlign w:val="center"/>
            <w:hideMark/>
          </w:tcPr>
          <w:p w14:paraId="3EE19DA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12</w:t>
            </w:r>
          </w:p>
        </w:tc>
        <w:tc>
          <w:tcPr>
            <w:tcW w:w="1134" w:type="dxa"/>
            <w:shd w:val="clear" w:color="000000" w:fill="FFFFFF"/>
            <w:noWrap/>
            <w:vAlign w:val="center"/>
            <w:hideMark/>
          </w:tcPr>
          <w:p w14:paraId="70693D0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1056DB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R$ 24,12</w:t>
            </w:r>
          </w:p>
        </w:tc>
      </w:tr>
      <w:tr w:rsidR="00B74A97" w:rsidRPr="0018389C" w14:paraId="0A599B55" w14:textId="77777777" w:rsidTr="00D95BC5">
        <w:trPr>
          <w:trHeight w:val="285"/>
        </w:trPr>
        <w:tc>
          <w:tcPr>
            <w:tcW w:w="851" w:type="dxa"/>
            <w:noWrap/>
            <w:vAlign w:val="center"/>
            <w:hideMark/>
          </w:tcPr>
          <w:p w14:paraId="2C9928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99</w:t>
            </w:r>
          </w:p>
        </w:tc>
        <w:tc>
          <w:tcPr>
            <w:tcW w:w="1418" w:type="dxa"/>
            <w:shd w:val="clear" w:color="000000" w:fill="FFFFFF"/>
            <w:noWrap/>
            <w:vAlign w:val="center"/>
            <w:hideMark/>
          </w:tcPr>
          <w:p w14:paraId="0AAE9C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0202010333</w:t>
            </w:r>
          </w:p>
        </w:tc>
        <w:tc>
          <w:tcPr>
            <w:tcW w:w="3544" w:type="dxa"/>
            <w:shd w:val="clear" w:color="000000" w:fill="FFFFFF"/>
            <w:noWrap/>
            <w:vAlign w:val="center"/>
            <w:hideMark/>
          </w:tcPr>
          <w:p w14:paraId="67B8B7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CREATINOFOSFOQUINASE FRACAO MB</w:t>
            </w:r>
          </w:p>
        </w:tc>
        <w:tc>
          <w:tcPr>
            <w:tcW w:w="1417" w:type="dxa"/>
            <w:shd w:val="clear" w:color="000000" w:fill="FFFFFF"/>
          </w:tcPr>
          <w:p w14:paraId="3463662A" w14:textId="77777777" w:rsidR="00B74A97" w:rsidRDefault="00B74A97">
            <w:r w:rsidRPr="004F24ED">
              <w:t>UNIDADE</w:t>
            </w:r>
          </w:p>
        </w:tc>
        <w:tc>
          <w:tcPr>
            <w:tcW w:w="1559" w:type="dxa"/>
            <w:shd w:val="clear" w:color="000000" w:fill="FFFFFF"/>
            <w:noWrap/>
            <w:vAlign w:val="center"/>
            <w:hideMark/>
          </w:tcPr>
          <w:p w14:paraId="64531E7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w:t>
            </w:r>
          </w:p>
        </w:tc>
        <w:tc>
          <w:tcPr>
            <w:tcW w:w="1134" w:type="dxa"/>
            <w:shd w:val="clear" w:color="000000" w:fill="FFFFFF"/>
            <w:noWrap/>
            <w:vAlign w:val="center"/>
            <w:hideMark/>
          </w:tcPr>
          <w:p w14:paraId="63C59B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R$ 4,12</w:t>
            </w:r>
          </w:p>
        </w:tc>
        <w:tc>
          <w:tcPr>
            <w:tcW w:w="1418" w:type="dxa"/>
            <w:shd w:val="clear" w:color="000000" w:fill="FFFFFF"/>
            <w:noWrap/>
            <w:vAlign w:val="center"/>
            <w:hideMark/>
          </w:tcPr>
          <w:p w14:paraId="2EE460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R$ 41,20</w:t>
            </w:r>
          </w:p>
        </w:tc>
      </w:tr>
      <w:tr w:rsidR="00B74A97" w:rsidRPr="0018389C" w14:paraId="347966B7" w14:textId="77777777" w:rsidTr="00D95BC5">
        <w:trPr>
          <w:trHeight w:val="285"/>
        </w:trPr>
        <w:tc>
          <w:tcPr>
            <w:tcW w:w="851" w:type="dxa"/>
            <w:noWrap/>
            <w:vAlign w:val="center"/>
            <w:hideMark/>
          </w:tcPr>
          <w:p w14:paraId="2AA8BAA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100</w:t>
            </w:r>
          </w:p>
        </w:tc>
        <w:tc>
          <w:tcPr>
            <w:tcW w:w="1418" w:type="dxa"/>
            <w:shd w:val="clear" w:color="000000" w:fill="FFFFFF"/>
            <w:noWrap/>
            <w:vAlign w:val="center"/>
            <w:hideMark/>
          </w:tcPr>
          <w:p w14:paraId="260CBF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0202120090</w:t>
            </w:r>
          </w:p>
        </w:tc>
        <w:tc>
          <w:tcPr>
            <w:tcW w:w="3544" w:type="dxa"/>
            <w:shd w:val="clear" w:color="000000" w:fill="FFFFFF"/>
            <w:noWrap/>
            <w:vAlign w:val="center"/>
            <w:hideMark/>
          </w:tcPr>
          <w:p w14:paraId="5229EB3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INDIRETO DE ANTIGLOBULINA HUMANA (TIA)</w:t>
            </w:r>
          </w:p>
        </w:tc>
        <w:tc>
          <w:tcPr>
            <w:tcW w:w="1417" w:type="dxa"/>
            <w:shd w:val="clear" w:color="000000" w:fill="FFFFFF"/>
          </w:tcPr>
          <w:p w14:paraId="2D31539B" w14:textId="77777777" w:rsidR="00B74A97" w:rsidRDefault="00B74A97">
            <w:r w:rsidRPr="004F24ED">
              <w:t>UNIDADE</w:t>
            </w:r>
          </w:p>
        </w:tc>
        <w:tc>
          <w:tcPr>
            <w:tcW w:w="1559" w:type="dxa"/>
            <w:shd w:val="clear" w:color="000000" w:fill="FFFFFF"/>
            <w:noWrap/>
            <w:vAlign w:val="center"/>
            <w:hideMark/>
          </w:tcPr>
          <w:p w14:paraId="586124B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134" w:type="dxa"/>
            <w:shd w:val="clear" w:color="000000" w:fill="FFFFFF"/>
            <w:noWrap/>
            <w:vAlign w:val="center"/>
            <w:hideMark/>
          </w:tcPr>
          <w:p w14:paraId="21CB79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15F35E6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R$ 21,84</w:t>
            </w:r>
          </w:p>
        </w:tc>
      </w:tr>
      <w:tr w:rsidR="00B74A97" w:rsidRPr="0018389C" w14:paraId="36DD17FB" w14:textId="77777777" w:rsidTr="00D95BC5">
        <w:trPr>
          <w:trHeight w:val="285"/>
        </w:trPr>
        <w:tc>
          <w:tcPr>
            <w:tcW w:w="851" w:type="dxa"/>
            <w:noWrap/>
            <w:vAlign w:val="center"/>
            <w:hideMark/>
          </w:tcPr>
          <w:p w14:paraId="306657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101</w:t>
            </w:r>
          </w:p>
        </w:tc>
        <w:tc>
          <w:tcPr>
            <w:tcW w:w="1418" w:type="dxa"/>
            <w:shd w:val="clear" w:color="000000" w:fill="FFFFFF"/>
            <w:noWrap/>
            <w:vAlign w:val="center"/>
            <w:hideMark/>
          </w:tcPr>
          <w:p w14:paraId="61337A2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0202030296</w:t>
            </w:r>
          </w:p>
        </w:tc>
        <w:tc>
          <w:tcPr>
            <w:tcW w:w="3544" w:type="dxa"/>
            <w:shd w:val="clear" w:color="000000" w:fill="FFFFFF"/>
            <w:noWrap/>
            <w:vAlign w:val="center"/>
            <w:hideMark/>
          </w:tcPr>
          <w:p w14:paraId="0EE240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ANTI-HIV-1 (WESTERN BLOT/IMUNOBLOT)</w:t>
            </w:r>
          </w:p>
        </w:tc>
        <w:tc>
          <w:tcPr>
            <w:tcW w:w="1417" w:type="dxa"/>
            <w:shd w:val="clear" w:color="000000" w:fill="FFFFFF"/>
          </w:tcPr>
          <w:p w14:paraId="18DBC985" w14:textId="77777777" w:rsidR="00B74A97" w:rsidRDefault="00B74A97">
            <w:r w:rsidRPr="004F24ED">
              <w:t>UNIDADE</w:t>
            </w:r>
          </w:p>
        </w:tc>
        <w:tc>
          <w:tcPr>
            <w:tcW w:w="1559" w:type="dxa"/>
            <w:shd w:val="clear" w:color="000000" w:fill="FFFFFF"/>
            <w:noWrap/>
            <w:vAlign w:val="center"/>
            <w:hideMark/>
          </w:tcPr>
          <w:p w14:paraId="42CEA1C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134" w:type="dxa"/>
            <w:shd w:val="clear" w:color="000000" w:fill="FFFFFF"/>
            <w:noWrap/>
            <w:vAlign w:val="center"/>
            <w:hideMark/>
          </w:tcPr>
          <w:p w14:paraId="0C20F4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c>
          <w:tcPr>
            <w:tcW w:w="1418" w:type="dxa"/>
            <w:shd w:val="clear" w:color="000000" w:fill="FFFFFF"/>
            <w:noWrap/>
            <w:vAlign w:val="center"/>
            <w:hideMark/>
          </w:tcPr>
          <w:p w14:paraId="6740AA9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R$ 1.275,00</w:t>
            </w:r>
          </w:p>
        </w:tc>
      </w:tr>
      <w:tr w:rsidR="00B74A97" w:rsidRPr="0018389C" w14:paraId="2DB8041C" w14:textId="77777777" w:rsidTr="00D95BC5">
        <w:trPr>
          <w:trHeight w:val="285"/>
        </w:trPr>
        <w:tc>
          <w:tcPr>
            <w:tcW w:w="851" w:type="dxa"/>
            <w:noWrap/>
            <w:vAlign w:val="center"/>
            <w:hideMark/>
          </w:tcPr>
          <w:p w14:paraId="5AEDC9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102</w:t>
            </w:r>
          </w:p>
        </w:tc>
        <w:tc>
          <w:tcPr>
            <w:tcW w:w="1418" w:type="dxa"/>
            <w:shd w:val="clear" w:color="000000" w:fill="FFFFFF"/>
            <w:noWrap/>
            <w:vAlign w:val="center"/>
            <w:hideMark/>
          </w:tcPr>
          <w:p w14:paraId="6F5FF0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0202030369</w:t>
            </w:r>
          </w:p>
        </w:tc>
        <w:tc>
          <w:tcPr>
            <w:tcW w:w="3544" w:type="dxa"/>
            <w:shd w:val="clear" w:color="000000" w:fill="FFFFFF"/>
            <w:noWrap/>
            <w:vAlign w:val="center"/>
            <w:hideMark/>
          </w:tcPr>
          <w:p w14:paraId="4E8EF7B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ANTI-SS-B (LA)</w:t>
            </w:r>
          </w:p>
        </w:tc>
        <w:tc>
          <w:tcPr>
            <w:tcW w:w="1417" w:type="dxa"/>
            <w:shd w:val="clear" w:color="000000" w:fill="FFFFFF"/>
          </w:tcPr>
          <w:p w14:paraId="5DC23F5C" w14:textId="77777777" w:rsidR="00B74A97" w:rsidRDefault="00B74A97">
            <w:r w:rsidRPr="00192151">
              <w:t>UNIDADE</w:t>
            </w:r>
          </w:p>
        </w:tc>
        <w:tc>
          <w:tcPr>
            <w:tcW w:w="1559" w:type="dxa"/>
            <w:shd w:val="clear" w:color="000000" w:fill="FFFFFF"/>
            <w:noWrap/>
            <w:vAlign w:val="center"/>
            <w:hideMark/>
          </w:tcPr>
          <w:p w14:paraId="00058D6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12</w:t>
            </w:r>
          </w:p>
        </w:tc>
        <w:tc>
          <w:tcPr>
            <w:tcW w:w="1134" w:type="dxa"/>
            <w:shd w:val="clear" w:color="000000" w:fill="FFFFFF"/>
            <w:noWrap/>
            <w:vAlign w:val="center"/>
            <w:hideMark/>
          </w:tcPr>
          <w:p w14:paraId="700D9DB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5568BA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R$ 222,60</w:t>
            </w:r>
          </w:p>
        </w:tc>
      </w:tr>
      <w:tr w:rsidR="00B74A97" w:rsidRPr="0018389C" w14:paraId="4727E792" w14:textId="77777777" w:rsidTr="00D95BC5">
        <w:trPr>
          <w:trHeight w:val="285"/>
        </w:trPr>
        <w:tc>
          <w:tcPr>
            <w:tcW w:w="851" w:type="dxa"/>
            <w:noWrap/>
            <w:vAlign w:val="center"/>
            <w:hideMark/>
          </w:tcPr>
          <w:p w14:paraId="0782746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103</w:t>
            </w:r>
          </w:p>
        </w:tc>
        <w:tc>
          <w:tcPr>
            <w:tcW w:w="1418" w:type="dxa"/>
            <w:shd w:val="clear" w:color="000000" w:fill="FFFFFF"/>
            <w:noWrap/>
            <w:vAlign w:val="center"/>
            <w:hideMark/>
          </w:tcPr>
          <w:p w14:paraId="32B838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0202030253</w:t>
            </w:r>
          </w:p>
        </w:tc>
        <w:tc>
          <w:tcPr>
            <w:tcW w:w="3544" w:type="dxa"/>
            <w:shd w:val="clear" w:color="000000" w:fill="FFFFFF"/>
            <w:noWrap/>
            <w:vAlign w:val="center"/>
            <w:hideMark/>
          </w:tcPr>
          <w:p w14:paraId="606829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 IGG ANTICARDIOLIPINA</w:t>
            </w:r>
          </w:p>
        </w:tc>
        <w:tc>
          <w:tcPr>
            <w:tcW w:w="1417" w:type="dxa"/>
            <w:shd w:val="clear" w:color="000000" w:fill="FFFFFF"/>
          </w:tcPr>
          <w:p w14:paraId="1700843C" w14:textId="77777777" w:rsidR="00B74A97" w:rsidRDefault="00B74A97">
            <w:r w:rsidRPr="00192151">
              <w:t>UNIDADE</w:t>
            </w:r>
          </w:p>
        </w:tc>
        <w:tc>
          <w:tcPr>
            <w:tcW w:w="1559" w:type="dxa"/>
            <w:shd w:val="clear" w:color="000000" w:fill="FFFFFF"/>
            <w:noWrap/>
            <w:vAlign w:val="center"/>
            <w:hideMark/>
          </w:tcPr>
          <w:p w14:paraId="09DD9FF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w:t>
            </w:r>
          </w:p>
        </w:tc>
        <w:tc>
          <w:tcPr>
            <w:tcW w:w="1134" w:type="dxa"/>
            <w:shd w:val="clear" w:color="000000" w:fill="FFFFFF"/>
            <w:noWrap/>
            <w:vAlign w:val="center"/>
            <w:hideMark/>
          </w:tcPr>
          <w:p w14:paraId="164E294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418" w:type="dxa"/>
            <w:shd w:val="clear" w:color="000000" w:fill="FFFFFF"/>
            <w:noWrap/>
            <w:vAlign w:val="center"/>
            <w:hideMark/>
          </w:tcPr>
          <w:p w14:paraId="4F92A0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R$ 90,00</w:t>
            </w:r>
          </w:p>
        </w:tc>
      </w:tr>
      <w:tr w:rsidR="00B74A97" w:rsidRPr="0018389C" w14:paraId="12AC3AF2" w14:textId="77777777" w:rsidTr="00D95BC5">
        <w:trPr>
          <w:trHeight w:val="285"/>
        </w:trPr>
        <w:tc>
          <w:tcPr>
            <w:tcW w:w="851" w:type="dxa"/>
            <w:noWrap/>
            <w:vAlign w:val="center"/>
            <w:hideMark/>
          </w:tcPr>
          <w:p w14:paraId="60EBABA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104</w:t>
            </w:r>
          </w:p>
        </w:tc>
        <w:tc>
          <w:tcPr>
            <w:tcW w:w="1418" w:type="dxa"/>
            <w:shd w:val="clear" w:color="000000" w:fill="FFFFFF"/>
            <w:noWrap/>
            <w:vAlign w:val="center"/>
            <w:hideMark/>
          </w:tcPr>
          <w:p w14:paraId="4C24D0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0202060187</w:t>
            </w:r>
          </w:p>
        </w:tc>
        <w:tc>
          <w:tcPr>
            <w:tcW w:w="3544" w:type="dxa"/>
            <w:shd w:val="clear" w:color="000000" w:fill="FFFFFF"/>
            <w:noWrap/>
            <w:vAlign w:val="center"/>
            <w:hideMark/>
          </w:tcPr>
          <w:p w14:paraId="3B5DC1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ESTRONA</w:t>
            </w:r>
          </w:p>
        </w:tc>
        <w:tc>
          <w:tcPr>
            <w:tcW w:w="1417" w:type="dxa"/>
            <w:shd w:val="clear" w:color="000000" w:fill="FFFFFF"/>
          </w:tcPr>
          <w:p w14:paraId="16C6609C" w14:textId="77777777" w:rsidR="00B74A97" w:rsidRDefault="00B74A97">
            <w:r w:rsidRPr="00192151">
              <w:t>UNIDADE</w:t>
            </w:r>
          </w:p>
        </w:tc>
        <w:tc>
          <w:tcPr>
            <w:tcW w:w="1559" w:type="dxa"/>
            <w:shd w:val="clear" w:color="000000" w:fill="FFFFFF"/>
            <w:noWrap/>
            <w:vAlign w:val="center"/>
            <w:hideMark/>
          </w:tcPr>
          <w:p w14:paraId="537509C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134" w:type="dxa"/>
            <w:shd w:val="clear" w:color="000000" w:fill="FFFFFF"/>
            <w:noWrap/>
            <w:vAlign w:val="center"/>
            <w:hideMark/>
          </w:tcPr>
          <w:p w14:paraId="4C05E2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R$ 11,12</w:t>
            </w:r>
          </w:p>
        </w:tc>
        <w:tc>
          <w:tcPr>
            <w:tcW w:w="1418" w:type="dxa"/>
            <w:shd w:val="clear" w:color="000000" w:fill="FFFFFF"/>
            <w:noWrap/>
            <w:vAlign w:val="center"/>
            <w:hideMark/>
          </w:tcPr>
          <w:p w14:paraId="18BFD71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R$ 77,84</w:t>
            </w:r>
          </w:p>
        </w:tc>
      </w:tr>
      <w:tr w:rsidR="00B74A97" w:rsidRPr="0018389C" w14:paraId="79CA95D8" w14:textId="77777777" w:rsidTr="00D95BC5">
        <w:trPr>
          <w:trHeight w:val="285"/>
        </w:trPr>
        <w:tc>
          <w:tcPr>
            <w:tcW w:w="851" w:type="dxa"/>
            <w:noWrap/>
            <w:vAlign w:val="center"/>
            <w:hideMark/>
          </w:tcPr>
          <w:p w14:paraId="745E0D5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105</w:t>
            </w:r>
          </w:p>
        </w:tc>
        <w:tc>
          <w:tcPr>
            <w:tcW w:w="1418" w:type="dxa"/>
            <w:shd w:val="clear" w:color="000000" w:fill="FFFFFF"/>
            <w:noWrap/>
            <w:vAlign w:val="center"/>
            <w:hideMark/>
          </w:tcPr>
          <w:p w14:paraId="57336C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0202060330</w:t>
            </w:r>
          </w:p>
        </w:tc>
        <w:tc>
          <w:tcPr>
            <w:tcW w:w="3544" w:type="dxa"/>
            <w:shd w:val="clear" w:color="000000" w:fill="FFFFFF"/>
            <w:noWrap/>
            <w:vAlign w:val="center"/>
            <w:hideMark/>
          </w:tcPr>
          <w:p w14:paraId="6AC8ACA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SULFATO DE HIDROEPIANDROSTERONA (DHEAS)</w:t>
            </w:r>
          </w:p>
        </w:tc>
        <w:tc>
          <w:tcPr>
            <w:tcW w:w="1417" w:type="dxa"/>
            <w:shd w:val="clear" w:color="000000" w:fill="FFFFFF"/>
          </w:tcPr>
          <w:p w14:paraId="2F95052C" w14:textId="77777777" w:rsidR="00B74A97" w:rsidRDefault="00B74A97">
            <w:r w:rsidRPr="00192151">
              <w:t>UNIDADE</w:t>
            </w:r>
          </w:p>
        </w:tc>
        <w:tc>
          <w:tcPr>
            <w:tcW w:w="1559" w:type="dxa"/>
            <w:shd w:val="clear" w:color="000000" w:fill="FFFFFF"/>
            <w:noWrap/>
            <w:vAlign w:val="center"/>
            <w:hideMark/>
          </w:tcPr>
          <w:p w14:paraId="02F435F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134" w:type="dxa"/>
            <w:shd w:val="clear" w:color="000000" w:fill="FFFFFF"/>
            <w:noWrap/>
            <w:vAlign w:val="center"/>
            <w:hideMark/>
          </w:tcPr>
          <w:p w14:paraId="6DC6009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R$ 13,11</w:t>
            </w:r>
          </w:p>
        </w:tc>
        <w:tc>
          <w:tcPr>
            <w:tcW w:w="1418" w:type="dxa"/>
            <w:shd w:val="clear" w:color="000000" w:fill="FFFFFF"/>
            <w:noWrap/>
            <w:vAlign w:val="center"/>
            <w:hideMark/>
          </w:tcPr>
          <w:p w14:paraId="6010A6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R$ 91,77</w:t>
            </w:r>
          </w:p>
        </w:tc>
      </w:tr>
      <w:tr w:rsidR="00B74A97" w:rsidRPr="0018389C" w14:paraId="6360A96C" w14:textId="77777777" w:rsidTr="00D95BC5">
        <w:trPr>
          <w:trHeight w:val="285"/>
        </w:trPr>
        <w:tc>
          <w:tcPr>
            <w:tcW w:w="851" w:type="dxa"/>
            <w:noWrap/>
            <w:vAlign w:val="center"/>
            <w:hideMark/>
          </w:tcPr>
          <w:p w14:paraId="6BE386C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106</w:t>
            </w:r>
          </w:p>
        </w:tc>
        <w:tc>
          <w:tcPr>
            <w:tcW w:w="1418" w:type="dxa"/>
            <w:shd w:val="clear" w:color="000000" w:fill="FFFFFF"/>
            <w:noWrap/>
            <w:vAlign w:val="center"/>
            <w:hideMark/>
          </w:tcPr>
          <w:p w14:paraId="12B6CF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0202060152</w:t>
            </w:r>
          </w:p>
        </w:tc>
        <w:tc>
          <w:tcPr>
            <w:tcW w:w="3544" w:type="dxa"/>
            <w:shd w:val="clear" w:color="000000" w:fill="FFFFFF"/>
            <w:noWrap/>
            <w:vAlign w:val="center"/>
            <w:hideMark/>
          </w:tcPr>
          <w:p w14:paraId="0A30D2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DIHIDROTESTOTERONA (DHT)</w:t>
            </w:r>
          </w:p>
        </w:tc>
        <w:tc>
          <w:tcPr>
            <w:tcW w:w="1417" w:type="dxa"/>
            <w:shd w:val="clear" w:color="000000" w:fill="FFFFFF"/>
          </w:tcPr>
          <w:p w14:paraId="0E0290E1" w14:textId="77777777" w:rsidR="00B74A97" w:rsidRDefault="00B74A97">
            <w:r w:rsidRPr="00192151">
              <w:t>UNIDADE</w:t>
            </w:r>
          </w:p>
        </w:tc>
        <w:tc>
          <w:tcPr>
            <w:tcW w:w="1559" w:type="dxa"/>
            <w:shd w:val="clear" w:color="000000" w:fill="FFFFFF"/>
            <w:noWrap/>
            <w:vAlign w:val="center"/>
            <w:hideMark/>
          </w:tcPr>
          <w:p w14:paraId="137CB47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134" w:type="dxa"/>
            <w:shd w:val="clear" w:color="000000" w:fill="FFFFFF"/>
            <w:noWrap/>
            <w:vAlign w:val="center"/>
            <w:hideMark/>
          </w:tcPr>
          <w:p w14:paraId="32244A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R$ 11,71</w:t>
            </w:r>
          </w:p>
        </w:tc>
        <w:tc>
          <w:tcPr>
            <w:tcW w:w="1418" w:type="dxa"/>
            <w:shd w:val="clear" w:color="000000" w:fill="FFFFFF"/>
            <w:noWrap/>
            <w:vAlign w:val="center"/>
            <w:hideMark/>
          </w:tcPr>
          <w:p w14:paraId="3542EB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R$ 93,68</w:t>
            </w:r>
          </w:p>
        </w:tc>
      </w:tr>
      <w:tr w:rsidR="00B74A97" w:rsidRPr="0018389C" w14:paraId="2552DAA3" w14:textId="77777777" w:rsidTr="00D95BC5">
        <w:trPr>
          <w:trHeight w:val="285"/>
        </w:trPr>
        <w:tc>
          <w:tcPr>
            <w:tcW w:w="851" w:type="dxa"/>
            <w:noWrap/>
            <w:vAlign w:val="center"/>
            <w:hideMark/>
          </w:tcPr>
          <w:p w14:paraId="0E5090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107</w:t>
            </w:r>
          </w:p>
        </w:tc>
        <w:tc>
          <w:tcPr>
            <w:tcW w:w="1418" w:type="dxa"/>
            <w:shd w:val="clear" w:color="000000" w:fill="FFFFFF"/>
            <w:noWrap/>
            <w:vAlign w:val="center"/>
            <w:hideMark/>
          </w:tcPr>
          <w:p w14:paraId="43C025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0202010309</w:t>
            </w:r>
          </w:p>
        </w:tc>
        <w:tc>
          <w:tcPr>
            <w:tcW w:w="3544" w:type="dxa"/>
            <w:shd w:val="clear" w:color="000000" w:fill="FFFFFF"/>
            <w:noWrap/>
            <w:vAlign w:val="center"/>
            <w:hideMark/>
          </w:tcPr>
          <w:p w14:paraId="3D6572B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COLINESTERASE</w:t>
            </w:r>
          </w:p>
        </w:tc>
        <w:tc>
          <w:tcPr>
            <w:tcW w:w="1417" w:type="dxa"/>
            <w:shd w:val="clear" w:color="000000" w:fill="FFFFFF"/>
          </w:tcPr>
          <w:p w14:paraId="77EEB6D6" w14:textId="77777777" w:rsidR="00B74A97" w:rsidRDefault="00B74A97">
            <w:r w:rsidRPr="00192151">
              <w:t>UNIDADE</w:t>
            </w:r>
          </w:p>
        </w:tc>
        <w:tc>
          <w:tcPr>
            <w:tcW w:w="1559" w:type="dxa"/>
            <w:shd w:val="clear" w:color="000000" w:fill="FFFFFF"/>
            <w:noWrap/>
            <w:vAlign w:val="center"/>
            <w:hideMark/>
          </w:tcPr>
          <w:p w14:paraId="1BE9203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134" w:type="dxa"/>
            <w:shd w:val="clear" w:color="000000" w:fill="FFFFFF"/>
            <w:noWrap/>
            <w:vAlign w:val="center"/>
            <w:hideMark/>
          </w:tcPr>
          <w:p w14:paraId="598583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721EDE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R$ 22,08</w:t>
            </w:r>
          </w:p>
        </w:tc>
      </w:tr>
      <w:tr w:rsidR="00B74A97" w:rsidRPr="0018389C" w14:paraId="5B50EE71" w14:textId="77777777" w:rsidTr="00D95BC5">
        <w:trPr>
          <w:trHeight w:val="285"/>
        </w:trPr>
        <w:tc>
          <w:tcPr>
            <w:tcW w:w="851" w:type="dxa"/>
            <w:noWrap/>
            <w:vAlign w:val="center"/>
            <w:hideMark/>
          </w:tcPr>
          <w:p w14:paraId="769A76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108</w:t>
            </w:r>
          </w:p>
        </w:tc>
        <w:tc>
          <w:tcPr>
            <w:tcW w:w="1418" w:type="dxa"/>
            <w:shd w:val="clear" w:color="000000" w:fill="FFFFFF"/>
            <w:noWrap/>
            <w:vAlign w:val="center"/>
            <w:hideMark/>
          </w:tcPr>
          <w:p w14:paraId="1EAFE4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0202030261</w:t>
            </w:r>
          </w:p>
        </w:tc>
        <w:tc>
          <w:tcPr>
            <w:tcW w:w="3544" w:type="dxa"/>
            <w:shd w:val="clear" w:color="000000" w:fill="FFFFFF"/>
            <w:noWrap/>
            <w:vAlign w:val="center"/>
            <w:hideMark/>
          </w:tcPr>
          <w:p w14:paraId="5CEE636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 IGM ANTICARDIOLIPINA</w:t>
            </w:r>
          </w:p>
        </w:tc>
        <w:tc>
          <w:tcPr>
            <w:tcW w:w="1417" w:type="dxa"/>
            <w:shd w:val="clear" w:color="000000" w:fill="FFFFFF"/>
          </w:tcPr>
          <w:p w14:paraId="4067C081" w14:textId="77777777" w:rsidR="00B74A97" w:rsidRDefault="00B74A97">
            <w:r w:rsidRPr="00192151">
              <w:t>UNIDADE</w:t>
            </w:r>
          </w:p>
        </w:tc>
        <w:tc>
          <w:tcPr>
            <w:tcW w:w="1559" w:type="dxa"/>
            <w:shd w:val="clear" w:color="000000" w:fill="FFFFFF"/>
            <w:noWrap/>
            <w:vAlign w:val="center"/>
            <w:hideMark/>
          </w:tcPr>
          <w:p w14:paraId="6750F22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134" w:type="dxa"/>
            <w:shd w:val="clear" w:color="000000" w:fill="FFFFFF"/>
            <w:noWrap/>
            <w:vAlign w:val="center"/>
            <w:hideMark/>
          </w:tcPr>
          <w:p w14:paraId="27667B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418" w:type="dxa"/>
            <w:shd w:val="clear" w:color="000000" w:fill="FFFFFF"/>
            <w:noWrap/>
            <w:vAlign w:val="center"/>
            <w:hideMark/>
          </w:tcPr>
          <w:p w14:paraId="218DE3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R$ 60,00</w:t>
            </w:r>
          </w:p>
        </w:tc>
      </w:tr>
      <w:tr w:rsidR="00B74A97" w:rsidRPr="0018389C" w14:paraId="3037F5DA" w14:textId="77777777" w:rsidTr="00D95BC5">
        <w:trPr>
          <w:trHeight w:val="285"/>
        </w:trPr>
        <w:tc>
          <w:tcPr>
            <w:tcW w:w="851" w:type="dxa"/>
            <w:noWrap/>
            <w:vAlign w:val="center"/>
            <w:hideMark/>
          </w:tcPr>
          <w:p w14:paraId="4AD84EA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109</w:t>
            </w:r>
          </w:p>
        </w:tc>
        <w:tc>
          <w:tcPr>
            <w:tcW w:w="1418" w:type="dxa"/>
            <w:shd w:val="clear" w:color="000000" w:fill="FFFFFF"/>
            <w:noWrap/>
            <w:vAlign w:val="center"/>
            <w:hideMark/>
          </w:tcPr>
          <w:p w14:paraId="674D27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0202030091</w:t>
            </w:r>
          </w:p>
        </w:tc>
        <w:tc>
          <w:tcPr>
            <w:tcW w:w="3544" w:type="dxa"/>
            <w:shd w:val="clear" w:color="000000" w:fill="FFFFFF"/>
            <w:noWrap/>
            <w:vAlign w:val="center"/>
            <w:hideMark/>
          </w:tcPr>
          <w:p w14:paraId="15EB1EE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ALFA-FETOPROTEINA</w:t>
            </w:r>
          </w:p>
        </w:tc>
        <w:tc>
          <w:tcPr>
            <w:tcW w:w="1417" w:type="dxa"/>
            <w:shd w:val="clear" w:color="000000" w:fill="FFFFFF"/>
          </w:tcPr>
          <w:p w14:paraId="780E60A2" w14:textId="77777777" w:rsidR="00B74A97" w:rsidRDefault="00B74A97">
            <w:r w:rsidRPr="00192151">
              <w:t>UNIDADE</w:t>
            </w:r>
          </w:p>
        </w:tc>
        <w:tc>
          <w:tcPr>
            <w:tcW w:w="1559" w:type="dxa"/>
            <w:shd w:val="clear" w:color="000000" w:fill="FFFFFF"/>
            <w:noWrap/>
            <w:vAlign w:val="center"/>
            <w:hideMark/>
          </w:tcPr>
          <w:p w14:paraId="5A9E0E5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134" w:type="dxa"/>
            <w:shd w:val="clear" w:color="000000" w:fill="FFFFFF"/>
            <w:noWrap/>
            <w:vAlign w:val="center"/>
            <w:hideMark/>
          </w:tcPr>
          <w:p w14:paraId="7C98808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R$ 15,06</w:t>
            </w:r>
          </w:p>
        </w:tc>
        <w:tc>
          <w:tcPr>
            <w:tcW w:w="1418" w:type="dxa"/>
            <w:shd w:val="clear" w:color="000000" w:fill="FFFFFF"/>
            <w:noWrap/>
            <w:vAlign w:val="center"/>
            <w:hideMark/>
          </w:tcPr>
          <w:p w14:paraId="0186ECD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R$ 105,42</w:t>
            </w:r>
          </w:p>
        </w:tc>
      </w:tr>
      <w:tr w:rsidR="00B74A97" w:rsidRPr="0018389C" w14:paraId="59A844C0" w14:textId="77777777" w:rsidTr="00D95BC5">
        <w:trPr>
          <w:trHeight w:val="285"/>
        </w:trPr>
        <w:tc>
          <w:tcPr>
            <w:tcW w:w="851" w:type="dxa"/>
            <w:noWrap/>
            <w:vAlign w:val="center"/>
            <w:hideMark/>
          </w:tcPr>
          <w:p w14:paraId="6DDF838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110</w:t>
            </w:r>
          </w:p>
        </w:tc>
        <w:tc>
          <w:tcPr>
            <w:tcW w:w="1418" w:type="dxa"/>
            <w:shd w:val="clear" w:color="000000" w:fill="FFFFFF"/>
            <w:noWrap/>
            <w:vAlign w:val="center"/>
            <w:hideMark/>
          </w:tcPr>
          <w:p w14:paraId="32C708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0202030318</w:t>
            </w:r>
          </w:p>
        </w:tc>
        <w:tc>
          <w:tcPr>
            <w:tcW w:w="3544" w:type="dxa"/>
            <w:shd w:val="clear" w:color="000000" w:fill="FFFFFF"/>
            <w:noWrap/>
            <w:vAlign w:val="center"/>
            <w:hideMark/>
          </w:tcPr>
          <w:p w14:paraId="18A604D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ANTI-HTLV-1 + HTLV-2</w:t>
            </w:r>
          </w:p>
        </w:tc>
        <w:tc>
          <w:tcPr>
            <w:tcW w:w="1417" w:type="dxa"/>
            <w:shd w:val="clear" w:color="000000" w:fill="FFFFFF"/>
          </w:tcPr>
          <w:p w14:paraId="3413591C" w14:textId="77777777" w:rsidR="00B74A97" w:rsidRDefault="00B74A97">
            <w:r w:rsidRPr="00192151">
              <w:t>UNIDADE</w:t>
            </w:r>
          </w:p>
        </w:tc>
        <w:tc>
          <w:tcPr>
            <w:tcW w:w="1559" w:type="dxa"/>
            <w:shd w:val="clear" w:color="000000" w:fill="FFFFFF"/>
            <w:noWrap/>
            <w:vAlign w:val="center"/>
            <w:hideMark/>
          </w:tcPr>
          <w:p w14:paraId="654E4DD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10</w:t>
            </w:r>
          </w:p>
        </w:tc>
        <w:tc>
          <w:tcPr>
            <w:tcW w:w="1134" w:type="dxa"/>
            <w:shd w:val="clear" w:color="000000" w:fill="FFFFFF"/>
            <w:noWrap/>
            <w:vAlign w:val="center"/>
            <w:hideMark/>
          </w:tcPr>
          <w:p w14:paraId="080CA2D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67D10B3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R$ 185,50</w:t>
            </w:r>
          </w:p>
        </w:tc>
      </w:tr>
      <w:tr w:rsidR="00B74A97" w:rsidRPr="0018389C" w14:paraId="4F471D7A" w14:textId="77777777" w:rsidTr="00D95BC5">
        <w:trPr>
          <w:trHeight w:val="285"/>
        </w:trPr>
        <w:tc>
          <w:tcPr>
            <w:tcW w:w="851" w:type="dxa"/>
            <w:noWrap/>
            <w:vAlign w:val="center"/>
            <w:hideMark/>
          </w:tcPr>
          <w:p w14:paraId="276258B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111</w:t>
            </w:r>
          </w:p>
        </w:tc>
        <w:tc>
          <w:tcPr>
            <w:tcW w:w="1418" w:type="dxa"/>
            <w:shd w:val="clear" w:color="000000" w:fill="FFFFFF"/>
            <w:noWrap/>
            <w:vAlign w:val="center"/>
            <w:hideMark/>
          </w:tcPr>
          <w:p w14:paraId="02F110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0202030350</w:t>
            </w:r>
          </w:p>
        </w:tc>
        <w:tc>
          <w:tcPr>
            <w:tcW w:w="3544" w:type="dxa"/>
            <w:shd w:val="clear" w:color="000000" w:fill="FFFFFF"/>
            <w:noWrap/>
            <w:vAlign w:val="center"/>
            <w:hideMark/>
          </w:tcPr>
          <w:p w14:paraId="751BC9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ANTI-SS-A (RO)</w:t>
            </w:r>
          </w:p>
        </w:tc>
        <w:tc>
          <w:tcPr>
            <w:tcW w:w="1417" w:type="dxa"/>
            <w:shd w:val="clear" w:color="000000" w:fill="FFFFFF"/>
          </w:tcPr>
          <w:p w14:paraId="46212357" w14:textId="77777777" w:rsidR="00B74A97" w:rsidRDefault="00B74A97">
            <w:r w:rsidRPr="00192151">
              <w:t>UNIDADE</w:t>
            </w:r>
          </w:p>
        </w:tc>
        <w:tc>
          <w:tcPr>
            <w:tcW w:w="1559" w:type="dxa"/>
            <w:shd w:val="clear" w:color="000000" w:fill="FFFFFF"/>
            <w:noWrap/>
            <w:vAlign w:val="center"/>
            <w:hideMark/>
          </w:tcPr>
          <w:p w14:paraId="00559A2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9</w:t>
            </w:r>
          </w:p>
        </w:tc>
        <w:tc>
          <w:tcPr>
            <w:tcW w:w="1134" w:type="dxa"/>
            <w:shd w:val="clear" w:color="000000" w:fill="FFFFFF"/>
            <w:noWrap/>
            <w:vAlign w:val="center"/>
            <w:hideMark/>
          </w:tcPr>
          <w:p w14:paraId="6F0759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080552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R$ 166,95</w:t>
            </w:r>
          </w:p>
        </w:tc>
      </w:tr>
      <w:tr w:rsidR="00B74A97" w:rsidRPr="0018389C" w14:paraId="158A6FB0" w14:textId="77777777" w:rsidTr="00D95BC5">
        <w:trPr>
          <w:trHeight w:val="285"/>
        </w:trPr>
        <w:tc>
          <w:tcPr>
            <w:tcW w:w="851" w:type="dxa"/>
            <w:noWrap/>
            <w:vAlign w:val="center"/>
            <w:hideMark/>
          </w:tcPr>
          <w:p w14:paraId="7642AD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112</w:t>
            </w:r>
          </w:p>
        </w:tc>
        <w:tc>
          <w:tcPr>
            <w:tcW w:w="1418" w:type="dxa"/>
            <w:shd w:val="clear" w:color="000000" w:fill="FFFFFF"/>
            <w:noWrap/>
            <w:vAlign w:val="center"/>
            <w:hideMark/>
          </w:tcPr>
          <w:p w14:paraId="770071D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0202030342</w:t>
            </w:r>
          </w:p>
        </w:tc>
        <w:tc>
          <w:tcPr>
            <w:tcW w:w="3544" w:type="dxa"/>
            <w:shd w:val="clear" w:color="000000" w:fill="FFFFFF"/>
            <w:noWrap/>
            <w:vAlign w:val="center"/>
            <w:hideMark/>
          </w:tcPr>
          <w:p w14:paraId="671B33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ANTI-SM</w:t>
            </w:r>
          </w:p>
        </w:tc>
        <w:tc>
          <w:tcPr>
            <w:tcW w:w="1417" w:type="dxa"/>
            <w:shd w:val="clear" w:color="000000" w:fill="FFFFFF"/>
          </w:tcPr>
          <w:p w14:paraId="19A5913B" w14:textId="77777777" w:rsidR="00B74A97" w:rsidRDefault="00B74A97">
            <w:r w:rsidRPr="00192151">
              <w:t>UNIDADE</w:t>
            </w:r>
          </w:p>
        </w:tc>
        <w:tc>
          <w:tcPr>
            <w:tcW w:w="1559" w:type="dxa"/>
            <w:shd w:val="clear" w:color="000000" w:fill="FFFFFF"/>
            <w:noWrap/>
            <w:vAlign w:val="center"/>
            <w:hideMark/>
          </w:tcPr>
          <w:p w14:paraId="7FC139A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134" w:type="dxa"/>
            <w:shd w:val="clear" w:color="000000" w:fill="FFFFFF"/>
            <w:noWrap/>
            <w:vAlign w:val="center"/>
            <w:hideMark/>
          </w:tcPr>
          <w:p w14:paraId="32CCD4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76FAFB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R$ 137,28</w:t>
            </w:r>
          </w:p>
        </w:tc>
      </w:tr>
      <w:tr w:rsidR="00B74A97" w:rsidRPr="0018389C" w14:paraId="034063C3" w14:textId="77777777" w:rsidTr="00D95BC5">
        <w:trPr>
          <w:trHeight w:val="285"/>
        </w:trPr>
        <w:tc>
          <w:tcPr>
            <w:tcW w:w="851" w:type="dxa"/>
            <w:noWrap/>
            <w:vAlign w:val="center"/>
            <w:hideMark/>
          </w:tcPr>
          <w:p w14:paraId="7AEB76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113</w:t>
            </w:r>
          </w:p>
        </w:tc>
        <w:tc>
          <w:tcPr>
            <w:tcW w:w="1418" w:type="dxa"/>
            <w:shd w:val="clear" w:color="000000" w:fill="FFFFFF"/>
            <w:noWrap/>
            <w:vAlign w:val="center"/>
            <w:hideMark/>
          </w:tcPr>
          <w:p w14:paraId="362626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0202060144</w:t>
            </w:r>
          </w:p>
        </w:tc>
        <w:tc>
          <w:tcPr>
            <w:tcW w:w="3544" w:type="dxa"/>
            <w:shd w:val="clear" w:color="000000" w:fill="FFFFFF"/>
            <w:noWrap/>
            <w:vAlign w:val="center"/>
            <w:hideMark/>
          </w:tcPr>
          <w:p w14:paraId="70A9E9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DEHIDROEPIANDROSTERONA (DHEA)</w:t>
            </w:r>
          </w:p>
        </w:tc>
        <w:tc>
          <w:tcPr>
            <w:tcW w:w="1417" w:type="dxa"/>
            <w:shd w:val="clear" w:color="000000" w:fill="FFFFFF"/>
          </w:tcPr>
          <w:p w14:paraId="415F3666" w14:textId="77777777" w:rsidR="00B74A97" w:rsidRDefault="00B74A97">
            <w:r w:rsidRPr="00192151">
              <w:t>UNIDADE</w:t>
            </w:r>
          </w:p>
        </w:tc>
        <w:tc>
          <w:tcPr>
            <w:tcW w:w="1559" w:type="dxa"/>
            <w:shd w:val="clear" w:color="000000" w:fill="FFFFFF"/>
            <w:noWrap/>
            <w:vAlign w:val="center"/>
            <w:hideMark/>
          </w:tcPr>
          <w:p w14:paraId="7CB6BF6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134" w:type="dxa"/>
            <w:shd w:val="clear" w:color="000000" w:fill="FFFFFF"/>
            <w:noWrap/>
            <w:vAlign w:val="center"/>
            <w:hideMark/>
          </w:tcPr>
          <w:p w14:paraId="09D965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R$ 11,25</w:t>
            </w:r>
          </w:p>
        </w:tc>
        <w:tc>
          <w:tcPr>
            <w:tcW w:w="1418" w:type="dxa"/>
            <w:shd w:val="clear" w:color="000000" w:fill="FFFFFF"/>
            <w:noWrap/>
            <w:vAlign w:val="center"/>
            <w:hideMark/>
          </w:tcPr>
          <w:p w14:paraId="7415CC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R$ 45,00</w:t>
            </w:r>
          </w:p>
        </w:tc>
      </w:tr>
      <w:tr w:rsidR="00B74A97" w:rsidRPr="0018389C" w14:paraId="768B382D" w14:textId="77777777" w:rsidTr="00D95BC5">
        <w:trPr>
          <w:trHeight w:val="285"/>
        </w:trPr>
        <w:tc>
          <w:tcPr>
            <w:tcW w:w="851" w:type="dxa"/>
            <w:noWrap/>
            <w:vAlign w:val="center"/>
            <w:hideMark/>
          </w:tcPr>
          <w:p w14:paraId="583FED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114</w:t>
            </w:r>
          </w:p>
        </w:tc>
        <w:tc>
          <w:tcPr>
            <w:tcW w:w="1418" w:type="dxa"/>
            <w:shd w:val="clear" w:color="000000" w:fill="FFFFFF"/>
            <w:noWrap/>
            <w:vAlign w:val="center"/>
            <w:hideMark/>
          </w:tcPr>
          <w:p w14:paraId="277BDB0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0202060039</w:t>
            </w:r>
          </w:p>
        </w:tc>
        <w:tc>
          <w:tcPr>
            <w:tcW w:w="3544" w:type="dxa"/>
            <w:shd w:val="clear" w:color="000000" w:fill="FFFFFF"/>
            <w:noWrap/>
            <w:vAlign w:val="center"/>
            <w:hideMark/>
          </w:tcPr>
          <w:p w14:paraId="558E850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T3 REVERSO</w:t>
            </w:r>
          </w:p>
        </w:tc>
        <w:tc>
          <w:tcPr>
            <w:tcW w:w="1417" w:type="dxa"/>
            <w:shd w:val="clear" w:color="000000" w:fill="FFFFFF"/>
          </w:tcPr>
          <w:p w14:paraId="5792C73E" w14:textId="77777777" w:rsidR="00B74A97" w:rsidRDefault="00B74A97">
            <w:r w:rsidRPr="00192151">
              <w:t>UNIDADE</w:t>
            </w:r>
          </w:p>
        </w:tc>
        <w:tc>
          <w:tcPr>
            <w:tcW w:w="1559" w:type="dxa"/>
            <w:shd w:val="clear" w:color="000000" w:fill="FFFFFF"/>
            <w:noWrap/>
            <w:vAlign w:val="center"/>
            <w:hideMark/>
          </w:tcPr>
          <w:p w14:paraId="34F283F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134" w:type="dxa"/>
            <w:shd w:val="clear" w:color="000000" w:fill="FFFFFF"/>
            <w:noWrap/>
            <w:vAlign w:val="center"/>
            <w:hideMark/>
          </w:tcPr>
          <w:p w14:paraId="56BD90E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R$ 14,69</w:t>
            </w:r>
          </w:p>
        </w:tc>
        <w:tc>
          <w:tcPr>
            <w:tcW w:w="1418" w:type="dxa"/>
            <w:shd w:val="clear" w:color="000000" w:fill="FFFFFF"/>
            <w:noWrap/>
            <w:vAlign w:val="center"/>
            <w:hideMark/>
          </w:tcPr>
          <w:p w14:paraId="416C65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R$ 88,14</w:t>
            </w:r>
          </w:p>
        </w:tc>
      </w:tr>
      <w:tr w:rsidR="00B74A97" w:rsidRPr="0018389C" w14:paraId="5F281A2F" w14:textId="77777777" w:rsidTr="00D95BC5">
        <w:trPr>
          <w:trHeight w:val="285"/>
        </w:trPr>
        <w:tc>
          <w:tcPr>
            <w:tcW w:w="851" w:type="dxa"/>
            <w:noWrap/>
            <w:vAlign w:val="center"/>
            <w:hideMark/>
          </w:tcPr>
          <w:p w14:paraId="55F6FF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115</w:t>
            </w:r>
          </w:p>
        </w:tc>
        <w:tc>
          <w:tcPr>
            <w:tcW w:w="1418" w:type="dxa"/>
            <w:shd w:val="clear" w:color="000000" w:fill="FFFFFF"/>
            <w:noWrap/>
            <w:vAlign w:val="center"/>
            <w:hideMark/>
          </w:tcPr>
          <w:p w14:paraId="7FA539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0202010791</w:t>
            </w:r>
          </w:p>
        </w:tc>
        <w:tc>
          <w:tcPr>
            <w:tcW w:w="3544" w:type="dxa"/>
            <w:shd w:val="clear" w:color="000000" w:fill="FFFFFF"/>
            <w:noWrap/>
            <w:vAlign w:val="center"/>
            <w:hideMark/>
          </w:tcPr>
          <w:p w14:paraId="009CA2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PEPTÍDEOS NATRIURÉTICOS TIPO B (BNP E NT-PROBNP)</w:t>
            </w:r>
          </w:p>
        </w:tc>
        <w:tc>
          <w:tcPr>
            <w:tcW w:w="1417" w:type="dxa"/>
            <w:shd w:val="clear" w:color="000000" w:fill="FFFFFF"/>
          </w:tcPr>
          <w:p w14:paraId="141498D3" w14:textId="77777777" w:rsidR="00B74A97" w:rsidRDefault="00B74A97">
            <w:r w:rsidRPr="00192151">
              <w:t>UNIDADE</w:t>
            </w:r>
          </w:p>
        </w:tc>
        <w:tc>
          <w:tcPr>
            <w:tcW w:w="1559" w:type="dxa"/>
            <w:shd w:val="clear" w:color="000000" w:fill="FFFFFF"/>
            <w:noWrap/>
            <w:vAlign w:val="center"/>
            <w:hideMark/>
          </w:tcPr>
          <w:p w14:paraId="7537807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134" w:type="dxa"/>
            <w:shd w:val="clear" w:color="000000" w:fill="FFFFFF"/>
            <w:noWrap/>
            <w:vAlign w:val="center"/>
            <w:hideMark/>
          </w:tcPr>
          <w:p w14:paraId="6D4821D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R$ 27,00</w:t>
            </w:r>
          </w:p>
        </w:tc>
        <w:tc>
          <w:tcPr>
            <w:tcW w:w="1418" w:type="dxa"/>
            <w:shd w:val="clear" w:color="000000" w:fill="FFFFFF"/>
            <w:noWrap/>
            <w:vAlign w:val="center"/>
            <w:hideMark/>
          </w:tcPr>
          <w:p w14:paraId="03473E2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R$ 162,00</w:t>
            </w:r>
          </w:p>
        </w:tc>
      </w:tr>
      <w:tr w:rsidR="00B74A97" w:rsidRPr="0018389C" w14:paraId="25C49962" w14:textId="77777777" w:rsidTr="00D95BC5">
        <w:trPr>
          <w:trHeight w:val="285"/>
        </w:trPr>
        <w:tc>
          <w:tcPr>
            <w:tcW w:w="851" w:type="dxa"/>
            <w:noWrap/>
            <w:vAlign w:val="center"/>
            <w:hideMark/>
          </w:tcPr>
          <w:p w14:paraId="208169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116</w:t>
            </w:r>
          </w:p>
        </w:tc>
        <w:tc>
          <w:tcPr>
            <w:tcW w:w="1418" w:type="dxa"/>
            <w:shd w:val="clear" w:color="000000" w:fill="FFFFFF"/>
            <w:noWrap/>
            <w:vAlign w:val="center"/>
            <w:hideMark/>
          </w:tcPr>
          <w:p w14:paraId="1FC776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0202030989</w:t>
            </w:r>
          </w:p>
        </w:tc>
        <w:tc>
          <w:tcPr>
            <w:tcW w:w="3544" w:type="dxa"/>
            <w:shd w:val="clear" w:color="000000" w:fill="FFFFFF"/>
            <w:noWrap/>
            <w:vAlign w:val="center"/>
            <w:hideMark/>
          </w:tcPr>
          <w:p w14:paraId="422BAB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ANTIGENO E DO VIRUS DA HEPATITE B (HBEAG)</w:t>
            </w:r>
          </w:p>
        </w:tc>
        <w:tc>
          <w:tcPr>
            <w:tcW w:w="1417" w:type="dxa"/>
            <w:shd w:val="clear" w:color="000000" w:fill="FFFFFF"/>
          </w:tcPr>
          <w:p w14:paraId="2054FDE8" w14:textId="77777777" w:rsidR="00B74A97" w:rsidRDefault="00B74A97">
            <w:r w:rsidRPr="00192151">
              <w:t>UNIDADE</w:t>
            </w:r>
          </w:p>
        </w:tc>
        <w:tc>
          <w:tcPr>
            <w:tcW w:w="1559" w:type="dxa"/>
            <w:shd w:val="clear" w:color="000000" w:fill="FFFFFF"/>
            <w:noWrap/>
            <w:vAlign w:val="center"/>
            <w:hideMark/>
          </w:tcPr>
          <w:p w14:paraId="779D705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134" w:type="dxa"/>
            <w:shd w:val="clear" w:color="000000" w:fill="FFFFFF"/>
            <w:noWrap/>
            <w:vAlign w:val="center"/>
            <w:hideMark/>
          </w:tcPr>
          <w:p w14:paraId="6DEBA9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04C8C89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R$ 92,75</w:t>
            </w:r>
          </w:p>
        </w:tc>
      </w:tr>
      <w:tr w:rsidR="00B74A97" w:rsidRPr="0018389C" w14:paraId="01DDC3C9" w14:textId="77777777" w:rsidTr="00D95BC5">
        <w:trPr>
          <w:trHeight w:val="285"/>
        </w:trPr>
        <w:tc>
          <w:tcPr>
            <w:tcW w:w="851" w:type="dxa"/>
            <w:noWrap/>
            <w:vAlign w:val="center"/>
            <w:hideMark/>
          </w:tcPr>
          <w:p w14:paraId="023D0B7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117</w:t>
            </w:r>
          </w:p>
        </w:tc>
        <w:tc>
          <w:tcPr>
            <w:tcW w:w="1418" w:type="dxa"/>
            <w:shd w:val="clear" w:color="000000" w:fill="FFFFFF"/>
            <w:noWrap/>
            <w:vAlign w:val="center"/>
            <w:hideMark/>
          </w:tcPr>
          <w:p w14:paraId="7AEE67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0202030156</w:t>
            </w:r>
          </w:p>
        </w:tc>
        <w:tc>
          <w:tcPr>
            <w:tcW w:w="3544" w:type="dxa"/>
            <w:shd w:val="clear" w:color="000000" w:fill="FFFFFF"/>
            <w:noWrap/>
            <w:vAlign w:val="center"/>
            <w:hideMark/>
          </w:tcPr>
          <w:p w14:paraId="27033A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A (IGA)</w:t>
            </w:r>
          </w:p>
        </w:tc>
        <w:tc>
          <w:tcPr>
            <w:tcW w:w="1417" w:type="dxa"/>
            <w:shd w:val="clear" w:color="000000" w:fill="FFFFFF"/>
          </w:tcPr>
          <w:p w14:paraId="41DEEF96" w14:textId="77777777" w:rsidR="00B74A97" w:rsidRDefault="00B74A97">
            <w:r w:rsidRPr="00192151">
              <w:t>UNIDADE</w:t>
            </w:r>
          </w:p>
        </w:tc>
        <w:tc>
          <w:tcPr>
            <w:tcW w:w="1559" w:type="dxa"/>
            <w:shd w:val="clear" w:color="000000" w:fill="FFFFFF"/>
            <w:noWrap/>
            <w:vAlign w:val="center"/>
            <w:hideMark/>
          </w:tcPr>
          <w:p w14:paraId="209A1FC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134" w:type="dxa"/>
            <w:shd w:val="clear" w:color="000000" w:fill="FFFFFF"/>
            <w:noWrap/>
            <w:vAlign w:val="center"/>
            <w:hideMark/>
          </w:tcPr>
          <w:p w14:paraId="53C166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3D8A68A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R$ 85,80</w:t>
            </w:r>
          </w:p>
        </w:tc>
      </w:tr>
      <w:tr w:rsidR="00B74A97" w:rsidRPr="0018389C" w14:paraId="632657E4" w14:textId="77777777" w:rsidTr="00D95BC5">
        <w:trPr>
          <w:trHeight w:val="285"/>
        </w:trPr>
        <w:tc>
          <w:tcPr>
            <w:tcW w:w="851" w:type="dxa"/>
            <w:noWrap/>
            <w:vAlign w:val="center"/>
            <w:hideMark/>
          </w:tcPr>
          <w:p w14:paraId="33ACA5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118</w:t>
            </w:r>
          </w:p>
        </w:tc>
        <w:tc>
          <w:tcPr>
            <w:tcW w:w="1418" w:type="dxa"/>
            <w:shd w:val="clear" w:color="000000" w:fill="FFFFFF"/>
            <w:noWrap/>
            <w:vAlign w:val="center"/>
            <w:hideMark/>
          </w:tcPr>
          <w:p w14:paraId="0162652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0202030326</w:t>
            </w:r>
          </w:p>
        </w:tc>
        <w:tc>
          <w:tcPr>
            <w:tcW w:w="3544" w:type="dxa"/>
            <w:shd w:val="clear" w:color="000000" w:fill="FFFFFF"/>
            <w:noWrap/>
            <w:vAlign w:val="center"/>
            <w:hideMark/>
          </w:tcPr>
          <w:p w14:paraId="36CF36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ANTI-RIBONUCLEOPROTEINA (RNP)</w:t>
            </w:r>
          </w:p>
        </w:tc>
        <w:tc>
          <w:tcPr>
            <w:tcW w:w="1417" w:type="dxa"/>
            <w:shd w:val="clear" w:color="000000" w:fill="FFFFFF"/>
          </w:tcPr>
          <w:p w14:paraId="467BE171" w14:textId="77777777" w:rsidR="00B74A97" w:rsidRDefault="00B74A97">
            <w:r w:rsidRPr="00192151">
              <w:t>UNIDADE</w:t>
            </w:r>
          </w:p>
        </w:tc>
        <w:tc>
          <w:tcPr>
            <w:tcW w:w="1559" w:type="dxa"/>
            <w:shd w:val="clear" w:color="000000" w:fill="FFFFFF"/>
            <w:noWrap/>
            <w:vAlign w:val="center"/>
            <w:hideMark/>
          </w:tcPr>
          <w:p w14:paraId="1984973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134" w:type="dxa"/>
            <w:shd w:val="clear" w:color="000000" w:fill="FFFFFF"/>
            <w:noWrap/>
            <w:vAlign w:val="center"/>
            <w:hideMark/>
          </w:tcPr>
          <w:p w14:paraId="0EA94F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10608DA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R$ 68,64</w:t>
            </w:r>
          </w:p>
        </w:tc>
      </w:tr>
      <w:tr w:rsidR="00B74A97" w:rsidRPr="0018389C" w14:paraId="79ACD976" w14:textId="77777777" w:rsidTr="00D95BC5">
        <w:trPr>
          <w:trHeight w:val="285"/>
        </w:trPr>
        <w:tc>
          <w:tcPr>
            <w:tcW w:w="851" w:type="dxa"/>
            <w:noWrap/>
            <w:vAlign w:val="center"/>
            <w:hideMark/>
          </w:tcPr>
          <w:p w14:paraId="5106B0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119</w:t>
            </w:r>
          </w:p>
        </w:tc>
        <w:tc>
          <w:tcPr>
            <w:tcW w:w="1418" w:type="dxa"/>
            <w:shd w:val="clear" w:color="000000" w:fill="FFFFFF"/>
            <w:noWrap/>
            <w:vAlign w:val="center"/>
            <w:hideMark/>
          </w:tcPr>
          <w:p w14:paraId="089DB8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0202020290</w:t>
            </w:r>
          </w:p>
        </w:tc>
        <w:tc>
          <w:tcPr>
            <w:tcW w:w="3544" w:type="dxa"/>
            <w:shd w:val="clear" w:color="000000" w:fill="FFFFFF"/>
            <w:noWrap/>
            <w:vAlign w:val="center"/>
            <w:hideMark/>
          </w:tcPr>
          <w:p w14:paraId="25BABF3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FIBRINOGENIO</w:t>
            </w:r>
          </w:p>
        </w:tc>
        <w:tc>
          <w:tcPr>
            <w:tcW w:w="1417" w:type="dxa"/>
            <w:shd w:val="clear" w:color="000000" w:fill="FFFFFF"/>
          </w:tcPr>
          <w:p w14:paraId="08458E59" w14:textId="77777777" w:rsidR="00B74A97" w:rsidRDefault="00B74A97">
            <w:r w:rsidRPr="00297D0D">
              <w:t>UNIDADE</w:t>
            </w:r>
          </w:p>
        </w:tc>
        <w:tc>
          <w:tcPr>
            <w:tcW w:w="1559" w:type="dxa"/>
            <w:shd w:val="clear" w:color="000000" w:fill="FFFFFF"/>
            <w:noWrap/>
            <w:vAlign w:val="center"/>
            <w:hideMark/>
          </w:tcPr>
          <w:p w14:paraId="6F72B41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134" w:type="dxa"/>
            <w:shd w:val="clear" w:color="000000" w:fill="FFFFFF"/>
            <w:noWrap/>
            <w:vAlign w:val="center"/>
            <w:hideMark/>
          </w:tcPr>
          <w:p w14:paraId="1E7496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R$ 4,60</w:t>
            </w:r>
          </w:p>
        </w:tc>
        <w:tc>
          <w:tcPr>
            <w:tcW w:w="1418" w:type="dxa"/>
            <w:shd w:val="clear" w:color="000000" w:fill="FFFFFF"/>
            <w:noWrap/>
            <w:vAlign w:val="center"/>
            <w:hideMark/>
          </w:tcPr>
          <w:p w14:paraId="79CAF1D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R$ 23,00</w:t>
            </w:r>
          </w:p>
        </w:tc>
      </w:tr>
      <w:tr w:rsidR="00B74A97" w:rsidRPr="0018389C" w14:paraId="47559E31" w14:textId="77777777" w:rsidTr="00D95BC5">
        <w:trPr>
          <w:trHeight w:val="285"/>
        </w:trPr>
        <w:tc>
          <w:tcPr>
            <w:tcW w:w="851" w:type="dxa"/>
            <w:noWrap/>
            <w:vAlign w:val="center"/>
            <w:hideMark/>
          </w:tcPr>
          <w:p w14:paraId="771F769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120</w:t>
            </w:r>
          </w:p>
        </w:tc>
        <w:tc>
          <w:tcPr>
            <w:tcW w:w="1418" w:type="dxa"/>
            <w:shd w:val="clear" w:color="000000" w:fill="FFFFFF"/>
            <w:noWrap/>
            <w:vAlign w:val="center"/>
            <w:hideMark/>
          </w:tcPr>
          <w:p w14:paraId="0D150F9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0202020355</w:t>
            </w:r>
          </w:p>
        </w:tc>
        <w:tc>
          <w:tcPr>
            <w:tcW w:w="3544" w:type="dxa"/>
            <w:shd w:val="clear" w:color="000000" w:fill="FFFFFF"/>
            <w:noWrap/>
            <w:vAlign w:val="center"/>
            <w:hideMark/>
          </w:tcPr>
          <w:p w14:paraId="7C02F4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HEMOGLOBINA</w:t>
            </w:r>
          </w:p>
        </w:tc>
        <w:tc>
          <w:tcPr>
            <w:tcW w:w="1417" w:type="dxa"/>
            <w:shd w:val="clear" w:color="000000" w:fill="FFFFFF"/>
          </w:tcPr>
          <w:p w14:paraId="186FC538" w14:textId="77777777" w:rsidR="00B74A97" w:rsidRDefault="00B74A97">
            <w:r w:rsidRPr="00297D0D">
              <w:t>UNIDADE</w:t>
            </w:r>
          </w:p>
        </w:tc>
        <w:tc>
          <w:tcPr>
            <w:tcW w:w="1559" w:type="dxa"/>
            <w:shd w:val="clear" w:color="000000" w:fill="FFFFFF"/>
            <w:noWrap/>
            <w:vAlign w:val="center"/>
            <w:hideMark/>
          </w:tcPr>
          <w:p w14:paraId="12EDAB3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134" w:type="dxa"/>
            <w:shd w:val="clear" w:color="000000" w:fill="FFFFFF"/>
            <w:noWrap/>
            <w:vAlign w:val="center"/>
            <w:hideMark/>
          </w:tcPr>
          <w:p w14:paraId="42CE4D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R$ 5,41</w:t>
            </w:r>
          </w:p>
        </w:tc>
        <w:tc>
          <w:tcPr>
            <w:tcW w:w="1418" w:type="dxa"/>
            <w:shd w:val="clear" w:color="000000" w:fill="FFFFFF"/>
            <w:noWrap/>
            <w:vAlign w:val="center"/>
            <w:hideMark/>
          </w:tcPr>
          <w:p w14:paraId="7F8C604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R$ 21,64</w:t>
            </w:r>
          </w:p>
        </w:tc>
      </w:tr>
      <w:tr w:rsidR="00B74A97" w:rsidRPr="0018389C" w14:paraId="2E84D9DB" w14:textId="77777777" w:rsidTr="00D95BC5">
        <w:trPr>
          <w:trHeight w:val="285"/>
        </w:trPr>
        <w:tc>
          <w:tcPr>
            <w:tcW w:w="851" w:type="dxa"/>
            <w:noWrap/>
            <w:vAlign w:val="center"/>
            <w:hideMark/>
          </w:tcPr>
          <w:p w14:paraId="3AA28BF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121</w:t>
            </w:r>
          </w:p>
        </w:tc>
        <w:tc>
          <w:tcPr>
            <w:tcW w:w="1418" w:type="dxa"/>
            <w:shd w:val="clear" w:color="000000" w:fill="FFFFFF"/>
            <w:noWrap/>
            <w:vAlign w:val="center"/>
            <w:hideMark/>
          </w:tcPr>
          <w:p w14:paraId="08DFD46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0202020541</w:t>
            </w:r>
          </w:p>
        </w:tc>
        <w:tc>
          <w:tcPr>
            <w:tcW w:w="3544" w:type="dxa"/>
            <w:shd w:val="clear" w:color="000000" w:fill="FFFFFF"/>
            <w:noWrap/>
            <w:vAlign w:val="center"/>
            <w:hideMark/>
          </w:tcPr>
          <w:p w14:paraId="0DE529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TESTE DIRETO DE ANTIGLOBULINA HUMANA </w:t>
            </w:r>
            <w:r w:rsidRPr="0018389C">
              <w:rPr>
                <w:rFonts w:ascii="Times New Roman" w:hAnsi="Times New Roman" w:cs="Times New Roman"/>
                <w:sz w:val="24"/>
                <w:szCs w:val="24"/>
              </w:rPr>
              <w:lastRenderedPageBreak/>
              <w:t>(TAD)</w:t>
            </w:r>
          </w:p>
        </w:tc>
        <w:tc>
          <w:tcPr>
            <w:tcW w:w="1417" w:type="dxa"/>
            <w:shd w:val="clear" w:color="000000" w:fill="FFFFFF"/>
          </w:tcPr>
          <w:p w14:paraId="2B7D722C" w14:textId="77777777" w:rsidR="00B74A97" w:rsidRDefault="00B74A97">
            <w:r w:rsidRPr="00297D0D">
              <w:lastRenderedPageBreak/>
              <w:t>UNIDADE</w:t>
            </w:r>
          </w:p>
        </w:tc>
        <w:tc>
          <w:tcPr>
            <w:tcW w:w="1559" w:type="dxa"/>
            <w:shd w:val="clear" w:color="000000" w:fill="FFFFFF"/>
            <w:noWrap/>
            <w:vAlign w:val="center"/>
            <w:hideMark/>
          </w:tcPr>
          <w:p w14:paraId="0691DA0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2466026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7877FF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R$ 8,19</w:t>
            </w:r>
          </w:p>
        </w:tc>
      </w:tr>
      <w:tr w:rsidR="00B74A97" w:rsidRPr="0018389C" w14:paraId="5E13724E" w14:textId="77777777" w:rsidTr="00D95BC5">
        <w:trPr>
          <w:trHeight w:val="285"/>
        </w:trPr>
        <w:tc>
          <w:tcPr>
            <w:tcW w:w="851" w:type="dxa"/>
            <w:noWrap/>
            <w:vAlign w:val="center"/>
            <w:hideMark/>
          </w:tcPr>
          <w:p w14:paraId="39A67A1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122</w:t>
            </w:r>
          </w:p>
        </w:tc>
        <w:tc>
          <w:tcPr>
            <w:tcW w:w="1418" w:type="dxa"/>
            <w:shd w:val="clear" w:color="000000" w:fill="FFFFFF"/>
            <w:noWrap/>
            <w:vAlign w:val="center"/>
            <w:hideMark/>
          </w:tcPr>
          <w:p w14:paraId="42A7259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0202030849</w:t>
            </w:r>
          </w:p>
        </w:tc>
        <w:tc>
          <w:tcPr>
            <w:tcW w:w="3544" w:type="dxa"/>
            <w:shd w:val="clear" w:color="000000" w:fill="FFFFFF"/>
            <w:noWrap/>
            <w:vAlign w:val="center"/>
            <w:hideMark/>
          </w:tcPr>
          <w:p w14:paraId="2159EC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HERPES SIMPLES</w:t>
            </w:r>
          </w:p>
        </w:tc>
        <w:tc>
          <w:tcPr>
            <w:tcW w:w="1417" w:type="dxa"/>
            <w:shd w:val="clear" w:color="000000" w:fill="FFFFFF"/>
          </w:tcPr>
          <w:p w14:paraId="11C51C90" w14:textId="77777777" w:rsidR="00B74A97" w:rsidRDefault="00B74A97">
            <w:r w:rsidRPr="00297D0D">
              <w:t>UNIDADE</w:t>
            </w:r>
          </w:p>
        </w:tc>
        <w:tc>
          <w:tcPr>
            <w:tcW w:w="1559" w:type="dxa"/>
            <w:shd w:val="clear" w:color="000000" w:fill="FFFFFF"/>
            <w:noWrap/>
            <w:vAlign w:val="center"/>
            <w:hideMark/>
          </w:tcPr>
          <w:p w14:paraId="51E580F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6C91C74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2F9765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R$ 51,48</w:t>
            </w:r>
          </w:p>
        </w:tc>
      </w:tr>
      <w:tr w:rsidR="00B74A97" w:rsidRPr="0018389C" w14:paraId="7524BB2E" w14:textId="77777777" w:rsidTr="00D95BC5">
        <w:trPr>
          <w:trHeight w:val="285"/>
        </w:trPr>
        <w:tc>
          <w:tcPr>
            <w:tcW w:w="851" w:type="dxa"/>
            <w:noWrap/>
            <w:vAlign w:val="center"/>
            <w:hideMark/>
          </w:tcPr>
          <w:p w14:paraId="2B150D6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123</w:t>
            </w:r>
          </w:p>
        </w:tc>
        <w:tc>
          <w:tcPr>
            <w:tcW w:w="1418" w:type="dxa"/>
            <w:shd w:val="clear" w:color="000000" w:fill="FFFFFF"/>
            <w:noWrap/>
            <w:vAlign w:val="center"/>
            <w:hideMark/>
          </w:tcPr>
          <w:p w14:paraId="61B0E8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0202010570</w:t>
            </w:r>
          </w:p>
        </w:tc>
        <w:tc>
          <w:tcPr>
            <w:tcW w:w="3544" w:type="dxa"/>
            <w:shd w:val="clear" w:color="000000" w:fill="FFFFFF"/>
            <w:noWrap/>
            <w:vAlign w:val="center"/>
            <w:hideMark/>
          </w:tcPr>
          <w:p w14:paraId="5AD1E25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MUCO-PROTEINAS</w:t>
            </w:r>
          </w:p>
        </w:tc>
        <w:tc>
          <w:tcPr>
            <w:tcW w:w="1417" w:type="dxa"/>
            <w:shd w:val="clear" w:color="000000" w:fill="FFFFFF"/>
          </w:tcPr>
          <w:p w14:paraId="40E5BCD0" w14:textId="77777777" w:rsidR="00B74A97" w:rsidRDefault="00B74A97">
            <w:r w:rsidRPr="00297D0D">
              <w:t>UNIDADE</w:t>
            </w:r>
          </w:p>
        </w:tc>
        <w:tc>
          <w:tcPr>
            <w:tcW w:w="1559" w:type="dxa"/>
            <w:shd w:val="clear" w:color="000000" w:fill="FFFFFF"/>
            <w:noWrap/>
            <w:vAlign w:val="center"/>
            <w:hideMark/>
          </w:tcPr>
          <w:p w14:paraId="488945C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5547222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24F564B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R$ 6,03</w:t>
            </w:r>
          </w:p>
        </w:tc>
      </w:tr>
      <w:tr w:rsidR="00B74A97" w:rsidRPr="0018389C" w14:paraId="7226FC00" w14:textId="77777777" w:rsidTr="00D95BC5">
        <w:trPr>
          <w:cantSplit/>
          <w:trHeight w:val="285"/>
        </w:trPr>
        <w:tc>
          <w:tcPr>
            <w:tcW w:w="851" w:type="dxa"/>
            <w:noWrap/>
            <w:vAlign w:val="center"/>
            <w:hideMark/>
          </w:tcPr>
          <w:p w14:paraId="1D2DCE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124</w:t>
            </w:r>
          </w:p>
        </w:tc>
        <w:tc>
          <w:tcPr>
            <w:tcW w:w="1418" w:type="dxa"/>
            <w:shd w:val="clear" w:color="000000" w:fill="FFFFFF"/>
            <w:noWrap/>
            <w:vAlign w:val="center"/>
            <w:hideMark/>
          </w:tcPr>
          <w:p w14:paraId="015B72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0202110052</w:t>
            </w:r>
          </w:p>
        </w:tc>
        <w:tc>
          <w:tcPr>
            <w:tcW w:w="3544" w:type="dxa"/>
            <w:shd w:val="clear" w:color="000000" w:fill="FFFFFF"/>
            <w:noWrap/>
            <w:vAlign w:val="center"/>
            <w:hideMark/>
          </w:tcPr>
          <w:p w14:paraId="2C5253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FENILALANINA E TSH OU T4</w:t>
            </w:r>
          </w:p>
        </w:tc>
        <w:tc>
          <w:tcPr>
            <w:tcW w:w="1417" w:type="dxa"/>
            <w:shd w:val="clear" w:color="000000" w:fill="FFFFFF"/>
          </w:tcPr>
          <w:p w14:paraId="6D54F0C6" w14:textId="77777777" w:rsidR="00B74A97" w:rsidRDefault="00B74A97">
            <w:r w:rsidRPr="00297D0D">
              <w:t>UNIDADE</w:t>
            </w:r>
          </w:p>
        </w:tc>
        <w:tc>
          <w:tcPr>
            <w:tcW w:w="1559" w:type="dxa"/>
            <w:shd w:val="clear" w:color="000000" w:fill="FFFFFF"/>
            <w:noWrap/>
            <w:vAlign w:val="center"/>
            <w:hideMark/>
          </w:tcPr>
          <w:p w14:paraId="6EA5C70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68D1AA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R$ 12,10</w:t>
            </w:r>
          </w:p>
        </w:tc>
        <w:tc>
          <w:tcPr>
            <w:tcW w:w="1418" w:type="dxa"/>
            <w:shd w:val="clear" w:color="000000" w:fill="FFFFFF"/>
            <w:noWrap/>
            <w:vAlign w:val="center"/>
            <w:hideMark/>
          </w:tcPr>
          <w:p w14:paraId="4E857D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R$ 36,30</w:t>
            </w:r>
          </w:p>
        </w:tc>
      </w:tr>
      <w:tr w:rsidR="00B74A97" w:rsidRPr="0018389C" w14:paraId="5F92F896" w14:textId="77777777" w:rsidTr="00D95BC5">
        <w:trPr>
          <w:trHeight w:val="285"/>
        </w:trPr>
        <w:tc>
          <w:tcPr>
            <w:tcW w:w="851" w:type="dxa"/>
            <w:noWrap/>
            <w:vAlign w:val="center"/>
            <w:hideMark/>
          </w:tcPr>
          <w:p w14:paraId="5C9E74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125</w:t>
            </w:r>
          </w:p>
        </w:tc>
        <w:tc>
          <w:tcPr>
            <w:tcW w:w="1418" w:type="dxa"/>
            <w:shd w:val="clear" w:color="000000" w:fill="FFFFFF"/>
            <w:noWrap/>
            <w:vAlign w:val="center"/>
            <w:hideMark/>
          </w:tcPr>
          <w:p w14:paraId="45D7E2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0202030024</w:t>
            </w:r>
          </w:p>
        </w:tc>
        <w:tc>
          <w:tcPr>
            <w:tcW w:w="3544" w:type="dxa"/>
            <w:shd w:val="clear" w:color="000000" w:fill="FFFFFF"/>
            <w:noWrap/>
            <w:vAlign w:val="center"/>
            <w:hideMark/>
          </w:tcPr>
          <w:p w14:paraId="0610B4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LINFOCITOS CD4/CD8</w:t>
            </w:r>
          </w:p>
        </w:tc>
        <w:tc>
          <w:tcPr>
            <w:tcW w:w="1417" w:type="dxa"/>
            <w:shd w:val="clear" w:color="000000" w:fill="FFFFFF"/>
          </w:tcPr>
          <w:p w14:paraId="49F42137" w14:textId="77777777" w:rsidR="00B74A97" w:rsidRDefault="00B74A97">
            <w:r w:rsidRPr="00297D0D">
              <w:t>UNIDADE</w:t>
            </w:r>
          </w:p>
        </w:tc>
        <w:tc>
          <w:tcPr>
            <w:tcW w:w="1559" w:type="dxa"/>
            <w:shd w:val="clear" w:color="000000" w:fill="FFFFFF"/>
            <w:noWrap/>
            <w:vAlign w:val="center"/>
            <w:hideMark/>
          </w:tcPr>
          <w:p w14:paraId="35AB1C8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0072A0A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R$ 15,00</w:t>
            </w:r>
          </w:p>
        </w:tc>
        <w:tc>
          <w:tcPr>
            <w:tcW w:w="1418" w:type="dxa"/>
            <w:shd w:val="clear" w:color="000000" w:fill="FFFFFF"/>
            <w:noWrap/>
            <w:vAlign w:val="center"/>
            <w:hideMark/>
          </w:tcPr>
          <w:p w14:paraId="48898A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R$ 30,00</w:t>
            </w:r>
          </w:p>
        </w:tc>
      </w:tr>
      <w:tr w:rsidR="00B74A97" w:rsidRPr="0018389C" w14:paraId="0A1345D6" w14:textId="77777777" w:rsidTr="00D95BC5">
        <w:trPr>
          <w:trHeight w:val="285"/>
        </w:trPr>
        <w:tc>
          <w:tcPr>
            <w:tcW w:w="851" w:type="dxa"/>
            <w:noWrap/>
            <w:vAlign w:val="center"/>
            <w:hideMark/>
          </w:tcPr>
          <w:p w14:paraId="24577E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126</w:t>
            </w:r>
          </w:p>
        </w:tc>
        <w:tc>
          <w:tcPr>
            <w:tcW w:w="1418" w:type="dxa"/>
            <w:shd w:val="clear" w:color="000000" w:fill="FFFFFF"/>
            <w:noWrap/>
            <w:vAlign w:val="center"/>
            <w:hideMark/>
          </w:tcPr>
          <w:p w14:paraId="4BA12A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0202030644</w:t>
            </w:r>
          </w:p>
        </w:tc>
        <w:tc>
          <w:tcPr>
            <w:tcW w:w="3544" w:type="dxa"/>
            <w:shd w:val="clear" w:color="000000" w:fill="FFFFFF"/>
            <w:noWrap/>
            <w:vAlign w:val="center"/>
            <w:hideMark/>
          </w:tcPr>
          <w:p w14:paraId="00FB49F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ANTIGENO E DO VIRUS DA HEPATITE B (ANTI-HBE)</w:t>
            </w:r>
          </w:p>
        </w:tc>
        <w:tc>
          <w:tcPr>
            <w:tcW w:w="1417" w:type="dxa"/>
            <w:shd w:val="clear" w:color="000000" w:fill="FFFFFF"/>
          </w:tcPr>
          <w:p w14:paraId="435032BC" w14:textId="77777777" w:rsidR="00B74A97" w:rsidRDefault="00B74A97">
            <w:r w:rsidRPr="00297D0D">
              <w:t>UNIDADE</w:t>
            </w:r>
          </w:p>
        </w:tc>
        <w:tc>
          <w:tcPr>
            <w:tcW w:w="1559" w:type="dxa"/>
            <w:shd w:val="clear" w:color="000000" w:fill="FFFFFF"/>
            <w:noWrap/>
            <w:vAlign w:val="center"/>
            <w:hideMark/>
          </w:tcPr>
          <w:p w14:paraId="76B7392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134" w:type="dxa"/>
            <w:shd w:val="clear" w:color="000000" w:fill="FFFFFF"/>
            <w:noWrap/>
            <w:vAlign w:val="center"/>
            <w:hideMark/>
          </w:tcPr>
          <w:p w14:paraId="6E177C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16099E8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R$ 74,20</w:t>
            </w:r>
          </w:p>
        </w:tc>
      </w:tr>
      <w:tr w:rsidR="00B74A97" w:rsidRPr="0018389C" w14:paraId="28113021" w14:textId="77777777" w:rsidTr="00D95BC5">
        <w:trPr>
          <w:trHeight w:val="285"/>
        </w:trPr>
        <w:tc>
          <w:tcPr>
            <w:tcW w:w="851" w:type="dxa"/>
            <w:noWrap/>
            <w:vAlign w:val="center"/>
            <w:hideMark/>
          </w:tcPr>
          <w:p w14:paraId="206ADD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127</w:t>
            </w:r>
          </w:p>
        </w:tc>
        <w:tc>
          <w:tcPr>
            <w:tcW w:w="1418" w:type="dxa"/>
            <w:shd w:val="clear" w:color="000000" w:fill="FFFFFF"/>
            <w:noWrap/>
            <w:vAlign w:val="center"/>
            <w:hideMark/>
          </w:tcPr>
          <w:p w14:paraId="3EBA07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0202020304</w:t>
            </w:r>
          </w:p>
        </w:tc>
        <w:tc>
          <w:tcPr>
            <w:tcW w:w="3544" w:type="dxa"/>
            <w:shd w:val="clear" w:color="000000" w:fill="FFFFFF"/>
            <w:noWrap/>
            <w:vAlign w:val="center"/>
            <w:hideMark/>
          </w:tcPr>
          <w:p w14:paraId="01C7627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w:t>
            </w:r>
          </w:p>
        </w:tc>
        <w:tc>
          <w:tcPr>
            <w:tcW w:w="1417" w:type="dxa"/>
            <w:shd w:val="clear" w:color="000000" w:fill="FFFFFF"/>
          </w:tcPr>
          <w:p w14:paraId="5918EDF5" w14:textId="77777777" w:rsidR="00B74A97" w:rsidRDefault="00B74A97">
            <w:r w:rsidRPr="00297D0D">
              <w:t>UNIDADE</w:t>
            </w:r>
          </w:p>
        </w:tc>
        <w:tc>
          <w:tcPr>
            <w:tcW w:w="1559" w:type="dxa"/>
            <w:shd w:val="clear" w:color="000000" w:fill="FFFFFF"/>
            <w:noWrap/>
            <w:vAlign w:val="center"/>
            <w:hideMark/>
          </w:tcPr>
          <w:p w14:paraId="2C6DA67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134" w:type="dxa"/>
            <w:shd w:val="clear" w:color="000000" w:fill="FFFFFF"/>
            <w:noWrap/>
            <w:vAlign w:val="center"/>
            <w:hideMark/>
          </w:tcPr>
          <w:p w14:paraId="059851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418" w:type="dxa"/>
            <w:shd w:val="clear" w:color="000000" w:fill="FFFFFF"/>
            <w:noWrap/>
            <w:vAlign w:val="center"/>
            <w:hideMark/>
          </w:tcPr>
          <w:p w14:paraId="3F8D3A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R$ 6,12</w:t>
            </w:r>
          </w:p>
        </w:tc>
      </w:tr>
      <w:tr w:rsidR="00B74A97" w:rsidRPr="0018389C" w14:paraId="0C23192E" w14:textId="77777777" w:rsidTr="00D95BC5">
        <w:trPr>
          <w:trHeight w:val="285"/>
        </w:trPr>
        <w:tc>
          <w:tcPr>
            <w:tcW w:w="851" w:type="dxa"/>
            <w:noWrap/>
            <w:vAlign w:val="center"/>
            <w:hideMark/>
          </w:tcPr>
          <w:p w14:paraId="367032B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128</w:t>
            </w:r>
          </w:p>
        </w:tc>
        <w:tc>
          <w:tcPr>
            <w:tcW w:w="1418" w:type="dxa"/>
            <w:shd w:val="clear" w:color="000000" w:fill="FFFFFF"/>
            <w:noWrap/>
            <w:vAlign w:val="center"/>
            <w:hideMark/>
          </w:tcPr>
          <w:p w14:paraId="095555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0202060047</w:t>
            </w:r>
          </w:p>
        </w:tc>
        <w:tc>
          <w:tcPr>
            <w:tcW w:w="3544" w:type="dxa"/>
            <w:shd w:val="clear" w:color="000000" w:fill="FFFFFF"/>
            <w:noWrap/>
            <w:vAlign w:val="center"/>
            <w:hideMark/>
          </w:tcPr>
          <w:p w14:paraId="29BC93A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17-ALFA-HIDROXIPROGESTERONA</w:t>
            </w:r>
          </w:p>
        </w:tc>
        <w:tc>
          <w:tcPr>
            <w:tcW w:w="1417" w:type="dxa"/>
            <w:shd w:val="clear" w:color="000000" w:fill="FFFFFF"/>
          </w:tcPr>
          <w:p w14:paraId="4279CE01" w14:textId="77777777" w:rsidR="00B74A97" w:rsidRDefault="00B74A97">
            <w:r w:rsidRPr="00297D0D">
              <w:t>UNIDADE</w:t>
            </w:r>
          </w:p>
        </w:tc>
        <w:tc>
          <w:tcPr>
            <w:tcW w:w="1559" w:type="dxa"/>
            <w:shd w:val="clear" w:color="000000" w:fill="FFFFFF"/>
            <w:noWrap/>
            <w:vAlign w:val="center"/>
            <w:hideMark/>
          </w:tcPr>
          <w:p w14:paraId="55E0CFC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2C8F25B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R$ 10,20</w:t>
            </w:r>
          </w:p>
        </w:tc>
        <w:tc>
          <w:tcPr>
            <w:tcW w:w="1418" w:type="dxa"/>
            <w:shd w:val="clear" w:color="000000" w:fill="FFFFFF"/>
            <w:noWrap/>
            <w:vAlign w:val="center"/>
            <w:hideMark/>
          </w:tcPr>
          <w:p w14:paraId="0AA58D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R$ 30,60</w:t>
            </w:r>
          </w:p>
        </w:tc>
      </w:tr>
      <w:tr w:rsidR="00B74A97" w:rsidRPr="0018389C" w14:paraId="64633EE1" w14:textId="77777777" w:rsidTr="00D95BC5">
        <w:trPr>
          <w:trHeight w:val="285"/>
        </w:trPr>
        <w:tc>
          <w:tcPr>
            <w:tcW w:w="851" w:type="dxa"/>
            <w:noWrap/>
            <w:vAlign w:val="center"/>
            <w:hideMark/>
          </w:tcPr>
          <w:p w14:paraId="3989C1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129</w:t>
            </w:r>
          </w:p>
        </w:tc>
        <w:tc>
          <w:tcPr>
            <w:tcW w:w="1418" w:type="dxa"/>
            <w:shd w:val="clear" w:color="000000" w:fill="FFFFFF"/>
            <w:noWrap/>
            <w:vAlign w:val="center"/>
            <w:hideMark/>
          </w:tcPr>
          <w:p w14:paraId="74CDF9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0202100030</w:t>
            </w:r>
          </w:p>
        </w:tc>
        <w:tc>
          <w:tcPr>
            <w:tcW w:w="3544" w:type="dxa"/>
            <w:shd w:val="clear" w:color="000000" w:fill="FFFFFF"/>
            <w:noWrap/>
            <w:vAlign w:val="center"/>
            <w:hideMark/>
          </w:tcPr>
          <w:p w14:paraId="1CDDA60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CARIOTIPO EM SANGUE PERIFERICO (C/ TECNICA DE BANDAS)</w:t>
            </w:r>
          </w:p>
        </w:tc>
        <w:tc>
          <w:tcPr>
            <w:tcW w:w="1417" w:type="dxa"/>
            <w:shd w:val="clear" w:color="000000" w:fill="FFFFFF"/>
          </w:tcPr>
          <w:p w14:paraId="7E37B45B" w14:textId="77777777" w:rsidR="00B74A97" w:rsidRDefault="00B74A97">
            <w:r w:rsidRPr="00297D0D">
              <w:t>UNIDADE</w:t>
            </w:r>
          </w:p>
        </w:tc>
        <w:tc>
          <w:tcPr>
            <w:tcW w:w="1559" w:type="dxa"/>
            <w:shd w:val="clear" w:color="000000" w:fill="FFFFFF"/>
            <w:noWrap/>
            <w:vAlign w:val="center"/>
            <w:hideMark/>
          </w:tcPr>
          <w:p w14:paraId="3A0F086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134" w:type="dxa"/>
            <w:shd w:val="clear" w:color="000000" w:fill="FFFFFF"/>
            <w:noWrap/>
            <w:vAlign w:val="center"/>
            <w:hideMark/>
          </w:tcPr>
          <w:p w14:paraId="6DC1853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R$ 160,00</w:t>
            </w:r>
          </w:p>
        </w:tc>
        <w:tc>
          <w:tcPr>
            <w:tcW w:w="1418" w:type="dxa"/>
            <w:shd w:val="clear" w:color="000000" w:fill="FFFFFF"/>
            <w:noWrap/>
            <w:vAlign w:val="center"/>
            <w:hideMark/>
          </w:tcPr>
          <w:p w14:paraId="3420AB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R$ 960,00</w:t>
            </w:r>
          </w:p>
        </w:tc>
      </w:tr>
      <w:tr w:rsidR="00B74A97" w:rsidRPr="0018389C" w14:paraId="3F6EAA67" w14:textId="77777777" w:rsidTr="00D95BC5">
        <w:trPr>
          <w:trHeight w:val="285"/>
        </w:trPr>
        <w:tc>
          <w:tcPr>
            <w:tcW w:w="851" w:type="dxa"/>
            <w:noWrap/>
            <w:vAlign w:val="center"/>
            <w:hideMark/>
          </w:tcPr>
          <w:p w14:paraId="4E70301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130</w:t>
            </w:r>
          </w:p>
        </w:tc>
        <w:tc>
          <w:tcPr>
            <w:tcW w:w="1418" w:type="dxa"/>
            <w:shd w:val="clear" w:color="000000" w:fill="FFFFFF"/>
            <w:noWrap/>
            <w:vAlign w:val="center"/>
            <w:hideMark/>
          </w:tcPr>
          <w:p w14:paraId="40F150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0202060110</w:t>
            </w:r>
          </w:p>
        </w:tc>
        <w:tc>
          <w:tcPr>
            <w:tcW w:w="3544" w:type="dxa"/>
            <w:shd w:val="clear" w:color="000000" w:fill="FFFFFF"/>
            <w:noWrap/>
            <w:vAlign w:val="center"/>
            <w:hideMark/>
          </w:tcPr>
          <w:p w14:paraId="049C96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ANDROSTENEDIONA</w:t>
            </w:r>
          </w:p>
        </w:tc>
        <w:tc>
          <w:tcPr>
            <w:tcW w:w="1417" w:type="dxa"/>
            <w:shd w:val="clear" w:color="000000" w:fill="FFFFFF"/>
          </w:tcPr>
          <w:p w14:paraId="063FC3CD" w14:textId="77777777" w:rsidR="00B74A97" w:rsidRDefault="00B74A97">
            <w:r w:rsidRPr="00297D0D">
              <w:t>UNIDADE</w:t>
            </w:r>
          </w:p>
        </w:tc>
        <w:tc>
          <w:tcPr>
            <w:tcW w:w="1559" w:type="dxa"/>
            <w:shd w:val="clear" w:color="000000" w:fill="FFFFFF"/>
            <w:noWrap/>
            <w:vAlign w:val="center"/>
            <w:hideMark/>
          </w:tcPr>
          <w:p w14:paraId="5747343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61A9EF6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R$ 11,53</w:t>
            </w:r>
          </w:p>
        </w:tc>
        <w:tc>
          <w:tcPr>
            <w:tcW w:w="1418" w:type="dxa"/>
            <w:shd w:val="clear" w:color="000000" w:fill="FFFFFF"/>
            <w:noWrap/>
            <w:vAlign w:val="center"/>
            <w:hideMark/>
          </w:tcPr>
          <w:p w14:paraId="4F53083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R$ 34,59</w:t>
            </w:r>
          </w:p>
        </w:tc>
      </w:tr>
      <w:tr w:rsidR="00B74A97" w:rsidRPr="0018389C" w14:paraId="5B0585F8" w14:textId="77777777" w:rsidTr="00D95BC5">
        <w:trPr>
          <w:trHeight w:val="285"/>
        </w:trPr>
        <w:tc>
          <w:tcPr>
            <w:tcW w:w="851" w:type="dxa"/>
            <w:noWrap/>
            <w:vAlign w:val="center"/>
            <w:hideMark/>
          </w:tcPr>
          <w:p w14:paraId="138C00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131</w:t>
            </w:r>
          </w:p>
        </w:tc>
        <w:tc>
          <w:tcPr>
            <w:tcW w:w="1418" w:type="dxa"/>
            <w:shd w:val="clear" w:color="000000" w:fill="FFFFFF"/>
            <w:noWrap/>
            <w:vAlign w:val="center"/>
            <w:hideMark/>
          </w:tcPr>
          <w:p w14:paraId="7CF7E76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0202060080</w:t>
            </w:r>
          </w:p>
        </w:tc>
        <w:tc>
          <w:tcPr>
            <w:tcW w:w="3544" w:type="dxa"/>
            <w:shd w:val="clear" w:color="000000" w:fill="FFFFFF"/>
            <w:noWrap/>
            <w:vAlign w:val="center"/>
            <w:hideMark/>
          </w:tcPr>
          <w:p w14:paraId="4D7523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ADRENOCORTICOTROFICO (ACTH)</w:t>
            </w:r>
          </w:p>
        </w:tc>
        <w:tc>
          <w:tcPr>
            <w:tcW w:w="1417" w:type="dxa"/>
            <w:shd w:val="clear" w:color="000000" w:fill="FFFFFF"/>
          </w:tcPr>
          <w:p w14:paraId="21E1967D" w14:textId="77777777" w:rsidR="00B74A97" w:rsidRDefault="00B74A97">
            <w:r w:rsidRPr="00297D0D">
              <w:t>UNIDADE</w:t>
            </w:r>
          </w:p>
        </w:tc>
        <w:tc>
          <w:tcPr>
            <w:tcW w:w="1559" w:type="dxa"/>
            <w:shd w:val="clear" w:color="000000" w:fill="FFFFFF"/>
            <w:noWrap/>
            <w:vAlign w:val="center"/>
            <w:hideMark/>
          </w:tcPr>
          <w:p w14:paraId="6657111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3536F3A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R$ 14,12</w:t>
            </w:r>
          </w:p>
        </w:tc>
        <w:tc>
          <w:tcPr>
            <w:tcW w:w="1418" w:type="dxa"/>
            <w:shd w:val="clear" w:color="000000" w:fill="FFFFFF"/>
            <w:noWrap/>
            <w:vAlign w:val="center"/>
            <w:hideMark/>
          </w:tcPr>
          <w:p w14:paraId="182EEB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R$ 42,36</w:t>
            </w:r>
          </w:p>
        </w:tc>
      </w:tr>
      <w:tr w:rsidR="00B74A97" w:rsidRPr="0018389C" w14:paraId="635D9232" w14:textId="77777777" w:rsidTr="00D95BC5">
        <w:trPr>
          <w:trHeight w:val="285"/>
        </w:trPr>
        <w:tc>
          <w:tcPr>
            <w:tcW w:w="851" w:type="dxa"/>
            <w:noWrap/>
            <w:vAlign w:val="center"/>
            <w:hideMark/>
          </w:tcPr>
          <w:p w14:paraId="7DF160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132</w:t>
            </w:r>
          </w:p>
        </w:tc>
        <w:tc>
          <w:tcPr>
            <w:tcW w:w="1418" w:type="dxa"/>
            <w:shd w:val="clear" w:color="000000" w:fill="FFFFFF"/>
            <w:noWrap/>
            <w:vAlign w:val="center"/>
            <w:hideMark/>
          </w:tcPr>
          <w:p w14:paraId="300632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0202030806</w:t>
            </w:r>
          </w:p>
        </w:tc>
        <w:tc>
          <w:tcPr>
            <w:tcW w:w="3544" w:type="dxa"/>
            <w:shd w:val="clear" w:color="000000" w:fill="FFFFFF"/>
            <w:noWrap/>
            <w:vAlign w:val="center"/>
            <w:hideMark/>
          </w:tcPr>
          <w:p w14:paraId="78DE25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DA HEPATITE A (ANTI-HAV-IGG)</w:t>
            </w:r>
          </w:p>
        </w:tc>
        <w:tc>
          <w:tcPr>
            <w:tcW w:w="1417" w:type="dxa"/>
            <w:shd w:val="clear" w:color="000000" w:fill="FFFFFF"/>
          </w:tcPr>
          <w:p w14:paraId="7D41CAC1" w14:textId="77777777" w:rsidR="00B74A97" w:rsidRDefault="00B74A97">
            <w:r w:rsidRPr="00297D0D">
              <w:t>UNIDADE</w:t>
            </w:r>
          </w:p>
        </w:tc>
        <w:tc>
          <w:tcPr>
            <w:tcW w:w="1559" w:type="dxa"/>
            <w:shd w:val="clear" w:color="000000" w:fill="FFFFFF"/>
            <w:noWrap/>
            <w:vAlign w:val="center"/>
            <w:hideMark/>
          </w:tcPr>
          <w:p w14:paraId="600C416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5136E16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4172922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R$ 55,65</w:t>
            </w:r>
          </w:p>
        </w:tc>
      </w:tr>
      <w:tr w:rsidR="00B74A97" w:rsidRPr="0018389C" w14:paraId="7C10F56C" w14:textId="77777777" w:rsidTr="00D95BC5">
        <w:trPr>
          <w:trHeight w:val="285"/>
        </w:trPr>
        <w:tc>
          <w:tcPr>
            <w:tcW w:w="851" w:type="dxa"/>
            <w:noWrap/>
            <w:vAlign w:val="center"/>
            <w:hideMark/>
          </w:tcPr>
          <w:p w14:paraId="17BE729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133</w:t>
            </w:r>
          </w:p>
        </w:tc>
        <w:tc>
          <w:tcPr>
            <w:tcW w:w="1418" w:type="dxa"/>
            <w:shd w:val="clear" w:color="000000" w:fill="FFFFFF"/>
            <w:noWrap/>
            <w:vAlign w:val="center"/>
            <w:hideMark/>
          </w:tcPr>
          <w:p w14:paraId="003DD57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0202010716</w:t>
            </w:r>
          </w:p>
        </w:tc>
        <w:tc>
          <w:tcPr>
            <w:tcW w:w="3544" w:type="dxa"/>
            <w:shd w:val="clear" w:color="000000" w:fill="FFFFFF"/>
            <w:noWrap/>
            <w:vAlign w:val="center"/>
            <w:hideMark/>
          </w:tcPr>
          <w:p w14:paraId="5F32A6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LIPOPROTEINAS</w:t>
            </w:r>
          </w:p>
        </w:tc>
        <w:tc>
          <w:tcPr>
            <w:tcW w:w="1417" w:type="dxa"/>
            <w:shd w:val="clear" w:color="000000" w:fill="FFFFFF"/>
          </w:tcPr>
          <w:p w14:paraId="352A2A6F" w14:textId="77777777" w:rsidR="00B74A97" w:rsidRDefault="00B74A97">
            <w:r w:rsidRPr="00297D0D">
              <w:t>UNIDADE</w:t>
            </w:r>
          </w:p>
        </w:tc>
        <w:tc>
          <w:tcPr>
            <w:tcW w:w="1559" w:type="dxa"/>
            <w:shd w:val="clear" w:color="000000" w:fill="FFFFFF"/>
            <w:noWrap/>
            <w:vAlign w:val="center"/>
            <w:hideMark/>
          </w:tcPr>
          <w:p w14:paraId="2DAAB37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08B3156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5949B77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R$ 7,36</w:t>
            </w:r>
          </w:p>
        </w:tc>
      </w:tr>
      <w:tr w:rsidR="00B74A97" w:rsidRPr="0018389C" w14:paraId="276E9027" w14:textId="77777777" w:rsidTr="00D95BC5">
        <w:trPr>
          <w:trHeight w:val="285"/>
        </w:trPr>
        <w:tc>
          <w:tcPr>
            <w:tcW w:w="851" w:type="dxa"/>
            <w:noWrap/>
            <w:vAlign w:val="center"/>
            <w:hideMark/>
          </w:tcPr>
          <w:p w14:paraId="31A427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134</w:t>
            </w:r>
          </w:p>
        </w:tc>
        <w:tc>
          <w:tcPr>
            <w:tcW w:w="1418" w:type="dxa"/>
            <w:shd w:val="clear" w:color="000000" w:fill="FFFFFF"/>
            <w:noWrap/>
            <w:vAlign w:val="center"/>
            <w:hideMark/>
          </w:tcPr>
          <w:p w14:paraId="01817A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0202030792</w:t>
            </w:r>
          </w:p>
        </w:tc>
        <w:tc>
          <w:tcPr>
            <w:tcW w:w="3544" w:type="dxa"/>
            <w:shd w:val="clear" w:color="000000" w:fill="FFFFFF"/>
            <w:noWrap/>
            <w:vAlign w:val="center"/>
            <w:hideMark/>
          </w:tcPr>
          <w:p w14:paraId="5F3C644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ARBOVIRUS</w:t>
            </w:r>
          </w:p>
        </w:tc>
        <w:tc>
          <w:tcPr>
            <w:tcW w:w="1417" w:type="dxa"/>
            <w:shd w:val="clear" w:color="000000" w:fill="FFFFFF"/>
          </w:tcPr>
          <w:p w14:paraId="2ADF24DA" w14:textId="77777777" w:rsidR="00B74A97" w:rsidRDefault="00B74A97">
            <w:r w:rsidRPr="006317B9">
              <w:t>UNIDADE</w:t>
            </w:r>
          </w:p>
        </w:tc>
        <w:tc>
          <w:tcPr>
            <w:tcW w:w="1559" w:type="dxa"/>
            <w:shd w:val="clear" w:color="000000" w:fill="FFFFFF"/>
            <w:noWrap/>
            <w:vAlign w:val="center"/>
            <w:hideMark/>
          </w:tcPr>
          <w:p w14:paraId="4D957B3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7AA4B36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R$ 30,00</w:t>
            </w:r>
          </w:p>
        </w:tc>
        <w:tc>
          <w:tcPr>
            <w:tcW w:w="1418" w:type="dxa"/>
            <w:shd w:val="clear" w:color="000000" w:fill="FFFFFF"/>
            <w:noWrap/>
            <w:vAlign w:val="center"/>
            <w:hideMark/>
          </w:tcPr>
          <w:p w14:paraId="1B83B97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R$ 60,00</w:t>
            </w:r>
          </w:p>
        </w:tc>
      </w:tr>
      <w:tr w:rsidR="00B74A97" w:rsidRPr="0018389C" w14:paraId="2D0C062E" w14:textId="77777777" w:rsidTr="00D95BC5">
        <w:trPr>
          <w:trHeight w:val="285"/>
        </w:trPr>
        <w:tc>
          <w:tcPr>
            <w:tcW w:w="851" w:type="dxa"/>
            <w:noWrap/>
            <w:vAlign w:val="center"/>
            <w:hideMark/>
          </w:tcPr>
          <w:p w14:paraId="579CE9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135</w:t>
            </w:r>
          </w:p>
        </w:tc>
        <w:tc>
          <w:tcPr>
            <w:tcW w:w="1418" w:type="dxa"/>
            <w:shd w:val="clear" w:color="000000" w:fill="FFFFFF"/>
            <w:noWrap/>
            <w:vAlign w:val="center"/>
            <w:hideMark/>
          </w:tcPr>
          <w:p w14:paraId="39A5A3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0202050025</w:t>
            </w:r>
          </w:p>
        </w:tc>
        <w:tc>
          <w:tcPr>
            <w:tcW w:w="3544" w:type="dxa"/>
            <w:shd w:val="clear" w:color="000000" w:fill="FFFFFF"/>
            <w:noWrap/>
            <w:vAlign w:val="center"/>
            <w:hideMark/>
          </w:tcPr>
          <w:p w14:paraId="227CDC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CREATININA</w:t>
            </w:r>
          </w:p>
        </w:tc>
        <w:tc>
          <w:tcPr>
            <w:tcW w:w="1417" w:type="dxa"/>
            <w:shd w:val="clear" w:color="000000" w:fill="FFFFFF"/>
          </w:tcPr>
          <w:p w14:paraId="2B31821F" w14:textId="77777777" w:rsidR="00B74A97" w:rsidRDefault="00B74A97">
            <w:r w:rsidRPr="006317B9">
              <w:t>UNIDADE</w:t>
            </w:r>
          </w:p>
        </w:tc>
        <w:tc>
          <w:tcPr>
            <w:tcW w:w="1559" w:type="dxa"/>
            <w:shd w:val="clear" w:color="000000" w:fill="FFFFFF"/>
            <w:noWrap/>
            <w:vAlign w:val="center"/>
            <w:hideMark/>
          </w:tcPr>
          <w:p w14:paraId="25599A7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134" w:type="dxa"/>
            <w:shd w:val="clear" w:color="000000" w:fill="FFFFFF"/>
            <w:noWrap/>
            <w:vAlign w:val="center"/>
            <w:hideMark/>
          </w:tcPr>
          <w:p w14:paraId="798741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54D5E7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R$ 17,55</w:t>
            </w:r>
          </w:p>
        </w:tc>
      </w:tr>
      <w:tr w:rsidR="00B74A97" w:rsidRPr="0018389C" w14:paraId="280107A0" w14:textId="77777777" w:rsidTr="00D95BC5">
        <w:trPr>
          <w:trHeight w:val="285"/>
        </w:trPr>
        <w:tc>
          <w:tcPr>
            <w:tcW w:w="851" w:type="dxa"/>
            <w:noWrap/>
            <w:vAlign w:val="center"/>
            <w:hideMark/>
          </w:tcPr>
          <w:p w14:paraId="4155CD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136</w:t>
            </w:r>
          </w:p>
        </w:tc>
        <w:tc>
          <w:tcPr>
            <w:tcW w:w="1418" w:type="dxa"/>
            <w:shd w:val="clear" w:color="000000" w:fill="FFFFFF"/>
            <w:noWrap/>
            <w:vAlign w:val="center"/>
            <w:hideMark/>
          </w:tcPr>
          <w:p w14:paraId="13A685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0202020169</w:t>
            </w:r>
          </w:p>
        </w:tc>
        <w:tc>
          <w:tcPr>
            <w:tcW w:w="3544" w:type="dxa"/>
            <w:shd w:val="clear" w:color="000000" w:fill="FFFFFF"/>
            <w:noWrap/>
            <w:vAlign w:val="center"/>
            <w:hideMark/>
          </w:tcPr>
          <w:p w14:paraId="76563C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ANTICOAGULANTE CIRCULANTE</w:t>
            </w:r>
          </w:p>
        </w:tc>
        <w:tc>
          <w:tcPr>
            <w:tcW w:w="1417" w:type="dxa"/>
            <w:shd w:val="clear" w:color="000000" w:fill="FFFFFF"/>
          </w:tcPr>
          <w:p w14:paraId="65601CFD" w14:textId="77777777" w:rsidR="00B74A97" w:rsidRDefault="00B74A97">
            <w:r w:rsidRPr="006317B9">
              <w:t>UNIDADE</w:t>
            </w:r>
          </w:p>
        </w:tc>
        <w:tc>
          <w:tcPr>
            <w:tcW w:w="1559" w:type="dxa"/>
            <w:shd w:val="clear" w:color="000000" w:fill="FFFFFF"/>
            <w:noWrap/>
            <w:vAlign w:val="center"/>
            <w:hideMark/>
          </w:tcPr>
          <w:p w14:paraId="3344FA8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784C57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R$ 4,11</w:t>
            </w:r>
          </w:p>
        </w:tc>
        <w:tc>
          <w:tcPr>
            <w:tcW w:w="1418" w:type="dxa"/>
            <w:shd w:val="clear" w:color="000000" w:fill="FFFFFF"/>
            <w:noWrap/>
            <w:vAlign w:val="center"/>
            <w:hideMark/>
          </w:tcPr>
          <w:p w14:paraId="23D11AE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R$ 8,22</w:t>
            </w:r>
          </w:p>
        </w:tc>
      </w:tr>
      <w:tr w:rsidR="00B74A97" w:rsidRPr="0018389C" w14:paraId="430BADCA" w14:textId="77777777" w:rsidTr="00D95BC5">
        <w:trPr>
          <w:trHeight w:val="285"/>
        </w:trPr>
        <w:tc>
          <w:tcPr>
            <w:tcW w:w="851" w:type="dxa"/>
            <w:noWrap/>
            <w:vAlign w:val="center"/>
            <w:hideMark/>
          </w:tcPr>
          <w:p w14:paraId="4A8E4F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137</w:t>
            </w:r>
          </w:p>
        </w:tc>
        <w:tc>
          <w:tcPr>
            <w:tcW w:w="1418" w:type="dxa"/>
            <w:shd w:val="clear" w:color="000000" w:fill="FFFFFF"/>
            <w:noWrap/>
            <w:vAlign w:val="center"/>
            <w:hideMark/>
          </w:tcPr>
          <w:p w14:paraId="508AF62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0202030911</w:t>
            </w:r>
          </w:p>
        </w:tc>
        <w:tc>
          <w:tcPr>
            <w:tcW w:w="3544" w:type="dxa"/>
            <w:shd w:val="clear" w:color="000000" w:fill="FFFFFF"/>
            <w:noWrap/>
            <w:vAlign w:val="center"/>
            <w:hideMark/>
          </w:tcPr>
          <w:p w14:paraId="7E12D8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PESQUISA DE ANTICORPOS </w:t>
            </w:r>
            <w:r w:rsidRPr="0018389C">
              <w:rPr>
                <w:rFonts w:ascii="Times New Roman" w:hAnsi="Times New Roman" w:cs="Times New Roman"/>
                <w:sz w:val="24"/>
                <w:szCs w:val="24"/>
              </w:rPr>
              <w:lastRenderedPageBreak/>
              <w:t>IGM CONTRA O VIRUS DA HEPATITE A (ANTI-HAV-IGM)</w:t>
            </w:r>
          </w:p>
        </w:tc>
        <w:tc>
          <w:tcPr>
            <w:tcW w:w="1417" w:type="dxa"/>
            <w:shd w:val="clear" w:color="000000" w:fill="FFFFFF"/>
          </w:tcPr>
          <w:p w14:paraId="34063474" w14:textId="77777777" w:rsidR="00B74A97" w:rsidRDefault="00B74A97">
            <w:r w:rsidRPr="006317B9">
              <w:lastRenderedPageBreak/>
              <w:t>UNIDADE</w:t>
            </w:r>
          </w:p>
        </w:tc>
        <w:tc>
          <w:tcPr>
            <w:tcW w:w="1559" w:type="dxa"/>
            <w:shd w:val="clear" w:color="000000" w:fill="FFFFFF"/>
            <w:noWrap/>
            <w:vAlign w:val="center"/>
            <w:hideMark/>
          </w:tcPr>
          <w:p w14:paraId="6D17120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134" w:type="dxa"/>
            <w:shd w:val="clear" w:color="000000" w:fill="FFFFFF"/>
            <w:noWrap/>
            <w:vAlign w:val="center"/>
            <w:hideMark/>
          </w:tcPr>
          <w:p w14:paraId="291C09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418" w:type="dxa"/>
            <w:shd w:val="clear" w:color="000000" w:fill="FFFFFF"/>
            <w:noWrap/>
            <w:vAlign w:val="center"/>
            <w:hideMark/>
          </w:tcPr>
          <w:p w14:paraId="33B5084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R$ 55,65</w:t>
            </w:r>
          </w:p>
        </w:tc>
      </w:tr>
      <w:tr w:rsidR="00B74A97" w:rsidRPr="0018389C" w14:paraId="4EBCCE9E" w14:textId="77777777" w:rsidTr="00D95BC5">
        <w:trPr>
          <w:trHeight w:val="285"/>
        </w:trPr>
        <w:tc>
          <w:tcPr>
            <w:tcW w:w="851" w:type="dxa"/>
            <w:noWrap/>
            <w:vAlign w:val="center"/>
            <w:hideMark/>
          </w:tcPr>
          <w:p w14:paraId="3216EC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138</w:t>
            </w:r>
          </w:p>
        </w:tc>
        <w:tc>
          <w:tcPr>
            <w:tcW w:w="1418" w:type="dxa"/>
            <w:shd w:val="clear" w:color="000000" w:fill="FFFFFF"/>
            <w:noWrap/>
            <w:vAlign w:val="center"/>
            <w:hideMark/>
          </w:tcPr>
          <w:p w14:paraId="348E47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0202031080</w:t>
            </w:r>
          </w:p>
        </w:tc>
        <w:tc>
          <w:tcPr>
            <w:tcW w:w="3544" w:type="dxa"/>
            <w:shd w:val="clear" w:color="000000" w:fill="FFFFFF"/>
            <w:noWrap/>
            <w:vAlign w:val="center"/>
            <w:hideMark/>
          </w:tcPr>
          <w:p w14:paraId="51647B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QUANTIFICAÇÃO DE RNA DO VÍRUS DA HEPATITE C</w:t>
            </w:r>
          </w:p>
        </w:tc>
        <w:tc>
          <w:tcPr>
            <w:tcW w:w="1417" w:type="dxa"/>
            <w:shd w:val="clear" w:color="000000" w:fill="FFFFFF"/>
          </w:tcPr>
          <w:p w14:paraId="16D09E4D" w14:textId="77777777" w:rsidR="00B74A97" w:rsidRDefault="00B74A97">
            <w:r w:rsidRPr="006317B9">
              <w:t>UNIDADE</w:t>
            </w:r>
          </w:p>
        </w:tc>
        <w:tc>
          <w:tcPr>
            <w:tcW w:w="1559" w:type="dxa"/>
            <w:shd w:val="clear" w:color="000000" w:fill="FFFFFF"/>
            <w:noWrap/>
            <w:vAlign w:val="center"/>
            <w:hideMark/>
          </w:tcPr>
          <w:p w14:paraId="5C55B2E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5EBC69C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R$ 168,48</w:t>
            </w:r>
          </w:p>
        </w:tc>
        <w:tc>
          <w:tcPr>
            <w:tcW w:w="1418" w:type="dxa"/>
            <w:shd w:val="clear" w:color="000000" w:fill="FFFFFF"/>
            <w:noWrap/>
            <w:vAlign w:val="center"/>
            <w:hideMark/>
          </w:tcPr>
          <w:p w14:paraId="7D33FE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R$ 336,96</w:t>
            </w:r>
          </w:p>
        </w:tc>
      </w:tr>
      <w:tr w:rsidR="00B74A97" w:rsidRPr="0018389C" w14:paraId="0F6C7F12" w14:textId="77777777" w:rsidTr="00D95BC5">
        <w:trPr>
          <w:trHeight w:val="285"/>
        </w:trPr>
        <w:tc>
          <w:tcPr>
            <w:tcW w:w="851" w:type="dxa"/>
            <w:noWrap/>
            <w:vAlign w:val="center"/>
            <w:hideMark/>
          </w:tcPr>
          <w:p w14:paraId="3C4F52C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139</w:t>
            </w:r>
          </w:p>
        </w:tc>
        <w:tc>
          <w:tcPr>
            <w:tcW w:w="1418" w:type="dxa"/>
            <w:shd w:val="clear" w:color="000000" w:fill="FFFFFF"/>
            <w:noWrap/>
            <w:vAlign w:val="center"/>
            <w:hideMark/>
          </w:tcPr>
          <w:p w14:paraId="4A2650F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0202080048</w:t>
            </w:r>
          </w:p>
        </w:tc>
        <w:tc>
          <w:tcPr>
            <w:tcW w:w="3544" w:type="dxa"/>
            <w:shd w:val="clear" w:color="000000" w:fill="FFFFFF"/>
            <w:noWrap/>
            <w:vAlign w:val="center"/>
            <w:hideMark/>
          </w:tcPr>
          <w:p w14:paraId="3AFBE2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TUBERCULOSE (DIAGNÓSTICA)</w:t>
            </w:r>
          </w:p>
        </w:tc>
        <w:tc>
          <w:tcPr>
            <w:tcW w:w="1417" w:type="dxa"/>
            <w:shd w:val="clear" w:color="000000" w:fill="FFFFFF"/>
          </w:tcPr>
          <w:p w14:paraId="6C1CD967" w14:textId="77777777" w:rsidR="00B74A97" w:rsidRDefault="00B74A97">
            <w:r w:rsidRPr="006317B9">
              <w:t>UNIDADE</w:t>
            </w:r>
          </w:p>
        </w:tc>
        <w:tc>
          <w:tcPr>
            <w:tcW w:w="1559" w:type="dxa"/>
            <w:shd w:val="clear" w:color="000000" w:fill="FFFFFF"/>
            <w:noWrap/>
            <w:vAlign w:val="center"/>
            <w:hideMark/>
          </w:tcPr>
          <w:p w14:paraId="29CD30D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3FD77B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418" w:type="dxa"/>
            <w:shd w:val="clear" w:color="000000" w:fill="FFFFFF"/>
            <w:noWrap/>
            <w:vAlign w:val="center"/>
            <w:hideMark/>
          </w:tcPr>
          <w:p w14:paraId="48AF7D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R$ 8,40</w:t>
            </w:r>
          </w:p>
        </w:tc>
      </w:tr>
      <w:tr w:rsidR="00B74A97" w:rsidRPr="0018389C" w14:paraId="65371894" w14:textId="77777777" w:rsidTr="00D95BC5">
        <w:trPr>
          <w:trHeight w:val="285"/>
        </w:trPr>
        <w:tc>
          <w:tcPr>
            <w:tcW w:w="851" w:type="dxa"/>
            <w:noWrap/>
            <w:vAlign w:val="center"/>
            <w:hideMark/>
          </w:tcPr>
          <w:p w14:paraId="505384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140</w:t>
            </w:r>
          </w:p>
        </w:tc>
        <w:tc>
          <w:tcPr>
            <w:tcW w:w="1418" w:type="dxa"/>
            <w:shd w:val="clear" w:color="000000" w:fill="FFFFFF"/>
            <w:noWrap/>
            <w:vAlign w:val="center"/>
            <w:hideMark/>
          </w:tcPr>
          <w:p w14:paraId="2F0718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0202030083</w:t>
            </w:r>
          </w:p>
        </w:tc>
        <w:tc>
          <w:tcPr>
            <w:tcW w:w="3544" w:type="dxa"/>
            <w:shd w:val="clear" w:color="000000" w:fill="FFFFFF"/>
            <w:noWrap/>
            <w:vAlign w:val="center"/>
            <w:hideMark/>
          </w:tcPr>
          <w:p w14:paraId="3E3B05E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QUANTITATIVA DE PROTEÍNA C REATIVA</w:t>
            </w:r>
          </w:p>
        </w:tc>
        <w:tc>
          <w:tcPr>
            <w:tcW w:w="1417" w:type="dxa"/>
            <w:shd w:val="clear" w:color="000000" w:fill="FFFFFF"/>
          </w:tcPr>
          <w:p w14:paraId="795E4BE7" w14:textId="77777777" w:rsidR="00B74A97" w:rsidRDefault="00B74A97">
            <w:r w:rsidRPr="006317B9">
              <w:t>UNIDADE</w:t>
            </w:r>
          </w:p>
        </w:tc>
        <w:tc>
          <w:tcPr>
            <w:tcW w:w="1559" w:type="dxa"/>
            <w:shd w:val="clear" w:color="000000" w:fill="FFFFFF"/>
            <w:noWrap/>
            <w:vAlign w:val="center"/>
            <w:hideMark/>
          </w:tcPr>
          <w:p w14:paraId="3192C6B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66DE46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418" w:type="dxa"/>
            <w:shd w:val="clear" w:color="000000" w:fill="FFFFFF"/>
            <w:noWrap/>
            <w:vAlign w:val="center"/>
            <w:hideMark/>
          </w:tcPr>
          <w:p w14:paraId="78475FE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R$ 18,50</w:t>
            </w:r>
          </w:p>
        </w:tc>
      </w:tr>
      <w:tr w:rsidR="00B74A97" w:rsidRPr="0018389C" w14:paraId="502118E4" w14:textId="77777777" w:rsidTr="00D95BC5">
        <w:trPr>
          <w:trHeight w:val="285"/>
        </w:trPr>
        <w:tc>
          <w:tcPr>
            <w:tcW w:w="851" w:type="dxa"/>
            <w:noWrap/>
            <w:vAlign w:val="center"/>
            <w:hideMark/>
          </w:tcPr>
          <w:p w14:paraId="0DB6C2C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141</w:t>
            </w:r>
          </w:p>
        </w:tc>
        <w:tc>
          <w:tcPr>
            <w:tcW w:w="1418" w:type="dxa"/>
            <w:shd w:val="clear" w:color="000000" w:fill="FFFFFF"/>
            <w:noWrap/>
            <w:vAlign w:val="center"/>
            <w:hideMark/>
          </w:tcPr>
          <w:p w14:paraId="375A29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0202060322</w:t>
            </w:r>
          </w:p>
        </w:tc>
        <w:tc>
          <w:tcPr>
            <w:tcW w:w="3544" w:type="dxa"/>
            <w:shd w:val="clear" w:color="000000" w:fill="FFFFFF"/>
            <w:noWrap/>
            <w:vAlign w:val="center"/>
            <w:hideMark/>
          </w:tcPr>
          <w:p w14:paraId="18F8CB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SOMATOMEDINA C (IGF1)</w:t>
            </w:r>
          </w:p>
        </w:tc>
        <w:tc>
          <w:tcPr>
            <w:tcW w:w="1417" w:type="dxa"/>
            <w:shd w:val="clear" w:color="000000" w:fill="FFFFFF"/>
          </w:tcPr>
          <w:p w14:paraId="1BB63A25" w14:textId="77777777" w:rsidR="00B74A97" w:rsidRDefault="00B74A97">
            <w:r w:rsidRPr="006317B9">
              <w:t>UNIDADE</w:t>
            </w:r>
          </w:p>
        </w:tc>
        <w:tc>
          <w:tcPr>
            <w:tcW w:w="1559" w:type="dxa"/>
            <w:shd w:val="clear" w:color="000000" w:fill="FFFFFF"/>
            <w:noWrap/>
            <w:vAlign w:val="center"/>
            <w:hideMark/>
          </w:tcPr>
          <w:p w14:paraId="38E16EB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3B6225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418" w:type="dxa"/>
            <w:shd w:val="clear" w:color="000000" w:fill="FFFFFF"/>
            <w:noWrap/>
            <w:vAlign w:val="center"/>
            <w:hideMark/>
          </w:tcPr>
          <w:p w14:paraId="3F4834D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R$ 30,70</w:t>
            </w:r>
          </w:p>
        </w:tc>
      </w:tr>
      <w:tr w:rsidR="00B74A97" w:rsidRPr="0018389C" w14:paraId="2874D312" w14:textId="77777777" w:rsidTr="00D95BC5">
        <w:trPr>
          <w:trHeight w:val="285"/>
        </w:trPr>
        <w:tc>
          <w:tcPr>
            <w:tcW w:w="851" w:type="dxa"/>
            <w:noWrap/>
            <w:vAlign w:val="center"/>
            <w:hideMark/>
          </w:tcPr>
          <w:p w14:paraId="20C4C06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142</w:t>
            </w:r>
          </w:p>
        </w:tc>
        <w:tc>
          <w:tcPr>
            <w:tcW w:w="1418" w:type="dxa"/>
            <w:shd w:val="clear" w:color="000000" w:fill="FFFFFF"/>
            <w:noWrap/>
            <w:vAlign w:val="center"/>
            <w:hideMark/>
          </w:tcPr>
          <w:p w14:paraId="371677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0202030903</w:t>
            </w:r>
          </w:p>
        </w:tc>
        <w:tc>
          <w:tcPr>
            <w:tcW w:w="3544" w:type="dxa"/>
            <w:shd w:val="clear" w:color="000000" w:fill="FFFFFF"/>
            <w:noWrap/>
            <w:vAlign w:val="center"/>
            <w:hideMark/>
          </w:tcPr>
          <w:p w14:paraId="73EC9CA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ARBOVIRUS</w:t>
            </w:r>
          </w:p>
        </w:tc>
        <w:tc>
          <w:tcPr>
            <w:tcW w:w="1417" w:type="dxa"/>
            <w:shd w:val="clear" w:color="000000" w:fill="FFFFFF"/>
          </w:tcPr>
          <w:p w14:paraId="57432D14" w14:textId="77777777" w:rsidR="00B74A97" w:rsidRDefault="00B74A97">
            <w:r w:rsidRPr="006317B9">
              <w:t>UNIDADE</w:t>
            </w:r>
          </w:p>
        </w:tc>
        <w:tc>
          <w:tcPr>
            <w:tcW w:w="1559" w:type="dxa"/>
            <w:shd w:val="clear" w:color="000000" w:fill="FFFFFF"/>
            <w:noWrap/>
            <w:vAlign w:val="center"/>
            <w:hideMark/>
          </w:tcPr>
          <w:p w14:paraId="472533E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7945046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R$ 20,00</w:t>
            </w:r>
          </w:p>
        </w:tc>
        <w:tc>
          <w:tcPr>
            <w:tcW w:w="1418" w:type="dxa"/>
            <w:shd w:val="clear" w:color="000000" w:fill="FFFFFF"/>
            <w:noWrap/>
            <w:vAlign w:val="center"/>
            <w:hideMark/>
          </w:tcPr>
          <w:p w14:paraId="67C5C0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R$ 40,00</w:t>
            </w:r>
          </w:p>
        </w:tc>
      </w:tr>
      <w:tr w:rsidR="00B74A97" w:rsidRPr="0018389C" w14:paraId="20A637DF" w14:textId="77777777" w:rsidTr="00D95BC5">
        <w:trPr>
          <w:trHeight w:val="285"/>
        </w:trPr>
        <w:tc>
          <w:tcPr>
            <w:tcW w:w="851" w:type="dxa"/>
            <w:noWrap/>
            <w:vAlign w:val="center"/>
            <w:hideMark/>
          </w:tcPr>
          <w:p w14:paraId="24D224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143</w:t>
            </w:r>
          </w:p>
        </w:tc>
        <w:tc>
          <w:tcPr>
            <w:tcW w:w="1418" w:type="dxa"/>
            <w:shd w:val="clear" w:color="000000" w:fill="FFFFFF"/>
            <w:noWrap/>
            <w:vAlign w:val="center"/>
            <w:hideMark/>
          </w:tcPr>
          <w:p w14:paraId="2CCDDBA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0202010260</w:t>
            </w:r>
          </w:p>
        </w:tc>
        <w:tc>
          <w:tcPr>
            <w:tcW w:w="3544" w:type="dxa"/>
            <w:shd w:val="clear" w:color="000000" w:fill="FFFFFF"/>
            <w:noWrap/>
            <w:vAlign w:val="center"/>
            <w:hideMark/>
          </w:tcPr>
          <w:p w14:paraId="707030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CLORETO</w:t>
            </w:r>
          </w:p>
        </w:tc>
        <w:tc>
          <w:tcPr>
            <w:tcW w:w="1417" w:type="dxa"/>
            <w:shd w:val="clear" w:color="000000" w:fill="FFFFFF"/>
          </w:tcPr>
          <w:p w14:paraId="1B0CAC26" w14:textId="77777777" w:rsidR="00B74A97" w:rsidRDefault="00B74A97">
            <w:r w:rsidRPr="006317B9">
              <w:t>UNIDADE</w:t>
            </w:r>
          </w:p>
        </w:tc>
        <w:tc>
          <w:tcPr>
            <w:tcW w:w="1559" w:type="dxa"/>
            <w:shd w:val="clear" w:color="000000" w:fill="FFFFFF"/>
            <w:noWrap/>
            <w:vAlign w:val="center"/>
            <w:hideMark/>
          </w:tcPr>
          <w:p w14:paraId="5034DD8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17239F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4CA2E7D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B74A97" w:rsidRPr="0018389C" w14:paraId="668CD8E4" w14:textId="77777777" w:rsidTr="00D95BC5">
        <w:trPr>
          <w:trHeight w:val="285"/>
        </w:trPr>
        <w:tc>
          <w:tcPr>
            <w:tcW w:w="851" w:type="dxa"/>
            <w:noWrap/>
            <w:vAlign w:val="center"/>
            <w:hideMark/>
          </w:tcPr>
          <w:p w14:paraId="23BA220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144</w:t>
            </w:r>
          </w:p>
        </w:tc>
        <w:tc>
          <w:tcPr>
            <w:tcW w:w="1418" w:type="dxa"/>
            <w:shd w:val="clear" w:color="000000" w:fill="FFFFFF"/>
            <w:noWrap/>
            <w:vAlign w:val="center"/>
            <w:hideMark/>
          </w:tcPr>
          <w:p w14:paraId="36B853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0202010147</w:t>
            </w:r>
          </w:p>
        </w:tc>
        <w:tc>
          <w:tcPr>
            <w:tcW w:w="3544" w:type="dxa"/>
            <w:shd w:val="clear" w:color="000000" w:fill="FFFFFF"/>
            <w:noWrap/>
            <w:vAlign w:val="center"/>
            <w:hideMark/>
          </w:tcPr>
          <w:p w14:paraId="586200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ALDOLASE</w:t>
            </w:r>
          </w:p>
        </w:tc>
        <w:tc>
          <w:tcPr>
            <w:tcW w:w="1417" w:type="dxa"/>
            <w:shd w:val="clear" w:color="000000" w:fill="FFFFFF"/>
          </w:tcPr>
          <w:p w14:paraId="42BC1A28" w14:textId="77777777" w:rsidR="00B74A97" w:rsidRDefault="00B74A97">
            <w:r w:rsidRPr="006317B9">
              <w:t>UNIDADE</w:t>
            </w:r>
          </w:p>
        </w:tc>
        <w:tc>
          <w:tcPr>
            <w:tcW w:w="1559" w:type="dxa"/>
            <w:shd w:val="clear" w:color="000000" w:fill="FFFFFF"/>
            <w:noWrap/>
            <w:vAlign w:val="center"/>
            <w:hideMark/>
          </w:tcPr>
          <w:p w14:paraId="454450D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68DD25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6E3A7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R$ 7,36</w:t>
            </w:r>
          </w:p>
        </w:tc>
      </w:tr>
      <w:tr w:rsidR="00B74A97" w:rsidRPr="0018389C" w14:paraId="11B5815F" w14:textId="77777777" w:rsidTr="00D95BC5">
        <w:trPr>
          <w:trHeight w:val="285"/>
        </w:trPr>
        <w:tc>
          <w:tcPr>
            <w:tcW w:w="851" w:type="dxa"/>
            <w:noWrap/>
            <w:vAlign w:val="center"/>
            <w:hideMark/>
          </w:tcPr>
          <w:p w14:paraId="446998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145</w:t>
            </w:r>
          </w:p>
        </w:tc>
        <w:tc>
          <w:tcPr>
            <w:tcW w:w="1418" w:type="dxa"/>
            <w:shd w:val="clear" w:color="000000" w:fill="FFFFFF"/>
            <w:noWrap/>
            <w:vAlign w:val="center"/>
            <w:hideMark/>
          </w:tcPr>
          <w:p w14:paraId="221F0C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0202060225</w:t>
            </w:r>
          </w:p>
        </w:tc>
        <w:tc>
          <w:tcPr>
            <w:tcW w:w="3544" w:type="dxa"/>
            <w:shd w:val="clear" w:color="000000" w:fill="FFFFFF"/>
            <w:noWrap/>
            <w:vAlign w:val="center"/>
            <w:hideMark/>
          </w:tcPr>
          <w:p w14:paraId="1C3F08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DE CRESCIMENTO (HGH)</w:t>
            </w:r>
          </w:p>
        </w:tc>
        <w:tc>
          <w:tcPr>
            <w:tcW w:w="1417" w:type="dxa"/>
            <w:shd w:val="clear" w:color="000000" w:fill="FFFFFF"/>
          </w:tcPr>
          <w:p w14:paraId="3941AF96" w14:textId="77777777" w:rsidR="00B74A97" w:rsidRDefault="00B74A97">
            <w:r w:rsidRPr="006317B9">
              <w:t>UNIDADE</w:t>
            </w:r>
          </w:p>
        </w:tc>
        <w:tc>
          <w:tcPr>
            <w:tcW w:w="1559" w:type="dxa"/>
            <w:shd w:val="clear" w:color="000000" w:fill="FFFFFF"/>
            <w:noWrap/>
            <w:vAlign w:val="center"/>
            <w:hideMark/>
          </w:tcPr>
          <w:p w14:paraId="27F9E4C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134" w:type="dxa"/>
            <w:shd w:val="clear" w:color="000000" w:fill="FFFFFF"/>
            <w:noWrap/>
            <w:vAlign w:val="center"/>
            <w:hideMark/>
          </w:tcPr>
          <w:p w14:paraId="38CABD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R$ 10,21</w:t>
            </w:r>
          </w:p>
        </w:tc>
        <w:tc>
          <w:tcPr>
            <w:tcW w:w="1418" w:type="dxa"/>
            <w:shd w:val="clear" w:color="000000" w:fill="FFFFFF"/>
            <w:noWrap/>
            <w:vAlign w:val="center"/>
            <w:hideMark/>
          </w:tcPr>
          <w:p w14:paraId="54E5DF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R$ 20,42</w:t>
            </w:r>
          </w:p>
        </w:tc>
      </w:tr>
      <w:tr w:rsidR="00B74A97" w:rsidRPr="0018389C" w14:paraId="15FBF4DA" w14:textId="77777777" w:rsidTr="00D95BC5">
        <w:trPr>
          <w:trHeight w:val="285"/>
        </w:trPr>
        <w:tc>
          <w:tcPr>
            <w:tcW w:w="851" w:type="dxa"/>
            <w:noWrap/>
            <w:vAlign w:val="center"/>
            <w:hideMark/>
          </w:tcPr>
          <w:p w14:paraId="7B30C38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146</w:t>
            </w:r>
          </w:p>
        </w:tc>
        <w:tc>
          <w:tcPr>
            <w:tcW w:w="1418" w:type="dxa"/>
            <w:shd w:val="clear" w:color="000000" w:fill="FFFFFF"/>
            <w:noWrap/>
            <w:vAlign w:val="center"/>
            <w:hideMark/>
          </w:tcPr>
          <w:p w14:paraId="18CAA7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0202060365</w:t>
            </w:r>
          </w:p>
        </w:tc>
        <w:tc>
          <w:tcPr>
            <w:tcW w:w="3544" w:type="dxa"/>
            <w:shd w:val="clear" w:color="000000" w:fill="FFFFFF"/>
            <w:noWrap/>
            <w:vAlign w:val="center"/>
            <w:hideMark/>
          </w:tcPr>
          <w:p w14:paraId="31972A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TIREOGLOBULINA</w:t>
            </w:r>
          </w:p>
        </w:tc>
        <w:tc>
          <w:tcPr>
            <w:tcW w:w="1417" w:type="dxa"/>
            <w:shd w:val="clear" w:color="000000" w:fill="FFFFFF"/>
          </w:tcPr>
          <w:p w14:paraId="0F3E6AFF" w14:textId="77777777" w:rsidR="00B74A97" w:rsidRDefault="00B74A97">
            <w:r w:rsidRPr="006317B9">
              <w:t>UNIDADE</w:t>
            </w:r>
          </w:p>
        </w:tc>
        <w:tc>
          <w:tcPr>
            <w:tcW w:w="1559" w:type="dxa"/>
            <w:shd w:val="clear" w:color="000000" w:fill="FFFFFF"/>
            <w:noWrap/>
            <w:vAlign w:val="center"/>
            <w:hideMark/>
          </w:tcPr>
          <w:p w14:paraId="689B73C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EB4990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418" w:type="dxa"/>
            <w:shd w:val="clear" w:color="000000" w:fill="FFFFFF"/>
            <w:noWrap/>
            <w:vAlign w:val="center"/>
            <w:hideMark/>
          </w:tcPr>
          <w:p w14:paraId="615F097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r>
      <w:tr w:rsidR="00B74A97" w:rsidRPr="0018389C" w14:paraId="32F98D75" w14:textId="77777777" w:rsidTr="00D95BC5">
        <w:trPr>
          <w:trHeight w:val="285"/>
        </w:trPr>
        <w:tc>
          <w:tcPr>
            <w:tcW w:w="851" w:type="dxa"/>
            <w:noWrap/>
            <w:vAlign w:val="center"/>
            <w:hideMark/>
          </w:tcPr>
          <w:p w14:paraId="7DED0D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147</w:t>
            </w:r>
          </w:p>
        </w:tc>
        <w:tc>
          <w:tcPr>
            <w:tcW w:w="1418" w:type="dxa"/>
            <w:shd w:val="clear" w:color="000000" w:fill="FFFFFF"/>
            <w:noWrap/>
            <w:vAlign w:val="center"/>
            <w:hideMark/>
          </w:tcPr>
          <w:p w14:paraId="0A1900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0202031284</w:t>
            </w:r>
          </w:p>
        </w:tc>
        <w:tc>
          <w:tcPr>
            <w:tcW w:w="3544" w:type="dxa"/>
            <w:shd w:val="clear" w:color="000000" w:fill="FFFFFF"/>
            <w:noWrap/>
            <w:vAlign w:val="center"/>
            <w:hideMark/>
          </w:tcPr>
          <w:p w14:paraId="7C2DB6D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ANTIBETA 2 GLICOPROTEINA I -IGG</w:t>
            </w:r>
          </w:p>
        </w:tc>
        <w:tc>
          <w:tcPr>
            <w:tcW w:w="1417" w:type="dxa"/>
            <w:shd w:val="clear" w:color="000000" w:fill="FFFFFF"/>
          </w:tcPr>
          <w:p w14:paraId="00CBE4F2" w14:textId="77777777" w:rsidR="00B74A97" w:rsidRDefault="00B74A97">
            <w:r w:rsidRPr="006317B9">
              <w:t>UNIDADE</w:t>
            </w:r>
          </w:p>
        </w:tc>
        <w:tc>
          <w:tcPr>
            <w:tcW w:w="1559" w:type="dxa"/>
            <w:shd w:val="clear" w:color="000000" w:fill="FFFFFF"/>
            <w:noWrap/>
            <w:vAlign w:val="center"/>
            <w:hideMark/>
          </w:tcPr>
          <w:p w14:paraId="291ACA3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3CB8F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418" w:type="dxa"/>
            <w:shd w:val="clear" w:color="000000" w:fill="FFFFFF"/>
            <w:noWrap/>
            <w:vAlign w:val="center"/>
            <w:hideMark/>
          </w:tcPr>
          <w:p w14:paraId="333C7F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B74A97" w:rsidRPr="0018389C" w14:paraId="00AA8DA2" w14:textId="77777777" w:rsidTr="00D95BC5">
        <w:trPr>
          <w:trHeight w:val="285"/>
        </w:trPr>
        <w:tc>
          <w:tcPr>
            <w:tcW w:w="851" w:type="dxa"/>
            <w:noWrap/>
            <w:vAlign w:val="center"/>
            <w:hideMark/>
          </w:tcPr>
          <w:p w14:paraId="2AB49F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148</w:t>
            </w:r>
          </w:p>
        </w:tc>
        <w:tc>
          <w:tcPr>
            <w:tcW w:w="1418" w:type="dxa"/>
            <w:shd w:val="clear" w:color="000000" w:fill="FFFFFF"/>
            <w:noWrap/>
            <w:vAlign w:val="center"/>
            <w:hideMark/>
          </w:tcPr>
          <w:p w14:paraId="6E5D99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0202031292</w:t>
            </w:r>
          </w:p>
        </w:tc>
        <w:tc>
          <w:tcPr>
            <w:tcW w:w="3544" w:type="dxa"/>
            <w:shd w:val="clear" w:color="000000" w:fill="FFFFFF"/>
            <w:noWrap/>
            <w:vAlign w:val="center"/>
            <w:hideMark/>
          </w:tcPr>
          <w:p w14:paraId="17CB45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ANTI-BETA-2-GLICOPROTEÍNA I - IGM</w:t>
            </w:r>
          </w:p>
        </w:tc>
        <w:tc>
          <w:tcPr>
            <w:tcW w:w="1417" w:type="dxa"/>
            <w:shd w:val="clear" w:color="000000" w:fill="FFFFFF"/>
          </w:tcPr>
          <w:p w14:paraId="6C3D0817" w14:textId="77777777" w:rsidR="00B74A97" w:rsidRDefault="00B74A97">
            <w:r w:rsidRPr="006317B9">
              <w:t>UNIDADE</w:t>
            </w:r>
          </w:p>
        </w:tc>
        <w:tc>
          <w:tcPr>
            <w:tcW w:w="1559" w:type="dxa"/>
            <w:shd w:val="clear" w:color="000000" w:fill="FFFFFF"/>
            <w:noWrap/>
            <w:vAlign w:val="center"/>
            <w:hideMark/>
          </w:tcPr>
          <w:p w14:paraId="7C6C391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ED60B6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418" w:type="dxa"/>
            <w:shd w:val="clear" w:color="000000" w:fill="FFFFFF"/>
            <w:noWrap/>
            <w:vAlign w:val="center"/>
            <w:hideMark/>
          </w:tcPr>
          <w:p w14:paraId="548155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B74A97" w:rsidRPr="0018389C" w14:paraId="5999ACA8" w14:textId="77777777" w:rsidTr="00D95BC5">
        <w:trPr>
          <w:trHeight w:val="285"/>
        </w:trPr>
        <w:tc>
          <w:tcPr>
            <w:tcW w:w="851" w:type="dxa"/>
            <w:noWrap/>
            <w:vAlign w:val="center"/>
            <w:hideMark/>
          </w:tcPr>
          <w:p w14:paraId="2A0822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149</w:t>
            </w:r>
          </w:p>
        </w:tc>
        <w:tc>
          <w:tcPr>
            <w:tcW w:w="1418" w:type="dxa"/>
            <w:shd w:val="clear" w:color="000000" w:fill="FFFFFF"/>
            <w:noWrap/>
            <w:vAlign w:val="center"/>
            <w:hideMark/>
          </w:tcPr>
          <w:p w14:paraId="151C4C6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0202040097</w:t>
            </w:r>
          </w:p>
        </w:tc>
        <w:tc>
          <w:tcPr>
            <w:tcW w:w="3544" w:type="dxa"/>
            <w:shd w:val="clear" w:color="000000" w:fill="FFFFFF"/>
            <w:noWrap/>
            <w:vAlign w:val="center"/>
            <w:hideMark/>
          </w:tcPr>
          <w:p w14:paraId="79AC6E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LEUCOCITOS NAS FEZES</w:t>
            </w:r>
          </w:p>
        </w:tc>
        <w:tc>
          <w:tcPr>
            <w:tcW w:w="1417" w:type="dxa"/>
            <w:shd w:val="clear" w:color="000000" w:fill="FFFFFF"/>
          </w:tcPr>
          <w:p w14:paraId="67064A90" w14:textId="77777777" w:rsidR="00B74A97" w:rsidRDefault="00B74A97">
            <w:r w:rsidRPr="006317B9">
              <w:t>UNIDADE</w:t>
            </w:r>
          </w:p>
        </w:tc>
        <w:tc>
          <w:tcPr>
            <w:tcW w:w="1559" w:type="dxa"/>
            <w:shd w:val="clear" w:color="000000" w:fill="FFFFFF"/>
            <w:noWrap/>
            <w:vAlign w:val="center"/>
            <w:hideMark/>
          </w:tcPr>
          <w:p w14:paraId="77675F2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3B99F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133B00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1148FE65" w14:textId="77777777" w:rsidTr="00D95BC5">
        <w:trPr>
          <w:trHeight w:val="285"/>
        </w:trPr>
        <w:tc>
          <w:tcPr>
            <w:tcW w:w="851" w:type="dxa"/>
            <w:noWrap/>
            <w:vAlign w:val="center"/>
            <w:hideMark/>
          </w:tcPr>
          <w:p w14:paraId="7781851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150</w:t>
            </w:r>
          </w:p>
        </w:tc>
        <w:tc>
          <w:tcPr>
            <w:tcW w:w="1418" w:type="dxa"/>
            <w:shd w:val="clear" w:color="000000" w:fill="FFFFFF"/>
            <w:noWrap/>
            <w:vAlign w:val="center"/>
            <w:hideMark/>
          </w:tcPr>
          <w:p w14:paraId="3EDCB2C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0202070255</w:t>
            </w:r>
          </w:p>
        </w:tc>
        <w:tc>
          <w:tcPr>
            <w:tcW w:w="3544" w:type="dxa"/>
            <w:shd w:val="clear" w:color="000000" w:fill="FFFFFF"/>
            <w:noWrap/>
            <w:vAlign w:val="center"/>
            <w:hideMark/>
          </w:tcPr>
          <w:p w14:paraId="33C459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LITIO</w:t>
            </w:r>
          </w:p>
        </w:tc>
        <w:tc>
          <w:tcPr>
            <w:tcW w:w="1417" w:type="dxa"/>
            <w:shd w:val="clear" w:color="000000" w:fill="FFFFFF"/>
          </w:tcPr>
          <w:p w14:paraId="0EB1680B" w14:textId="77777777" w:rsidR="00B74A97" w:rsidRDefault="00B74A97">
            <w:r w:rsidRPr="006317B9">
              <w:t>UNIDADE</w:t>
            </w:r>
          </w:p>
        </w:tc>
        <w:tc>
          <w:tcPr>
            <w:tcW w:w="1559" w:type="dxa"/>
            <w:shd w:val="clear" w:color="000000" w:fill="FFFFFF"/>
            <w:noWrap/>
            <w:vAlign w:val="center"/>
            <w:hideMark/>
          </w:tcPr>
          <w:p w14:paraId="46F11CD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AEBB8A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418" w:type="dxa"/>
            <w:shd w:val="clear" w:color="000000" w:fill="FFFFFF"/>
            <w:noWrap/>
            <w:vAlign w:val="center"/>
            <w:hideMark/>
          </w:tcPr>
          <w:p w14:paraId="301784A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r>
      <w:tr w:rsidR="00B74A97" w:rsidRPr="0018389C" w14:paraId="1231E32C" w14:textId="77777777" w:rsidTr="00D95BC5">
        <w:trPr>
          <w:trHeight w:val="285"/>
        </w:trPr>
        <w:tc>
          <w:tcPr>
            <w:tcW w:w="851" w:type="dxa"/>
            <w:noWrap/>
            <w:vAlign w:val="center"/>
            <w:hideMark/>
          </w:tcPr>
          <w:p w14:paraId="3854289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151</w:t>
            </w:r>
          </w:p>
        </w:tc>
        <w:tc>
          <w:tcPr>
            <w:tcW w:w="1418" w:type="dxa"/>
            <w:shd w:val="clear" w:color="000000" w:fill="FFFFFF"/>
            <w:noWrap/>
            <w:vAlign w:val="center"/>
            <w:hideMark/>
          </w:tcPr>
          <w:p w14:paraId="0FA699D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0202010490</w:t>
            </w:r>
          </w:p>
        </w:tc>
        <w:tc>
          <w:tcPr>
            <w:tcW w:w="3544" w:type="dxa"/>
            <w:shd w:val="clear" w:color="000000" w:fill="FFFFFF"/>
            <w:noWrap/>
            <w:vAlign w:val="center"/>
            <w:hideMark/>
          </w:tcPr>
          <w:p w14:paraId="0568137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HAPTOGLOBINA</w:t>
            </w:r>
          </w:p>
        </w:tc>
        <w:tc>
          <w:tcPr>
            <w:tcW w:w="1417" w:type="dxa"/>
            <w:shd w:val="clear" w:color="000000" w:fill="FFFFFF"/>
          </w:tcPr>
          <w:p w14:paraId="04C0621A" w14:textId="77777777" w:rsidR="00B74A97" w:rsidRDefault="00B74A97">
            <w:r w:rsidRPr="006317B9">
              <w:t>UNIDADE</w:t>
            </w:r>
          </w:p>
        </w:tc>
        <w:tc>
          <w:tcPr>
            <w:tcW w:w="1559" w:type="dxa"/>
            <w:shd w:val="clear" w:color="000000" w:fill="FFFFFF"/>
            <w:noWrap/>
            <w:vAlign w:val="center"/>
            <w:hideMark/>
          </w:tcPr>
          <w:p w14:paraId="6380420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A72FF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38B852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18879D8D" w14:textId="77777777" w:rsidTr="00D95BC5">
        <w:trPr>
          <w:trHeight w:val="285"/>
        </w:trPr>
        <w:tc>
          <w:tcPr>
            <w:tcW w:w="851" w:type="dxa"/>
            <w:noWrap/>
            <w:vAlign w:val="center"/>
            <w:hideMark/>
          </w:tcPr>
          <w:p w14:paraId="1EE4C5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152</w:t>
            </w:r>
          </w:p>
        </w:tc>
        <w:tc>
          <w:tcPr>
            <w:tcW w:w="1418" w:type="dxa"/>
            <w:shd w:val="clear" w:color="000000" w:fill="FFFFFF"/>
            <w:noWrap/>
            <w:vAlign w:val="center"/>
            <w:hideMark/>
          </w:tcPr>
          <w:p w14:paraId="4989349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0202020207</w:t>
            </w:r>
          </w:p>
        </w:tc>
        <w:tc>
          <w:tcPr>
            <w:tcW w:w="3544" w:type="dxa"/>
            <w:shd w:val="clear" w:color="000000" w:fill="FFFFFF"/>
            <w:noWrap/>
            <w:vAlign w:val="center"/>
            <w:hideMark/>
          </w:tcPr>
          <w:p w14:paraId="2FB360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V</w:t>
            </w:r>
          </w:p>
        </w:tc>
        <w:tc>
          <w:tcPr>
            <w:tcW w:w="1417" w:type="dxa"/>
            <w:shd w:val="clear" w:color="000000" w:fill="FFFFFF"/>
          </w:tcPr>
          <w:p w14:paraId="0F89A13C" w14:textId="77777777" w:rsidR="00B74A97" w:rsidRDefault="00B74A97">
            <w:r w:rsidRPr="006317B9">
              <w:t>UNIDADE</w:t>
            </w:r>
          </w:p>
        </w:tc>
        <w:tc>
          <w:tcPr>
            <w:tcW w:w="1559" w:type="dxa"/>
            <w:shd w:val="clear" w:color="000000" w:fill="FFFFFF"/>
            <w:noWrap/>
            <w:vAlign w:val="center"/>
            <w:hideMark/>
          </w:tcPr>
          <w:p w14:paraId="2DFB3E0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A86A9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R$ 4,73</w:t>
            </w:r>
          </w:p>
        </w:tc>
        <w:tc>
          <w:tcPr>
            <w:tcW w:w="1418" w:type="dxa"/>
            <w:shd w:val="clear" w:color="000000" w:fill="FFFFFF"/>
            <w:noWrap/>
            <w:vAlign w:val="center"/>
            <w:hideMark/>
          </w:tcPr>
          <w:p w14:paraId="3B326C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R$ 4,73</w:t>
            </w:r>
          </w:p>
        </w:tc>
      </w:tr>
      <w:tr w:rsidR="00B74A97" w:rsidRPr="0018389C" w14:paraId="06A28B9F" w14:textId="77777777" w:rsidTr="00D95BC5">
        <w:trPr>
          <w:trHeight w:val="285"/>
        </w:trPr>
        <w:tc>
          <w:tcPr>
            <w:tcW w:w="851" w:type="dxa"/>
            <w:noWrap/>
            <w:vAlign w:val="center"/>
            <w:hideMark/>
          </w:tcPr>
          <w:p w14:paraId="25B3EB5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153</w:t>
            </w:r>
          </w:p>
        </w:tc>
        <w:tc>
          <w:tcPr>
            <w:tcW w:w="1418" w:type="dxa"/>
            <w:shd w:val="clear" w:color="000000" w:fill="FFFFFF"/>
            <w:noWrap/>
            <w:vAlign w:val="center"/>
            <w:hideMark/>
          </w:tcPr>
          <w:p w14:paraId="025816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0202030466</w:t>
            </w:r>
          </w:p>
        </w:tc>
        <w:tc>
          <w:tcPr>
            <w:tcW w:w="3544" w:type="dxa"/>
            <w:shd w:val="clear" w:color="000000" w:fill="FFFFFF"/>
            <w:noWrap/>
            <w:vAlign w:val="center"/>
            <w:hideMark/>
          </w:tcPr>
          <w:p w14:paraId="08570D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ANTIESPERMATOZOIDES</w:t>
            </w:r>
          </w:p>
        </w:tc>
        <w:tc>
          <w:tcPr>
            <w:tcW w:w="1417" w:type="dxa"/>
            <w:shd w:val="clear" w:color="000000" w:fill="FFFFFF"/>
          </w:tcPr>
          <w:p w14:paraId="0EAE6D01" w14:textId="77777777" w:rsidR="00B74A97" w:rsidRDefault="00B74A97">
            <w:r w:rsidRPr="006317B9">
              <w:t>UNIDADE</w:t>
            </w:r>
          </w:p>
        </w:tc>
        <w:tc>
          <w:tcPr>
            <w:tcW w:w="1559" w:type="dxa"/>
            <w:shd w:val="clear" w:color="000000" w:fill="FFFFFF"/>
            <w:noWrap/>
            <w:vAlign w:val="center"/>
            <w:hideMark/>
          </w:tcPr>
          <w:p w14:paraId="549886F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A7F55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R$ 9,70</w:t>
            </w:r>
          </w:p>
        </w:tc>
        <w:tc>
          <w:tcPr>
            <w:tcW w:w="1418" w:type="dxa"/>
            <w:shd w:val="clear" w:color="000000" w:fill="FFFFFF"/>
            <w:noWrap/>
            <w:vAlign w:val="center"/>
            <w:hideMark/>
          </w:tcPr>
          <w:p w14:paraId="01ED45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R$ 9,70</w:t>
            </w:r>
          </w:p>
        </w:tc>
      </w:tr>
      <w:tr w:rsidR="00B74A97" w:rsidRPr="0018389C" w14:paraId="310B1477" w14:textId="77777777" w:rsidTr="00D95BC5">
        <w:trPr>
          <w:trHeight w:val="285"/>
        </w:trPr>
        <w:tc>
          <w:tcPr>
            <w:tcW w:w="851" w:type="dxa"/>
            <w:noWrap/>
            <w:vAlign w:val="center"/>
            <w:hideMark/>
          </w:tcPr>
          <w:p w14:paraId="24D319A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154</w:t>
            </w:r>
          </w:p>
        </w:tc>
        <w:tc>
          <w:tcPr>
            <w:tcW w:w="1418" w:type="dxa"/>
            <w:shd w:val="clear" w:color="000000" w:fill="FFFFFF"/>
            <w:noWrap/>
            <w:vAlign w:val="center"/>
            <w:hideMark/>
          </w:tcPr>
          <w:p w14:paraId="518BB9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0202030199</w:t>
            </w:r>
          </w:p>
        </w:tc>
        <w:tc>
          <w:tcPr>
            <w:tcW w:w="3544" w:type="dxa"/>
            <w:shd w:val="clear" w:color="000000" w:fill="FFFFFF"/>
            <w:noWrap/>
            <w:vAlign w:val="center"/>
            <w:hideMark/>
          </w:tcPr>
          <w:p w14:paraId="7851B9C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INIBIDOR DE C1-ESTERASE</w:t>
            </w:r>
          </w:p>
        </w:tc>
        <w:tc>
          <w:tcPr>
            <w:tcW w:w="1417" w:type="dxa"/>
            <w:shd w:val="clear" w:color="000000" w:fill="FFFFFF"/>
          </w:tcPr>
          <w:p w14:paraId="7250B273" w14:textId="77777777" w:rsidR="00B74A97" w:rsidRDefault="00B74A97">
            <w:r w:rsidRPr="00090EBE">
              <w:t>UNIDADE</w:t>
            </w:r>
          </w:p>
        </w:tc>
        <w:tc>
          <w:tcPr>
            <w:tcW w:w="1559" w:type="dxa"/>
            <w:shd w:val="clear" w:color="000000" w:fill="FFFFFF"/>
            <w:noWrap/>
            <w:vAlign w:val="center"/>
            <w:hideMark/>
          </w:tcPr>
          <w:p w14:paraId="1CDAD79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28DB8C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418" w:type="dxa"/>
            <w:shd w:val="clear" w:color="000000" w:fill="FFFFFF"/>
            <w:noWrap/>
            <w:vAlign w:val="center"/>
            <w:hideMark/>
          </w:tcPr>
          <w:p w14:paraId="61F5E2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r>
      <w:tr w:rsidR="00B74A97" w:rsidRPr="0018389C" w14:paraId="275C5DB8" w14:textId="77777777" w:rsidTr="00D95BC5">
        <w:trPr>
          <w:trHeight w:val="285"/>
        </w:trPr>
        <w:tc>
          <w:tcPr>
            <w:tcW w:w="851" w:type="dxa"/>
            <w:noWrap/>
            <w:vAlign w:val="center"/>
            <w:hideMark/>
          </w:tcPr>
          <w:p w14:paraId="111CD6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155</w:t>
            </w:r>
          </w:p>
        </w:tc>
        <w:tc>
          <w:tcPr>
            <w:tcW w:w="1418" w:type="dxa"/>
            <w:shd w:val="clear" w:color="000000" w:fill="FFFFFF"/>
            <w:noWrap/>
            <w:vAlign w:val="center"/>
            <w:hideMark/>
          </w:tcPr>
          <w:p w14:paraId="1A6FDB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0202030180</w:t>
            </w:r>
          </w:p>
        </w:tc>
        <w:tc>
          <w:tcPr>
            <w:tcW w:w="3544" w:type="dxa"/>
            <w:shd w:val="clear" w:color="000000" w:fill="FFFFFF"/>
            <w:noWrap/>
            <w:vAlign w:val="center"/>
            <w:hideMark/>
          </w:tcPr>
          <w:p w14:paraId="504C930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M (IGM)</w:t>
            </w:r>
          </w:p>
        </w:tc>
        <w:tc>
          <w:tcPr>
            <w:tcW w:w="1417" w:type="dxa"/>
            <w:shd w:val="clear" w:color="000000" w:fill="FFFFFF"/>
          </w:tcPr>
          <w:p w14:paraId="24B08EEB" w14:textId="77777777" w:rsidR="00B74A97" w:rsidRDefault="00B74A97">
            <w:r w:rsidRPr="00090EBE">
              <w:t>UNIDADE</w:t>
            </w:r>
          </w:p>
        </w:tc>
        <w:tc>
          <w:tcPr>
            <w:tcW w:w="1559" w:type="dxa"/>
            <w:shd w:val="clear" w:color="000000" w:fill="FFFFFF"/>
            <w:noWrap/>
            <w:vAlign w:val="center"/>
            <w:hideMark/>
          </w:tcPr>
          <w:p w14:paraId="2467830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21A32C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3219EB1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74BFD64D" w14:textId="77777777" w:rsidTr="00D95BC5">
        <w:trPr>
          <w:trHeight w:val="285"/>
        </w:trPr>
        <w:tc>
          <w:tcPr>
            <w:tcW w:w="851" w:type="dxa"/>
            <w:noWrap/>
            <w:vAlign w:val="center"/>
            <w:hideMark/>
          </w:tcPr>
          <w:p w14:paraId="1D8434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156</w:t>
            </w:r>
          </w:p>
        </w:tc>
        <w:tc>
          <w:tcPr>
            <w:tcW w:w="1418" w:type="dxa"/>
            <w:shd w:val="clear" w:color="000000" w:fill="FFFFFF"/>
            <w:noWrap/>
            <w:vAlign w:val="center"/>
            <w:hideMark/>
          </w:tcPr>
          <w:p w14:paraId="73E12E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0202031209</w:t>
            </w:r>
          </w:p>
        </w:tc>
        <w:tc>
          <w:tcPr>
            <w:tcW w:w="3544" w:type="dxa"/>
            <w:shd w:val="clear" w:color="000000" w:fill="FFFFFF"/>
            <w:noWrap/>
            <w:vAlign w:val="center"/>
            <w:hideMark/>
          </w:tcPr>
          <w:p w14:paraId="20B5B1E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TROPONINA</w:t>
            </w:r>
          </w:p>
        </w:tc>
        <w:tc>
          <w:tcPr>
            <w:tcW w:w="1417" w:type="dxa"/>
            <w:shd w:val="clear" w:color="000000" w:fill="FFFFFF"/>
          </w:tcPr>
          <w:p w14:paraId="75774D20" w14:textId="77777777" w:rsidR="00B74A97" w:rsidRDefault="00B74A97">
            <w:r w:rsidRPr="00090EBE">
              <w:t>UNIDADE</w:t>
            </w:r>
          </w:p>
        </w:tc>
        <w:tc>
          <w:tcPr>
            <w:tcW w:w="1559" w:type="dxa"/>
            <w:shd w:val="clear" w:color="000000" w:fill="FFFFFF"/>
            <w:noWrap/>
            <w:vAlign w:val="center"/>
            <w:hideMark/>
          </w:tcPr>
          <w:p w14:paraId="7CD6ACC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2AF14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R$ 9,00</w:t>
            </w:r>
          </w:p>
        </w:tc>
        <w:tc>
          <w:tcPr>
            <w:tcW w:w="1418" w:type="dxa"/>
            <w:shd w:val="clear" w:color="000000" w:fill="FFFFFF"/>
            <w:noWrap/>
            <w:vAlign w:val="center"/>
            <w:hideMark/>
          </w:tcPr>
          <w:p w14:paraId="21AC94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R$ 9,00</w:t>
            </w:r>
          </w:p>
        </w:tc>
      </w:tr>
      <w:tr w:rsidR="00B74A97" w:rsidRPr="0018389C" w14:paraId="26260CC6" w14:textId="77777777" w:rsidTr="00D95BC5">
        <w:trPr>
          <w:trHeight w:val="285"/>
        </w:trPr>
        <w:tc>
          <w:tcPr>
            <w:tcW w:w="851" w:type="dxa"/>
            <w:noWrap/>
            <w:vAlign w:val="center"/>
            <w:hideMark/>
          </w:tcPr>
          <w:p w14:paraId="7E8D48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157</w:t>
            </w:r>
          </w:p>
        </w:tc>
        <w:tc>
          <w:tcPr>
            <w:tcW w:w="1418" w:type="dxa"/>
            <w:shd w:val="clear" w:color="000000" w:fill="FFFFFF"/>
            <w:noWrap/>
            <w:vAlign w:val="center"/>
            <w:hideMark/>
          </w:tcPr>
          <w:p w14:paraId="0D27F7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0202060284</w:t>
            </w:r>
          </w:p>
        </w:tc>
        <w:tc>
          <w:tcPr>
            <w:tcW w:w="3544" w:type="dxa"/>
            <w:shd w:val="clear" w:color="000000" w:fill="FFFFFF"/>
            <w:noWrap/>
            <w:vAlign w:val="center"/>
            <w:hideMark/>
          </w:tcPr>
          <w:p w14:paraId="5147CC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PEPTIDEO C</w:t>
            </w:r>
          </w:p>
        </w:tc>
        <w:tc>
          <w:tcPr>
            <w:tcW w:w="1417" w:type="dxa"/>
            <w:shd w:val="clear" w:color="000000" w:fill="FFFFFF"/>
          </w:tcPr>
          <w:p w14:paraId="4A7CF775" w14:textId="77777777" w:rsidR="00B74A97" w:rsidRDefault="00B74A97">
            <w:r w:rsidRPr="00090EBE">
              <w:t>UNIDADE</w:t>
            </w:r>
          </w:p>
        </w:tc>
        <w:tc>
          <w:tcPr>
            <w:tcW w:w="1559" w:type="dxa"/>
            <w:shd w:val="clear" w:color="000000" w:fill="FFFFFF"/>
            <w:noWrap/>
            <w:vAlign w:val="center"/>
            <w:hideMark/>
          </w:tcPr>
          <w:p w14:paraId="372E1CB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F118BA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418" w:type="dxa"/>
            <w:shd w:val="clear" w:color="000000" w:fill="FFFFFF"/>
            <w:noWrap/>
            <w:vAlign w:val="center"/>
            <w:hideMark/>
          </w:tcPr>
          <w:p w14:paraId="5F283FD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r>
      <w:tr w:rsidR="00B74A97" w:rsidRPr="0018389C" w14:paraId="2C205434" w14:textId="77777777" w:rsidTr="00D95BC5">
        <w:trPr>
          <w:trHeight w:val="285"/>
        </w:trPr>
        <w:tc>
          <w:tcPr>
            <w:tcW w:w="851" w:type="dxa"/>
            <w:noWrap/>
            <w:vAlign w:val="center"/>
            <w:hideMark/>
          </w:tcPr>
          <w:p w14:paraId="1CC4D07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158</w:t>
            </w:r>
          </w:p>
        </w:tc>
        <w:tc>
          <w:tcPr>
            <w:tcW w:w="1418" w:type="dxa"/>
            <w:shd w:val="clear" w:color="000000" w:fill="FFFFFF"/>
            <w:noWrap/>
            <w:vAlign w:val="center"/>
            <w:hideMark/>
          </w:tcPr>
          <w:p w14:paraId="457E121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0202070050</w:t>
            </w:r>
          </w:p>
        </w:tc>
        <w:tc>
          <w:tcPr>
            <w:tcW w:w="3544" w:type="dxa"/>
            <w:shd w:val="clear" w:color="000000" w:fill="FFFFFF"/>
            <w:noWrap/>
            <w:vAlign w:val="center"/>
            <w:hideMark/>
          </w:tcPr>
          <w:p w14:paraId="1089B4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VALPROICO</w:t>
            </w:r>
          </w:p>
        </w:tc>
        <w:tc>
          <w:tcPr>
            <w:tcW w:w="1417" w:type="dxa"/>
            <w:shd w:val="clear" w:color="000000" w:fill="FFFFFF"/>
          </w:tcPr>
          <w:p w14:paraId="0DEA2D9D" w14:textId="77777777" w:rsidR="00B74A97" w:rsidRDefault="00B74A97">
            <w:r w:rsidRPr="00090EBE">
              <w:t>UNIDADE</w:t>
            </w:r>
          </w:p>
        </w:tc>
        <w:tc>
          <w:tcPr>
            <w:tcW w:w="1559" w:type="dxa"/>
            <w:shd w:val="clear" w:color="000000" w:fill="FFFFFF"/>
            <w:noWrap/>
            <w:vAlign w:val="center"/>
            <w:hideMark/>
          </w:tcPr>
          <w:p w14:paraId="6BE48D4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0D44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418" w:type="dxa"/>
            <w:shd w:val="clear" w:color="000000" w:fill="FFFFFF"/>
            <w:noWrap/>
            <w:vAlign w:val="center"/>
            <w:hideMark/>
          </w:tcPr>
          <w:p w14:paraId="2A1CC0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r>
      <w:tr w:rsidR="00B74A97" w:rsidRPr="0018389C" w14:paraId="7EA0C750" w14:textId="77777777" w:rsidTr="00D95BC5">
        <w:trPr>
          <w:trHeight w:val="285"/>
        </w:trPr>
        <w:tc>
          <w:tcPr>
            <w:tcW w:w="851" w:type="dxa"/>
            <w:noWrap/>
            <w:vAlign w:val="center"/>
            <w:hideMark/>
          </w:tcPr>
          <w:p w14:paraId="6F4B07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159</w:t>
            </w:r>
          </w:p>
        </w:tc>
        <w:tc>
          <w:tcPr>
            <w:tcW w:w="1418" w:type="dxa"/>
            <w:shd w:val="clear" w:color="000000" w:fill="FFFFFF"/>
            <w:noWrap/>
            <w:vAlign w:val="center"/>
            <w:hideMark/>
          </w:tcPr>
          <w:p w14:paraId="2C7B58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0202030288</w:t>
            </w:r>
          </w:p>
        </w:tc>
        <w:tc>
          <w:tcPr>
            <w:tcW w:w="3544" w:type="dxa"/>
            <w:shd w:val="clear" w:color="000000" w:fill="FFFFFF"/>
            <w:noWrap/>
            <w:vAlign w:val="center"/>
            <w:hideMark/>
          </w:tcPr>
          <w:p w14:paraId="12F56A9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ANTI-HELICOBACTER PYLORI</w:t>
            </w:r>
          </w:p>
        </w:tc>
        <w:tc>
          <w:tcPr>
            <w:tcW w:w="1417" w:type="dxa"/>
            <w:shd w:val="clear" w:color="000000" w:fill="FFFFFF"/>
          </w:tcPr>
          <w:p w14:paraId="6C06E670" w14:textId="77777777" w:rsidR="00B74A97" w:rsidRDefault="00B74A97">
            <w:r w:rsidRPr="00090EBE">
              <w:t>UNIDADE</w:t>
            </w:r>
          </w:p>
        </w:tc>
        <w:tc>
          <w:tcPr>
            <w:tcW w:w="1559" w:type="dxa"/>
            <w:shd w:val="clear" w:color="000000" w:fill="FFFFFF"/>
            <w:noWrap/>
            <w:vAlign w:val="center"/>
            <w:hideMark/>
          </w:tcPr>
          <w:p w14:paraId="5FC350B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2FD852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32EB0E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10A63EEB" w14:textId="77777777" w:rsidTr="00D95BC5">
        <w:trPr>
          <w:trHeight w:val="285"/>
        </w:trPr>
        <w:tc>
          <w:tcPr>
            <w:tcW w:w="851" w:type="dxa"/>
            <w:noWrap/>
            <w:vAlign w:val="center"/>
            <w:hideMark/>
          </w:tcPr>
          <w:p w14:paraId="790B4E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160</w:t>
            </w:r>
          </w:p>
        </w:tc>
        <w:tc>
          <w:tcPr>
            <w:tcW w:w="1418" w:type="dxa"/>
            <w:shd w:val="clear" w:color="000000" w:fill="FFFFFF"/>
            <w:noWrap/>
            <w:vAlign w:val="center"/>
            <w:hideMark/>
          </w:tcPr>
          <w:p w14:paraId="41DA3F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0202030725</w:t>
            </w:r>
          </w:p>
        </w:tc>
        <w:tc>
          <w:tcPr>
            <w:tcW w:w="3544" w:type="dxa"/>
            <w:shd w:val="clear" w:color="000000" w:fill="FFFFFF"/>
            <w:noWrap/>
            <w:vAlign w:val="center"/>
            <w:hideMark/>
          </w:tcPr>
          <w:p w14:paraId="6CBA3A9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EIE ANTICLAMIDIA</w:t>
            </w:r>
          </w:p>
        </w:tc>
        <w:tc>
          <w:tcPr>
            <w:tcW w:w="1417" w:type="dxa"/>
            <w:shd w:val="clear" w:color="000000" w:fill="FFFFFF"/>
          </w:tcPr>
          <w:p w14:paraId="3F65BA39" w14:textId="77777777" w:rsidR="00B74A97" w:rsidRDefault="00B74A97">
            <w:r w:rsidRPr="00090EBE">
              <w:t>UNIDADE</w:t>
            </w:r>
          </w:p>
        </w:tc>
        <w:tc>
          <w:tcPr>
            <w:tcW w:w="1559" w:type="dxa"/>
            <w:shd w:val="clear" w:color="000000" w:fill="FFFFFF"/>
            <w:noWrap/>
            <w:vAlign w:val="center"/>
            <w:hideMark/>
          </w:tcPr>
          <w:p w14:paraId="3CA5E5C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36C478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2BFFD54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28D9B243" w14:textId="77777777" w:rsidTr="00D95BC5">
        <w:trPr>
          <w:trHeight w:val="285"/>
        </w:trPr>
        <w:tc>
          <w:tcPr>
            <w:tcW w:w="851" w:type="dxa"/>
            <w:noWrap/>
            <w:vAlign w:val="center"/>
            <w:hideMark/>
          </w:tcPr>
          <w:p w14:paraId="54C878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161</w:t>
            </w:r>
          </w:p>
        </w:tc>
        <w:tc>
          <w:tcPr>
            <w:tcW w:w="1418" w:type="dxa"/>
            <w:shd w:val="clear" w:color="000000" w:fill="FFFFFF"/>
            <w:noWrap/>
            <w:vAlign w:val="center"/>
            <w:hideMark/>
          </w:tcPr>
          <w:p w14:paraId="29BD79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0202030830</w:t>
            </w:r>
          </w:p>
        </w:tc>
        <w:tc>
          <w:tcPr>
            <w:tcW w:w="3544" w:type="dxa"/>
            <w:shd w:val="clear" w:color="000000" w:fill="FFFFFF"/>
            <w:noWrap/>
            <w:vAlign w:val="center"/>
            <w:hideMark/>
          </w:tcPr>
          <w:p w14:paraId="64EDB9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EPSTEIN-BARR</w:t>
            </w:r>
          </w:p>
        </w:tc>
        <w:tc>
          <w:tcPr>
            <w:tcW w:w="1417" w:type="dxa"/>
            <w:shd w:val="clear" w:color="000000" w:fill="FFFFFF"/>
          </w:tcPr>
          <w:p w14:paraId="0EEB4C1E" w14:textId="77777777" w:rsidR="00B74A97" w:rsidRDefault="00B74A97">
            <w:r w:rsidRPr="00090EBE">
              <w:t>UNIDADE</w:t>
            </w:r>
          </w:p>
        </w:tc>
        <w:tc>
          <w:tcPr>
            <w:tcW w:w="1559" w:type="dxa"/>
            <w:shd w:val="clear" w:color="000000" w:fill="FFFFFF"/>
            <w:noWrap/>
            <w:vAlign w:val="center"/>
            <w:hideMark/>
          </w:tcPr>
          <w:p w14:paraId="73D3DFC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23BEC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6FEE6D0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048922DF" w14:textId="77777777" w:rsidTr="00D95BC5">
        <w:trPr>
          <w:trHeight w:val="285"/>
        </w:trPr>
        <w:tc>
          <w:tcPr>
            <w:tcW w:w="851" w:type="dxa"/>
            <w:noWrap/>
            <w:vAlign w:val="center"/>
            <w:hideMark/>
          </w:tcPr>
          <w:p w14:paraId="42986C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162</w:t>
            </w:r>
          </w:p>
        </w:tc>
        <w:tc>
          <w:tcPr>
            <w:tcW w:w="1418" w:type="dxa"/>
            <w:shd w:val="clear" w:color="000000" w:fill="FFFFFF"/>
            <w:noWrap/>
            <w:vAlign w:val="center"/>
            <w:hideMark/>
          </w:tcPr>
          <w:p w14:paraId="6C8B86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0202030946</w:t>
            </w:r>
          </w:p>
        </w:tc>
        <w:tc>
          <w:tcPr>
            <w:tcW w:w="3544" w:type="dxa"/>
            <w:shd w:val="clear" w:color="000000" w:fill="FFFFFF"/>
            <w:noWrap/>
            <w:vAlign w:val="center"/>
            <w:hideMark/>
          </w:tcPr>
          <w:p w14:paraId="3FACD5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O VIRUS EPSTEIN-BARR</w:t>
            </w:r>
          </w:p>
        </w:tc>
        <w:tc>
          <w:tcPr>
            <w:tcW w:w="1417" w:type="dxa"/>
            <w:shd w:val="clear" w:color="000000" w:fill="FFFFFF"/>
          </w:tcPr>
          <w:p w14:paraId="649997BB" w14:textId="77777777" w:rsidR="00B74A97" w:rsidRDefault="00B74A97">
            <w:r w:rsidRPr="00090EBE">
              <w:t>UNIDADE</w:t>
            </w:r>
          </w:p>
        </w:tc>
        <w:tc>
          <w:tcPr>
            <w:tcW w:w="1559" w:type="dxa"/>
            <w:shd w:val="clear" w:color="000000" w:fill="FFFFFF"/>
            <w:noWrap/>
            <w:vAlign w:val="center"/>
            <w:hideMark/>
          </w:tcPr>
          <w:p w14:paraId="735EDEC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996B16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452055D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5D2649AF" w14:textId="77777777" w:rsidTr="00D95BC5">
        <w:trPr>
          <w:trHeight w:val="285"/>
        </w:trPr>
        <w:tc>
          <w:tcPr>
            <w:tcW w:w="851" w:type="dxa"/>
            <w:noWrap/>
            <w:vAlign w:val="center"/>
            <w:hideMark/>
          </w:tcPr>
          <w:p w14:paraId="1C0B86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163</w:t>
            </w:r>
          </w:p>
        </w:tc>
        <w:tc>
          <w:tcPr>
            <w:tcW w:w="1418" w:type="dxa"/>
            <w:shd w:val="clear" w:color="000000" w:fill="FFFFFF"/>
            <w:noWrap/>
            <w:vAlign w:val="center"/>
            <w:hideMark/>
          </w:tcPr>
          <w:p w14:paraId="013C4C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0202031268</w:t>
            </w:r>
          </w:p>
        </w:tc>
        <w:tc>
          <w:tcPr>
            <w:tcW w:w="3544" w:type="dxa"/>
            <w:shd w:val="clear" w:color="000000" w:fill="FFFFFF"/>
            <w:noWrap/>
            <w:vAlign w:val="center"/>
            <w:hideMark/>
          </w:tcPr>
          <w:p w14:paraId="015007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CONFIRMATÓRIO COM PESQUISA DE ANTICORPOS ANTI-HTLV-1 + HTLV-2</w:t>
            </w:r>
          </w:p>
        </w:tc>
        <w:tc>
          <w:tcPr>
            <w:tcW w:w="1417" w:type="dxa"/>
            <w:shd w:val="clear" w:color="000000" w:fill="FFFFFF"/>
          </w:tcPr>
          <w:p w14:paraId="7632C491" w14:textId="77777777" w:rsidR="00B74A97" w:rsidRDefault="00B74A97">
            <w:r w:rsidRPr="00090EBE">
              <w:t>UNIDADE</w:t>
            </w:r>
          </w:p>
        </w:tc>
        <w:tc>
          <w:tcPr>
            <w:tcW w:w="1559" w:type="dxa"/>
            <w:shd w:val="clear" w:color="000000" w:fill="FFFFFF"/>
            <w:noWrap/>
            <w:vAlign w:val="center"/>
            <w:hideMark/>
          </w:tcPr>
          <w:p w14:paraId="14ABDB5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00B1A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c>
          <w:tcPr>
            <w:tcW w:w="1418" w:type="dxa"/>
            <w:shd w:val="clear" w:color="000000" w:fill="FFFFFF"/>
            <w:noWrap/>
            <w:vAlign w:val="center"/>
            <w:hideMark/>
          </w:tcPr>
          <w:p w14:paraId="64F66F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r>
      <w:tr w:rsidR="00B74A97" w:rsidRPr="0018389C" w14:paraId="10228D58" w14:textId="77777777" w:rsidTr="00D95BC5">
        <w:trPr>
          <w:trHeight w:val="285"/>
        </w:trPr>
        <w:tc>
          <w:tcPr>
            <w:tcW w:w="851" w:type="dxa"/>
            <w:noWrap/>
            <w:vAlign w:val="center"/>
            <w:hideMark/>
          </w:tcPr>
          <w:p w14:paraId="20E5AD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164</w:t>
            </w:r>
          </w:p>
        </w:tc>
        <w:tc>
          <w:tcPr>
            <w:tcW w:w="1418" w:type="dxa"/>
            <w:shd w:val="clear" w:color="000000" w:fill="FFFFFF"/>
            <w:noWrap/>
            <w:vAlign w:val="center"/>
            <w:hideMark/>
          </w:tcPr>
          <w:p w14:paraId="264267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0202100235</w:t>
            </w:r>
          </w:p>
        </w:tc>
        <w:tc>
          <w:tcPr>
            <w:tcW w:w="3544" w:type="dxa"/>
            <w:shd w:val="clear" w:color="000000" w:fill="FFFFFF"/>
            <w:noWrap/>
            <w:vAlign w:val="center"/>
            <w:hideMark/>
          </w:tcPr>
          <w:p w14:paraId="5C8C892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MUTAÇÃO DO GENE DA PROTROMBINA</w:t>
            </w:r>
          </w:p>
        </w:tc>
        <w:tc>
          <w:tcPr>
            <w:tcW w:w="1417" w:type="dxa"/>
            <w:shd w:val="clear" w:color="000000" w:fill="FFFFFF"/>
          </w:tcPr>
          <w:p w14:paraId="1676AF0E" w14:textId="77777777" w:rsidR="00B74A97" w:rsidRDefault="00B74A97">
            <w:r w:rsidRPr="00090EBE">
              <w:t>UNIDADE</w:t>
            </w:r>
          </w:p>
        </w:tc>
        <w:tc>
          <w:tcPr>
            <w:tcW w:w="1559" w:type="dxa"/>
            <w:shd w:val="clear" w:color="000000" w:fill="FFFFFF"/>
            <w:noWrap/>
            <w:vAlign w:val="center"/>
            <w:hideMark/>
          </w:tcPr>
          <w:p w14:paraId="622678A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8EFDDA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R$ 180,00</w:t>
            </w:r>
          </w:p>
        </w:tc>
        <w:tc>
          <w:tcPr>
            <w:tcW w:w="1418" w:type="dxa"/>
            <w:shd w:val="clear" w:color="000000" w:fill="FFFFFF"/>
            <w:noWrap/>
            <w:vAlign w:val="center"/>
            <w:hideMark/>
          </w:tcPr>
          <w:p w14:paraId="251776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R$ 180,00</w:t>
            </w:r>
          </w:p>
        </w:tc>
      </w:tr>
      <w:tr w:rsidR="00B74A97" w:rsidRPr="0018389C" w14:paraId="7A367C72" w14:textId="77777777" w:rsidTr="00D95BC5">
        <w:trPr>
          <w:trHeight w:val="285"/>
        </w:trPr>
        <w:tc>
          <w:tcPr>
            <w:tcW w:w="851" w:type="dxa"/>
            <w:noWrap/>
            <w:vAlign w:val="center"/>
            <w:hideMark/>
          </w:tcPr>
          <w:p w14:paraId="189517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165</w:t>
            </w:r>
          </w:p>
        </w:tc>
        <w:tc>
          <w:tcPr>
            <w:tcW w:w="1418" w:type="dxa"/>
            <w:shd w:val="clear" w:color="000000" w:fill="FFFFFF"/>
            <w:noWrap/>
            <w:vAlign w:val="center"/>
            <w:hideMark/>
          </w:tcPr>
          <w:p w14:paraId="2AC1BA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0202010414</w:t>
            </w:r>
          </w:p>
        </w:tc>
        <w:tc>
          <w:tcPr>
            <w:tcW w:w="3544" w:type="dxa"/>
            <w:shd w:val="clear" w:color="000000" w:fill="FFFFFF"/>
            <w:noWrap/>
            <w:vAlign w:val="center"/>
            <w:hideMark/>
          </w:tcPr>
          <w:p w14:paraId="652ED10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ACIDA TOTAL</w:t>
            </w:r>
          </w:p>
        </w:tc>
        <w:tc>
          <w:tcPr>
            <w:tcW w:w="1417" w:type="dxa"/>
            <w:shd w:val="clear" w:color="000000" w:fill="FFFFFF"/>
          </w:tcPr>
          <w:p w14:paraId="5016BD75" w14:textId="77777777" w:rsidR="00B74A97" w:rsidRDefault="00B74A97">
            <w:r w:rsidRPr="00090EBE">
              <w:t>UNIDADE</w:t>
            </w:r>
          </w:p>
        </w:tc>
        <w:tc>
          <w:tcPr>
            <w:tcW w:w="1559" w:type="dxa"/>
            <w:shd w:val="clear" w:color="000000" w:fill="FFFFFF"/>
            <w:noWrap/>
            <w:vAlign w:val="center"/>
            <w:hideMark/>
          </w:tcPr>
          <w:p w14:paraId="136F144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769114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04C7A5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30018C22" w14:textId="77777777" w:rsidTr="00D95BC5">
        <w:trPr>
          <w:trHeight w:val="285"/>
        </w:trPr>
        <w:tc>
          <w:tcPr>
            <w:tcW w:w="851" w:type="dxa"/>
            <w:noWrap/>
            <w:vAlign w:val="center"/>
            <w:hideMark/>
          </w:tcPr>
          <w:p w14:paraId="175116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166</w:t>
            </w:r>
          </w:p>
        </w:tc>
        <w:tc>
          <w:tcPr>
            <w:tcW w:w="1418" w:type="dxa"/>
            <w:shd w:val="clear" w:color="000000" w:fill="FFFFFF"/>
            <w:noWrap/>
            <w:vAlign w:val="center"/>
            <w:hideMark/>
          </w:tcPr>
          <w:p w14:paraId="1CD72F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0202060071</w:t>
            </w:r>
          </w:p>
        </w:tc>
        <w:tc>
          <w:tcPr>
            <w:tcW w:w="3544" w:type="dxa"/>
            <w:shd w:val="clear" w:color="000000" w:fill="FFFFFF"/>
            <w:noWrap/>
            <w:vAlign w:val="center"/>
            <w:hideMark/>
          </w:tcPr>
          <w:p w14:paraId="0645B5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5-HIDROXI-INDOL-ACETICO (SEROTONINA)</w:t>
            </w:r>
          </w:p>
        </w:tc>
        <w:tc>
          <w:tcPr>
            <w:tcW w:w="1417" w:type="dxa"/>
            <w:shd w:val="clear" w:color="000000" w:fill="FFFFFF"/>
          </w:tcPr>
          <w:p w14:paraId="3B627941" w14:textId="77777777" w:rsidR="00B74A97" w:rsidRDefault="00B74A97">
            <w:r w:rsidRPr="00090EBE">
              <w:t>UNIDADE</w:t>
            </w:r>
          </w:p>
        </w:tc>
        <w:tc>
          <w:tcPr>
            <w:tcW w:w="1559" w:type="dxa"/>
            <w:shd w:val="clear" w:color="000000" w:fill="FFFFFF"/>
            <w:noWrap/>
            <w:vAlign w:val="center"/>
            <w:hideMark/>
          </w:tcPr>
          <w:p w14:paraId="4BD2991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948D9F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R$ 6,72</w:t>
            </w:r>
          </w:p>
        </w:tc>
        <w:tc>
          <w:tcPr>
            <w:tcW w:w="1418" w:type="dxa"/>
            <w:shd w:val="clear" w:color="000000" w:fill="FFFFFF"/>
            <w:noWrap/>
            <w:vAlign w:val="center"/>
            <w:hideMark/>
          </w:tcPr>
          <w:p w14:paraId="2ADE5F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R$ 6,72</w:t>
            </w:r>
          </w:p>
        </w:tc>
      </w:tr>
      <w:tr w:rsidR="00B74A97" w:rsidRPr="0018389C" w14:paraId="1B7B6ABD" w14:textId="77777777" w:rsidTr="00D95BC5">
        <w:trPr>
          <w:trHeight w:val="285"/>
        </w:trPr>
        <w:tc>
          <w:tcPr>
            <w:tcW w:w="851" w:type="dxa"/>
            <w:noWrap/>
            <w:vAlign w:val="center"/>
            <w:hideMark/>
          </w:tcPr>
          <w:p w14:paraId="4669D2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167</w:t>
            </w:r>
          </w:p>
        </w:tc>
        <w:tc>
          <w:tcPr>
            <w:tcW w:w="1418" w:type="dxa"/>
            <w:shd w:val="clear" w:color="000000" w:fill="FFFFFF"/>
            <w:noWrap/>
            <w:vAlign w:val="center"/>
            <w:hideMark/>
          </w:tcPr>
          <w:p w14:paraId="64C757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0202060179</w:t>
            </w:r>
          </w:p>
        </w:tc>
        <w:tc>
          <w:tcPr>
            <w:tcW w:w="3544" w:type="dxa"/>
            <w:shd w:val="clear" w:color="000000" w:fill="FFFFFF"/>
            <w:noWrap/>
            <w:vAlign w:val="center"/>
            <w:hideMark/>
          </w:tcPr>
          <w:p w14:paraId="4E77D9A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ESTRIOL</w:t>
            </w:r>
          </w:p>
        </w:tc>
        <w:tc>
          <w:tcPr>
            <w:tcW w:w="1417" w:type="dxa"/>
            <w:shd w:val="clear" w:color="000000" w:fill="FFFFFF"/>
          </w:tcPr>
          <w:p w14:paraId="66E6A6ED" w14:textId="77777777" w:rsidR="00B74A97" w:rsidRDefault="00B74A97">
            <w:r w:rsidRPr="00090EBE">
              <w:t>UNIDADE</w:t>
            </w:r>
          </w:p>
        </w:tc>
        <w:tc>
          <w:tcPr>
            <w:tcW w:w="1559" w:type="dxa"/>
            <w:shd w:val="clear" w:color="000000" w:fill="FFFFFF"/>
            <w:noWrap/>
            <w:vAlign w:val="center"/>
            <w:hideMark/>
          </w:tcPr>
          <w:p w14:paraId="399EAD3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767C5A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R$ 11,55</w:t>
            </w:r>
          </w:p>
        </w:tc>
        <w:tc>
          <w:tcPr>
            <w:tcW w:w="1418" w:type="dxa"/>
            <w:shd w:val="clear" w:color="000000" w:fill="FFFFFF"/>
            <w:noWrap/>
            <w:vAlign w:val="center"/>
            <w:hideMark/>
          </w:tcPr>
          <w:p w14:paraId="0316C47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R$ 11,55</w:t>
            </w:r>
          </w:p>
        </w:tc>
      </w:tr>
      <w:tr w:rsidR="00B74A97" w:rsidRPr="0018389C" w14:paraId="20EC5298" w14:textId="77777777" w:rsidTr="00D95BC5">
        <w:trPr>
          <w:trHeight w:val="285"/>
        </w:trPr>
        <w:tc>
          <w:tcPr>
            <w:tcW w:w="851" w:type="dxa"/>
            <w:noWrap/>
            <w:vAlign w:val="center"/>
            <w:hideMark/>
          </w:tcPr>
          <w:p w14:paraId="68BA8A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168</w:t>
            </w:r>
          </w:p>
        </w:tc>
        <w:tc>
          <w:tcPr>
            <w:tcW w:w="1418" w:type="dxa"/>
            <w:shd w:val="clear" w:color="000000" w:fill="FFFFFF"/>
            <w:noWrap/>
            <w:vAlign w:val="center"/>
            <w:hideMark/>
          </w:tcPr>
          <w:p w14:paraId="576FEA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0202060098</w:t>
            </w:r>
          </w:p>
        </w:tc>
        <w:tc>
          <w:tcPr>
            <w:tcW w:w="3544" w:type="dxa"/>
            <w:shd w:val="clear" w:color="000000" w:fill="FFFFFF"/>
            <w:noWrap/>
            <w:vAlign w:val="center"/>
            <w:hideMark/>
          </w:tcPr>
          <w:p w14:paraId="7B880D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ALDOSTERONA</w:t>
            </w:r>
          </w:p>
        </w:tc>
        <w:tc>
          <w:tcPr>
            <w:tcW w:w="1417" w:type="dxa"/>
            <w:shd w:val="clear" w:color="000000" w:fill="FFFFFF"/>
          </w:tcPr>
          <w:p w14:paraId="2D7ED039" w14:textId="77777777" w:rsidR="00B74A97" w:rsidRDefault="00B74A97">
            <w:r w:rsidRPr="00090EBE">
              <w:t>UNIDADE</w:t>
            </w:r>
          </w:p>
        </w:tc>
        <w:tc>
          <w:tcPr>
            <w:tcW w:w="1559" w:type="dxa"/>
            <w:shd w:val="clear" w:color="000000" w:fill="FFFFFF"/>
            <w:noWrap/>
            <w:vAlign w:val="center"/>
            <w:hideMark/>
          </w:tcPr>
          <w:p w14:paraId="7506D72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279A3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R$ 11,89</w:t>
            </w:r>
          </w:p>
        </w:tc>
        <w:tc>
          <w:tcPr>
            <w:tcW w:w="1418" w:type="dxa"/>
            <w:shd w:val="clear" w:color="000000" w:fill="FFFFFF"/>
            <w:noWrap/>
            <w:vAlign w:val="center"/>
            <w:hideMark/>
          </w:tcPr>
          <w:p w14:paraId="2F77C5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R$ 11,89</w:t>
            </w:r>
          </w:p>
        </w:tc>
      </w:tr>
      <w:tr w:rsidR="00B74A97" w:rsidRPr="0018389C" w14:paraId="5901EE76" w14:textId="77777777" w:rsidTr="00D95BC5">
        <w:trPr>
          <w:trHeight w:val="285"/>
        </w:trPr>
        <w:tc>
          <w:tcPr>
            <w:tcW w:w="851" w:type="dxa"/>
            <w:noWrap/>
            <w:vAlign w:val="center"/>
            <w:hideMark/>
          </w:tcPr>
          <w:p w14:paraId="2529542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169</w:t>
            </w:r>
          </w:p>
        </w:tc>
        <w:tc>
          <w:tcPr>
            <w:tcW w:w="1418" w:type="dxa"/>
            <w:shd w:val="clear" w:color="000000" w:fill="FFFFFF"/>
            <w:noWrap/>
            <w:vAlign w:val="center"/>
            <w:hideMark/>
          </w:tcPr>
          <w:p w14:paraId="3D8D57B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0202020568</w:t>
            </w:r>
          </w:p>
        </w:tc>
        <w:tc>
          <w:tcPr>
            <w:tcW w:w="3544" w:type="dxa"/>
            <w:shd w:val="clear" w:color="000000" w:fill="FFFFFF"/>
            <w:noWrap/>
            <w:vAlign w:val="center"/>
            <w:hideMark/>
          </w:tcPr>
          <w:p w14:paraId="726A1C1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 S FUNCIONAL</w:t>
            </w:r>
          </w:p>
        </w:tc>
        <w:tc>
          <w:tcPr>
            <w:tcW w:w="1417" w:type="dxa"/>
            <w:shd w:val="clear" w:color="000000" w:fill="FFFFFF"/>
          </w:tcPr>
          <w:p w14:paraId="6BC52CD8" w14:textId="77777777" w:rsidR="00B74A97" w:rsidRDefault="00B74A97">
            <w:r w:rsidRPr="00090EBE">
              <w:t>UNIDADE</w:t>
            </w:r>
          </w:p>
        </w:tc>
        <w:tc>
          <w:tcPr>
            <w:tcW w:w="1559" w:type="dxa"/>
            <w:shd w:val="clear" w:color="000000" w:fill="FFFFFF"/>
            <w:noWrap/>
            <w:vAlign w:val="center"/>
            <w:hideMark/>
          </w:tcPr>
          <w:p w14:paraId="0656502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84EDC5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418" w:type="dxa"/>
            <w:shd w:val="clear" w:color="000000" w:fill="FFFFFF"/>
            <w:noWrap/>
            <w:vAlign w:val="center"/>
            <w:hideMark/>
          </w:tcPr>
          <w:p w14:paraId="4467B1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B74A97" w:rsidRPr="0018389C" w14:paraId="5EA5D2CC" w14:textId="77777777" w:rsidTr="00D95BC5">
        <w:trPr>
          <w:trHeight w:val="285"/>
        </w:trPr>
        <w:tc>
          <w:tcPr>
            <w:tcW w:w="851" w:type="dxa"/>
            <w:noWrap/>
            <w:vAlign w:val="center"/>
            <w:hideMark/>
          </w:tcPr>
          <w:p w14:paraId="3A2611A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170</w:t>
            </w:r>
          </w:p>
        </w:tc>
        <w:tc>
          <w:tcPr>
            <w:tcW w:w="1418" w:type="dxa"/>
            <w:shd w:val="clear" w:color="000000" w:fill="FFFFFF"/>
            <w:noWrap/>
            <w:vAlign w:val="center"/>
            <w:hideMark/>
          </w:tcPr>
          <w:p w14:paraId="618076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0202080218</w:t>
            </w:r>
          </w:p>
        </w:tc>
        <w:tc>
          <w:tcPr>
            <w:tcW w:w="3544" w:type="dxa"/>
            <w:shd w:val="clear" w:color="000000" w:fill="FFFFFF"/>
            <w:noWrap/>
            <w:vAlign w:val="center"/>
            <w:hideMark/>
          </w:tcPr>
          <w:p w14:paraId="1856D0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HELICOBACTER PYLORI</w:t>
            </w:r>
          </w:p>
        </w:tc>
        <w:tc>
          <w:tcPr>
            <w:tcW w:w="1417" w:type="dxa"/>
            <w:shd w:val="clear" w:color="000000" w:fill="FFFFFF"/>
          </w:tcPr>
          <w:p w14:paraId="5582E06F" w14:textId="77777777" w:rsidR="00B74A97" w:rsidRDefault="00B74A97">
            <w:r w:rsidRPr="00090EBE">
              <w:t>UNIDADE</w:t>
            </w:r>
          </w:p>
        </w:tc>
        <w:tc>
          <w:tcPr>
            <w:tcW w:w="1559" w:type="dxa"/>
            <w:shd w:val="clear" w:color="000000" w:fill="FFFFFF"/>
            <w:noWrap/>
            <w:vAlign w:val="center"/>
            <w:hideMark/>
          </w:tcPr>
          <w:p w14:paraId="18E8EBD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ABCDE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R$ 4,33</w:t>
            </w:r>
          </w:p>
        </w:tc>
        <w:tc>
          <w:tcPr>
            <w:tcW w:w="1418" w:type="dxa"/>
            <w:shd w:val="clear" w:color="000000" w:fill="FFFFFF"/>
            <w:noWrap/>
            <w:vAlign w:val="center"/>
            <w:hideMark/>
          </w:tcPr>
          <w:p w14:paraId="6C06DE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R$ 4,33</w:t>
            </w:r>
          </w:p>
        </w:tc>
      </w:tr>
      <w:tr w:rsidR="00B74A97" w:rsidRPr="0018389C" w14:paraId="40DE73A7" w14:textId="77777777" w:rsidTr="00D95BC5">
        <w:trPr>
          <w:trHeight w:val="285"/>
        </w:trPr>
        <w:tc>
          <w:tcPr>
            <w:tcW w:w="851" w:type="dxa"/>
            <w:noWrap/>
            <w:vAlign w:val="center"/>
            <w:hideMark/>
          </w:tcPr>
          <w:p w14:paraId="1A94C7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171</w:t>
            </w:r>
          </w:p>
        </w:tc>
        <w:tc>
          <w:tcPr>
            <w:tcW w:w="1418" w:type="dxa"/>
            <w:shd w:val="clear" w:color="000000" w:fill="FFFFFF"/>
            <w:noWrap/>
            <w:vAlign w:val="center"/>
            <w:hideMark/>
          </w:tcPr>
          <w:p w14:paraId="58AA1F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0202030113</w:t>
            </w:r>
          </w:p>
        </w:tc>
        <w:tc>
          <w:tcPr>
            <w:tcW w:w="3544" w:type="dxa"/>
            <w:shd w:val="clear" w:color="000000" w:fill="FFFFFF"/>
            <w:noWrap/>
            <w:vAlign w:val="center"/>
            <w:hideMark/>
          </w:tcPr>
          <w:p w14:paraId="117BF28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BETA-2-MICROGLOBULINA</w:t>
            </w:r>
          </w:p>
        </w:tc>
        <w:tc>
          <w:tcPr>
            <w:tcW w:w="1417" w:type="dxa"/>
            <w:shd w:val="clear" w:color="000000" w:fill="FFFFFF"/>
          </w:tcPr>
          <w:p w14:paraId="5B13AFFB" w14:textId="77777777" w:rsidR="00B74A97" w:rsidRDefault="00B74A97">
            <w:r w:rsidRPr="00090EBE">
              <w:t>UNIDADE</w:t>
            </w:r>
          </w:p>
        </w:tc>
        <w:tc>
          <w:tcPr>
            <w:tcW w:w="1559" w:type="dxa"/>
            <w:shd w:val="clear" w:color="000000" w:fill="FFFFFF"/>
            <w:noWrap/>
            <w:vAlign w:val="center"/>
            <w:hideMark/>
          </w:tcPr>
          <w:p w14:paraId="1D531DF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8B0F7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R$ 13,55</w:t>
            </w:r>
          </w:p>
        </w:tc>
        <w:tc>
          <w:tcPr>
            <w:tcW w:w="1418" w:type="dxa"/>
            <w:shd w:val="clear" w:color="000000" w:fill="FFFFFF"/>
            <w:noWrap/>
            <w:vAlign w:val="center"/>
            <w:hideMark/>
          </w:tcPr>
          <w:p w14:paraId="5811E08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R$ 13,55</w:t>
            </w:r>
          </w:p>
        </w:tc>
      </w:tr>
      <w:tr w:rsidR="00B74A97" w:rsidRPr="0018389C" w14:paraId="0FFE569D" w14:textId="77777777" w:rsidTr="00D95BC5">
        <w:trPr>
          <w:trHeight w:val="285"/>
        </w:trPr>
        <w:tc>
          <w:tcPr>
            <w:tcW w:w="851" w:type="dxa"/>
            <w:noWrap/>
            <w:vAlign w:val="center"/>
            <w:hideMark/>
          </w:tcPr>
          <w:p w14:paraId="3107AFC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172</w:t>
            </w:r>
          </w:p>
        </w:tc>
        <w:tc>
          <w:tcPr>
            <w:tcW w:w="1418" w:type="dxa"/>
            <w:shd w:val="clear" w:color="000000" w:fill="FFFFFF"/>
            <w:noWrap/>
            <w:vAlign w:val="center"/>
            <w:hideMark/>
          </w:tcPr>
          <w:p w14:paraId="0EEE29A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0202030520</w:t>
            </w:r>
          </w:p>
        </w:tc>
        <w:tc>
          <w:tcPr>
            <w:tcW w:w="3544" w:type="dxa"/>
            <w:shd w:val="clear" w:color="000000" w:fill="FFFFFF"/>
            <w:noWrap/>
            <w:vAlign w:val="center"/>
            <w:hideMark/>
          </w:tcPr>
          <w:p w14:paraId="61C18B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ANTIINSULINA</w:t>
            </w:r>
          </w:p>
        </w:tc>
        <w:tc>
          <w:tcPr>
            <w:tcW w:w="1417" w:type="dxa"/>
            <w:shd w:val="clear" w:color="000000" w:fill="FFFFFF"/>
          </w:tcPr>
          <w:p w14:paraId="59218771" w14:textId="77777777" w:rsidR="00B74A97" w:rsidRDefault="00B74A97">
            <w:r w:rsidRPr="00090EBE">
              <w:t>UNIDADE</w:t>
            </w:r>
          </w:p>
        </w:tc>
        <w:tc>
          <w:tcPr>
            <w:tcW w:w="1559" w:type="dxa"/>
            <w:shd w:val="clear" w:color="000000" w:fill="FFFFFF"/>
            <w:noWrap/>
            <w:vAlign w:val="center"/>
            <w:hideMark/>
          </w:tcPr>
          <w:p w14:paraId="7655E86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8C2401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2F2094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33A448A4" w14:textId="77777777" w:rsidTr="00D95BC5">
        <w:trPr>
          <w:trHeight w:val="285"/>
        </w:trPr>
        <w:tc>
          <w:tcPr>
            <w:tcW w:w="851" w:type="dxa"/>
            <w:noWrap/>
            <w:vAlign w:val="center"/>
            <w:hideMark/>
          </w:tcPr>
          <w:p w14:paraId="2B4D8A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173</w:t>
            </w:r>
          </w:p>
        </w:tc>
        <w:tc>
          <w:tcPr>
            <w:tcW w:w="1418" w:type="dxa"/>
            <w:shd w:val="clear" w:color="000000" w:fill="FFFFFF"/>
            <w:noWrap/>
            <w:vAlign w:val="center"/>
            <w:hideMark/>
          </w:tcPr>
          <w:p w14:paraId="58D82B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0202030580</w:t>
            </w:r>
          </w:p>
        </w:tc>
        <w:tc>
          <w:tcPr>
            <w:tcW w:w="3544" w:type="dxa"/>
            <w:shd w:val="clear" w:color="000000" w:fill="FFFFFF"/>
            <w:noWrap/>
            <w:vAlign w:val="center"/>
            <w:hideMark/>
          </w:tcPr>
          <w:p w14:paraId="7807A3D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ANTIMUSCULO LISO</w:t>
            </w:r>
          </w:p>
        </w:tc>
        <w:tc>
          <w:tcPr>
            <w:tcW w:w="1417" w:type="dxa"/>
            <w:shd w:val="clear" w:color="000000" w:fill="FFFFFF"/>
          </w:tcPr>
          <w:p w14:paraId="5825000A" w14:textId="77777777" w:rsidR="00B74A97" w:rsidRDefault="00B74A97">
            <w:r w:rsidRPr="00316947">
              <w:t>UNIDADE</w:t>
            </w:r>
          </w:p>
        </w:tc>
        <w:tc>
          <w:tcPr>
            <w:tcW w:w="1559" w:type="dxa"/>
            <w:shd w:val="clear" w:color="000000" w:fill="FFFFFF"/>
            <w:noWrap/>
            <w:vAlign w:val="center"/>
            <w:hideMark/>
          </w:tcPr>
          <w:p w14:paraId="1E7F5B9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6E8C5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7ADAB6D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68965B8E" w14:textId="77777777" w:rsidTr="00D95BC5">
        <w:trPr>
          <w:trHeight w:val="285"/>
        </w:trPr>
        <w:tc>
          <w:tcPr>
            <w:tcW w:w="851" w:type="dxa"/>
            <w:noWrap/>
            <w:vAlign w:val="center"/>
            <w:hideMark/>
          </w:tcPr>
          <w:p w14:paraId="408397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174</w:t>
            </w:r>
          </w:p>
        </w:tc>
        <w:tc>
          <w:tcPr>
            <w:tcW w:w="1418" w:type="dxa"/>
            <w:shd w:val="clear" w:color="000000" w:fill="FFFFFF"/>
            <w:noWrap/>
            <w:vAlign w:val="center"/>
            <w:hideMark/>
          </w:tcPr>
          <w:p w14:paraId="1363F76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0202040054</w:t>
            </w:r>
          </w:p>
        </w:tc>
        <w:tc>
          <w:tcPr>
            <w:tcW w:w="3544" w:type="dxa"/>
            <w:shd w:val="clear" w:color="000000" w:fill="FFFFFF"/>
            <w:noWrap/>
            <w:vAlign w:val="center"/>
            <w:hideMark/>
          </w:tcPr>
          <w:p w14:paraId="7D17196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ENTEROBIUS VERMICULARES (OXIURUS OXIURA)</w:t>
            </w:r>
          </w:p>
        </w:tc>
        <w:tc>
          <w:tcPr>
            <w:tcW w:w="1417" w:type="dxa"/>
            <w:shd w:val="clear" w:color="000000" w:fill="FFFFFF"/>
          </w:tcPr>
          <w:p w14:paraId="7A35C52D" w14:textId="77777777" w:rsidR="00B74A97" w:rsidRDefault="00B74A97">
            <w:r w:rsidRPr="00316947">
              <w:t>UNIDADE</w:t>
            </w:r>
          </w:p>
        </w:tc>
        <w:tc>
          <w:tcPr>
            <w:tcW w:w="1559" w:type="dxa"/>
            <w:shd w:val="clear" w:color="000000" w:fill="FFFFFF"/>
            <w:noWrap/>
            <w:vAlign w:val="center"/>
            <w:hideMark/>
          </w:tcPr>
          <w:p w14:paraId="7BDA43D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F6A3A2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2945749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07CEBA6D" w14:textId="77777777" w:rsidTr="00D95BC5">
        <w:trPr>
          <w:trHeight w:val="285"/>
        </w:trPr>
        <w:tc>
          <w:tcPr>
            <w:tcW w:w="851" w:type="dxa"/>
            <w:noWrap/>
            <w:vAlign w:val="center"/>
            <w:hideMark/>
          </w:tcPr>
          <w:p w14:paraId="6B43583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175</w:t>
            </w:r>
          </w:p>
        </w:tc>
        <w:tc>
          <w:tcPr>
            <w:tcW w:w="1418" w:type="dxa"/>
            <w:shd w:val="clear" w:color="000000" w:fill="FFFFFF"/>
            <w:noWrap/>
            <w:vAlign w:val="center"/>
            <w:hideMark/>
          </w:tcPr>
          <w:p w14:paraId="119BF2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0202010481</w:t>
            </w:r>
          </w:p>
        </w:tc>
        <w:tc>
          <w:tcPr>
            <w:tcW w:w="3544" w:type="dxa"/>
            <w:shd w:val="clear" w:color="000000" w:fill="FFFFFF"/>
            <w:noWrap/>
            <w:vAlign w:val="center"/>
            <w:hideMark/>
          </w:tcPr>
          <w:p w14:paraId="26B6AF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GLICOSE-6-</w:t>
            </w:r>
            <w:r w:rsidRPr="0018389C">
              <w:rPr>
                <w:rFonts w:ascii="Times New Roman" w:hAnsi="Times New Roman" w:cs="Times New Roman"/>
                <w:sz w:val="24"/>
                <w:szCs w:val="24"/>
              </w:rPr>
              <w:lastRenderedPageBreak/>
              <w:t>FOSFATO DESIDROGENASE</w:t>
            </w:r>
          </w:p>
        </w:tc>
        <w:tc>
          <w:tcPr>
            <w:tcW w:w="1417" w:type="dxa"/>
            <w:shd w:val="clear" w:color="000000" w:fill="FFFFFF"/>
          </w:tcPr>
          <w:p w14:paraId="49769145" w14:textId="77777777" w:rsidR="00B74A97" w:rsidRDefault="00B74A97">
            <w:r w:rsidRPr="00316947">
              <w:lastRenderedPageBreak/>
              <w:t>UNIDADE</w:t>
            </w:r>
          </w:p>
        </w:tc>
        <w:tc>
          <w:tcPr>
            <w:tcW w:w="1559" w:type="dxa"/>
            <w:shd w:val="clear" w:color="000000" w:fill="FFFFFF"/>
            <w:noWrap/>
            <w:vAlign w:val="center"/>
            <w:hideMark/>
          </w:tcPr>
          <w:p w14:paraId="64AFD58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89EED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1407BC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36E00A59" w14:textId="77777777" w:rsidTr="00D95BC5">
        <w:trPr>
          <w:trHeight w:val="285"/>
        </w:trPr>
        <w:tc>
          <w:tcPr>
            <w:tcW w:w="851" w:type="dxa"/>
            <w:noWrap/>
            <w:vAlign w:val="center"/>
            <w:hideMark/>
          </w:tcPr>
          <w:p w14:paraId="20D297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176</w:t>
            </w:r>
          </w:p>
        </w:tc>
        <w:tc>
          <w:tcPr>
            <w:tcW w:w="1418" w:type="dxa"/>
            <w:shd w:val="clear" w:color="000000" w:fill="FFFFFF"/>
            <w:noWrap/>
            <w:vAlign w:val="center"/>
            <w:hideMark/>
          </w:tcPr>
          <w:p w14:paraId="4A157F4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0202070123</w:t>
            </w:r>
          </w:p>
        </w:tc>
        <w:tc>
          <w:tcPr>
            <w:tcW w:w="3544" w:type="dxa"/>
            <w:shd w:val="clear" w:color="000000" w:fill="FFFFFF"/>
            <w:noWrap/>
            <w:vAlign w:val="center"/>
            <w:hideMark/>
          </w:tcPr>
          <w:p w14:paraId="35C0229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BARBITURATOS</w:t>
            </w:r>
          </w:p>
        </w:tc>
        <w:tc>
          <w:tcPr>
            <w:tcW w:w="1417" w:type="dxa"/>
            <w:shd w:val="clear" w:color="000000" w:fill="FFFFFF"/>
          </w:tcPr>
          <w:p w14:paraId="26FC520D" w14:textId="77777777" w:rsidR="00B74A97" w:rsidRDefault="00B74A97">
            <w:r w:rsidRPr="00316947">
              <w:t>UNIDADE</w:t>
            </w:r>
          </w:p>
        </w:tc>
        <w:tc>
          <w:tcPr>
            <w:tcW w:w="1559" w:type="dxa"/>
            <w:shd w:val="clear" w:color="000000" w:fill="FFFFFF"/>
            <w:noWrap/>
            <w:vAlign w:val="center"/>
            <w:hideMark/>
          </w:tcPr>
          <w:p w14:paraId="38E489F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28DF9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R$ 13,13</w:t>
            </w:r>
          </w:p>
        </w:tc>
        <w:tc>
          <w:tcPr>
            <w:tcW w:w="1418" w:type="dxa"/>
            <w:shd w:val="clear" w:color="000000" w:fill="FFFFFF"/>
            <w:noWrap/>
            <w:vAlign w:val="center"/>
            <w:hideMark/>
          </w:tcPr>
          <w:p w14:paraId="0BB196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R$ 13,13</w:t>
            </w:r>
          </w:p>
        </w:tc>
      </w:tr>
      <w:tr w:rsidR="00B74A97" w:rsidRPr="0018389C" w14:paraId="0500E8DE" w14:textId="77777777" w:rsidTr="00D95BC5">
        <w:trPr>
          <w:trHeight w:val="285"/>
        </w:trPr>
        <w:tc>
          <w:tcPr>
            <w:tcW w:w="851" w:type="dxa"/>
            <w:noWrap/>
            <w:vAlign w:val="center"/>
            <w:hideMark/>
          </w:tcPr>
          <w:p w14:paraId="4BF9D4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177</w:t>
            </w:r>
          </w:p>
        </w:tc>
        <w:tc>
          <w:tcPr>
            <w:tcW w:w="1418" w:type="dxa"/>
            <w:shd w:val="clear" w:color="000000" w:fill="FFFFFF"/>
            <w:noWrap/>
            <w:vAlign w:val="center"/>
            <w:hideMark/>
          </w:tcPr>
          <w:p w14:paraId="4A5130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0202020053</w:t>
            </w:r>
          </w:p>
        </w:tc>
        <w:tc>
          <w:tcPr>
            <w:tcW w:w="3544" w:type="dxa"/>
            <w:shd w:val="clear" w:color="000000" w:fill="FFFFFF"/>
            <w:noWrap/>
            <w:vAlign w:val="center"/>
            <w:hideMark/>
          </w:tcPr>
          <w:p w14:paraId="27ACA25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ENZIMAS ERITROCITARIAS (CADA)</w:t>
            </w:r>
          </w:p>
        </w:tc>
        <w:tc>
          <w:tcPr>
            <w:tcW w:w="1417" w:type="dxa"/>
            <w:shd w:val="clear" w:color="000000" w:fill="FFFFFF"/>
          </w:tcPr>
          <w:p w14:paraId="24DD7C24" w14:textId="77777777" w:rsidR="00B74A97" w:rsidRDefault="00B74A97">
            <w:r w:rsidRPr="00316947">
              <w:t>UNIDADE</w:t>
            </w:r>
          </w:p>
        </w:tc>
        <w:tc>
          <w:tcPr>
            <w:tcW w:w="1559" w:type="dxa"/>
            <w:shd w:val="clear" w:color="000000" w:fill="FFFFFF"/>
            <w:noWrap/>
            <w:vAlign w:val="center"/>
            <w:hideMark/>
          </w:tcPr>
          <w:p w14:paraId="5FF026F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B13291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91D52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4EACC765" w14:textId="77777777" w:rsidTr="00D95BC5">
        <w:trPr>
          <w:trHeight w:val="285"/>
        </w:trPr>
        <w:tc>
          <w:tcPr>
            <w:tcW w:w="851" w:type="dxa"/>
            <w:noWrap/>
            <w:vAlign w:val="center"/>
            <w:hideMark/>
          </w:tcPr>
          <w:p w14:paraId="0EF234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178</w:t>
            </w:r>
          </w:p>
        </w:tc>
        <w:tc>
          <w:tcPr>
            <w:tcW w:w="1418" w:type="dxa"/>
            <w:shd w:val="clear" w:color="000000" w:fill="FFFFFF"/>
            <w:noWrap/>
            <w:vAlign w:val="center"/>
            <w:hideMark/>
          </w:tcPr>
          <w:p w14:paraId="7CD2717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0202031004</w:t>
            </w:r>
          </w:p>
        </w:tc>
        <w:tc>
          <w:tcPr>
            <w:tcW w:w="3544" w:type="dxa"/>
            <w:shd w:val="clear" w:color="000000" w:fill="FFFFFF"/>
            <w:noWrap/>
            <w:vAlign w:val="center"/>
            <w:hideMark/>
          </w:tcPr>
          <w:p w14:paraId="3057FF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CRIOGLOBULINAS</w:t>
            </w:r>
          </w:p>
        </w:tc>
        <w:tc>
          <w:tcPr>
            <w:tcW w:w="1417" w:type="dxa"/>
            <w:shd w:val="clear" w:color="000000" w:fill="FFFFFF"/>
          </w:tcPr>
          <w:p w14:paraId="3AE09CAB" w14:textId="77777777" w:rsidR="00B74A97" w:rsidRDefault="00B74A97">
            <w:r w:rsidRPr="00316947">
              <w:t>UNIDADE</w:t>
            </w:r>
          </w:p>
        </w:tc>
        <w:tc>
          <w:tcPr>
            <w:tcW w:w="1559" w:type="dxa"/>
            <w:shd w:val="clear" w:color="000000" w:fill="FFFFFF"/>
            <w:noWrap/>
            <w:vAlign w:val="center"/>
            <w:hideMark/>
          </w:tcPr>
          <w:p w14:paraId="55E72B2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06E77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48DC83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B74A97" w:rsidRPr="0018389C" w14:paraId="1D5B0B8A" w14:textId="77777777" w:rsidTr="00D95BC5">
        <w:trPr>
          <w:trHeight w:val="285"/>
        </w:trPr>
        <w:tc>
          <w:tcPr>
            <w:tcW w:w="851" w:type="dxa"/>
            <w:noWrap/>
            <w:vAlign w:val="center"/>
            <w:hideMark/>
          </w:tcPr>
          <w:p w14:paraId="556A52F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179</w:t>
            </w:r>
          </w:p>
        </w:tc>
        <w:tc>
          <w:tcPr>
            <w:tcW w:w="1418" w:type="dxa"/>
            <w:shd w:val="clear" w:color="000000" w:fill="FFFFFF"/>
            <w:noWrap/>
            <w:vAlign w:val="center"/>
            <w:hideMark/>
          </w:tcPr>
          <w:p w14:paraId="6AFECA4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0202010155</w:t>
            </w:r>
          </w:p>
        </w:tc>
        <w:tc>
          <w:tcPr>
            <w:tcW w:w="3544" w:type="dxa"/>
            <w:shd w:val="clear" w:color="000000" w:fill="FFFFFF"/>
            <w:noWrap/>
            <w:vAlign w:val="center"/>
            <w:hideMark/>
          </w:tcPr>
          <w:p w14:paraId="4BA367E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ALFA-1-ANTITRIPSINA</w:t>
            </w:r>
          </w:p>
        </w:tc>
        <w:tc>
          <w:tcPr>
            <w:tcW w:w="1417" w:type="dxa"/>
            <w:shd w:val="clear" w:color="000000" w:fill="FFFFFF"/>
          </w:tcPr>
          <w:p w14:paraId="56D6D06E" w14:textId="77777777" w:rsidR="00B74A97" w:rsidRDefault="00B74A97">
            <w:r w:rsidRPr="00316947">
              <w:t>UNIDADE</w:t>
            </w:r>
          </w:p>
        </w:tc>
        <w:tc>
          <w:tcPr>
            <w:tcW w:w="1559" w:type="dxa"/>
            <w:shd w:val="clear" w:color="000000" w:fill="FFFFFF"/>
            <w:noWrap/>
            <w:vAlign w:val="center"/>
            <w:hideMark/>
          </w:tcPr>
          <w:p w14:paraId="0A06E3E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562DE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7CF9FC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3727ACB7" w14:textId="77777777" w:rsidTr="00D95BC5">
        <w:trPr>
          <w:trHeight w:val="285"/>
        </w:trPr>
        <w:tc>
          <w:tcPr>
            <w:tcW w:w="851" w:type="dxa"/>
            <w:noWrap/>
            <w:vAlign w:val="center"/>
            <w:hideMark/>
          </w:tcPr>
          <w:p w14:paraId="48D65DE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180</w:t>
            </w:r>
          </w:p>
        </w:tc>
        <w:tc>
          <w:tcPr>
            <w:tcW w:w="1418" w:type="dxa"/>
            <w:shd w:val="clear" w:color="000000" w:fill="FFFFFF"/>
            <w:noWrap/>
            <w:vAlign w:val="center"/>
            <w:hideMark/>
          </w:tcPr>
          <w:p w14:paraId="62DD96F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0202030539</w:t>
            </w:r>
          </w:p>
        </w:tc>
        <w:tc>
          <w:tcPr>
            <w:tcW w:w="3544" w:type="dxa"/>
            <w:shd w:val="clear" w:color="000000" w:fill="FFFFFF"/>
            <w:noWrap/>
            <w:vAlign w:val="center"/>
            <w:hideMark/>
          </w:tcPr>
          <w:p w14:paraId="69F6AF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ANTILEPTOSPIRAS</w:t>
            </w:r>
          </w:p>
        </w:tc>
        <w:tc>
          <w:tcPr>
            <w:tcW w:w="1417" w:type="dxa"/>
            <w:shd w:val="clear" w:color="000000" w:fill="FFFFFF"/>
          </w:tcPr>
          <w:p w14:paraId="37AFB759" w14:textId="77777777" w:rsidR="00B74A97" w:rsidRDefault="00B74A97">
            <w:r w:rsidRPr="00316947">
              <w:t>UNIDADE</w:t>
            </w:r>
          </w:p>
        </w:tc>
        <w:tc>
          <w:tcPr>
            <w:tcW w:w="1559" w:type="dxa"/>
            <w:shd w:val="clear" w:color="000000" w:fill="FFFFFF"/>
            <w:noWrap/>
            <w:vAlign w:val="center"/>
            <w:hideMark/>
          </w:tcPr>
          <w:p w14:paraId="6B19A8C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26C8CC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418" w:type="dxa"/>
            <w:shd w:val="clear" w:color="000000" w:fill="FFFFFF"/>
            <w:noWrap/>
            <w:vAlign w:val="center"/>
            <w:hideMark/>
          </w:tcPr>
          <w:p w14:paraId="296232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r>
      <w:tr w:rsidR="00B74A97" w:rsidRPr="0018389C" w14:paraId="7FCF8381" w14:textId="77777777" w:rsidTr="00D95BC5">
        <w:trPr>
          <w:trHeight w:val="285"/>
        </w:trPr>
        <w:tc>
          <w:tcPr>
            <w:tcW w:w="851" w:type="dxa"/>
            <w:noWrap/>
            <w:vAlign w:val="center"/>
            <w:hideMark/>
          </w:tcPr>
          <w:p w14:paraId="0819A9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181</w:t>
            </w:r>
          </w:p>
        </w:tc>
        <w:tc>
          <w:tcPr>
            <w:tcW w:w="1418" w:type="dxa"/>
            <w:shd w:val="clear" w:color="000000" w:fill="FFFFFF"/>
            <w:noWrap/>
            <w:vAlign w:val="center"/>
            <w:hideMark/>
          </w:tcPr>
          <w:p w14:paraId="5B8C00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0202030709</w:t>
            </w:r>
          </w:p>
        </w:tc>
        <w:tc>
          <w:tcPr>
            <w:tcW w:w="3544" w:type="dxa"/>
            <w:shd w:val="clear" w:color="000000" w:fill="FFFFFF"/>
            <w:noWrap/>
            <w:vAlign w:val="center"/>
            <w:hideMark/>
          </w:tcPr>
          <w:p w14:paraId="24EE29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PARACOCCIDIOIDES BRASILIENSIS</w:t>
            </w:r>
          </w:p>
        </w:tc>
        <w:tc>
          <w:tcPr>
            <w:tcW w:w="1417" w:type="dxa"/>
            <w:shd w:val="clear" w:color="000000" w:fill="FFFFFF"/>
          </w:tcPr>
          <w:p w14:paraId="5FB4B44A" w14:textId="77777777" w:rsidR="00B74A97" w:rsidRDefault="00B74A97">
            <w:r w:rsidRPr="00316947">
              <w:t>UNIDADE</w:t>
            </w:r>
          </w:p>
        </w:tc>
        <w:tc>
          <w:tcPr>
            <w:tcW w:w="1559" w:type="dxa"/>
            <w:shd w:val="clear" w:color="000000" w:fill="FFFFFF"/>
            <w:noWrap/>
            <w:vAlign w:val="center"/>
            <w:hideMark/>
          </w:tcPr>
          <w:p w14:paraId="327551E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9D2D3C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418" w:type="dxa"/>
            <w:shd w:val="clear" w:color="000000" w:fill="FFFFFF"/>
            <w:noWrap/>
            <w:vAlign w:val="center"/>
            <w:hideMark/>
          </w:tcPr>
          <w:p w14:paraId="0813EF4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r>
      <w:tr w:rsidR="00B74A97" w:rsidRPr="0018389C" w14:paraId="57CE3EF8" w14:textId="77777777" w:rsidTr="00D95BC5">
        <w:trPr>
          <w:trHeight w:val="285"/>
        </w:trPr>
        <w:tc>
          <w:tcPr>
            <w:tcW w:w="851" w:type="dxa"/>
            <w:noWrap/>
            <w:vAlign w:val="center"/>
            <w:hideMark/>
          </w:tcPr>
          <w:p w14:paraId="56F4F0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182</w:t>
            </w:r>
          </w:p>
        </w:tc>
        <w:tc>
          <w:tcPr>
            <w:tcW w:w="1418" w:type="dxa"/>
            <w:shd w:val="clear" w:color="000000" w:fill="FFFFFF"/>
            <w:noWrap/>
            <w:vAlign w:val="center"/>
            <w:hideMark/>
          </w:tcPr>
          <w:p w14:paraId="0DC351E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0202080064</w:t>
            </w:r>
          </w:p>
        </w:tc>
        <w:tc>
          <w:tcPr>
            <w:tcW w:w="3544" w:type="dxa"/>
            <w:shd w:val="clear" w:color="000000" w:fill="FFFFFF"/>
            <w:noWrap/>
            <w:vAlign w:val="center"/>
            <w:hideMark/>
          </w:tcPr>
          <w:p w14:paraId="1929F8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TUBERCULOS (CONTROLE)</w:t>
            </w:r>
          </w:p>
        </w:tc>
        <w:tc>
          <w:tcPr>
            <w:tcW w:w="1417" w:type="dxa"/>
            <w:shd w:val="clear" w:color="000000" w:fill="FFFFFF"/>
          </w:tcPr>
          <w:p w14:paraId="7A27F664" w14:textId="77777777" w:rsidR="00B74A97" w:rsidRDefault="00B74A97">
            <w:r w:rsidRPr="00316947">
              <w:t>UNIDADE</w:t>
            </w:r>
          </w:p>
        </w:tc>
        <w:tc>
          <w:tcPr>
            <w:tcW w:w="1559" w:type="dxa"/>
            <w:shd w:val="clear" w:color="000000" w:fill="FFFFFF"/>
            <w:noWrap/>
            <w:vAlign w:val="center"/>
            <w:hideMark/>
          </w:tcPr>
          <w:p w14:paraId="6A2458A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F6A08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418" w:type="dxa"/>
            <w:shd w:val="clear" w:color="000000" w:fill="FFFFFF"/>
            <w:noWrap/>
            <w:vAlign w:val="center"/>
            <w:hideMark/>
          </w:tcPr>
          <w:p w14:paraId="71D3722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r>
      <w:tr w:rsidR="00B74A97" w:rsidRPr="0018389C" w14:paraId="630DB94E" w14:textId="77777777" w:rsidTr="00D95BC5">
        <w:trPr>
          <w:trHeight w:val="285"/>
        </w:trPr>
        <w:tc>
          <w:tcPr>
            <w:tcW w:w="851" w:type="dxa"/>
            <w:noWrap/>
            <w:vAlign w:val="center"/>
            <w:hideMark/>
          </w:tcPr>
          <w:p w14:paraId="1E5287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183</w:t>
            </w:r>
          </w:p>
        </w:tc>
        <w:tc>
          <w:tcPr>
            <w:tcW w:w="1418" w:type="dxa"/>
            <w:shd w:val="clear" w:color="000000" w:fill="FFFFFF"/>
            <w:noWrap/>
            <w:vAlign w:val="center"/>
            <w:hideMark/>
          </w:tcPr>
          <w:p w14:paraId="5F37AA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0202050300</w:t>
            </w:r>
          </w:p>
        </w:tc>
        <w:tc>
          <w:tcPr>
            <w:tcW w:w="3544" w:type="dxa"/>
            <w:shd w:val="clear" w:color="000000" w:fill="FFFFFF"/>
            <w:noWrap/>
            <w:vAlign w:val="center"/>
            <w:hideMark/>
          </w:tcPr>
          <w:p w14:paraId="75A28B5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PROTEINAS URINARIAS (POR ELETROFORESE)</w:t>
            </w:r>
          </w:p>
        </w:tc>
        <w:tc>
          <w:tcPr>
            <w:tcW w:w="1417" w:type="dxa"/>
            <w:shd w:val="clear" w:color="000000" w:fill="FFFFFF"/>
          </w:tcPr>
          <w:p w14:paraId="77C97FFE" w14:textId="77777777" w:rsidR="00B74A97" w:rsidRDefault="00B74A97">
            <w:r w:rsidRPr="00316947">
              <w:t>UNIDADE</w:t>
            </w:r>
          </w:p>
        </w:tc>
        <w:tc>
          <w:tcPr>
            <w:tcW w:w="1559" w:type="dxa"/>
            <w:shd w:val="clear" w:color="000000" w:fill="FFFFFF"/>
            <w:noWrap/>
            <w:vAlign w:val="center"/>
            <w:hideMark/>
          </w:tcPr>
          <w:p w14:paraId="0840346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2261F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R$ 4,44</w:t>
            </w:r>
          </w:p>
        </w:tc>
        <w:tc>
          <w:tcPr>
            <w:tcW w:w="1418" w:type="dxa"/>
            <w:shd w:val="clear" w:color="000000" w:fill="FFFFFF"/>
            <w:noWrap/>
            <w:vAlign w:val="center"/>
            <w:hideMark/>
          </w:tcPr>
          <w:p w14:paraId="2B93E0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R$ 4,44</w:t>
            </w:r>
          </w:p>
        </w:tc>
      </w:tr>
      <w:tr w:rsidR="00B74A97" w:rsidRPr="0018389C" w14:paraId="59C6DACC" w14:textId="77777777" w:rsidTr="00D95BC5">
        <w:trPr>
          <w:trHeight w:val="285"/>
        </w:trPr>
        <w:tc>
          <w:tcPr>
            <w:tcW w:w="851" w:type="dxa"/>
            <w:noWrap/>
            <w:vAlign w:val="center"/>
            <w:hideMark/>
          </w:tcPr>
          <w:p w14:paraId="208AD3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184</w:t>
            </w:r>
          </w:p>
        </w:tc>
        <w:tc>
          <w:tcPr>
            <w:tcW w:w="1418" w:type="dxa"/>
            <w:shd w:val="clear" w:color="000000" w:fill="FFFFFF"/>
            <w:noWrap/>
            <w:vAlign w:val="center"/>
            <w:hideMark/>
          </w:tcPr>
          <w:p w14:paraId="08F12F3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0202020185</w:t>
            </w:r>
          </w:p>
        </w:tc>
        <w:tc>
          <w:tcPr>
            <w:tcW w:w="3544" w:type="dxa"/>
            <w:shd w:val="clear" w:color="000000" w:fill="FFFFFF"/>
            <w:noWrap/>
            <w:vAlign w:val="center"/>
            <w:hideMark/>
          </w:tcPr>
          <w:p w14:paraId="27AC73E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II</w:t>
            </w:r>
          </w:p>
        </w:tc>
        <w:tc>
          <w:tcPr>
            <w:tcW w:w="1417" w:type="dxa"/>
            <w:shd w:val="clear" w:color="000000" w:fill="FFFFFF"/>
          </w:tcPr>
          <w:p w14:paraId="1DE7E7A6" w14:textId="77777777" w:rsidR="00B74A97" w:rsidRDefault="00B74A97">
            <w:r w:rsidRPr="00316947">
              <w:t>UNIDADE</w:t>
            </w:r>
          </w:p>
        </w:tc>
        <w:tc>
          <w:tcPr>
            <w:tcW w:w="1559" w:type="dxa"/>
            <w:shd w:val="clear" w:color="000000" w:fill="FFFFFF"/>
            <w:noWrap/>
            <w:vAlign w:val="center"/>
            <w:hideMark/>
          </w:tcPr>
          <w:p w14:paraId="64AE86A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67062C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R$ 5,31</w:t>
            </w:r>
          </w:p>
        </w:tc>
        <w:tc>
          <w:tcPr>
            <w:tcW w:w="1418" w:type="dxa"/>
            <w:shd w:val="clear" w:color="000000" w:fill="FFFFFF"/>
            <w:noWrap/>
            <w:vAlign w:val="center"/>
            <w:hideMark/>
          </w:tcPr>
          <w:p w14:paraId="70892E6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R$ 5,31</w:t>
            </w:r>
          </w:p>
        </w:tc>
      </w:tr>
      <w:tr w:rsidR="00B74A97" w:rsidRPr="0018389C" w14:paraId="57C865E6" w14:textId="77777777" w:rsidTr="00D95BC5">
        <w:trPr>
          <w:trHeight w:val="285"/>
        </w:trPr>
        <w:tc>
          <w:tcPr>
            <w:tcW w:w="851" w:type="dxa"/>
            <w:noWrap/>
            <w:vAlign w:val="center"/>
            <w:hideMark/>
          </w:tcPr>
          <w:p w14:paraId="3CC49DC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185</w:t>
            </w:r>
          </w:p>
        </w:tc>
        <w:tc>
          <w:tcPr>
            <w:tcW w:w="1418" w:type="dxa"/>
            <w:shd w:val="clear" w:color="000000" w:fill="FFFFFF"/>
            <w:noWrap/>
            <w:vAlign w:val="center"/>
            <w:hideMark/>
          </w:tcPr>
          <w:p w14:paraId="5DE6853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0202020193</w:t>
            </w:r>
          </w:p>
        </w:tc>
        <w:tc>
          <w:tcPr>
            <w:tcW w:w="3544" w:type="dxa"/>
            <w:shd w:val="clear" w:color="000000" w:fill="FFFFFF"/>
            <w:noWrap/>
            <w:vAlign w:val="center"/>
            <w:hideMark/>
          </w:tcPr>
          <w:p w14:paraId="6F9123E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IX</w:t>
            </w:r>
          </w:p>
        </w:tc>
        <w:tc>
          <w:tcPr>
            <w:tcW w:w="1417" w:type="dxa"/>
            <w:shd w:val="clear" w:color="000000" w:fill="FFFFFF"/>
          </w:tcPr>
          <w:p w14:paraId="2E1A88F1" w14:textId="77777777" w:rsidR="00B74A97" w:rsidRDefault="00B74A97">
            <w:r w:rsidRPr="00316947">
              <w:t>UNIDADE</w:t>
            </w:r>
          </w:p>
        </w:tc>
        <w:tc>
          <w:tcPr>
            <w:tcW w:w="1559" w:type="dxa"/>
            <w:shd w:val="clear" w:color="000000" w:fill="FFFFFF"/>
            <w:noWrap/>
            <w:vAlign w:val="center"/>
            <w:hideMark/>
          </w:tcPr>
          <w:p w14:paraId="4B04587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0C3DCE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R$ 7,61</w:t>
            </w:r>
          </w:p>
        </w:tc>
        <w:tc>
          <w:tcPr>
            <w:tcW w:w="1418" w:type="dxa"/>
            <w:shd w:val="clear" w:color="000000" w:fill="FFFFFF"/>
            <w:noWrap/>
            <w:vAlign w:val="center"/>
            <w:hideMark/>
          </w:tcPr>
          <w:p w14:paraId="74FE38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R$ 7,61</w:t>
            </w:r>
          </w:p>
        </w:tc>
      </w:tr>
      <w:tr w:rsidR="00B74A97" w:rsidRPr="0018389C" w14:paraId="579095D9" w14:textId="77777777" w:rsidTr="00D95BC5">
        <w:trPr>
          <w:trHeight w:val="285"/>
        </w:trPr>
        <w:tc>
          <w:tcPr>
            <w:tcW w:w="851" w:type="dxa"/>
            <w:noWrap/>
            <w:vAlign w:val="center"/>
            <w:hideMark/>
          </w:tcPr>
          <w:p w14:paraId="3DFA10E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186</w:t>
            </w:r>
          </w:p>
        </w:tc>
        <w:tc>
          <w:tcPr>
            <w:tcW w:w="1418" w:type="dxa"/>
            <w:shd w:val="clear" w:color="000000" w:fill="FFFFFF"/>
            <w:noWrap/>
            <w:vAlign w:val="center"/>
            <w:hideMark/>
          </w:tcPr>
          <w:p w14:paraId="3D6855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0202030458</w:t>
            </w:r>
          </w:p>
        </w:tc>
        <w:tc>
          <w:tcPr>
            <w:tcW w:w="3544" w:type="dxa"/>
            <w:shd w:val="clear" w:color="000000" w:fill="FFFFFF"/>
            <w:noWrap/>
            <w:vAlign w:val="center"/>
            <w:hideMark/>
          </w:tcPr>
          <w:p w14:paraId="669C3D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ANTIESCLERODERMA (SCL 70)</w:t>
            </w:r>
          </w:p>
        </w:tc>
        <w:tc>
          <w:tcPr>
            <w:tcW w:w="1417" w:type="dxa"/>
            <w:shd w:val="clear" w:color="000000" w:fill="FFFFFF"/>
          </w:tcPr>
          <w:p w14:paraId="1301F6EA" w14:textId="77777777" w:rsidR="00B74A97" w:rsidRDefault="00B74A97">
            <w:r w:rsidRPr="00316947">
              <w:t>UNIDADE</w:t>
            </w:r>
          </w:p>
        </w:tc>
        <w:tc>
          <w:tcPr>
            <w:tcW w:w="1559" w:type="dxa"/>
            <w:shd w:val="clear" w:color="000000" w:fill="FFFFFF"/>
            <w:noWrap/>
            <w:vAlign w:val="center"/>
            <w:hideMark/>
          </w:tcPr>
          <w:p w14:paraId="4D6A1BB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AB70C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418" w:type="dxa"/>
            <w:shd w:val="clear" w:color="000000" w:fill="FFFFFF"/>
            <w:noWrap/>
            <w:vAlign w:val="center"/>
            <w:hideMark/>
          </w:tcPr>
          <w:p w14:paraId="5B61F2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r>
      <w:tr w:rsidR="00B74A97" w:rsidRPr="0018389C" w14:paraId="463562B8" w14:textId="77777777" w:rsidTr="00D95BC5">
        <w:trPr>
          <w:trHeight w:val="285"/>
        </w:trPr>
        <w:tc>
          <w:tcPr>
            <w:tcW w:w="851" w:type="dxa"/>
            <w:noWrap/>
            <w:vAlign w:val="center"/>
            <w:hideMark/>
          </w:tcPr>
          <w:p w14:paraId="60D1829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187</w:t>
            </w:r>
          </w:p>
        </w:tc>
        <w:tc>
          <w:tcPr>
            <w:tcW w:w="1418" w:type="dxa"/>
            <w:shd w:val="clear" w:color="000000" w:fill="FFFFFF"/>
            <w:noWrap/>
            <w:vAlign w:val="center"/>
            <w:hideMark/>
          </w:tcPr>
          <w:p w14:paraId="608BD6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0202060314</w:t>
            </w:r>
          </w:p>
        </w:tc>
        <w:tc>
          <w:tcPr>
            <w:tcW w:w="3544" w:type="dxa"/>
            <w:shd w:val="clear" w:color="000000" w:fill="FFFFFF"/>
            <w:noWrap/>
            <w:vAlign w:val="center"/>
            <w:hideMark/>
          </w:tcPr>
          <w:p w14:paraId="6FA1E8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RENINA</w:t>
            </w:r>
          </w:p>
        </w:tc>
        <w:tc>
          <w:tcPr>
            <w:tcW w:w="1417" w:type="dxa"/>
            <w:shd w:val="clear" w:color="000000" w:fill="FFFFFF"/>
          </w:tcPr>
          <w:p w14:paraId="316751DE" w14:textId="77777777" w:rsidR="00B74A97" w:rsidRDefault="00B74A97">
            <w:r w:rsidRPr="00316947">
              <w:t>UNIDADE</w:t>
            </w:r>
          </w:p>
        </w:tc>
        <w:tc>
          <w:tcPr>
            <w:tcW w:w="1559" w:type="dxa"/>
            <w:shd w:val="clear" w:color="000000" w:fill="FFFFFF"/>
            <w:noWrap/>
            <w:vAlign w:val="center"/>
            <w:hideMark/>
          </w:tcPr>
          <w:p w14:paraId="63BC8D9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390887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R$ 13,19</w:t>
            </w:r>
          </w:p>
        </w:tc>
        <w:tc>
          <w:tcPr>
            <w:tcW w:w="1418" w:type="dxa"/>
            <w:shd w:val="clear" w:color="000000" w:fill="FFFFFF"/>
            <w:noWrap/>
            <w:vAlign w:val="center"/>
            <w:hideMark/>
          </w:tcPr>
          <w:p w14:paraId="6ACFEFF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R$ 13,19</w:t>
            </w:r>
          </w:p>
        </w:tc>
      </w:tr>
      <w:tr w:rsidR="00B74A97" w:rsidRPr="0018389C" w14:paraId="1283584E" w14:textId="77777777" w:rsidTr="00D95BC5">
        <w:trPr>
          <w:trHeight w:val="285"/>
        </w:trPr>
        <w:tc>
          <w:tcPr>
            <w:tcW w:w="851" w:type="dxa"/>
            <w:noWrap/>
            <w:vAlign w:val="center"/>
            <w:hideMark/>
          </w:tcPr>
          <w:p w14:paraId="091909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188</w:t>
            </w:r>
          </w:p>
        </w:tc>
        <w:tc>
          <w:tcPr>
            <w:tcW w:w="1418" w:type="dxa"/>
            <w:shd w:val="clear" w:color="000000" w:fill="FFFFFF"/>
            <w:noWrap/>
            <w:vAlign w:val="center"/>
            <w:hideMark/>
          </w:tcPr>
          <w:p w14:paraId="207E35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0202030229</w:t>
            </w:r>
          </w:p>
        </w:tc>
        <w:tc>
          <w:tcPr>
            <w:tcW w:w="3544" w:type="dxa"/>
            <w:shd w:val="clear" w:color="000000" w:fill="FFFFFF"/>
            <w:noWrap/>
            <w:vAlign w:val="center"/>
            <w:hideMark/>
          </w:tcPr>
          <w:p w14:paraId="24C83B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IMUNOELETROFORESE DE PROTEINAS</w:t>
            </w:r>
          </w:p>
        </w:tc>
        <w:tc>
          <w:tcPr>
            <w:tcW w:w="1417" w:type="dxa"/>
            <w:shd w:val="clear" w:color="000000" w:fill="FFFFFF"/>
          </w:tcPr>
          <w:p w14:paraId="30AA1B82" w14:textId="77777777" w:rsidR="00B74A97" w:rsidRDefault="00B74A97">
            <w:r w:rsidRPr="00316947">
              <w:t>UNIDADE</w:t>
            </w:r>
          </w:p>
        </w:tc>
        <w:tc>
          <w:tcPr>
            <w:tcW w:w="1559" w:type="dxa"/>
            <w:shd w:val="clear" w:color="000000" w:fill="FFFFFF"/>
            <w:noWrap/>
            <w:vAlign w:val="center"/>
            <w:hideMark/>
          </w:tcPr>
          <w:p w14:paraId="08EE186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12A06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3435E4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571FAF63" w14:textId="77777777" w:rsidTr="00D95BC5">
        <w:trPr>
          <w:trHeight w:val="285"/>
        </w:trPr>
        <w:tc>
          <w:tcPr>
            <w:tcW w:w="851" w:type="dxa"/>
            <w:noWrap/>
            <w:vAlign w:val="center"/>
            <w:hideMark/>
          </w:tcPr>
          <w:p w14:paraId="53DF5A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189</w:t>
            </w:r>
          </w:p>
        </w:tc>
        <w:tc>
          <w:tcPr>
            <w:tcW w:w="1418" w:type="dxa"/>
            <w:shd w:val="clear" w:color="000000" w:fill="FFFFFF"/>
            <w:noWrap/>
            <w:vAlign w:val="center"/>
            <w:hideMark/>
          </w:tcPr>
          <w:p w14:paraId="3A8D0F5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0202030563</w:t>
            </w:r>
          </w:p>
        </w:tc>
        <w:tc>
          <w:tcPr>
            <w:tcW w:w="3544" w:type="dxa"/>
            <w:shd w:val="clear" w:color="000000" w:fill="FFFFFF"/>
            <w:noWrap/>
            <w:vAlign w:val="center"/>
            <w:hideMark/>
          </w:tcPr>
          <w:p w14:paraId="509245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ANTIMITOCONDRIA</w:t>
            </w:r>
          </w:p>
        </w:tc>
        <w:tc>
          <w:tcPr>
            <w:tcW w:w="1417" w:type="dxa"/>
            <w:shd w:val="clear" w:color="000000" w:fill="FFFFFF"/>
          </w:tcPr>
          <w:p w14:paraId="168D01CD" w14:textId="77777777" w:rsidR="00B74A97" w:rsidRDefault="00B74A97">
            <w:r w:rsidRPr="00316947">
              <w:t>UNIDADE</w:t>
            </w:r>
          </w:p>
        </w:tc>
        <w:tc>
          <w:tcPr>
            <w:tcW w:w="1559" w:type="dxa"/>
            <w:shd w:val="clear" w:color="000000" w:fill="FFFFFF"/>
            <w:noWrap/>
            <w:vAlign w:val="center"/>
            <w:hideMark/>
          </w:tcPr>
          <w:p w14:paraId="3A8AC2A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85A6E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418" w:type="dxa"/>
            <w:shd w:val="clear" w:color="000000" w:fill="FFFFFF"/>
            <w:noWrap/>
            <w:vAlign w:val="center"/>
            <w:hideMark/>
          </w:tcPr>
          <w:p w14:paraId="4059FBD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B74A97" w:rsidRPr="0018389C" w14:paraId="0F8B08E6" w14:textId="77777777" w:rsidTr="00D95BC5">
        <w:trPr>
          <w:trHeight w:val="285"/>
        </w:trPr>
        <w:tc>
          <w:tcPr>
            <w:tcW w:w="851" w:type="dxa"/>
            <w:noWrap/>
            <w:vAlign w:val="center"/>
            <w:hideMark/>
          </w:tcPr>
          <w:p w14:paraId="759856F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190</w:t>
            </w:r>
          </w:p>
        </w:tc>
        <w:tc>
          <w:tcPr>
            <w:tcW w:w="1418" w:type="dxa"/>
            <w:shd w:val="clear" w:color="000000" w:fill="FFFFFF"/>
            <w:noWrap/>
            <w:vAlign w:val="center"/>
            <w:hideMark/>
          </w:tcPr>
          <w:p w14:paraId="704CE7B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0202070158</w:t>
            </w:r>
          </w:p>
        </w:tc>
        <w:tc>
          <w:tcPr>
            <w:tcW w:w="3544" w:type="dxa"/>
            <w:shd w:val="clear" w:color="000000" w:fill="FFFFFF"/>
            <w:noWrap/>
            <w:vAlign w:val="center"/>
            <w:hideMark/>
          </w:tcPr>
          <w:p w14:paraId="51625B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CARBAMAZEPINA</w:t>
            </w:r>
          </w:p>
        </w:tc>
        <w:tc>
          <w:tcPr>
            <w:tcW w:w="1417" w:type="dxa"/>
            <w:shd w:val="clear" w:color="000000" w:fill="FFFFFF"/>
          </w:tcPr>
          <w:p w14:paraId="4554A01D" w14:textId="77777777" w:rsidR="00B74A97" w:rsidRDefault="00B74A97">
            <w:r w:rsidRPr="00316947">
              <w:t>UNIDADE</w:t>
            </w:r>
          </w:p>
        </w:tc>
        <w:tc>
          <w:tcPr>
            <w:tcW w:w="1559" w:type="dxa"/>
            <w:shd w:val="clear" w:color="000000" w:fill="FFFFFF"/>
            <w:noWrap/>
            <w:vAlign w:val="center"/>
            <w:hideMark/>
          </w:tcPr>
          <w:p w14:paraId="5A8F52E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76C1D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R$ 17,53</w:t>
            </w:r>
          </w:p>
        </w:tc>
        <w:tc>
          <w:tcPr>
            <w:tcW w:w="1418" w:type="dxa"/>
            <w:shd w:val="clear" w:color="000000" w:fill="FFFFFF"/>
            <w:noWrap/>
            <w:vAlign w:val="center"/>
            <w:hideMark/>
          </w:tcPr>
          <w:p w14:paraId="19B9FF7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R$ 17,53</w:t>
            </w:r>
          </w:p>
        </w:tc>
      </w:tr>
      <w:tr w:rsidR="00B74A97" w:rsidRPr="0018389C" w14:paraId="54F7D472" w14:textId="77777777" w:rsidTr="00D95BC5">
        <w:trPr>
          <w:trHeight w:val="285"/>
        </w:trPr>
        <w:tc>
          <w:tcPr>
            <w:tcW w:w="851" w:type="dxa"/>
            <w:noWrap/>
            <w:vAlign w:val="center"/>
            <w:hideMark/>
          </w:tcPr>
          <w:p w14:paraId="63E112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191</w:t>
            </w:r>
          </w:p>
        </w:tc>
        <w:tc>
          <w:tcPr>
            <w:tcW w:w="1418" w:type="dxa"/>
            <w:shd w:val="clear" w:color="000000" w:fill="FFFFFF"/>
            <w:noWrap/>
            <w:vAlign w:val="center"/>
            <w:hideMark/>
          </w:tcPr>
          <w:p w14:paraId="4C958C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0202020240</w:t>
            </w:r>
          </w:p>
        </w:tc>
        <w:tc>
          <w:tcPr>
            <w:tcW w:w="3544" w:type="dxa"/>
            <w:shd w:val="clear" w:color="000000" w:fill="FFFFFF"/>
            <w:noWrap/>
            <w:vAlign w:val="center"/>
            <w:hideMark/>
          </w:tcPr>
          <w:p w14:paraId="203154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VON WILLEBRAND (ANTIGENO)</w:t>
            </w:r>
          </w:p>
        </w:tc>
        <w:tc>
          <w:tcPr>
            <w:tcW w:w="1417" w:type="dxa"/>
            <w:shd w:val="clear" w:color="000000" w:fill="FFFFFF"/>
          </w:tcPr>
          <w:p w14:paraId="1F8B49BF" w14:textId="77777777" w:rsidR="00B74A97" w:rsidRDefault="00B74A97">
            <w:r w:rsidRPr="00832AE6">
              <w:t>UNIDADE</w:t>
            </w:r>
          </w:p>
        </w:tc>
        <w:tc>
          <w:tcPr>
            <w:tcW w:w="1559" w:type="dxa"/>
            <w:shd w:val="clear" w:color="000000" w:fill="FFFFFF"/>
            <w:noWrap/>
            <w:vAlign w:val="center"/>
            <w:hideMark/>
          </w:tcPr>
          <w:p w14:paraId="3D98DB6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C2524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R$ 18,91</w:t>
            </w:r>
          </w:p>
        </w:tc>
        <w:tc>
          <w:tcPr>
            <w:tcW w:w="1418" w:type="dxa"/>
            <w:shd w:val="clear" w:color="000000" w:fill="FFFFFF"/>
            <w:noWrap/>
            <w:vAlign w:val="center"/>
            <w:hideMark/>
          </w:tcPr>
          <w:p w14:paraId="2804A34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R$ 18,91</w:t>
            </w:r>
          </w:p>
        </w:tc>
      </w:tr>
      <w:tr w:rsidR="00B74A97" w:rsidRPr="0018389C" w14:paraId="63714B34" w14:textId="77777777" w:rsidTr="00D95BC5">
        <w:trPr>
          <w:trHeight w:val="285"/>
        </w:trPr>
        <w:tc>
          <w:tcPr>
            <w:tcW w:w="851" w:type="dxa"/>
            <w:noWrap/>
            <w:vAlign w:val="center"/>
            <w:hideMark/>
          </w:tcPr>
          <w:p w14:paraId="429DFF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192</w:t>
            </w:r>
          </w:p>
        </w:tc>
        <w:tc>
          <w:tcPr>
            <w:tcW w:w="1418" w:type="dxa"/>
            <w:shd w:val="clear" w:color="000000" w:fill="FFFFFF"/>
            <w:noWrap/>
            <w:vAlign w:val="center"/>
            <w:hideMark/>
          </w:tcPr>
          <w:p w14:paraId="425E613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0202020401</w:t>
            </w:r>
          </w:p>
        </w:tc>
        <w:tc>
          <w:tcPr>
            <w:tcW w:w="3544" w:type="dxa"/>
            <w:shd w:val="clear" w:color="000000" w:fill="FFFFFF"/>
            <w:noWrap/>
            <w:vAlign w:val="center"/>
            <w:hideMark/>
          </w:tcPr>
          <w:p w14:paraId="39C3F4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ATIVIDADE DO COFATOR DE RISTOCETINA</w:t>
            </w:r>
          </w:p>
        </w:tc>
        <w:tc>
          <w:tcPr>
            <w:tcW w:w="1417" w:type="dxa"/>
            <w:shd w:val="clear" w:color="000000" w:fill="FFFFFF"/>
          </w:tcPr>
          <w:p w14:paraId="2D77D4EC" w14:textId="77777777" w:rsidR="00B74A97" w:rsidRDefault="00B74A97">
            <w:r w:rsidRPr="00832AE6">
              <w:t>UNIDADE</w:t>
            </w:r>
          </w:p>
        </w:tc>
        <w:tc>
          <w:tcPr>
            <w:tcW w:w="1559" w:type="dxa"/>
            <w:shd w:val="clear" w:color="000000" w:fill="FFFFFF"/>
            <w:noWrap/>
            <w:vAlign w:val="center"/>
            <w:hideMark/>
          </w:tcPr>
          <w:p w14:paraId="69302EE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8847DE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R$ 25,00</w:t>
            </w:r>
          </w:p>
        </w:tc>
        <w:tc>
          <w:tcPr>
            <w:tcW w:w="1418" w:type="dxa"/>
            <w:shd w:val="clear" w:color="000000" w:fill="FFFFFF"/>
            <w:noWrap/>
            <w:vAlign w:val="center"/>
            <w:hideMark/>
          </w:tcPr>
          <w:p w14:paraId="0DDFF2C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R$ 25,00</w:t>
            </w:r>
          </w:p>
        </w:tc>
      </w:tr>
      <w:tr w:rsidR="00B74A97" w:rsidRPr="0018389C" w14:paraId="77638A41" w14:textId="77777777" w:rsidTr="00D95BC5">
        <w:trPr>
          <w:trHeight w:val="285"/>
        </w:trPr>
        <w:tc>
          <w:tcPr>
            <w:tcW w:w="851" w:type="dxa"/>
            <w:noWrap/>
            <w:vAlign w:val="center"/>
            <w:hideMark/>
          </w:tcPr>
          <w:p w14:paraId="0C5EE9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193</w:t>
            </w:r>
          </w:p>
        </w:tc>
        <w:tc>
          <w:tcPr>
            <w:tcW w:w="1418" w:type="dxa"/>
            <w:shd w:val="clear" w:color="000000" w:fill="FFFFFF"/>
            <w:noWrap/>
            <w:vAlign w:val="center"/>
            <w:hideMark/>
          </w:tcPr>
          <w:p w14:paraId="302AE4E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0202100049</w:t>
            </w:r>
          </w:p>
        </w:tc>
        <w:tc>
          <w:tcPr>
            <w:tcW w:w="3544" w:type="dxa"/>
            <w:shd w:val="clear" w:color="000000" w:fill="FFFFFF"/>
            <w:noWrap/>
            <w:vAlign w:val="center"/>
            <w:hideMark/>
          </w:tcPr>
          <w:p w14:paraId="789C6F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QUANTIFICAÇÃO/AMPLIFICAÇÃO DO HER-2</w:t>
            </w:r>
          </w:p>
        </w:tc>
        <w:tc>
          <w:tcPr>
            <w:tcW w:w="1417" w:type="dxa"/>
            <w:shd w:val="clear" w:color="000000" w:fill="FFFFFF"/>
          </w:tcPr>
          <w:p w14:paraId="246E4576" w14:textId="77777777" w:rsidR="00B74A97" w:rsidRDefault="00B74A97">
            <w:r w:rsidRPr="00832AE6">
              <w:t>UNIDADE</w:t>
            </w:r>
          </w:p>
        </w:tc>
        <w:tc>
          <w:tcPr>
            <w:tcW w:w="1559" w:type="dxa"/>
            <w:shd w:val="clear" w:color="000000" w:fill="FFFFFF"/>
            <w:noWrap/>
            <w:vAlign w:val="center"/>
            <w:hideMark/>
          </w:tcPr>
          <w:p w14:paraId="356B901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A8496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R$ 120,00</w:t>
            </w:r>
          </w:p>
        </w:tc>
        <w:tc>
          <w:tcPr>
            <w:tcW w:w="1418" w:type="dxa"/>
            <w:shd w:val="clear" w:color="000000" w:fill="FFFFFF"/>
            <w:noWrap/>
            <w:vAlign w:val="center"/>
            <w:hideMark/>
          </w:tcPr>
          <w:p w14:paraId="4BA0EAF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R$ 120,00</w:t>
            </w:r>
          </w:p>
        </w:tc>
      </w:tr>
      <w:tr w:rsidR="00B74A97" w:rsidRPr="0018389C" w14:paraId="04695C37" w14:textId="77777777" w:rsidTr="00D95BC5">
        <w:trPr>
          <w:trHeight w:val="285"/>
        </w:trPr>
        <w:tc>
          <w:tcPr>
            <w:tcW w:w="851" w:type="dxa"/>
            <w:noWrap/>
            <w:vAlign w:val="center"/>
            <w:hideMark/>
          </w:tcPr>
          <w:p w14:paraId="40BBCF1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194</w:t>
            </w:r>
          </w:p>
        </w:tc>
        <w:tc>
          <w:tcPr>
            <w:tcW w:w="1418" w:type="dxa"/>
            <w:shd w:val="clear" w:color="000000" w:fill="FFFFFF"/>
            <w:noWrap/>
            <w:vAlign w:val="center"/>
            <w:hideMark/>
          </w:tcPr>
          <w:p w14:paraId="000523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0202010619</w:t>
            </w:r>
          </w:p>
        </w:tc>
        <w:tc>
          <w:tcPr>
            <w:tcW w:w="3544" w:type="dxa"/>
            <w:shd w:val="clear" w:color="000000" w:fill="FFFFFF"/>
            <w:noWrap/>
            <w:vAlign w:val="center"/>
            <w:hideMark/>
          </w:tcPr>
          <w:p w14:paraId="602D57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TOTAIS</w:t>
            </w:r>
          </w:p>
        </w:tc>
        <w:tc>
          <w:tcPr>
            <w:tcW w:w="1417" w:type="dxa"/>
            <w:shd w:val="clear" w:color="000000" w:fill="FFFFFF"/>
          </w:tcPr>
          <w:p w14:paraId="467D0577" w14:textId="77777777" w:rsidR="00B74A97" w:rsidRDefault="00B74A97">
            <w:r w:rsidRPr="00832AE6">
              <w:t>UNIDADE</w:t>
            </w:r>
          </w:p>
        </w:tc>
        <w:tc>
          <w:tcPr>
            <w:tcW w:w="1559" w:type="dxa"/>
            <w:shd w:val="clear" w:color="000000" w:fill="FFFFFF"/>
            <w:noWrap/>
            <w:vAlign w:val="center"/>
            <w:hideMark/>
          </w:tcPr>
          <w:p w14:paraId="454791E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5B5256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R$ 1,40</w:t>
            </w:r>
          </w:p>
        </w:tc>
        <w:tc>
          <w:tcPr>
            <w:tcW w:w="1418" w:type="dxa"/>
            <w:shd w:val="clear" w:color="000000" w:fill="FFFFFF"/>
            <w:noWrap/>
            <w:vAlign w:val="center"/>
            <w:hideMark/>
          </w:tcPr>
          <w:p w14:paraId="7169D6F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R$ 1,40</w:t>
            </w:r>
          </w:p>
        </w:tc>
      </w:tr>
      <w:tr w:rsidR="00B74A97" w:rsidRPr="0018389C" w14:paraId="0491D6AE" w14:textId="77777777" w:rsidTr="00D95BC5">
        <w:trPr>
          <w:trHeight w:val="285"/>
        </w:trPr>
        <w:tc>
          <w:tcPr>
            <w:tcW w:w="851" w:type="dxa"/>
            <w:noWrap/>
            <w:vAlign w:val="center"/>
            <w:hideMark/>
          </w:tcPr>
          <w:p w14:paraId="590355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195</w:t>
            </w:r>
          </w:p>
        </w:tc>
        <w:tc>
          <w:tcPr>
            <w:tcW w:w="1418" w:type="dxa"/>
            <w:shd w:val="clear" w:color="000000" w:fill="FFFFFF"/>
            <w:noWrap/>
            <w:vAlign w:val="center"/>
            <w:hideMark/>
          </w:tcPr>
          <w:p w14:paraId="6FEEB12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0202010775</w:t>
            </w:r>
          </w:p>
        </w:tc>
        <w:tc>
          <w:tcPr>
            <w:tcW w:w="3544" w:type="dxa"/>
            <w:shd w:val="clear" w:color="000000" w:fill="FFFFFF"/>
            <w:noWrap/>
            <w:vAlign w:val="center"/>
            <w:hideMark/>
          </w:tcPr>
          <w:p w14:paraId="330EA2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CREMATÓCRITO NO LEITE HUMANO ORDENHADO</w:t>
            </w:r>
          </w:p>
        </w:tc>
        <w:tc>
          <w:tcPr>
            <w:tcW w:w="1417" w:type="dxa"/>
            <w:shd w:val="clear" w:color="000000" w:fill="FFFFFF"/>
          </w:tcPr>
          <w:p w14:paraId="537EA110" w14:textId="77777777" w:rsidR="00B74A97" w:rsidRDefault="00B74A97">
            <w:r w:rsidRPr="00832AE6">
              <w:t>UNIDADE</w:t>
            </w:r>
          </w:p>
        </w:tc>
        <w:tc>
          <w:tcPr>
            <w:tcW w:w="1559" w:type="dxa"/>
            <w:shd w:val="clear" w:color="000000" w:fill="FFFFFF"/>
            <w:noWrap/>
            <w:vAlign w:val="center"/>
            <w:hideMark/>
          </w:tcPr>
          <w:p w14:paraId="3BF5B23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BC396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418" w:type="dxa"/>
            <w:shd w:val="clear" w:color="000000" w:fill="FFFFFF"/>
            <w:noWrap/>
            <w:vAlign w:val="center"/>
            <w:hideMark/>
          </w:tcPr>
          <w:p w14:paraId="796A783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r>
      <w:tr w:rsidR="00B74A97" w:rsidRPr="0018389C" w14:paraId="0E5B3C34" w14:textId="77777777" w:rsidTr="00D95BC5">
        <w:trPr>
          <w:trHeight w:val="285"/>
        </w:trPr>
        <w:tc>
          <w:tcPr>
            <w:tcW w:w="851" w:type="dxa"/>
            <w:noWrap/>
            <w:vAlign w:val="center"/>
            <w:hideMark/>
          </w:tcPr>
          <w:p w14:paraId="69E593D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196</w:t>
            </w:r>
          </w:p>
        </w:tc>
        <w:tc>
          <w:tcPr>
            <w:tcW w:w="1418" w:type="dxa"/>
            <w:shd w:val="clear" w:color="000000" w:fill="FFFFFF"/>
            <w:noWrap/>
            <w:vAlign w:val="center"/>
            <w:hideMark/>
          </w:tcPr>
          <w:p w14:paraId="2764CB7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0202020371</w:t>
            </w:r>
          </w:p>
        </w:tc>
        <w:tc>
          <w:tcPr>
            <w:tcW w:w="3544" w:type="dxa"/>
            <w:shd w:val="clear" w:color="000000" w:fill="FFFFFF"/>
            <w:noWrap/>
            <w:vAlign w:val="center"/>
            <w:hideMark/>
          </w:tcPr>
          <w:p w14:paraId="60DF38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HEMATOCRITO</w:t>
            </w:r>
          </w:p>
        </w:tc>
        <w:tc>
          <w:tcPr>
            <w:tcW w:w="1417" w:type="dxa"/>
            <w:shd w:val="clear" w:color="000000" w:fill="FFFFFF"/>
          </w:tcPr>
          <w:p w14:paraId="6E999BFE" w14:textId="77777777" w:rsidR="00B74A97" w:rsidRDefault="00B74A97">
            <w:r w:rsidRPr="00832AE6">
              <w:t>UNIDADE</w:t>
            </w:r>
          </w:p>
        </w:tc>
        <w:tc>
          <w:tcPr>
            <w:tcW w:w="1559" w:type="dxa"/>
            <w:shd w:val="clear" w:color="000000" w:fill="FFFFFF"/>
            <w:noWrap/>
            <w:vAlign w:val="center"/>
            <w:hideMark/>
          </w:tcPr>
          <w:p w14:paraId="160262E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499D71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418" w:type="dxa"/>
            <w:shd w:val="clear" w:color="000000" w:fill="FFFFFF"/>
            <w:noWrap/>
            <w:vAlign w:val="center"/>
            <w:hideMark/>
          </w:tcPr>
          <w:p w14:paraId="4CDE7C8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r>
      <w:tr w:rsidR="00B74A97" w:rsidRPr="0018389C" w14:paraId="0E14D3CA" w14:textId="77777777" w:rsidTr="00D95BC5">
        <w:trPr>
          <w:trHeight w:val="285"/>
        </w:trPr>
        <w:tc>
          <w:tcPr>
            <w:tcW w:w="851" w:type="dxa"/>
            <w:noWrap/>
            <w:vAlign w:val="center"/>
            <w:hideMark/>
          </w:tcPr>
          <w:p w14:paraId="5D215A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197</w:t>
            </w:r>
          </w:p>
        </w:tc>
        <w:tc>
          <w:tcPr>
            <w:tcW w:w="1418" w:type="dxa"/>
            <w:shd w:val="clear" w:color="000000" w:fill="FFFFFF"/>
            <w:noWrap/>
            <w:vAlign w:val="center"/>
            <w:hideMark/>
          </w:tcPr>
          <w:p w14:paraId="6398CE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0202040046</w:t>
            </w:r>
          </w:p>
        </w:tc>
        <w:tc>
          <w:tcPr>
            <w:tcW w:w="3544" w:type="dxa"/>
            <w:shd w:val="clear" w:color="000000" w:fill="FFFFFF"/>
            <w:noWrap/>
            <w:vAlign w:val="center"/>
            <w:hideMark/>
          </w:tcPr>
          <w:p w14:paraId="7824452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IDENTIFICACAO DE FRAGMENTOS DE HELMINTOS</w:t>
            </w:r>
          </w:p>
        </w:tc>
        <w:tc>
          <w:tcPr>
            <w:tcW w:w="1417" w:type="dxa"/>
            <w:shd w:val="clear" w:color="000000" w:fill="FFFFFF"/>
          </w:tcPr>
          <w:p w14:paraId="227E7B08" w14:textId="77777777" w:rsidR="00B74A97" w:rsidRDefault="00B74A97">
            <w:r w:rsidRPr="00832AE6">
              <w:t>UNIDADE</w:t>
            </w:r>
          </w:p>
        </w:tc>
        <w:tc>
          <w:tcPr>
            <w:tcW w:w="1559" w:type="dxa"/>
            <w:shd w:val="clear" w:color="000000" w:fill="FFFFFF"/>
            <w:noWrap/>
            <w:vAlign w:val="center"/>
            <w:hideMark/>
          </w:tcPr>
          <w:p w14:paraId="6942B7D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F93E6C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2809768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461FAE75" w14:textId="77777777" w:rsidTr="00D95BC5">
        <w:trPr>
          <w:trHeight w:val="285"/>
        </w:trPr>
        <w:tc>
          <w:tcPr>
            <w:tcW w:w="851" w:type="dxa"/>
            <w:noWrap/>
            <w:vAlign w:val="center"/>
            <w:hideMark/>
          </w:tcPr>
          <w:p w14:paraId="500DAF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198</w:t>
            </w:r>
          </w:p>
        </w:tc>
        <w:tc>
          <w:tcPr>
            <w:tcW w:w="1418" w:type="dxa"/>
            <w:shd w:val="clear" w:color="000000" w:fill="FFFFFF"/>
            <w:noWrap/>
            <w:vAlign w:val="center"/>
            <w:hideMark/>
          </w:tcPr>
          <w:p w14:paraId="381071B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0202040070</w:t>
            </w:r>
          </w:p>
        </w:tc>
        <w:tc>
          <w:tcPr>
            <w:tcW w:w="3544" w:type="dxa"/>
            <w:shd w:val="clear" w:color="000000" w:fill="FFFFFF"/>
            <w:noWrap/>
            <w:vAlign w:val="center"/>
            <w:hideMark/>
          </w:tcPr>
          <w:p w14:paraId="69E685D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GORDURA FECAL</w:t>
            </w:r>
          </w:p>
        </w:tc>
        <w:tc>
          <w:tcPr>
            <w:tcW w:w="1417" w:type="dxa"/>
            <w:shd w:val="clear" w:color="000000" w:fill="FFFFFF"/>
          </w:tcPr>
          <w:p w14:paraId="4BAA6512" w14:textId="77777777" w:rsidR="00B74A97" w:rsidRDefault="00B74A97">
            <w:r w:rsidRPr="00832AE6">
              <w:t>UNIDADE</w:t>
            </w:r>
          </w:p>
        </w:tc>
        <w:tc>
          <w:tcPr>
            <w:tcW w:w="1559" w:type="dxa"/>
            <w:shd w:val="clear" w:color="000000" w:fill="FFFFFF"/>
            <w:noWrap/>
            <w:vAlign w:val="center"/>
            <w:hideMark/>
          </w:tcPr>
          <w:p w14:paraId="62F4520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1FCE03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6D3284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0A18EAFB" w14:textId="77777777" w:rsidTr="00D95BC5">
        <w:trPr>
          <w:trHeight w:val="285"/>
        </w:trPr>
        <w:tc>
          <w:tcPr>
            <w:tcW w:w="851" w:type="dxa"/>
            <w:noWrap/>
            <w:vAlign w:val="center"/>
            <w:hideMark/>
          </w:tcPr>
          <w:p w14:paraId="4874A3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199</w:t>
            </w:r>
          </w:p>
        </w:tc>
        <w:tc>
          <w:tcPr>
            <w:tcW w:w="1418" w:type="dxa"/>
            <w:shd w:val="clear" w:color="000000" w:fill="FFFFFF"/>
            <w:noWrap/>
            <w:vAlign w:val="center"/>
            <w:hideMark/>
          </w:tcPr>
          <w:p w14:paraId="3DBA25F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0202040100</w:t>
            </w:r>
          </w:p>
        </w:tc>
        <w:tc>
          <w:tcPr>
            <w:tcW w:w="3544" w:type="dxa"/>
            <w:shd w:val="clear" w:color="000000" w:fill="FFFFFF"/>
            <w:noWrap/>
            <w:vAlign w:val="center"/>
            <w:hideMark/>
          </w:tcPr>
          <w:p w14:paraId="2950015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LEVEDURAS NAS FEZES</w:t>
            </w:r>
          </w:p>
        </w:tc>
        <w:tc>
          <w:tcPr>
            <w:tcW w:w="1417" w:type="dxa"/>
            <w:shd w:val="clear" w:color="000000" w:fill="FFFFFF"/>
          </w:tcPr>
          <w:p w14:paraId="7D509423" w14:textId="77777777" w:rsidR="00B74A97" w:rsidRDefault="00B74A97">
            <w:r w:rsidRPr="00832AE6">
              <w:t>UNIDADE</w:t>
            </w:r>
          </w:p>
        </w:tc>
        <w:tc>
          <w:tcPr>
            <w:tcW w:w="1559" w:type="dxa"/>
            <w:shd w:val="clear" w:color="000000" w:fill="FFFFFF"/>
            <w:noWrap/>
            <w:vAlign w:val="center"/>
            <w:hideMark/>
          </w:tcPr>
          <w:p w14:paraId="174FF6A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1B5585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550A60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0822B9B0" w14:textId="77777777" w:rsidTr="00D95BC5">
        <w:trPr>
          <w:trHeight w:val="285"/>
        </w:trPr>
        <w:tc>
          <w:tcPr>
            <w:tcW w:w="851" w:type="dxa"/>
            <w:noWrap/>
            <w:vAlign w:val="center"/>
            <w:hideMark/>
          </w:tcPr>
          <w:p w14:paraId="78FB54F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200</w:t>
            </w:r>
          </w:p>
        </w:tc>
        <w:tc>
          <w:tcPr>
            <w:tcW w:w="1418" w:type="dxa"/>
            <w:shd w:val="clear" w:color="000000" w:fill="FFFFFF"/>
            <w:noWrap/>
            <w:vAlign w:val="center"/>
            <w:hideMark/>
          </w:tcPr>
          <w:p w14:paraId="5CF80B0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0202040119</w:t>
            </w:r>
          </w:p>
        </w:tc>
        <w:tc>
          <w:tcPr>
            <w:tcW w:w="3544" w:type="dxa"/>
            <w:shd w:val="clear" w:color="000000" w:fill="FFFFFF"/>
            <w:noWrap/>
            <w:vAlign w:val="center"/>
            <w:hideMark/>
          </w:tcPr>
          <w:p w14:paraId="32CD0B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OVOS DE SCHISTOSOMAS (EM FRAGMENTO DE MUCOSA)</w:t>
            </w:r>
          </w:p>
        </w:tc>
        <w:tc>
          <w:tcPr>
            <w:tcW w:w="1417" w:type="dxa"/>
            <w:shd w:val="clear" w:color="000000" w:fill="FFFFFF"/>
          </w:tcPr>
          <w:p w14:paraId="7F35770E" w14:textId="77777777" w:rsidR="00B74A97" w:rsidRDefault="00B74A97">
            <w:r w:rsidRPr="00832AE6">
              <w:t>UNIDADE</w:t>
            </w:r>
          </w:p>
        </w:tc>
        <w:tc>
          <w:tcPr>
            <w:tcW w:w="1559" w:type="dxa"/>
            <w:shd w:val="clear" w:color="000000" w:fill="FFFFFF"/>
            <w:noWrap/>
            <w:vAlign w:val="center"/>
            <w:hideMark/>
          </w:tcPr>
          <w:p w14:paraId="4125480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E4801D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3B7B66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1A932106" w14:textId="77777777" w:rsidTr="00D95BC5">
        <w:trPr>
          <w:trHeight w:val="285"/>
        </w:trPr>
        <w:tc>
          <w:tcPr>
            <w:tcW w:w="851" w:type="dxa"/>
            <w:noWrap/>
            <w:vAlign w:val="center"/>
            <w:hideMark/>
          </w:tcPr>
          <w:p w14:paraId="373A3CC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201</w:t>
            </w:r>
          </w:p>
        </w:tc>
        <w:tc>
          <w:tcPr>
            <w:tcW w:w="1418" w:type="dxa"/>
            <w:shd w:val="clear" w:color="000000" w:fill="FFFFFF"/>
            <w:noWrap/>
            <w:vAlign w:val="center"/>
            <w:hideMark/>
          </w:tcPr>
          <w:p w14:paraId="503B50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0202040151</w:t>
            </w:r>
          </w:p>
        </w:tc>
        <w:tc>
          <w:tcPr>
            <w:tcW w:w="3544" w:type="dxa"/>
            <w:shd w:val="clear" w:color="000000" w:fill="FFFFFF"/>
            <w:noWrap/>
            <w:vAlign w:val="center"/>
            <w:hideMark/>
          </w:tcPr>
          <w:p w14:paraId="0E818D0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SUBSTANCIAS REDUTORAS NAS FEZES</w:t>
            </w:r>
          </w:p>
        </w:tc>
        <w:tc>
          <w:tcPr>
            <w:tcW w:w="1417" w:type="dxa"/>
            <w:shd w:val="clear" w:color="000000" w:fill="FFFFFF"/>
          </w:tcPr>
          <w:p w14:paraId="1B0CE63F" w14:textId="77777777" w:rsidR="00B74A97" w:rsidRDefault="00B74A97">
            <w:r w:rsidRPr="00832AE6">
              <w:t>UNIDADE</w:t>
            </w:r>
          </w:p>
        </w:tc>
        <w:tc>
          <w:tcPr>
            <w:tcW w:w="1559" w:type="dxa"/>
            <w:shd w:val="clear" w:color="000000" w:fill="FFFFFF"/>
            <w:noWrap/>
            <w:vAlign w:val="center"/>
            <w:hideMark/>
          </w:tcPr>
          <w:p w14:paraId="58E9AD0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7A054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7CDBE2A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329F1131" w14:textId="77777777" w:rsidTr="00D95BC5">
        <w:trPr>
          <w:trHeight w:val="285"/>
        </w:trPr>
        <w:tc>
          <w:tcPr>
            <w:tcW w:w="851" w:type="dxa"/>
            <w:noWrap/>
            <w:vAlign w:val="center"/>
            <w:hideMark/>
          </w:tcPr>
          <w:p w14:paraId="19669C8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202</w:t>
            </w:r>
          </w:p>
        </w:tc>
        <w:tc>
          <w:tcPr>
            <w:tcW w:w="1418" w:type="dxa"/>
            <w:shd w:val="clear" w:color="000000" w:fill="FFFFFF"/>
            <w:noWrap/>
            <w:vAlign w:val="center"/>
            <w:hideMark/>
          </w:tcPr>
          <w:p w14:paraId="108EB2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0202040160</w:t>
            </w:r>
          </w:p>
        </w:tc>
        <w:tc>
          <w:tcPr>
            <w:tcW w:w="3544" w:type="dxa"/>
            <w:shd w:val="clear" w:color="000000" w:fill="FFFFFF"/>
            <w:noWrap/>
            <w:vAlign w:val="center"/>
            <w:hideMark/>
          </w:tcPr>
          <w:p w14:paraId="4D6722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TRIPSINA NAS FEZES</w:t>
            </w:r>
          </w:p>
        </w:tc>
        <w:tc>
          <w:tcPr>
            <w:tcW w:w="1417" w:type="dxa"/>
            <w:shd w:val="clear" w:color="000000" w:fill="FFFFFF"/>
          </w:tcPr>
          <w:p w14:paraId="0899DCB3" w14:textId="77777777" w:rsidR="00B74A97" w:rsidRDefault="00B74A97">
            <w:r w:rsidRPr="00832AE6">
              <w:t>UNIDADE</w:t>
            </w:r>
          </w:p>
        </w:tc>
        <w:tc>
          <w:tcPr>
            <w:tcW w:w="1559" w:type="dxa"/>
            <w:shd w:val="clear" w:color="000000" w:fill="FFFFFF"/>
            <w:noWrap/>
            <w:vAlign w:val="center"/>
            <w:hideMark/>
          </w:tcPr>
          <w:p w14:paraId="11B484A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551313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418" w:type="dxa"/>
            <w:shd w:val="clear" w:color="000000" w:fill="FFFFFF"/>
            <w:noWrap/>
            <w:vAlign w:val="center"/>
            <w:hideMark/>
          </w:tcPr>
          <w:p w14:paraId="26DACA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B74A97" w:rsidRPr="0018389C" w14:paraId="790C41C5" w14:textId="77777777" w:rsidTr="00D95BC5">
        <w:trPr>
          <w:trHeight w:val="285"/>
        </w:trPr>
        <w:tc>
          <w:tcPr>
            <w:tcW w:w="851" w:type="dxa"/>
            <w:noWrap/>
            <w:vAlign w:val="center"/>
            <w:hideMark/>
          </w:tcPr>
          <w:p w14:paraId="1B6348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203</w:t>
            </w:r>
          </w:p>
        </w:tc>
        <w:tc>
          <w:tcPr>
            <w:tcW w:w="1418" w:type="dxa"/>
            <w:shd w:val="clear" w:color="000000" w:fill="FFFFFF"/>
            <w:noWrap/>
            <w:vAlign w:val="center"/>
            <w:hideMark/>
          </w:tcPr>
          <w:p w14:paraId="4AD9F1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0202031063</w:t>
            </w:r>
          </w:p>
        </w:tc>
        <w:tc>
          <w:tcPr>
            <w:tcW w:w="3544" w:type="dxa"/>
            <w:shd w:val="clear" w:color="000000" w:fill="FFFFFF"/>
            <w:noWrap/>
            <w:vAlign w:val="center"/>
            <w:hideMark/>
          </w:tcPr>
          <w:p w14:paraId="261DAC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PROVAS IMUNO-ALERGICAS BACTERIANAS</w:t>
            </w:r>
          </w:p>
        </w:tc>
        <w:tc>
          <w:tcPr>
            <w:tcW w:w="1417" w:type="dxa"/>
            <w:shd w:val="clear" w:color="000000" w:fill="FFFFFF"/>
          </w:tcPr>
          <w:p w14:paraId="5B64D861" w14:textId="77777777" w:rsidR="00B74A97" w:rsidRDefault="00B74A97">
            <w:r w:rsidRPr="00832AE6">
              <w:t>UNIDADE</w:t>
            </w:r>
          </w:p>
        </w:tc>
        <w:tc>
          <w:tcPr>
            <w:tcW w:w="1559" w:type="dxa"/>
            <w:shd w:val="clear" w:color="000000" w:fill="FFFFFF"/>
            <w:noWrap/>
            <w:vAlign w:val="center"/>
            <w:hideMark/>
          </w:tcPr>
          <w:p w14:paraId="46CDDAA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24920B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418" w:type="dxa"/>
            <w:shd w:val="clear" w:color="000000" w:fill="FFFFFF"/>
            <w:noWrap/>
            <w:vAlign w:val="center"/>
            <w:hideMark/>
          </w:tcPr>
          <w:p w14:paraId="2A78D8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B74A97" w:rsidRPr="0018389C" w14:paraId="3E98117E" w14:textId="77777777" w:rsidTr="00D95BC5">
        <w:trPr>
          <w:trHeight w:val="285"/>
        </w:trPr>
        <w:tc>
          <w:tcPr>
            <w:tcW w:w="851" w:type="dxa"/>
            <w:noWrap/>
            <w:vAlign w:val="center"/>
            <w:hideMark/>
          </w:tcPr>
          <w:p w14:paraId="664429C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204</w:t>
            </w:r>
          </w:p>
        </w:tc>
        <w:tc>
          <w:tcPr>
            <w:tcW w:w="1418" w:type="dxa"/>
            <w:shd w:val="clear" w:color="000000" w:fill="FFFFFF"/>
            <w:noWrap/>
            <w:vAlign w:val="center"/>
            <w:hideMark/>
          </w:tcPr>
          <w:p w14:paraId="6004E52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0202031144</w:t>
            </w:r>
          </w:p>
        </w:tc>
        <w:tc>
          <w:tcPr>
            <w:tcW w:w="3544" w:type="dxa"/>
            <w:shd w:val="clear" w:color="000000" w:fill="FFFFFF"/>
            <w:noWrap/>
            <w:vAlign w:val="center"/>
            <w:hideMark/>
          </w:tcPr>
          <w:p w14:paraId="36D80C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TESTES ALERGICOS DE CONTATO</w:t>
            </w:r>
          </w:p>
        </w:tc>
        <w:tc>
          <w:tcPr>
            <w:tcW w:w="1417" w:type="dxa"/>
            <w:shd w:val="clear" w:color="000000" w:fill="FFFFFF"/>
          </w:tcPr>
          <w:p w14:paraId="1956AE67" w14:textId="77777777" w:rsidR="00B74A97" w:rsidRDefault="00B74A97">
            <w:r w:rsidRPr="00832AE6">
              <w:t>UNIDADE</w:t>
            </w:r>
          </w:p>
        </w:tc>
        <w:tc>
          <w:tcPr>
            <w:tcW w:w="1559" w:type="dxa"/>
            <w:shd w:val="clear" w:color="000000" w:fill="FFFFFF"/>
            <w:noWrap/>
            <w:vAlign w:val="center"/>
            <w:hideMark/>
          </w:tcPr>
          <w:p w14:paraId="2D6D596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70C39F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418" w:type="dxa"/>
            <w:shd w:val="clear" w:color="000000" w:fill="FFFFFF"/>
            <w:noWrap/>
            <w:vAlign w:val="center"/>
            <w:hideMark/>
          </w:tcPr>
          <w:p w14:paraId="0B184E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B74A97" w:rsidRPr="0018389C" w14:paraId="264BE157" w14:textId="77777777" w:rsidTr="00D95BC5">
        <w:trPr>
          <w:trHeight w:val="285"/>
        </w:trPr>
        <w:tc>
          <w:tcPr>
            <w:tcW w:w="851" w:type="dxa"/>
            <w:noWrap/>
            <w:vAlign w:val="center"/>
            <w:hideMark/>
          </w:tcPr>
          <w:p w14:paraId="6AE3E8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205</w:t>
            </w:r>
          </w:p>
        </w:tc>
        <w:tc>
          <w:tcPr>
            <w:tcW w:w="1418" w:type="dxa"/>
            <w:shd w:val="clear" w:color="000000" w:fill="FFFFFF"/>
            <w:noWrap/>
            <w:vAlign w:val="center"/>
            <w:hideMark/>
          </w:tcPr>
          <w:p w14:paraId="4451415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0202031152</w:t>
            </w:r>
          </w:p>
        </w:tc>
        <w:tc>
          <w:tcPr>
            <w:tcW w:w="3544" w:type="dxa"/>
            <w:shd w:val="clear" w:color="000000" w:fill="FFFFFF"/>
            <w:noWrap/>
            <w:vAlign w:val="center"/>
            <w:hideMark/>
          </w:tcPr>
          <w:p w14:paraId="7C4507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TESTES CUTANEOS DE LEITURA IMEDIATA</w:t>
            </w:r>
          </w:p>
        </w:tc>
        <w:tc>
          <w:tcPr>
            <w:tcW w:w="1417" w:type="dxa"/>
            <w:shd w:val="clear" w:color="000000" w:fill="FFFFFF"/>
          </w:tcPr>
          <w:p w14:paraId="7F47BD85" w14:textId="77777777" w:rsidR="00B74A97" w:rsidRDefault="00B74A97">
            <w:r w:rsidRPr="00832AE6">
              <w:t>UNIDADE</w:t>
            </w:r>
          </w:p>
        </w:tc>
        <w:tc>
          <w:tcPr>
            <w:tcW w:w="1559" w:type="dxa"/>
            <w:shd w:val="clear" w:color="000000" w:fill="FFFFFF"/>
            <w:noWrap/>
            <w:vAlign w:val="center"/>
            <w:hideMark/>
          </w:tcPr>
          <w:p w14:paraId="7E3E96E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2309C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418" w:type="dxa"/>
            <w:shd w:val="clear" w:color="000000" w:fill="FFFFFF"/>
            <w:noWrap/>
            <w:vAlign w:val="center"/>
            <w:hideMark/>
          </w:tcPr>
          <w:p w14:paraId="5DE146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B74A97" w:rsidRPr="0018389C" w14:paraId="3911CAB0" w14:textId="77777777" w:rsidTr="00D95BC5">
        <w:trPr>
          <w:trHeight w:val="285"/>
        </w:trPr>
        <w:tc>
          <w:tcPr>
            <w:tcW w:w="851" w:type="dxa"/>
            <w:noWrap/>
            <w:vAlign w:val="center"/>
            <w:hideMark/>
          </w:tcPr>
          <w:p w14:paraId="4810846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206</w:t>
            </w:r>
          </w:p>
        </w:tc>
        <w:tc>
          <w:tcPr>
            <w:tcW w:w="1418" w:type="dxa"/>
            <w:shd w:val="clear" w:color="000000" w:fill="FFFFFF"/>
            <w:noWrap/>
            <w:vAlign w:val="center"/>
            <w:hideMark/>
          </w:tcPr>
          <w:p w14:paraId="3CB4F7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0202010104</w:t>
            </w:r>
          </w:p>
        </w:tc>
        <w:tc>
          <w:tcPr>
            <w:tcW w:w="3544" w:type="dxa"/>
            <w:shd w:val="clear" w:color="000000" w:fill="FFFFFF"/>
            <w:noWrap/>
            <w:vAlign w:val="center"/>
            <w:hideMark/>
          </w:tcPr>
          <w:p w14:paraId="0585FD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ACETONA</w:t>
            </w:r>
          </w:p>
        </w:tc>
        <w:tc>
          <w:tcPr>
            <w:tcW w:w="1417" w:type="dxa"/>
            <w:shd w:val="clear" w:color="000000" w:fill="FFFFFF"/>
          </w:tcPr>
          <w:p w14:paraId="005241FF" w14:textId="77777777" w:rsidR="00B74A97" w:rsidRDefault="00B74A97">
            <w:r w:rsidRPr="00832AE6">
              <w:t>UNIDADE</w:t>
            </w:r>
          </w:p>
        </w:tc>
        <w:tc>
          <w:tcPr>
            <w:tcW w:w="1559" w:type="dxa"/>
            <w:shd w:val="clear" w:color="000000" w:fill="FFFFFF"/>
            <w:noWrap/>
            <w:vAlign w:val="center"/>
            <w:hideMark/>
          </w:tcPr>
          <w:p w14:paraId="6EBA85C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4AA778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418" w:type="dxa"/>
            <w:shd w:val="clear" w:color="000000" w:fill="FFFFFF"/>
            <w:noWrap/>
            <w:vAlign w:val="center"/>
            <w:hideMark/>
          </w:tcPr>
          <w:p w14:paraId="1AB8A80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r>
      <w:tr w:rsidR="00B74A97" w:rsidRPr="0018389C" w14:paraId="1415AC7B" w14:textId="77777777" w:rsidTr="00D95BC5">
        <w:trPr>
          <w:trHeight w:val="285"/>
        </w:trPr>
        <w:tc>
          <w:tcPr>
            <w:tcW w:w="851" w:type="dxa"/>
            <w:noWrap/>
            <w:vAlign w:val="center"/>
            <w:hideMark/>
          </w:tcPr>
          <w:p w14:paraId="7A998EB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207</w:t>
            </w:r>
          </w:p>
        </w:tc>
        <w:tc>
          <w:tcPr>
            <w:tcW w:w="1418" w:type="dxa"/>
            <w:shd w:val="clear" w:color="000000" w:fill="FFFFFF"/>
            <w:noWrap/>
            <w:vAlign w:val="center"/>
            <w:hideMark/>
          </w:tcPr>
          <w:p w14:paraId="7005C9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0202090019</w:t>
            </w:r>
          </w:p>
        </w:tc>
        <w:tc>
          <w:tcPr>
            <w:tcW w:w="3544" w:type="dxa"/>
            <w:shd w:val="clear" w:color="000000" w:fill="FFFFFF"/>
            <w:noWrap/>
            <w:vAlign w:val="center"/>
            <w:hideMark/>
          </w:tcPr>
          <w:p w14:paraId="290ECE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ACIDO URICO LIQUIDO NO SINOVIAL E DERRAMES</w:t>
            </w:r>
          </w:p>
        </w:tc>
        <w:tc>
          <w:tcPr>
            <w:tcW w:w="1417" w:type="dxa"/>
            <w:shd w:val="clear" w:color="000000" w:fill="FFFFFF"/>
          </w:tcPr>
          <w:p w14:paraId="38073B48" w14:textId="77777777" w:rsidR="00B74A97" w:rsidRDefault="00B74A97">
            <w:r w:rsidRPr="00832AE6">
              <w:t>UNIDADE</w:t>
            </w:r>
          </w:p>
        </w:tc>
        <w:tc>
          <w:tcPr>
            <w:tcW w:w="1559" w:type="dxa"/>
            <w:shd w:val="clear" w:color="000000" w:fill="FFFFFF"/>
            <w:noWrap/>
            <w:vAlign w:val="center"/>
            <w:hideMark/>
          </w:tcPr>
          <w:p w14:paraId="087A0AD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CFE406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50F9A40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6C4FAF9F" w14:textId="77777777" w:rsidTr="00D95BC5">
        <w:trPr>
          <w:trHeight w:val="285"/>
        </w:trPr>
        <w:tc>
          <w:tcPr>
            <w:tcW w:w="851" w:type="dxa"/>
            <w:noWrap/>
            <w:vAlign w:val="center"/>
            <w:hideMark/>
          </w:tcPr>
          <w:p w14:paraId="1E86B6A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208</w:t>
            </w:r>
          </w:p>
        </w:tc>
        <w:tc>
          <w:tcPr>
            <w:tcW w:w="1418" w:type="dxa"/>
            <w:shd w:val="clear" w:color="000000" w:fill="FFFFFF"/>
            <w:noWrap/>
            <w:vAlign w:val="center"/>
            <w:hideMark/>
          </w:tcPr>
          <w:p w14:paraId="311A52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0202090124</w:t>
            </w:r>
          </w:p>
        </w:tc>
        <w:tc>
          <w:tcPr>
            <w:tcW w:w="3544" w:type="dxa"/>
            <w:shd w:val="clear" w:color="000000" w:fill="FFFFFF"/>
            <w:noWrap/>
            <w:vAlign w:val="center"/>
            <w:hideMark/>
          </w:tcPr>
          <w:p w14:paraId="59D342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 NO LIQUIDO SINOVIAL E DERRAMES</w:t>
            </w:r>
          </w:p>
        </w:tc>
        <w:tc>
          <w:tcPr>
            <w:tcW w:w="1417" w:type="dxa"/>
            <w:shd w:val="clear" w:color="000000" w:fill="FFFFFF"/>
          </w:tcPr>
          <w:p w14:paraId="18A3CCB5" w14:textId="77777777" w:rsidR="00B74A97" w:rsidRDefault="00B74A97">
            <w:r w:rsidRPr="00832AE6">
              <w:t>UNIDADE</w:t>
            </w:r>
          </w:p>
        </w:tc>
        <w:tc>
          <w:tcPr>
            <w:tcW w:w="1559" w:type="dxa"/>
            <w:shd w:val="clear" w:color="000000" w:fill="FFFFFF"/>
            <w:noWrap/>
            <w:vAlign w:val="center"/>
            <w:hideMark/>
          </w:tcPr>
          <w:p w14:paraId="5EF106D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F9FF35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16483C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2238B755" w14:textId="77777777" w:rsidTr="00D95BC5">
        <w:trPr>
          <w:trHeight w:val="285"/>
        </w:trPr>
        <w:tc>
          <w:tcPr>
            <w:tcW w:w="851" w:type="dxa"/>
            <w:noWrap/>
            <w:vAlign w:val="center"/>
            <w:hideMark/>
          </w:tcPr>
          <w:p w14:paraId="48115C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209</w:t>
            </w:r>
          </w:p>
        </w:tc>
        <w:tc>
          <w:tcPr>
            <w:tcW w:w="1418" w:type="dxa"/>
            <w:shd w:val="clear" w:color="000000" w:fill="FFFFFF"/>
            <w:noWrap/>
            <w:vAlign w:val="center"/>
            <w:hideMark/>
          </w:tcPr>
          <w:p w14:paraId="5D07164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0202090132</w:t>
            </w:r>
          </w:p>
        </w:tc>
        <w:tc>
          <w:tcPr>
            <w:tcW w:w="3544" w:type="dxa"/>
            <w:shd w:val="clear" w:color="000000" w:fill="FFFFFF"/>
            <w:noWrap/>
            <w:vAlign w:val="center"/>
            <w:hideMark/>
          </w:tcPr>
          <w:p w14:paraId="73EF856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NO LIQUIDO SINOVIAL E DERRAMES</w:t>
            </w:r>
          </w:p>
        </w:tc>
        <w:tc>
          <w:tcPr>
            <w:tcW w:w="1417" w:type="dxa"/>
            <w:shd w:val="clear" w:color="000000" w:fill="FFFFFF"/>
          </w:tcPr>
          <w:p w14:paraId="46DD9CCE" w14:textId="77777777" w:rsidR="00B74A97" w:rsidRDefault="00B74A97">
            <w:r w:rsidRPr="00832AE6">
              <w:t>UNIDADE</w:t>
            </w:r>
          </w:p>
        </w:tc>
        <w:tc>
          <w:tcPr>
            <w:tcW w:w="1559" w:type="dxa"/>
            <w:shd w:val="clear" w:color="000000" w:fill="FFFFFF"/>
            <w:noWrap/>
            <w:vAlign w:val="center"/>
            <w:hideMark/>
          </w:tcPr>
          <w:p w14:paraId="3ED5635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B5054D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73D3DFA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16A63DB4" w14:textId="77777777" w:rsidTr="00D95BC5">
        <w:trPr>
          <w:trHeight w:val="285"/>
        </w:trPr>
        <w:tc>
          <w:tcPr>
            <w:tcW w:w="851" w:type="dxa"/>
            <w:noWrap/>
            <w:vAlign w:val="center"/>
            <w:hideMark/>
          </w:tcPr>
          <w:p w14:paraId="74DDF67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210</w:t>
            </w:r>
          </w:p>
        </w:tc>
        <w:tc>
          <w:tcPr>
            <w:tcW w:w="1418" w:type="dxa"/>
            <w:shd w:val="clear" w:color="000000" w:fill="FFFFFF"/>
            <w:noWrap/>
            <w:vAlign w:val="center"/>
            <w:hideMark/>
          </w:tcPr>
          <w:p w14:paraId="024440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0202090183</w:t>
            </w:r>
          </w:p>
        </w:tc>
        <w:tc>
          <w:tcPr>
            <w:tcW w:w="3544" w:type="dxa"/>
            <w:shd w:val="clear" w:color="000000" w:fill="FFFFFF"/>
            <w:noWrap/>
            <w:vAlign w:val="center"/>
            <w:hideMark/>
          </w:tcPr>
          <w:p w14:paraId="0F6EBE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EXAME DE CARACTERES FISICOS CONTAGEM GLOBAL E ESPECIFICA DE CELULAS</w:t>
            </w:r>
          </w:p>
        </w:tc>
        <w:tc>
          <w:tcPr>
            <w:tcW w:w="1417" w:type="dxa"/>
            <w:shd w:val="clear" w:color="000000" w:fill="FFFFFF"/>
          </w:tcPr>
          <w:p w14:paraId="26870A22" w14:textId="77777777" w:rsidR="00B74A97" w:rsidRDefault="00B74A97">
            <w:r w:rsidRPr="005436EE">
              <w:t>UNIDADE</w:t>
            </w:r>
          </w:p>
        </w:tc>
        <w:tc>
          <w:tcPr>
            <w:tcW w:w="1559" w:type="dxa"/>
            <w:shd w:val="clear" w:color="000000" w:fill="FFFFFF"/>
            <w:noWrap/>
            <w:vAlign w:val="center"/>
            <w:hideMark/>
          </w:tcPr>
          <w:p w14:paraId="259C7E6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FA973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22B1B6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56F11DE0" w14:textId="77777777" w:rsidTr="00D95BC5">
        <w:trPr>
          <w:trHeight w:val="285"/>
        </w:trPr>
        <w:tc>
          <w:tcPr>
            <w:tcW w:w="851" w:type="dxa"/>
            <w:noWrap/>
            <w:vAlign w:val="center"/>
            <w:hideMark/>
          </w:tcPr>
          <w:p w14:paraId="0299F1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211</w:t>
            </w:r>
          </w:p>
        </w:tc>
        <w:tc>
          <w:tcPr>
            <w:tcW w:w="1418" w:type="dxa"/>
            <w:shd w:val="clear" w:color="000000" w:fill="FFFFFF"/>
            <w:noWrap/>
            <w:vAlign w:val="center"/>
            <w:hideMark/>
          </w:tcPr>
          <w:p w14:paraId="66C1E8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0202090299</w:t>
            </w:r>
          </w:p>
        </w:tc>
        <w:tc>
          <w:tcPr>
            <w:tcW w:w="3544" w:type="dxa"/>
            <w:shd w:val="clear" w:color="000000" w:fill="FFFFFF"/>
            <w:noWrap/>
            <w:vAlign w:val="center"/>
            <w:hideMark/>
          </w:tcPr>
          <w:p w14:paraId="37FC84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PROVA DO LATEX P/ </w:t>
            </w:r>
            <w:r w:rsidRPr="0018389C">
              <w:rPr>
                <w:rFonts w:ascii="Times New Roman" w:hAnsi="Times New Roman" w:cs="Times New Roman"/>
                <w:sz w:val="24"/>
                <w:szCs w:val="24"/>
              </w:rPr>
              <w:lastRenderedPageBreak/>
              <w:t>HAEMOPHILLUS INFLUENZAE, STREPTOCOCCUS PNEUMONIAE, NEISSERIA MENINGITIDIS (SOROTIPOS A, B, C)</w:t>
            </w:r>
          </w:p>
        </w:tc>
        <w:tc>
          <w:tcPr>
            <w:tcW w:w="1417" w:type="dxa"/>
            <w:shd w:val="clear" w:color="000000" w:fill="FFFFFF"/>
          </w:tcPr>
          <w:p w14:paraId="6D73A98A" w14:textId="77777777" w:rsidR="00B74A97" w:rsidRDefault="00B74A97">
            <w:r w:rsidRPr="005436EE">
              <w:lastRenderedPageBreak/>
              <w:t>UNIDADE</w:t>
            </w:r>
          </w:p>
        </w:tc>
        <w:tc>
          <w:tcPr>
            <w:tcW w:w="1559" w:type="dxa"/>
            <w:shd w:val="clear" w:color="000000" w:fill="FFFFFF"/>
            <w:noWrap/>
            <w:vAlign w:val="center"/>
            <w:hideMark/>
          </w:tcPr>
          <w:p w14:paraId="093C163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12BD7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69E6D1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77ACCEBF" w14:textId="77777777" w:rsidTr="00D95BC5">
        <w:trPr>
          <w:trHeight w:val="285"/>
        </w:trPr>
        <w:tc>
          <w:tcPr>
            <w:tcW w:w="851" w:type="dxa"/>
            <w:noWrap/>
            <w:vAlign w:val="center"/>
            <w:hideMark/>
          </w:tcPr>
          <w:p w14:paraId="7B13FA2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212</w:t>
            </w:r>
          </w:p>
        </w:tc>
        <w:tc>
          <w:tcPr>
            <w:tcW w:w="1418" w:type="dxa"/>
            <w:shd w:val="clear" w:color="000000" w:fill="FFFFFF"/>
            <w:noWrap/>
            <w:vAlign w:val="center"/>
            <w:hideMark/>
          </w:tcPr>
          <w:p w14:paraId="486FC9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0202090302</w:t>
            </w:r>
          </w:p>
        </w:tc>
        <w:tc>
          <w:tcPr>
            <w:tcW w:w="3544" w:type="dxa"/>
            <w:shd w:val="clear" w:color="000000" w:fill="FFFFFF"/>
            <w:noWrap/>
            <w:vAlign w:val="center"/>
            <w:hideMark/>
          </w:tcPr>
          <w:p w14:paraId="038F948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PROVA DO LATEX P/ PESQUISA DO FATOR REUMATOIDE</w:t>
            </w:r>
          </w:p>
        </w:tc>
        <w:tc>
          <w:tcPr>
            <w:tcW w:w="1417" w:type="dxa"/>
            <w:shd w:val="clear" w:color="000000" w:fill="FFFFFF"/>
          </w:tcPr>
          <w:p w14:paraId="36409891" w14:textId="77777777" w:rsidR="00B74A97" w:rsidRDefault="00B74A97">
            <w:r w:rsidRPr="005436EE">
              <w:t>UNIDADE</w:t>
            </w:r>
          </w:p>
        </w:tc>
        <w:tc>
          <w:tcPr>
            <w:tcW w:w="1559" w:type="dxa"/>
            <w:shd w:val="clear" w:color="000000" w:fill="FFFFFF"/>
            <w:noWrap/>
            <w:vAlign w:val="center"/>
            <w:hideMark/>
          </w:tcPr>
          <w:p w14:paraId="6729B0A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56A65B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418" w:type="dxa"/>
            <w:shd w:val="clear" w:color="000000" w:fill="FFFFFF"/>
            <w:noWrap/>
            <w:vAlign w:val="center"/>
            <w:hideMark/>
          </w:tcPr>
          <w:p w14:paraId="1DCDB53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B74A97" w:rsidRPr="0018389C" w14:paraId="3AD0848F" w14:textId="77777777" w:rsidTr="00D95BC5">
        <w:trPr>
          <w:trHeight w:val="285"/>
        </w:trPr>
        <w:tc>
          <w:tcPr>
            <w:tcW w:w="851" w:type="dxa"/>
            <w:noWrap/>
            <w:vAlign w:val="center"/>
            <w:hideMark/>
          </w:tcPr>
          <w:p w14:paraId="3B846D3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213</w:t>
            </w:r>
          </w:p>
        </w:tc>
        <w:tc>
          <w:tcPr>
            <w:tcW w:w="1418" w:type="dxa"/>
            <w:shd w:val="clear" w:color="000000" w:fill="FFFFFF"/>
            <w:noWrap/>
            <w:vAlign w:val="center"/>
            <w:hideMark/>
          </w:tcPr>
          <w:p w14:paraId="625E02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0202010236</w:t>
            </w:r>
          </w:p>
        </w:tc>
        <w:tc>
          <w:tcPr>
            <w:tcW w:w="3544" w:type="dxa"/>
            <w:shd w:val="clear" w:color="000000" w:fill="FFFFFF"/>
            <w:noWrap/>
            <w:vAlign w:val="center"/>
            <w:hideMark/>
          </w:tcPr>
          <w:p w14:paraId="4B82E7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CAROTENO</w:t>
            </w:r>
          </w:p>
        </w:tc>
        <w:tc>
          <w:tcPr>
            <w:tcW w:w="1417" w:type="dxa"/>
            <w:shd w:val="clear" w:color="000000" w:fill="FFFFFF"/>
          </w:tcPr>
          <w:p w14:paraId="77F9D2BA" w14:textId="77777777" w:rsidR="00B74A97" w:rsidRDefault="00B74A97">
            <w:r w:rsidRPr="005436EE">
              <w:t>UNIDADE</w:t>
            </w:r>
          </w:p>
        </w:tc>
        <w:tc>
          <w:tcPr>
            <w:tcW w:w="1559" w:type="dxa"/>
            <w:shd w:val="clear" w:color="000000" w:fill="FFFFFF"/>
            <w:noWrap/>
            <w:vAlign w:val="center"/>
            <w:hideMark/>
          </w:tcPr>
          <w:p w14:paraId="461626D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ADD47A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761265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7826B884" w14:textId="77777777" w:rsidTr="00D95BC5">
        <w:trPr>
          <w:trHeight w:val="285"/>
        </w:trPr>
        <w:tc>
          <w:tcPr>
            <w:tcW w:w="851" w:type="dxa"/>
            <w:noWrap/>
            <w:vAlign w:val="center"/>
            <w:hideMark/>
          </w:tcPr>
          <w:p w14:paraId="6C7A44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214</w:t>
            </w:r>
          </w:p>
        </w:tc>
        <w:tc>
          <w:tcPr>
            <w:tcW w:w="1418" w:type="dxa"/>
            <w:shd w:val="clear" w:color="000000" w:fill="FFFFFF"/>
            <w:noWrap/>
            <w:vAlign w:val="center"/>
            <w:hideMark/>
          </w:tcPr>
          <w:p w14:paraId="2990B7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0202010449</w:t>
            </w:r>
          </w:p>
        </w:tc>
        <w:tc>
          <w:tcPr>
            <w:tcW w:w="3544" w:type="dxa"/>
            <w:shd w:val="clear" w:color="000000" w:fill="FFFFFF"/>
            <w:noWrap/>
            <w:vAlign w:val="center"/>
            <w:hideMark/>
          </w:tcPr>
          <w:p w14:paraId="2FE920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FRACAO PROSTATICA DA FOSFATASE ACIDA</w:t>
            </w:r>
          </w:p>
        </w:tc>
        <w:tc>
          <w:tcPr>
            <w:tcW w:w="1417" w:type="dxa"/>
            <w:shd w:val="clear" w:color="000000" w:fill="FFFFFF"/>
          </w:tcPr>
          <w:p w14:paraId="1D8EACDA" w14:textId="77777777" w:rsidR="00B74A97" w:rsidRDefault="00B74A97">
            <w:r w:rsidRPr="005436EE">
              <w:t>UNIDADE</w:t>
            </w:r>
          </w:p>
        </w:tc>
        <w:tc>
          <w:tcPr>
            <w:tcW w:w="1559" w:type="dxa"/>
            <w:shd w:val="clear" w:color="000000" w:fill="FFFFFF"/>
            <w:noWrap/>
            <w:vAlign w:val="center"/>
            <w:hideMark/>
          </w:tcPr>
          <w:p w14:paraId="0589EF3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7AA66B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7F338FF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4944542A" w14:textId="77777777" w:rsidTr="00D95BC5">
        <w:trPr>
          <w:trHeight w:val="285"/>
        </w:trPr>
        <w:tc>
          <w:tcPr>
            <w:tcW w:w="851" w:type="dxa"/>
            <w:noWrap/>
            <w:vAlign w:val="center"/>
            <w:hideMark/>
          </w:tcPr>
          <w:p w14:paraId="00818C6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215</w:t>
            </w:r>
          </w:p>
        </w:tc>
        <w:tc>
          <w:tcPr>
            <w:tcW w:w="1418" w:type="dxa"/>
            <w:shd w:val="clear" w:color="000000" w:fill="FFFFFF"/>
            <w:noWrap/>
            <w:vAlign w:val="center"/>
            <w:hideMark/>
          </w:tcPr>
          <w:p w14:paraId="04F3126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0202050084</w:t>
            </w:r>
          </w:p>
        </w:tc>
        <w:tc>
          <w:tcPr>
            <w:tcW w:w="3544" w:type="dxa"/>
            <w:shd w:val="clear" w:color="000000" w:fill="FFFFFF"/>
            <w:noWrap/>
            <w:vAlign w:val="center"/>
            <w:hideMark/>
          </w:tcPr>
          <w:p w14:paraId="7C16810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CITRATO</w:t>
            </w:r>
          </w:p>
        </w:tc>
        <w:tc>
          <w:tcPr>
            <w:tcW w:w="1417" w:type="dxa"/>
            <w:shd w:val="clear" w:color="000000" w:fill="FFFFFF"/>
          </w:tcPr>
          <w:p w14:paraId="06605C3E" w14:textId="77777777" w:rsidR="00B74A97" w:rsidRDefault="00B74A97">
            <w:r w:rsidRPr="005436EE">
              <w:t>UNIDADE</w:t>
            </w:r>
          </w:p>
        </w:tc>
        <w:tc>
          <w:tcPr>
            <w:tcW w:w="1559" w:type="dxa"/>
            <w:shd w:val="clear" w:color="000000" w:fill="FFFFFF"/>
            <w:noWrap/>
            <w:vAlign w:val="center"/>
            <w:hideMark/>
          </w:tcPr>
          <w:p w14:paraId="39BF6C6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FAE4F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5D2E036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0BB6C3EA" w14:textId="77777777" w:rsidTr="00D95BC5">
        <w:trPr>
          <w:trHeight w:val="285"/>
        </w:trPr>
        <w:tc>
          <w:tcPr>
            <w:tcW w:w="851" w:type="dxa"/>
            <w:noWrap/>
            <w:vAlign w:val="center"/>
            <w:hideMark/>
          </w:tcPr>
          <w:p w14:paraId="5D5DA46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216</w:t>
            </w:r>
          </w:p>
        </w:tc>
        <w:tc>
          <w:tcPr>
            <w:tcW w:w="1418" w:type="dxa"/>
            <w:shd w:val="clear" w:color="000000" w:fill="FFFFFF"/>
            <w:noWrap/>
            <w:vAlign w:val="center"/>
            <w:hideMark/>
          </w:tcPr>
          <w:p w14:paraId="6C77DD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0202070077</w:t>
            </w:r>
          </w:p>
        </w:tc>
        <w:tc>
          <w:tcPr>
            <w:tcW w:w="3544" w:type="dxa"/>
            <w:shd w:val="clear" w:color="000000" w:fill="FFFFFF"/>
            <w:noWrap/>
            <w:vAlign w:val="center"/>
            <w:hideMark/>
          </w:tcPr>
          <w:p w14:paraId="4D88B76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ALCOOL ETILICO</w:t>
            </w:r>
          </w:p>
        </w:tc>
        <w:tc>
          <w:tcPr>
            <w:tcW w:w="1417" w:type="dxa"/>
            <w:shd w:val="clear" w:color="000000" w:fill="FFFFFF"/>
          </w:tcPr>
          <w:p w14:paraId="10F05478" w14:textId="77777777" w:rsidR="00B74A97" w:rsidRDefault="00B74A97">
            <w:r w:rsidRPr="005436EE">
              <w:t>UNIDADE</w:t>
            </w:r>
          </w:p>
        </w:tc>
        <w:tc>
          <w:tcPr>
            <w:tcW w:w="1559" w:type="dxa"/>
            <w:shd w:val="clear" w:color="000000" w:fill="FFFFFF"/>
            <w:noWrap/>
            <w:vAlign w:val="center"/>
            <w:hideMark/>
          </w:tcPr>
          <w:p w14:paraId="6EE52A9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8A039D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65D7326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1B939864" w14:textId="77777777" w:rsidTr="00D95BC5">
        <w:trPr>
          <w:trHeight w:val="285"/>
        </w:trPr>
        <w:tc>
          <w:tcPr>
            <w:tcW w:w="851" w:type="dxa"/>
            <w:noWrap/>
            <w:vAlign w:val="center"/>
            <w:hideMark/>
          </w:tcPr>
          <w:p w14:paraId="7D8697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217</w:t>
            </w:r>
          </w:p>
        </w:tc>
        <w:tc>
          <w:tcPr>
            <w:tcW w:w="1418" w:type="dxa"/>
            <w:shd w:val="clear" w:color="000000" w:fill="FFFFFF"/>
            <w:noWrap/>
            <w:vAlign w:val="center"/>
            <w:hideMark/>
          </w:tcPr>
          <w:p w14:paraId="2F723C7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0202070310</w:t>
            </w:r>
          </w:p>
        </w:tc>
        <w:tc>
          <w:tcPr>
            <w:tcW w:w="3544" w:type="dxa"/>
            <w:shd w:val="clear" w:color="000000" w:fill="FFFFFF"/>
            <w:noWrap/>
            <w:vAlign w:val="center"/>
            <w:hideMark/>
          </w:tcPr>
          <w:p w14:paraId="4C85AB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SALICILATOS</w:t>
            </w:r>
          </w:p>
        </w:tc>
        <w:tc>
          <w:tcPr>
            <w:tcW w:w="1417" w:type="dxa"/>
            <w:shd w:val="clear" w:color="000000" w:fill="FFFFFF"/>
          </w:tcPr>
          <w:p w14:paraId="3F009A38" w14:textId="77777777" w:rsidR="00B74A97" w:rsidRDefault="00B74A97">
            <w:r w:rsidRPr="005436EE">
              <w:t>UNIDADE</w:t>
            </w:r>
          </w:p>
        </w:tc>
        <w:tc>
          <w:tcPr>
            <w:tcW w:w="1559" w:type="dxa"/>
            <w:shd w:val="clear" w:color="000000" w:fill="FFFFFF"/>
            <w:noWrap/>
            <w:vAlign w:val="center"/>
            <w:hideMark/>
          </w:tcPr>
          <w:p w14:paraId="1529378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94400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70C39E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679E5228" w14:textId="77777777" w:rsidTr="00D95BC5">
        <w:trPr>
          <w:trHeight w:val="285"/>
        </w:trPr>
        <w:tc>
          <w:tcPr>
            <w:tcW w:w="851" w:type="dxa"/>
            <w:noWrap/>
            <w:vAlign w:val="center"/>
            <w:hideMark/>
          </w:tcPr>
          <w:p w14:paraId="084A006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218</w:t>
            </w:r>
          </w:p>
        </w:tc>
        <w:tc>
          <w:tcPr>
            <w:tcW w:w="1418" w:type="dxa"/>
            <w:shd w:val="clear" w:color="000000" w:fill="FFFFFF"/>
            <w:noWrap/>
            <w:vAlign w:val="center"/>
            <w:hideMark/>
          </w:tcPr>
          <w:p w14:paraId="19FD71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0202090094</w:t>
            </w:r>
          </w:p>
        </w:tc>
        <w:tc>
          <w:tcPr>
            <w:tcW w:w="3544" w:type="dxa"/>
            <w:shd w:val="clear" w:color="000000" w:fill="FFFFFF"/>
            <w:noWrap/>
            <w:vAlign w:val="center"/>
            <w:hideMark/>
          </w:tcPr>
          <w:p w14:paraId="2AE84FC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ALCALINA NO ESPERMA</w:t>
            </w:r>
          </w:p>
        </w:tc>
        <w:tc>
          <w:tcPr>
            <w:tcW w:w="1417" w:type="dxa"/>
            <w:shd w:val="clear" w:color="000000" w:fill="FFFFFF"/>
          </w:tcPr>
          <w:p w14:paraId="2D487522" w14:textId="77777777" w:rsidR="00B74A97" w:rsidRDefault="00B74A97">
            <w:r w:rsidRPr="005436EE">
              <w:t>UNIDADE</w:t>
            </w:r>
          </w:p>
        </w:tc>
        <w:tc>
          <w:tcPr>
            <w:tcW w:w="1559" w:type="dxa"/>
            <w:shd w:val="clear" w:color="000000" w:fill="FFFFFF"/>
            <w:noWrap/>
            <w:vAlign w:val="center"/>
            <w:hideMark/>
          </w:tcPr>
          <w:p w14:paraId="4FC260E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F0C90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4FFE3E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012F70D2" w14:textId="77777777" w:rsidTr="00D95BC5">
        <w:trPr>
          <w:trHeight w:val="285"/>
        </w:trPr>
        <w:tc>
          <w:tcPr>
            <w:tcW w:w="851" w:type="dxa"/>
            <w:noWrap/>
            <w:vAlign w:val="center"/>
            <w:hideMark/>
          </w:tcPr>
          <w:p w14:paraId="3FC2AA8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219</w:t>
            </w:r>
          </w:p>
        </w:tc>
        <w:tc>
          <w:tcPr>
            <w:tcW w:w="1418" w:type="dxa"/>
            <w:shd w:val="clear" w:color="000000" w:fill="FFFFFF"/>
            <w:noWrap/>
            <w:vAlign w:val="center"/>
            <w:hideMark/>
          </w:tcPr>
          <w:p w14:paraId="2A153A1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0202090108</w:t>
            </w:r>
          </w:p>
        </w:tc>
        <w:tc>
          <w:tcPr>
            <w:tcW w:w="3544" w:type="dxa"/>
            <w:shd w:val="clear" w:color="000000" w:fill="FFFFFF"/>
            <w:noWrap/>
            <w:vAlign w:val="center"/>
            <w:hideMark/>
          </w:tcPr>
          <w:p w14:paraId="0B6242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FRUTOSE</w:t>
            </w:r>
          </w:p>
        </w:tc>
        <w:tc>
          <w:tcPr>
            <w:tcW w:w="1417" w:type="dxa"/>
            <w:shd w:val="clear" w:color="000000" w:fill="FFFFFF"/>
          </w:tcPr>
          <w:p w14:paraId="539FC58E" w14:textId="77777777" w:rsidR="00B74A97" w:rsidRDefault="00B74A97">
            <w:r w:rsidRPr="005436EE">
              <w:t>UNIDADE</w:t>
            </w:r>
          </w:p>
        </w:tc>
        <w:tc>
          <w:tcPr>
            <w:tcW w:w="1559" w:type="dxa"/>
            <w:shd w:val="clear" w:color="000000" w:fill="FFFFFF"/>
            <w:noWrap/>
            <w:vAlign w:val="center"/>
            <w:hideMark/>
          </w:tcPr>
          <w:p w14:paraId="336ACA7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2E687C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00F2E45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5643EE47" w14:textId="77777777" w:rsidTr="00D95BC5">
        <w:trPr>
          <w:trHeight w:val="285"/>
        </w:trPr>
        <w:tc>
          <w:tcPr>
            <w:tcW w:w="851" w:type="dxa"/>
            <w:noWrap/>
            <w:vAlign w:val="center"/>
            <w:hideMark/>
          </w:tcPr>
          <w:p w14:paraId="1407E2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220</w:t>
            </w:r>
          </w:p>
        </w:tc>
        <w:tc>
          <w:tcPr>
            <w:tcW w:w="1418" w:type="dxa"/>
            <w:shd w:val="clear" w:color="000000" w:fill="FFFFFF"/>
            <w:noWrap/>
            <w:vAlign w:val="center"/>
            <w:hideMark/>
          </w:tcPr>
          <w:p w14:paraId="0D7B206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0202090116</w:t>
            </w:r>
          </w:p>
        </w:tc>
        <w:tc>
          <w:tcPr>
            <w:tcW w:w="3544" w:type="dxa"/>
            <w:shd w:val="clear" w:color="000000" w:fill="FFFFFF"/>
            <w:noWrap/>
            <w:vAlign w:val="center"/>
            <w:hideMark/>
          </w:tcPr>
          <w:p w14:paraId="47961B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FRUTOSE NO ESPERMA</w:t>
            </w:r>
          </w:p>
        </w:tc>
        <w:tc>
          <w:tcPr>
            <w:tcW w:w="1417" w:type="dxa"/>
            <w:shd w:val="clear" w:color="000000" w:fill="FFFFFF"/>
          </w:tcPr>
          <w:p w14:paraId="64AE4D95" w14:textId="77777777" w:rsidR="00B74A97" w:rsidRDefault="00B74A97">
            <w:r w:rsidRPr="005436EE">
              <w:t>UNIDADE</w:t>
            </w:r>
          </w:p>
        </w:tc>
        <w:tc>
          <w:tcPr>
            <w:tcW w:w="1559" w:type="dxa"/>
            <w:shd w:val="clear" w:color="000000" w:fill="FFFFFF"/>
            <w:noWrap/>
            <w:vAlign w:val="center"/>
            <w:hideMark/>
          </w:tcPr>
          <w:p w14:paraId="0DE332B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01E157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7D2A2E6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522628EE" w14:textId="77777777" w:rsidTr="00D95BC5">
        <w:trPr>
          <w:trHeight w:val="285"/>
        </w:trPr>
        <w:tc>
          <w:tcPr>
            <w:tcW w:w="851" w:type="dxa"/>
            <w:noWrap/>
            <w:vAlign w:val="center"/>
            <w:hideMark/>
          </w:tcPr>
          <w:p w14:paraId="0718FC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221</w:t>
            </w:r>
          </w:p>
        </w:tc>
        <w:tc>
          <w:tcPr>
            <w:tcW w:w="1418" w:type="dxa"/>
            <w:shd w:val="clear" w:color="000000" w:fill="FFFFFF"/>
            <w:noWrap/>
            <w:vAlign w:val="center"/>
            <w:hideMark/>
          </w:tcPr>
          <w:p w14:paraId="648F10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0202090221</w:t>
            </w:r>
          </w:p>
        </w:tc>
        <w:tc>
          <w:tcPr>
            <w:tcW w:w="3544" w:type="dxa"/>
            <w:shd w:val="clear" w:color="000000" w:fill="FFFFFF"/>
            <w:noWrap/>
            <w:vAlign w:val="center"/>
            <w:hideMark/>
          </w:tcPr>
          <w:p w14:paraId="5F8398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ÁCIDA NO ESPERMA</w:t>
            </w:r>
          </w:p>
        </w:tc>
        <w:tc>
          <w:tcPr>
            <w:tcW w:w="1417" w:type="dxa"/>
            <w:shd w:val="clear" w:color="000000" w:fill="FFFFFF"/>
          </w:tcPr>
          <w:p w14:paraId="568244E1" w14:textId="77777777" w:rsidR="00B74A97" w:rsidRDefault="00B74A97">
            <w:r w:rsidRPr="005436EE">
              <w:t>UNIDADE</w:t>
            </w:r>
          </w:p>
        </w:tc>
        <w:tc>
          <w:tcPr>
            <w:tcW w:w="1559" w:type="dxa"/>
            <w:shd w:val="clear" w:color="000000" w:fill="FFFFFF"/>
            <w:noWrap/>
            <w:vAlign w:val="center"/>
            <w:hideMark/>
          </w:tcPr>
          <w:p w14:paraId="5E994C0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0645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418" w:type="dxa"/>
            <w:shd w:val="clear" w:color="000000" w:fill="FFFFFF"/>
            <w:noWrap/>
            <w:vAlign w:val="center"/>
            <w:hideMark/>
          </w:tcPr>
          <w:p w14:paraId="1D9E04A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B74A97" w:rsidRPr="0018389C" w14:paraId="02C96F08" w14:textId="77777777" w:rsidTr="00D95BC5">
        <w:trPr>
          <w:trHeight w:val="285"/>
        </w:trPr>
        <w:tc>
          <w:tcPr>
            <w:tcW w:w="851" w:type="dxa"/>
            <w:noWrap/>
            <w:vAlign w:val="center"/>
            <w:hideMark/>
          </w:tcPr>
          <w:p w14:paraId="1CFD02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222</w:t>
            </w:r>
          </w:p>
        </w:tc>
        <w:tc>
          <w:tcPr>
            <w:tcW w:w="1418" w:type="dxa"/>
            <w:shd w:val="clear" w:color="000000" w:fill="FFFFFF"/>
            <w:noWrap/>
            <w:vAlign w:val="center"/>
            <w:hideMark/>
          </w:tcPr>
          <w:p w14:paraId="314C88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0202050173</w:t>
            </w:r>
          </w:p>
        </w:tc>
        <w:tc>
          <w:tcPr>
            <w:tcW w:w="3544" w:type="dxa"/>
            <w:shd w:val="clear" w:color="000000" w:fill="FFFFFF"/>
            <w:noWrap/>
            <w:vAlign w:val="center"/>
            <w:hideMark/>
          </w:tcPr>
          <w:p w14:paraId="602FA0F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BETA-MERCAPTO-LACTATO-DISSULFIDURIA</w:t>
            </w:r>
          </w:p>
        </w:tc>
        <w:tc>
          <w:tcPr>
            <w:tcW w:w="1417" w:type="dxa"/>
            <w:shd w:val="clear" w:color="000000" w:fill="FFFFFF"/>
          </w:tcPr>
          <w:p w14:paraId="1E3FA5F0" w14:textId="77777777" w:rsidR="00B74A97" w:rsidRDefault="00B74A97">
            <w:r w:rsidRPr="005436EE">
              <w:t>UNIDADE</w:t>
            </w:r>
          </w:p>
        </w:tc>
        <w:tc>
          <w:tcPr>
            <w:tcW w:w="1559" w:type="dxa"/>
            <w:shd w:val="clear" w:color="000000" w:fill="FFFFFF"/>
            <w:noWrap/>
            <w:vAlign w:val="center"/>
            <w:hideMark/>
          </w:tcPr>
          <w:p w14:paraId="0ACD991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C77DE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6DAC37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38048122" w14:textId="77777777" w:rsidTr="00D95BC5">
        <w:trPr>
          <w:trHeight w:val="285"/>
        </w:trPr>
        <w:tc>
          <w:tcPr>
            <w:tcW w:w="851" w:type="dxa"/>
            <w:noWrap/>
            <w:vAlign w:val="center"/>
            <w:hideMark/>
          </w:tcPr>
          <w:p w14:paraId="04B530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223</w:t>
            </w:r>
          </w:p>
        </w:tc>
        <w:tc>
          <w:tcPr>
            <w:tcW w:w="1418" w:type="dxa"/>
            <w:shd w:val="clear" w:color="000000" w:fill="FFFFFF"/>
            <w:noWrap/>
            <w:vAlign w:val="center"/>
            <w:hideMark/>
          </w:tcPr>
          <w:p w14:paraId="3602C65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0202050190</w:t>
            </w:r>
          </w:p>
        </w:tc>
        <w:tc>
          <w:tcPr>
            <w:tcW w:w="3544" w:type="dxa"/>
            <w:shd w:val="clear" w:color="000000" w:fill="FFFFFF"/>
            <w:noWrap/>
            <w:vAlign w:val="center"/>
            <w:hideMark/>
          </w:tcPr>
          <w:p w14:paraId="237EC15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CISTINA NA URINA</w:t>
            </w:r>
          </w:p>
        </w:tc>
        <w:tc>
          <w:tcPr>
            <w:tcW w:w="1417" w:type="dxa"/>
            <w:shd w:val="clear" w:color="000000" w:fill="FFFFFF"/>
          </w:tcPr>
          <w:p w14:paraId="50CD2DA8" w14:textId="77777777" w:rsidR="00B74A97" w:rsidRDefault="00B74A97">
            <w:r w:rsidRPr="005436EE">
              <w:t>UNIDADE</w:t>
            </w:r>
          </w:p>
        </w:tc>
        <w:tc>
          <w:tcPr>
            <w:tcW w:w="1559" w:type="dxa"/>
            <w:shd w:val="clear" w:color="000000" w:fill="FFFFFF"/>
            <w:noWrap/>
            <w:vAlign w:val="center"/>
            <w:hideMark/>
          </w:tcPr>
          <w:p w14:paraId="6A5D5F3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B19E0D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4AD3BCF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365D2FBA" w14:textId="77777777" w:rsidTr="00D95BC5">
        <w:trPr>
          <w:trHeight w:val="285"/>
        </w:trPr>
        <w:tc>
          <w:tcPr>
            <w:tcW w:w="851" w:type="dxa"/>
            <w:noWrap/>
            <w:vAlign w:val="center"/>
            <w:hideMark/>
          </w:tcPr>
          <w:p w14:paraId="1FDABA7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224</w:t>
            </w:r>
          </w:p>
        </w:tc>
        <w:tc>
          <w:tcPr>
            <w:tcW w:w="1418" w:type="dxa"/>
            <w:shd w:val="clear" w:color="000000" w:fill="FFFFFF"/>
            <w:noWrap/>
            <w:vAlign w:val="center"/>
            <w:hideMark/>
          </w:tcPr>
          <w:p w14:paraId="252F204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0202050203</w:t>
            </w:r>
          </w:p>
        </w:tc>
        <w:tc>
          <w:tcPr>
            <w:tcW w:w="3544" w:type="dxa"/>
            <w:shd w:val="clear" w:color="000000" w:fill="FFFFFF"/>
            <w:noWrap/>
            <w:vAlign w:val="center"/>
            <w:hideMark/>
          </w:tcPr>
          <w:p w14:paraId="1BF6D3A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COPROPORFIRINA NA URINA</w:t>
            </w:r>
          </w:p>
        </w:tc>
        <w:tc>
          <w:tcPr>
            <w:tcW w:w="1417" w:type="dxa"/>
            <w:shd w:val="clear" w:color="000000" w:fill="FFFFFF"/>
          </w:tcPr>
          <w:p w14:paraId="6721C764" w14:textId="77777777" w:rsidR="00B74A97" w:rsidRDefault="00B74A97">
            <w:r w:rsidRPr="005436EE">
              <w:t>UNIDADE</w:t>
            </w:r>
          </w:p>
        </w:tc>
        <w:tc>
          <w:tcPr>
            <w:tcW w:w="1559" w:type="dxa"/>
            <w:shd w:val="clear" w:color="000000" w:fill="FFFFFF"/>
            <w:noWrap/>
            <w:vAlign w:val="center"/>
            <w:hideMark/>
          </w:tcPr>
          <w:p w14:paraId="15EB237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8BD5C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138A294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5C94B866" w14:textId="77777777" w:rsidTr="00D95BC5">
        <w:trPr>
          <w:trHeight w:val="285"/>
        </w:trPr>
        <w:tc>
          <w:tcPr>
            <w:tcW w:w="851" w:type="dxa"/>
            <w:noWrap/>
            <w:vAlign w:val="center"/>
            <w:hideMark/>
          </w:tcPr>
          <w:p w14:paraId="2FFCC4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225</w:t>
            </w:r>
          </w:p>
        </w:tc>
        <w:tc>
          <w:tcPr>
            <w:tcW w:w="1418" w:type="dxa"/>
            <w:shd w:val="clear" w:color="000000" w:fill="FFFFFF"/>
            <w:noWrap/>
            <w:vAlign w:val="center"/>
            <w:hideMark/>
          </w:tcPr>
          <w:p w14:paraId="0F0157E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0202050220</w:t>
            </w:r>
          </w:p>
        </w:tc>
        <w:tc>
          <w:tcPr>
            <w:tcW w:w="3544" w:type="dxa"/>
            <w:shd w:val="clear" w:color="000000" w:fill="FFFFFF"/>
            <w:noWrap/>
            <w:vAlign w:val="center"/>
            <w:hideMark/>
          </w:tcPr>
          <w:p w14:paraId="41967A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FENIL-CETONA NA URINA</w:t>
            </w:r>
          </w:p>
        </w:tc>
        <w:tc>
          <w:tcPr>
            <w:tcW w:w="1417" w:type="dxa"/>
            <w:shd w:val="clear" w:color="000000" w:fill="FFFFFF"/>
          </w:tcPr>
          <w:p w14:paraId="44DC1B8D" w14:textId="77777777" w:rsidR="00B74A97" w:rsidRDefault="00B74A97">
            <w:r w:rsidRPr="005436EE">
              <w:t>UNIDADE</w:t>
            </w:r>
          </w:p>
        </w:tc>
        <w:tc>
          <w:tcPr>
            <w:tcW w:w="1559" w:type="dxa"/>
            <w:shd w:val="clear" w:color="000000" w:fill="FFFFFF"/>
            <w:noWrap/>
            <w:vAlign w:val="center"/>
            <w:hideMark/>
          </w:tcPr>
          <w:p w14:paraId="4B19BC3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555D16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384F7DA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6A954258" w14:textId="77777777" w:rsidTr="00D95BC5">
        <w:trPr>
          <w:trHeight w:val="285"/>
        </w:trPr>
        <w:tc>
          <w:tcPr>
            <w:tcW w:w="851" w:type="dxa"/>
            <w:noWrap/>
            <w:vAlign w:val="center"/>
            <w:hideMark/>
          </w:tcPr>
          <w:p w14:paraId="5073127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226</w:t>
            </w:r>
          </w:p>
        </w:tc>
        <w:tc>
          <w:tcPr>
            <w:tcW w:w="1418" w:type="dxa"/>
            <w:shd w:val="clear" w:color="000000" w:fill="FFFFFF"/>
            <w:noWrap/>
            <w:vAlign w:val="center"/>
            <w:hideMark/>
          </w:tcPr>
          <w:p w14:paraId="69996C2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0202050238</w:t>
            </w:r>
          </w:p>
        </w:tc>
        <w:tc>
          <w:tcPr>
            <w:tcW w:w="3544" w:type="dxa"/>
            <w:shd w:val="clear" w:color="000000" w:fill="FFFFFF"/>
            <w:noWrap/>
            <w:vAlign w:val="center"/>
            <w:hideMark/>
          </w:tcPr>
          <w:p w14:paraId="3DD5E7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FRUTOSE NA URINA</w:t>
            </w:r>
          </w:p>
        </w:tc>
        <w:tc>
          <w:tcPr>
            <w:tcW w:w="1417" w:type="dxa"/>
            <w:shd w:val="clear" w:color="000000" w:fill="FFFFFF"/>
          </w:tcPr>
          <w:p w14:paraId="5214B9F2" w14:textId="77777777" w:rsidR="00B74A97" w:rsidRDefault="00B74A97">
            <w:r w:rsidRPr="00B200A9">
              <w:t>UNIDADE</w:t>
            </w:r>
          </w:p>
        </w:tc>
        <w:tc>
          <w:tcPr>
            <w:tcW w:w="1559" w:type="dxa"/>
            <w:shd w:val="clear" w:color="000000" w:fill="FFFFFF"/>
            <w:noWrap/>
            <w:vAlign w:val="center"/>
            <w:hideMark/>
          </w:tcPr>
          <w:p w14:paraId="002E47E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A88BA8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3A69094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6D59B320" w14:textId="77777777" w:rsidTr="00D95BC5">
        <w:trPr>
          <w:trHeight w:val="285"/>
        </w:trPr>
        <w:tc>
          <w:tcPr>
            <w:tcW w:w="851" w:type="dxa"/>
            <w:noWrap/>
            <w:vAlign w:val="center"/>
            <w:hideMark/>
          </w:tcPr>
          <w:p w14:paraId="7B1F13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227</w:t>
            </w:r>
          </w:p>
        </w:tc>
        <w:tc>
          <w:tcPr>
            <w:tcW w:w="1418" w:type="dxa"/>
            <w:shd w:val="clear" w:color="000000" w:fill="FFFFFF"/>
            <w:noWrap/>
            <w:vAlign w:val="center"/>
            <w:hideMark/>
          </w:tcPr>
          <w:p w14:paraId="724BF21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0202050270</w:t>
            </w:r>
          </w:p>
        </w:tc>
        <w:tc>
          <w:tcPr>
            <w:tcW w:w="3544" w:type="dxa"/>
            <w:shd w:val="clear" w:color="000000" w:fill="FFFFFF"/>
            <w:noWrap/>
            <w:vAlign w:val="center"/>
            <w:hideMark/>
          </w:tcPr>
          <w:p w14:paraId="66924BF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LACTOSE NA URINA</w:t>
            </w:r>
          </w:p>
        </w:tc>
        <w:tc>
          <w:tcPr>
            <w:tcW w:w="1417" w:type="dxa"/>
            <w:shd w:val="clear" w:color="000000" w:fill="FFFFFF"/>
          </w:tcPr>
          <w:p w14:paraId="15794230" w14:textId="77777777" w:rsidR="00B74A97" w:rsidRDefault="00B74A97">
            <w:r w:rsidRPr="00B200A9">
              <w:t>UNIDADE</w:t>
            </w:r>
          </w:p>
        </w:tc>
        <w:tc>
          <w:tcPr>
            <w:tcW w:w="1559" w:type="dxa"/>
            <w:shd w:val="clear" w:color="000000" w:fill="FFFFFF"/>
            <w:noWrap/>
            <w:vAlign w:val="center"/>
            <w:hideMark/>
          </w:tcPr>
          <w:p w14:paraId="67ECDDC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5056AA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3BD8203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187EBDB6" w14:textId="77777777" w:rsidTr="00D95BC5">
        <w:trPr>
          <w:trHeight w:val="285"/>
        </w:trPr>
        <w:tc>
          <w:tcPr>
            <w:tcW w:w="851" w:type="dxa"/>
            <w:noWrap/>
            <w:vAlign w:val="center"/>
            <w:hideMark/>
          </w:tcPr>
          <w:p w14:paraId="2539D3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228</w:t>
            </w:r>
          </w:p>
        </w:tc>
        <w:tc>
          <w:tcPr>
            <w:tcW w:w="1418" w:type="dxa"/>
            <w:shd w:val="clear" w:color="000000" w:fill="FFFFFF"/>
            <w:noWrap/>
            <w:vAlign w:val="center"/>
            <w:hideMark/>
          </w:tcPr>
          <w:p w14:paraId="3668400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0202050297</w:t>
            </w:r>
          </w:p>
        </w:tc>
        <w:tc>
          <w:tcPr>
            <w:tcW w:w="3544" w:type="dxa"/>
            <w:shd w:val="clear" w:color="000000" w:fill="FFFFFF"/>
            <w:noWrap/>
            <w:vAlign w:val="center"/>
            <w:hideMark/>
          </w:tcPr>
          <w:p w14:paraId="586DAA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PESQUISA DE PORFOBILINOGENIO NA </w:t>
            </w:r>
            <w:r w:rsidRPr="0018389C">
              <w:rPr>
                <w:rFonts w:ascii="Times New Roman" w:hAnsi="Times New Roman" w:cs="Times New Roman"/>
                <w:sz w:val="24"/>
                <w:szCs w:val="24"/>
              </w:rPr>
              <w:lastRenderedPageBreak/>
              <w:t>URINA</w:t>
            </w:r>
          </w:p>
        </w:tc>
        <w:tc>
          <w:tcPr>
            <w:tcW w:w="1417" w:type="dxa"/>
            <w:shd w:val="clear" w:color="000000" w:fill="FFFFFF"/>
          </w:tcPr>
          <w:p w14:paraId="023D8AC2" w14:textId="77777777" w:rsidR="00B74A97" w:rsidRDefault="00B74A97">
            <w:r w:rsidRPr="00B200A9">
              <w:lastRenderedPageBreak/>
              <w:t>UNIDADE</w:t>
            </w:r>
          </w:p>
        </w:tc>
        <w:tc>
          <w:tcPr>
            <w:tcW w:w="1559" w:type="dxa"/>
            <w:shd w:val="clear" w:color="000000" w:fill="FFFFFF"/>
            <w:noWrap/>
            <w:vAlign w:val="center"/>
            <w:hideMark/>
          </w:tcPr>
          <w:p w14:paraId="0E00EEA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4CF21C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2950B6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5199F0CE" w14:textId="77777777" w:rsidTr="00D95BC5">
        <w:trPr>
          <w:trHeight w:val="285"/>
        </w:trPr>
        <w:tc>
          <w:tcPr>
            <w:tcW w:w="851" w:type="dxa"/>
            <w:noWrap/>
            <w:vAlign w:val="center"/>
            <w:hideMark/>
          </w:tcPr>
          <w:p w14:paraId="5140B5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229</w:t>
            </w:r>
          </w:p>
        </w:tc>
        <w:tc>
          <w:tcPr>
            <w:tcW w:w="1418" w:type="dxa"/>
            <w:shd w:val="clear" w:color="000000" w:fill="FFFFFF"/>
            <w:noWrap/>
            <w:vAlign w:val="center"/>
            <w:hideMark/>
          </w:tcPr>
          <w:p w14:paraId="3A7352D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0202050319</w:t>
            </w:r>
          </w:p>
        </w:tc>
        <w:tc>
          <w:tcPr>
            <w:tcW w:w="3544" w:type="dxa"/>
            <w:shd w:val="clear" w:color="000000" w:fill="FFFFFF"/>
            <w:noWrap/>
            <w:vAlign w:val="center"/>
            <w:hideMark/>
          </w:tcPr>
          <w:p w14:paraId="753D03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TIROSINA NA URINA</w:t>
            </w:r>
          </w:p>
        </w:tc>
        <w:tc>
          <w:tcPr>
            <w:tcW w:w="1417" w:type="dxa"/>
            <w:shd w:val="clear" w:color="000000" w:fill="FFFFFF"/>
          </w:tcPr>
          <w:p w14:paraId="40ACDADB" w14:textId="77777777" w:rsidR="00B74A97" w:rsidRDefault="00B74A97">
            <w:r w:rsidRPr="00B200A9">
              <w:t>UNIDADE</w:t>
            </w:r>
          </w:p>
        </w:tc>
        <w:tc>
          <w:tcPr>
            <w:tcW w:w="1559" w:type="dxa"/>
            <w:shd w:val="clear" w:color="000000" w:fill="FFFFFF"/>
            <w:noWrap/>
            <w:vAlign w:val="center"/>
            <w:hideMark/>
          </w:tcPr>
          <w:p w14:paraId="4254D84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BFAEC8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74508F6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7E686B84" w14:textId="77777777" w:rsidTr="00D95BC5">
        <w:trPr>
          <w:trHeight w:val="285"/>
        </w:trPr>
        <w:tc>
          <w:tcPr>
            <w:tcW w:w="851" w:type="dxa"/>
            <w:noWrap/>
            <w:vAlign w:val="center"/>
            <w:hideMark/>
          </w:tcPr>
          <w:p w14:paraId="19B7E3E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230</w:t>
            </w:r>
          </w:p>
        </w:tc>
        <w:tc>
          <w:tcPr>
            <w:tcW w:w="1418" w:type="dxa"/>
            <w:shd w:val="clear" w:color="000000" w:fill="FFFFFF"/>
            <w:noWrap/>
            <w:vAlign w:val="center"/>
            <w:hideMark/>
          </w:tcPr>
          <w:p w14:paraId="3EAE0E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0202070042</w:t>
            </w:r>
          </w:p>
        </w:tc>
        <w:tc>
          <w:tcPr>
            <w:tcW w:w="3544" w:type="dxa"/>
            <w:shd w:val="clear" w:color="000000" w:fill="FFFFFF"/>
            <w:noWrap/>
            <w:vAlign w:val="center"/>
            <w:hideMark/>
          </w:tcPr>
          <w:p w14:paraId="367A7C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METIL-HIPURICO</w:t>
            </w:r>
          </w:p>
        </w:tc>
        <w:tc>
          <w:tcPr>
            <w:tcW w:w="1417" w:type="dxa"/>
            <w:shd w:val="clear" w:color="000000" w:fill="FFFFFF"/>
          </w:tcPr>
          <w:p w14:paraId="140EE201" w14:textId="77777777" w:rsidR="00B74A97" w:rsidRDefault="00B74A97">
            <w:r w:rsidRPr="00B200A9">
              <w:t>UNIDADE</w:t>
            </w:r>
          </w:p>
        </w:tc>
        <w:tc>
          <w:tcPr>
            <w:tcW w:w="1559" w:type="dxa"/>
            <w:shd w:val="clear" w:color="000000" w:fill="FFFFFF"/>
            <w:noWrap/>
            <w:vAlign w:val="center"/>
            <w:hideMark/>
          </w:tcPr>
          <w:p w14:paraId="1A01075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482AF2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1486474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56A1EC15" w14:textId="77777777" w:rsidTr="00D95BC5">
        <w:trPr>
          <w:trHeight w:val="285"/>
        </w:trPr>
        <w:tc>
          <w:tcPr>
            <w:tcW w:w="851" w:type="dxa"/>
            <w:noWrap/>
            <w:vAlign w:val="center"/>
            <w:hideMark/>
          </w:tcPr>
          <w:p w14:paraId="06F19E2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231</w:t>
            </w:r>
          </w:p>
        </w:tc>
        <w:tc>
          <w:tcPr>
            <w:tcW w:w="1418" w:type="dxa"/>
            <w:shd w:val="clear" w:color="000000" w:fill="FFFFFF"/>
            <w:noWrap/>
            <w:vAlign w:val="center"/>
            <w:hideMark/>
          </w:tcPr>
          <w:p w14:paraId="7E4D8AC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0202070263</w:t>
            </w:r>
          </w:p>
        </w:tc>
        <w:tc>
          <w:tcPr>
            <w:tcW w:w="3544" w:type="dxa"/>
            <w:shd w:val="clear" w:color="000000" w:fill="FFFFFF"/>
            <w:noWrap/>
            <w:vAlign w:val="center"/>
            <w:hideMark/>
          </w:tcPr>
          <w:p w14:paraId="7FD290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MERCURIO</w:t>
            </w:r>
          </w:p>
        </w:tc>
        <w:tc>
          <w:tcPr>
            <w:tcW w:w="1417" w:type="dxa"/>
            <w:shd w:val="clear" w:color="000000" w:fill="FFFFFF"/>
          </w:tcPr>
          <w:p w14:paraId="4BF59117" w14:textId="77777777" w:rsidR="00B74A97" w:rsidRDefault="00B74A97">
            <w:r w:rsidRPr="00B200A9">
              <w:t>UNIDADE</w:t>
            </w:r>
          </w:p>
        </w:tc>
        <w:tc>
          <w:tcPr>
            <w:tcW w:w="1559" w:type="dxa"/>
            <w:shd w:val="clear" w:color="000000" w:fill="FFFFFF"/>
            <w:noWrap/>
            <w:vAlign w:val="center"/>
            <w:hideMark/>
          </w:tcPr>
          <w:p w14:paraId="26CBFA1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A46434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418" w:type="dxa"/>
            <w:shd w:val="clear" w:color="000000" w:fill="FFFFFF"/>
            <w:noWrap/>
            <w:vAlign w:val="center"/>
            <w:hideMark/>
          </w:tcPr>
          <w:p w14:paraId="749015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B74A97" w:rsidRPr="0018389C" w14:paraId="7415A779" w14:textId="77777777" w:rsidTr="00D95BC5">
        <w:trPr>
          <w:trHeight w:val="285"/>
        </w:trPr>
        <w:tc>
          <w:tcPr>
            <w:tcW w:w="851" w:type="dxa"/>
            <w:noWrap/>
            <w:vAlign w:val="center"/>
            <w:hideMark/>
          </w:tcPr>
          <w:p w14:paraId="1CEAD6E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232</w:t>
            </w:r>
          </w:p>
        </w:tc>
        <w:tc>
          <w:tcPr>
            <w:tcW w:w="1418" w:type="dxa"/>
            <w:shd w:val="clear" w:color="000000" w:fill="FFFFFF"/>
            <w:noWrap/>
            <w:vAlign w:val="center"/>
            <w:hideMark/>
          </w:tcPr>
          <w:p w14:paraId="7842CCE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0202070239</w:t>
            </w:r>
          </w:p>
        </w:tc>
        <w:tc>
          <w:tcPr>
            <w:tcW w:w="3544" w:type="dxa"/>
            <w:shd w:val="clear" w:color="000000" w:fill="FFFFFF"/>
            <w:noWrap/>
            <w:vAlign w:val="center"/>
            <w:hideMark/>
          </w:tcPr>
          <w:p w14:paraId="35BCBA1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FENOL</w:t>
            </w:r>
          </w:p>
        </w:tc>
        <w:tc>
          <w:tcPr>
            <w:tcW w:w="1417" w:type="dxa"/>
            <w:shd w:val="clear" w:color="000000" w:fill="FFFFFF"/>
          </w:tcPr>
          <w:p w14:paraId="243B4F3C" w14:textId="77777777" w:rsidR="00B74A97" w:rsidRDefault="00B74A97">
            <w:r w:rsidRPr="00B200A9">
              <w:t>UNIDADE</w:t>
            </w:r>
          </w:p>
        </w:tc>
        <w:tc>
          <w:tcPr>
            <w:tcW w:w="1559" w:type="dxa"/>
            <w:shd w:val="clear" w:color="000000" w:fill="FFFFFF"/>
            <w:noWrap/>
            <w:vAlign w:val="center"/>
            <w:hideMark/>
          </w:tcPr>
          <w:p w14:paraId="125B6C9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861B4B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R$ 2,05</w:t>
            </w:r>
          </w:p>
        </w:tc>
        <w:tc>
          <w:tcPr>
            <w:tcW w:w="1418" w:type="dxa"/>
            <w:shd w:val="clear" w:color="000000" w:fill="FFFFFF"/>
            <w:noWrap/>
            <w:vAlign w:val="center"/>
            <w:hideMark/>
          </w:tcPr>
          <w:p w14:paraId="375FDF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R$ 2,05</w:t>
            </w:r>
          </w:p>
        </w:tc>
      </w:tr>
      <w:tr w:rsidR="00B74A97" w:rsidRPr="0018389C" w14:paraId="5EC9490C" w14:textId="77777777" w:rsidTr="00D95BC5">
        <w:trPr>
          <w:trHeight w:val="285"/>
        </w:trPr>
        <w:tc>
          <w:tcPr>
            <w:tcW w:w="851" w:type="dxa"/>
            <w:noWrap/>
            <w:vAlign w:val="center"/>
            <w:hideMark/>
          </w:tcPr>
          <w:p w14:paraId="7DC6B7C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233</w:t>
            </w:r>
          </w:p>
        </w:tc>
        <w:tc>
          <w:tcPr>
            <w:tcW w:w="1418" w:type="dxa"/>
            <w:shd w:val="clear" w:color="000000" w:fill="FFFFFF"/>
            <w:noWrap/>
            <w:vAlign w:val="center"/>
            <w:hideMark/>
          </w:tcPr>
          <w:p w14:paraId="4B8634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0202070026</w:t>
            </w:r>
          </w:p>
        </w:tc>
        <w:tc>
          <w:tcPr>
            <w:tcW w:w="3544" w:type="dxa"/>
            <w:shd w:val="clear" w:color="000000" w:fill="FFFFFF"/>
            <w:noWrap/>
            <w:vAlign w:val="center"/>
            <w:hideMark/>
          </w:tcPr>
          <w:p w14:paraId="769BC40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HIPURICO</w:t>
            </w:r>
          </w:p>
        </w:tc>
        <w:tc>
          <w:tcPr>
            <w:tcW w:w="1417" w:type="dxa"/>
            <w:shd w:val="clear" w:color="000000" w:fill="FFFFFF"/>
          </w:tcPr>
          <w:p w14:paraId="50BCAF44" w14:textId="77777777" w:rsidR="00B74A97" w:rsidRDefault="00B74A97">
            <w:r w:rsidRPr="00B200A9">
              <w:t>UNIDADE</w:t>
            </w:r>
          </w:p>
        </w:tc>
        <w:tc>
          <w:tcPr>
            <w:tcW w:w="1559" w:type="dxa"/>
            <w:shd w:val="clear" w:color="000000" w:fill="FFFFFF"/>
            <w:noWrap/>
            <w:vAlign w:val="center"/>
            <w:hideMark/>
          </w:tcPr>
          <w:p w14:paraId="719C927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EAB42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R$ 2,23</w:t>
            </w:r>
          </w:p>
        </w:tc>
        <w:tc>
          <w:tcPr>
            <w:tcW w:w="1418" w:type="dxa"/>
            <w:shd w:val="clear" w:color="000000" w:fill="FFFFFF"/>
            <w:noWrap/>
            <w:vAlign w:val="center"/>
            <w:hideMark/>
          </w:tcPr>
          <w:p w14:paraId="2B1BA6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R$ 2,23</w:t>
            </w:r>
          </w:p>
        </w:tc>
      </w:tr>
      <w:tr w:rsidR="00B74A97" w:rsidRPr="0018389C" w14:paraId="453BDAE6" w14:textId="77777777" w:rsidTr="00D95BC5">
        <w:trPr>
          <w:trHeight w:val="285"/>
        </w:trPr>
        <w:tc>
          <w:tcPr>
            <w:tcW w:w="851" w:type="dxa"/>
            <w:noWrap/>
            <w:vAlign w:val="center"/>
            <w:hideMark/>
          </w:tcPr>
          <w:p w14:paraId="6B042B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234</w:t>
            </w:r>
          </w:p>
        </w:tc>
        <w:tc>
          <w:tcPr>
            <w:tcW w:w="1418" w:type="dxa"/>
            <w:shd w:val="clear" w:color="000000" w:fill="FFFFFF"/>
            <w:noWrap/>
            <w:vAlign w:val="center"/>
            <w:hideMark/>
          </w:tcPr>
          <w:p w14:paraId="19FFD4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0202050181</w:t>
            </w:r>
          </w:p>
        </w:tc>
        <w:tc>
          <w:tcPr>
            <w:tcW w:w="3544" w:type="dxa"/>
            <w:shd w:val="clear" w:color="000000" w:fill="FFFFFF"/>
            <w:noWrap/>
            <w:vAlign w:val="center"/>
            <w:hideMark/>
          </w:tcPr>
          <w:p w14:paraId="0698F2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CADEIAS LEVES KAPPA E LAMBDA</w:t>
            </w:r>
          </w:p>
        </w:tc>
        <w:tc>
          <w:tcPr>
            <w:tcW w:w="1417" w:type="dxa"/>
            <w:shd w:val="clear" w:color="000000" w:fill="FFFFFF"/>
          </w:tcPr>
          <w:p w14:paraId="34A38C01" w14:textId="77777777" w:rsidR="00B74A97" w:rsidRDefault="00B74A97">
            <w:r w:rsidRPr="00B200A9">
              <w:t>UNIDADE</w:t>
            </w:r>
          </w:p>
        </w:tc>
        <w:tc>
          <w:tcPr>
            <w:tcW w:w="1559" w:type="dxa"/>
            <w:shd w:val="clear" w:color="000000" w:fill="FFFFFF"/>
            <w:noWrap/>
            <w:vAlign w:val="center"/>
            <w:hideMark/>
          </w:tcPr>
          <w:p w14:paraId="013EC71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067ED0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R$ 2,40</w:t>
            </w:r>
          </w:p>
        </w:tc>
        <w:tc>
          <w:tcPr>
            <w:tcW w:w="1418" w:type="dxa"/>
            <w:shd w:val="clear" w:color="000000" w:fill="FFFFFF"/>
            <w:noWrap/>
            <w:vAlign w:val="center"/>
            <w:hideMark/>
          </w:tcPr>
          <w:p w14:paraId="0DFD308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R$ 2,40</w:t>
            </w:r>
          </w:p>
        </w:tc>
      </w:tr>
      <w:tr w:rsidR="00B74A97" w:rsidRPr="0018389C" w14:paraId="01C08678" w14:textId="77777777" w:rsidTr="00D95BC5">
        <w:trPr>
          <w:trHeight w:val="285"/>
        </w:trPr>
        <w:tc>
          <w:tcPr>
            <w:tcW w:w="851" w:type="dxa"/>
            <w:noWrap/>
            <w:vAlign w:val="center"/>
            <w:hideMark/>
          </w:tcPr>
          <w:p w14:paraId="24498F4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235</w:t>
            </w:r>
          </w:p>
        </w:tc>
        <w:tc>
          <w:tcPr>
            <w:tcW w:w="1418" w:type="dxa"/>
            <w:shd w:val="clear" w:color="000000" w:fill="FFFFFF"/>
            <w:noWrap/>
            <w:vAlign w:val="center"/>
            <w:hideMark/>
          </w:tcPr>
          <w:p w14:paraId="350B96C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0202020320</w:t>
            </w:r>
          </w:p>
        </w:tc>
        <w:tc>
          <w:tcPr>
            <w:tcW w:w="3544" w:type="dxa"/>
            <w:shd w:val="clear" w:color="000000" w:fill="FFFFFF"/>
            <w:noWrap/>
            <w:vAlign w:val="center"/>
            <w:hideMark/>
          </w:tcPr>
          <w:p w14:paraId="18A50CC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 FETAL</w:t>
            </w:r>
          </w:p>
        </w:tc>
        <w:tc>
          <w:tcPr>
            <w:tcW w:w="1417" w:type="dxa"/>
            <w:shd w:val="clear" w:color="000000" w:fill="FFFFFF"/>
          </w:tcPr>
          <w:p w14:paraId="0EE884D1" w14:textId="77777777" w:rsidR="00B74A97" w:rsidRDefault="00B74A97">
            <w:r w:rsidRPr="00B200A9">
              <w:t>UNIDADE</w:t>
            </w:r>
          </w:p>
        </w:tc>
        <w:tc>
          <w:tcPr>
            <w:tcW w:w="1559" w:type="dxa"/>
            <w:shd w:val="clear" w:color="000000" w:fill="FFFFFF"/>
            <w:noWrap/>
            <w:vAlign w:val="center"/>
            <w:hideMark/>
          </w:tcPr>
          <w:p w14:paraId="093BFAD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D1253A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231F45A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3A64F0EA" w14:textId="77777777" w:rsidTr="00D95BC5">
        <w:trPr>
          <w:trHeight w:val="285"/>
        </w:trPr>
        <w:tc>
          <w:tcPr>
            <w:tcW w:w="851" w:type="dxa"/>
            <w:noWrap/>
            <w:vAlign w:val="center"/>
            <w:hideMark/>
          </w:tcPr>
          <w:p w14:paraId="51F358C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236</w:t>
            </w:r>
          </w:p>
        </w:tc>
        <w:tc>
          <w:tcPr>
            <w:tcW w:w="1418" w:type="dxa"/>
            <w:shd w:val="clear" w:color="000000" w:fill="FFFFFF"/>
            <w:noWrap/>
            <w:vAlign w:val="center"/>
            <w:hideMark/>
          </w:tcPr>
          <w:p w14:paraId="7FA274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0202020339</w:t>
            </w:r>
          </w:p>
        </w:tc>
        <w:tc>
          <w:tcPr>
            <w:tcW w:w="3544" w:type="dxa"/>
            <w:shd w:val="clear" w:color="000000" w:fill="FFFFFF"/>
            <w:noWrap/>
            <w:vAlign w:val="center"/>
            <w:hideMark/>
          </w:tcPr>
          <w:p w14:paraId="165F6D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HEMOSSIDERINA</w:t>
            </w:r>
          </w:p>
        </w:tc>
        <w:tc>
          <w:tcPr>
            <w:tcW w:w="1417" w:type="dxa"/>
            <w:shd w:val="clear" w:color="000000" w:fill="FFFFFF"/>
          </w:tcPr>
          <w:p w14:paraId="65EEB9C4" w14:textId="77777777" w:rsidR="00B74A97" w:rsidRDefault="00B74A97">
            <w:r w:rsidRPr="00B200A9">
              <w:t>UNIDADE</w:t>
            </w:r>
          </w:p>
        </w:tc>
        <w:tc>
          <w:tcPr>
            <w:tcW w:w="1559" w:type="dxa"/>
            <w:shd w:val="clear" w:color="000000" w:fill="FFFFFF"/>
            <w:noWrap/>
            <w:vAlign w:val="center"/>
            <w:hideMark/>
          </w:tcPr>
          <w:p w14:paraId="125970A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C4409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291F8C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272F8DD4" w14:textId="77777777" w:rsidTr="00D95BC5">
        <w:trPr>
          <w:trHeight w:val="285"/>
        </w:trPr>
        <w:tc>
          <w:tcPr>
            <w:tcW w:w="851" w:type="dxa"/>
            <w:noWrap/>
            <w:vAlign w:val="center"/>
            <w:hideMark/>
          </w:tcPr>
          <w:p w14:paraId="4D7B04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237</w:t>
            </w:r>
          </w:p>
        </w:tc>
        <w:tc>
          <w:tcPr>
            <w:tcW w:w="1418" w:type="dxa"/>
            <w:shd w:val="clear" w:color="000000" w:fill="FFFFFF"/>
            <w:noWrap/>
            <w:vAlign w:val="center"/>
            <w:hideMark/>
          </w:tcPr>
          <w:p w14:paraId="036C0EE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0202020363</w:t>
            </w:r>
          </w:p>
        </w:tc>
        <w:tc>
          <w:tcPr>
            <w:tcW w:w="3544" w:type="dxa"/>
            <w:shd w:val="clear" w:color="000000" w:fill="FFFFFF"/>
            <w:noWrap/>
            <w:vAlign w:val="center"/>
            <w:hideMark/>
          </w:tcPr>
          <w:p w14:paraId="6384FCB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ERITROGRAMA (ERITROCITOS, HEMOGLOBINA, HEMATOCRITO)</w:t>
            </w:r>
          </w:p>
        </w:tc>
        <w:tc>
          <w:tcPr>
            <w:tcW w:w="1417" w:type="dxa"/>
            <w:shd w:val="clear" w:color="000000" w:fill="FFFFFF"/>
          </w:tcPr>
          <w:p w14:paraId="7FE03D9D" w14:textId="77777777" w:rsidR="00B74A97" w:rsidRDefault="00B74A97">
            <w:r w:rsidRPr="00B200A9">
              <w:t>UNIDADE</w:t>
            </w:r>
          </w:p>
        </w:tc>
        <w:tc>
          <w:tcPr>
            <w:tcW w:w="1559" w:type="dxa"/>
            <w:shd w:val="clear" w:color="000000" w:fill="FFFFFF"/>
            <w:noWrap/>
            <w:vAlign w:val="center"/>
            <w:hideMark/>
          </w:tcPr>
          <w:p w14:paraId="58A8AC4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9E58CD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5658C94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36DE9F5D" w14:textId="77777777" w:rsidTr="00D95BC5">
        <w:trPr>
          <w:trHeight w:val="285"/>
        </w:trPr>
        <w:tc>
          <w:tcPr>
            <w:tcW w:w="851" w:type="dxa"/>
            <w:noWrap/>
            <w:vAlign w:val="center"/>
            <w:hideMark/>
          </w:tcPr>
          <w:p w14:paraId="6660C55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238</w:t>
            </w:r>
          </w:p>
        </w:tc>
        <w:tc>
          <w:tcPr>
            <w:tcW w:w="1418" w:type="dxa"/>
            <w:shd w:val="clear" w:color="000000" w:fill="FFFFFF"/>
            <w:noWrap/>
            <w:vAlign w:val="center"/>
            <w:hideMark/>
          </w:tcPr>
          <w:p w14:paraId="297FBE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0202020398</w:t>
            </w:r>
          </w:p>
        </w:tc>
        <w:tc>
          <w:tcPr>
            <w:tcW w:w="3544" w:type="dxa"/>
            <w:shd w:val="clear" w:color="000000" w:fill="FFFFFF"/>
            <w:noWrap/>
            <w:vAlign w:val="center"/>
            <w:hideMark/>
          </w:tcPr>
          <w:p w14:paraId="24AF8B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LEUCOGRAMA</w:t>
            </w:r>
          </w:p>
        </w:tc>
        <w:tc>
          <w:tcPr>
            <w:tcW w:w="1417" w:type="dxa"/>
            <w:shd w:val="clear" w:color="000000" w:fill="FFFFFF"/>
          </w:tcPr>
          <w:p w14:paraId="7D9428CA" w14:textId="77777777" w:rsidR="00B74A97" w:rsidRDefault="00B74A97">
            <w:r w:rsidRPr="00B200A9">
              <w:t>UNIDADE</w:t>
            </w:r>
          </w:p>
        </w:tc>
        <w:tc>
          <w:tcPr>
            <w:tcW w:w="1559" w:type="dxa"/>
            <w:shd w:val="clear" w:color="000000" w:fill="FFFFFF"/>
            <w:noWrap/>
            <w:vAlign w:val="center"/>
            <w:hideMark/>
          </w:tcPr>
          <w:p w14:paraId="37EDD95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B810D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426BA67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01AC91C7" w14:textId="77777777" w:rsidTr="00D95BC5">
        <w:trPr>
          <w:trHeight w:val="285"/>
        </w:trPr>
        <w:tc>
          <w:tcPr>
            <w:tcW w:w="851" w:type="dxa"/>
            <w:noWrap/>
            <w:vAlign w:val="center"/>
            <w:hideMark/>
          </w:tcPr>
          <w:p w14:paraId="1594951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239</w:t>
            </w:r>
          </w:p>
        </w:tc>
        <w:tc>
          <w:tcPr>
            <w:tcW w:w="1418" w:type="dxa"/>
            <w:shd w:val="clear" w:color="000000" w:fill="FFFFFF"/>
            <w:noWrap/>
            <w:vAlign w:val="center"/>
            <w:hideMark/>
          </w:tcPr>
          <w:p w14:paraId="002879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0202020428</w:t>
            </w:r>
          </w:p>
        </w:tc>
        <w:tc>
          <w:tcPr>
            <w:tcW w:w="3544" w:type="dxa"/>
            <w:shd w:val="clear" w:color="000000" w:fill="FFFFFF"/>
            <w:noWrap/>
            <w:vAlign w:val="center"/>
            <w:hideMark/>
          </w:tcPr>
          <w:p w14:paraId="2BBDD4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CORPUSCULOS DE HEINZ</w:t>
            </w:r>
          </w:p>
        </w:tc>
        <w:tc>
          <w:tcPr>
            <w:tcW w:w="1417" w:type="dxa"/>
            <w:shd w:val="clear" w:color="000000" w:fill="FFFFFF"/>
          </w:tcPr>
          <w:p w14:paraId="2C8061A4" w14:textId="77777777" w:rsidR="00B74A97" w:rsidRDefault="00B74A97">
            <w:r w:rsidRPr="00B200A9">
              <w:t>UNIDADE</w:t>
            </w:r>
          </w:p>
        </w:tc>
        <w:tc>
          <w:tcPr>
            <w:tcW w:w="1559" w:type="dxa"/>
            <w:shd w:val="clear" w:color="000000" w:fill="FFFFFF"/>
            <w:noWrap/>
            <w:vAlign w:val="center"/>
            <w:hideMark/>
          </w:tcPr>
          <w:p w14:paraId="542E9C6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B3314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11AF005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5367CBC3" w14:textId="77777777" w:rsidTr="00D95BC5">
        <w:trPr>
          <w:trHeight w:val="285"/>
        </w:trPr>
        <w:tc>
          <w:tcPr>
            <w:tcW w:w="851" w:type="dxa"/>
            <w:noWrap/>
            <w:vAlign w:val="center"/>
            <w:hideMark/>
          </w:tcPr>
          <w:p w14:paraId="54612B0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240</w:t>
            </w:r>
          </w:p>
        </w:tc>
        <w:tc>
          <w:tcPr>
            <w:tcW w:w="1418" w:type="dxa"/>
            <w:shd w:val="clear" w:color="000000" w:fill="FFFFFF"/>
            <w:noWrap/>
            <w:vAlign w:val="center"/>
            <w:hideMark/>
          </w:tcPr>
          <w:p w14:paraId="2EBD6E9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0202020436</w:t>
            </w:r>
          </w:p>
        </w:tc>
        <w:tc>
          <w:tcPr>
            <w:tcW w:w="3544" w:type="dxa"/>
            <w:shd w:val="clear" w:color="000000" w:fill="FFFFFF"/>
            <w:noWrap/>
            <w:vAlign w:val="center"/>
            <w:hideMark/>
          </w:tcPr>
          <w:p w14:paraId="344756D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FILARIA</w:t>
            </w:r>
          </w:p>
        </w:tc>
        <w:tc>
          <w:tcPr>
            <w:tcW w:w="1417" w:type="dxa"/>
            <w:shd w:val="clear" w:color="000000" w:fill="FFFFFF"/>
          </w:tcPr>
          <w:p w14:paraId="2FDA54DC" w14:textId="77777777" w:rsidR="00B74A97" w:rsidRDefault="00B74A97">
            <w:r w:rsidRPr="00B200A9">
              <w:t>UNIDADE</w:t>
            </w:r>
          </w:p>
        </w:tc>
        <w:tc>
          <w:tcPr>
            <w:tcW w:w="1559" w:type="dxa"/>
            <w:shd w:val="clear" w:color="000000" w:fill="FFFFFF"/>
            <w:noWrap/>
            <w:vAlign w:val="center"/>
            <w:hideMark/>
          </w:tcPr>
          <w:p w14:paraId="65F659F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6E5E4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2C7303D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43244B60" w14:textId="77777777" w:rsidTr="00D95BC5">
        <w:trPr>
          <w:trHeight w:val="285"/>
        </w:trPr>
        <w:tc>
          <w:tcPr>
            <w:tcW w:w="851" w:type="dxa"/>
            <w:noWrap/>
            <w:vAlign w:val="center"/>
            <w:hideMark/>
          </w:tcPr>
          <w:p w14:paraId="5000E48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241</w:t>
            </w:r>
          </w:p>
        </w:tc>
        <w:tc>
          <w:tcPr>
            <w:tcW w:w="1418" w:type="dxa"/>
            <w:shd w:val="clear" w:color="000000" w:fill="FFFFFF"/>
            <w:noWrap/>
            <w:vAlign w:val="center"/>
            <w:hideMark/>
          </w:tcPr>
          <w:p w14:paraId="4D4D314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0202020444</w:t>
            </w:r>
          </w:p>
        </w:tc>
        <w:tc>
          <w:tcPr>
            <w:tcW w:w="3544" w:type="dxa"/>
            <w:shd w:val="clear" w:color="000000" w:fill="FFFFFF"/>
            <w:noWrap/>
            <w:vAlign w:val="center"/>
            <w:hideMark/>
          </w:tcPr>
          <w:p w14:paraId="2568E0F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HEMOGLOBINA S</w:t>
            </w:r>
          </w:p>
        </w:tc>
        <w:tc>
          <w:tcPr>
            <w:tcW w:w="1417" w:type="dxa"/>
            <w:shd w:val="clear" w:color="000000" w:fill="FFFFFF"/>
          </w:tcPr>
          <w:p w14:paraId="438A3719" w14:textId="77777777" w:rsidR="00B74A97" w:rsidRDefault="00B74A97">
            <w:r w:rsidRPr="00B200A9">
              <w:t>UNIDADE</w:t>
            </w:r>
          </w:p>
        </w:tc>
        <w:tc>
          <w:tcPr>
            <w:tcW w:w="1559" w:type="dxa"/>
            <w:shd w:val="clear" w:color="000000" w:fill="FFFFFF"/>
            <w:noWrap/>
            <w:vAlign w:val="center"/>
            <w:hideMark/>
          </w:tcPr>
          <w:p w14:paraId="287080B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F07B78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661809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56ED8BFA" w14:textId="77777777" w:rsidTr="00D95BC5">
        <w:trPr>
          <w:trHeight w:val="285"/>
        </w:trPr>
        <w:tc>
          <w:tcPr>
            <w:tcW w:w="851" w:type="dxa"/>
            <w:noWrap/>
            <w:vAlign w:val="center"/>
            <w:hideMark/>
          </w:tcPr>
          <w:p w14:paraId="626C87C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242</w:t>
            </w:r>
          </w:p>
        </w:tc>
        <w:tc>
          <w:tcPr>
            <w:tcW w:w="1418" w:type="dxa"/>
            <w:shd w:val="clear" w:color="000000" w:fill="FFFFFF"/>
            <w:noWrap/>
            <w:vAlign w:val="center"/>
            <w:hideMark/>
          </w:tcPr>
          <w:p w14:paraId="78A1B8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0202020460</w:t>
            </w:r>
          </w:p>
        </w:tc>
        <w:tc>
          <w:tcPr>
            <w:tcW w:w="3544" w:type="dxa"/>
            <w:shd w:val="clear" w:color="000000" w:fill="FFFFFF"/>
            <w:noWrap/>
            <w:vAlign w:val="center"/>
            <w:hideMark/>
          </w:tcPr>
          <w:p w14:paraId="6F2962F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TRIPANOSSOMA</w:t>
            </w:r>
          </w:p>
        </w:tc>
        <w:tc>
          <w:tcPr>
            <w:tcW w:w="1417" w:type="dxa"/>
            <w:shd w:val="clear" w:color="000000" w:fill="FFFFFF"/>
          </w:tcPr>
          <w:p w14:paraId="21C60EF9" w14:textId="77777777" w:rsidR="00B74A97" w:rsidRDefault="00B74A97">
            <w:r w:rsidRPr="00B200A9">
              <w:t>UNIDADE</w:t>
            </w:r>
          </w:p>
        </w:tc>
        <w:tc>
          <w:tcPr>
            <w:tcW w:w="1559" w:type="dxa"/>
            <w:shd w:val="clear" w:color="000000" w:fill="FFFFFF"/>
            <w:noWrap/>
            <w:vAlign w:val="center"/>
            <w:hideMark/>
          </w:tcPr>
          <w:p w14:paraId="4639225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8E6A90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63EEB0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44F3793E" w14:textId="77777777" w:rsidTr="00D95BC5">
        <w:trPr>
          <w:trHeight w:val="285"/>
        </w:trPr>
        <w:tc>
          <w:tcPr>
            <w:tcW w:w="851" w:type="dxa"/>
            <w:noWrap/>
            <w:vAlign w:val="center"/>
            <w:hideMark/>
          </w:tcPr>
          <w:p w14:paraId="721FDD2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243</w:t>
            </w:r>
          </w:p>
        </w:tc>
        <w:tc>
          <w:tcPr>
            <w:tcW w:w="1418" w:type="dxa"/>
            <w:shd w:val="clear" w:color="000000" w:fill="FFFFFF"/>
            <w:noWrap/>
            <w:vAlign w:val="center"/>
            <w:hideMark/>
          </w:tcPr>
          <w:p w14:paraId="4B73C0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0202020517</w:t>
            </w:r>
          </w:p>
        </w:tc>
        <w:tc>
          <w:tcPr>
            <w:tcW w:w="3544" w:type="dxa"/>
            <w:shd w:val="clear" w:color="000000" w:fill="FFFFFF"/>
            <w:noWrap/>
            <w:vAlign w:val="center"/>
            <w:hideMark/>
          </w:tcPr>
          <w:p w14:paraId="32B7D20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RASTREIO P/ DEFICIENCIA DE ENZIMAS ERITROCITARIAS</w:t>
            </w:r>
          </w:p>
        </w:tc>
        <w:tc>
          <w:tcPr>
            <w:tcW w:w="1417" w:type="dxa"/>
            <w:shd w:val="clear" w:color="000000" w:fill="FFFFFF"/>
          </w:tcPr>
          <w:p w14:paraId="51017624" w14:textId="77777777" w:rsidR="00B74A97" w:rsidRDefault="00B74A97">
            <w:r w:rsidRPr="00B200A9">
              <w:t>UNIDADE</w:t>
            </w:r>
          </w:p>
        </w:tc>
        <w:tc>
          <w:tcPr>
            <w:tcW w:w="1559" w:type="dxa"/>
            <w:shd w:val="clear" w:color="000000" w:fill="FFFFFF"/>
            <w:noWrap/>
            <w:vAlign w:val="center"/>
            <w:hideMark/>
          </w:tcPr>
          <w:p w14:paraId="401E18DF"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DACFC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504D6A4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44D51B2F" w14:textId="77777777" w:rsidTr="00D95BC5">
        <w:trPr>
          <w:trHeight w:val="285"/>
        </w:trPr>
        <w:tc>
          <w:tcPr>
            <w:tcW w:w="851" w:type="dxa"/>
            <w:noWrap/>
            <w:vAlign w:val="center"/>
            <w:hideMark/>
          </w:tcPr>
          <w:p w14:paraId="4B7F09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244</w:t>
            </w:r>
          </w:p>
        </w:tc>
        <w:tc>
          <w:tcPr>
            <w:tcW w:w="1418" w:type="dxa"/>
            <w:shd w:val="clear" w:color="000000" w:fill="FFFFFF"/>
            <w:noWrap/>
            <w:vAlign w:val="center"/>
            <w:hideMark/>
          </w:tcPr>
          <w:p w14:paraId="63A131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0202020533</w:t>
            </w:r>
          </w:p>
        </w:tc>
        <w:tc>
          <w:tcPr>
            <w:tcW w:w="3544" w:type="dxa"/>
            <w:shd w:val="clear" w:color="000000" w:fill="FFFFFF"/>
            <w:noWrap/>
            <w:vAlign w:val="center"/>
            <w:hideMark/>
          </w:tcPr>
          <w:p w14:paraId="39F942D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DE HAM (HEMOLISE ACIDA)</w:t>
            </w:r>
          </w:p>
        </w:tc>
        <w:tc>
          <w:tcPr>
            <w:tcW w:w="1417" w:type="dxa"/>
            <w:shd w:val="clear" w:color="000000" w:fill="FFFFFF"/>
          </w:tcPr>
          <w:p w14:paraId="2A8697D6" w14:textId="77777777" w:rsidR="00B74A97" w:rsidRDefault="00B74A97">
            <w:r w:rsidRPr="00B200A9">
              <w:t>UNIDADE</w:t>
            </w:r>
          </w:p>
        </w:tc>
        <w:tc>
          <w:tcPr>
            <w:tcW w:w="1559" w:type="dxa"/>
            <w:shd w:val="clear" w:color="000000" w:fill="FFFFFF"/>
            <w:noWrap/>
            <w:vAlign w:val="center"/>
            <w:hideMark/>
          </w:tcPr>
          <w:p w14:paraId="087BC323"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EF9D9C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418" w:type="dxa"/>
            <w:shd w:val="clear" w:color="000000" w:fill="FFFFFF"/>
            <w:noWrap/>
            <w:vAlign w:val="center"/>
            <w:hideMark/>
          </w:tcPr>
          <w:p w14:paraId="222371E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B74A97" w:rsidRPr="0018389C" w14:paraId="6E7C294A" w14:textId="77777777" w:rsidTr="00D95BC5">
        <w:trPr>
          <w:trHeight w:val="285"/>
        </w:trPr>
        <w:tc>
          <w:tcPr>
            <w:tcW w:w="851" w:type="dxa"/>
            <w:noWrap/>
            <w:vAlign w:val="center"/>
            <w:hideMark/>
          </w:tcPr>
          <w:p w14:paraId="3E80AE5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245</w:t>
            </w:r>
          </w:p>
        </w:tc>
        <w:tc>
          <w:tcPr>
            <w:tcW w:w="1418" w:type="dxa"/>
            <w:shd w:val="clear" w:color="000000" w:fill="FFFFFF"/>
            <w:noWrap/>
            <w:vAlign w:val="center"/>
            <w:hideMark/>
          </w:tcPr>
          <w:p w14:paraId="69AE333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0202080072</w:t>
            </w:r>
          </w:p>
        </w:tc>
        <w:tc>
          <w:tcPr>
            <w:tcW w:w="3544" w:type="dxa"/>
            <w:shd w:val="clear" w:color="000000" w:fill="FFFFFF"/>
            <w:noWrap/>
            <w:vAlign w:val="center"/>
            <w:hideMark/>
          </w:tcPr>
          <w:p w14:paraId="5AF0F5B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BACTERIOSCOPIA (GRAM)</w:t>
            </w:r>
          </w:p>
        </w:tc>
        <w:tc>
          <w:tcPr>
            <w:tcW w:w="1417" w:type="dxa"/>
            <w:shd w:val="clear" w:color="000000" w:fill="FFFFFF"/>
          </w:tcPr>
          <w:p w14:paraId="690E602A" w14:textId="77777777" w:rsidR="00B74A97" w:rsidRDefault="00B74A97">
            <w:r w:rsidRPr="00B200A9">
              <w:t>UNIDADE</w:t>
            </w:r>
          </w:p>
        </w:tc>
        <w:tc>
          <w:tcPr>
            <w:tcW w:w="1559" w:type="dxa"/>
            <w:shd w:val="clear" w:color="000000" w:fill="FFFFFF"/>
            <w:noWrap/>
            <w:vAlign w:val="center"/>
            <w:hideMark/>
          </w:tcPr>
          <w:p w14:paraId="678C156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41F059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418" w:type="dxa"/>
            <w:shd w:val="clear" w:color="000000" w:fill="FFFFFF"/>
            <w:noWrap/>
            <w:vAlign w:val="center"/>
            <w:hideMark/>
          </w:tcPr>
          <w:p w14:paraId="35252EA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B74A97" w:rsidRPr="0018389C" w14:paraId="1D7E1461" w14:textId="77777777" w:rsidTr="00D95BC5">
        <w:trPr>
          <w:trHeight w:val="285"/>
        </w:trPr>
        <w:tc>
          <w:tcPr>
            <w:tcW w:w="851" w:type="dxa"/>
            <w:noWrap/>
            <w:vAlign w:val="center"/>
            <w:hideMark/>
          </w:tcPr>
          <w:p w14:paraId="2C48ED8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246</w:t>
            </w:r>
          </w:p>
        </w:tc>
        <w:tc>
          <w:tcPr>
            <w:tcW w:w="1418" w:type="dxa"/>
            <w:shd w:val="clear" w:color="000000" w:fill="FFFFFF"/>
            <w:noWrap/>
            <w:vAlign w:val="center"/>
            <w:hideMark/>
          </w:tcPr>
          <w:p w14:paraId="04CE02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0202080145</w:t>
            </w:r>
          </w:p>
        </w:tc>
        <w:tc>
          <w:tcPr>
            <w:tcW w:w="3544" w:type="dxa"/>
            <w:shd w:val="clear" w:color="000000" w:fill="FFFFFF"/>
            <w:noWrap/>
            <w:vAlign w:val="center"/>
            <w:hideMark/>
          </w:tcPr>
          <w:p w14:paraId="6E4F593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EXAME MICROBIOLOGICO A FRESCO (DIRETO)</w:t>
            </w:r>
          </w:p>
        </w:tc>
        <w:tc>
          <w:tcPr>
            <w:tcW w:w="1417" w:type="dxa"/>
            <w:shd w:val="clear" w:color="000000" w:fill="FFFFFF"/>
          </w:tcPr>
          <w:p w14:paraId="751EFA95" w14:textId="77777777" w:rsidR="00B74A97" w:rsidRDefault="00B74A97">
            <w:r w:rsidRPr="00B200A9">
              <w:t>UNIDADE</w:t>
            </w:r>
          </w:p>
        </w:tc>
        <w:tc>
          <w:tcPr>
            <w:tcW w:w="1559" w:type="dxa"/>
            <w:shd w:val="clear" w:color="000000" w:fill="FFFFFF"/>
            <w:noWrap/>
            <w:vAlign w:val="center"/>
            <w:hideMark/>
          </w:tcPr>
          <w:p w14:paraId="4080115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C2680D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418" w:type="dxa"/>
            <w:shd w:val="clear" w:color="000000" w:fill="FFFFFF"/>
            <w:noWrap/>
            <w:vAlign w:val="center"/>
            <w:hideMark/>
          </w:tcPr>
          <w:p w14:paraId="3C29751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B74A97" w:rsidRPr="0018389C" w14:paraId="6C69C4F4" w14:textId="77777777" w:rsidTr="00D95BC5">
        <w:trPr>
          <w:trHeight w:val="285"/>
        </w:trPr>
        <w:tc>
          <w:tcPr>
            <w:tcW w:w="851" w:type="dxa"/>
            <w:noWrap/>
            <w:vAlign w:val="center"/>
            <w:hideMark/>
          </w:tcPr>
          <w:p w14:paraId="08E08DF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247</w:t>
            </w:r>
          </w:p>
        </w:tc>
        <w:tc>
          <w:tcPr>
            <w:tcW w:w="1418" w:type="dxa"/>
            <w:shd w:val="clear" w:color="000000" w:fill="FFFFFF"/>
            <w:noWrap/>
            <w:vAlign w:val="center"/>
            <w:hideMark/>
          </w:tcPr>
          <w:p w14:paraId="29B387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0202080188</w:t>
            </w:r>
          </w:p>
        </w:tc>
        <w:tc>
          <w:tcPr>
            <w:tcW w:w="3544" w:type="dxa"/>
            <w:shd w:val="clear" w:color="000000" w:fill="FFFFFF"/>
            <w:noWrap/>
            <w:vAlign w:val="center"/>
            <w:hideMark/>
          </w:tcPr>
          <w:p w14:paraId="6758EE3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BACILO DIFTERICO</w:t>
            </w:r>
          </w:p>
        </w:tc>
        <w:tc>
          <w:tcPr>
            <w:tcW w:w="1417" w:type="dxa"/>
            <w:shd w:val="clear" w:color="000000" w:fill="FFFFFF"/>
          </w:tcPr>
          <w:p w14:paraId="59B72B10" w14:textId="77777777" w:rsidR="00B74A97" w:rsidRPr="0018389C" w:rsidRDefault="00B74A97" w:rsidP="00FC678C">
            <w:pPr>
              <w:jc w:val="center"/>
              <w:rPr>
                <w:rFonts w:ascii="Times New Roman" w:hAnsi="Times New Roman" w:cs="Times New Roman"/>
                <w:sz w:val="24"/>
                <w:szCs w:val="24"/>
              </w:rPr>
            </w:pPr>
            <w:r w:rsidRPr="00B74A97">
              <w:rPr>
                <w:rFonts w:ascii="Times New Roman" w:hAnsi="Times New Roman" w:cs="Times New Roman"/>
                <w:sz w:val="24"/>
                <w:szCs w:val="24"/>
              </w:rPr>
              <w:t>UNIDADE</w:t>
            </w:r>
          </w:p>
        </w:tc>
        <w:tc>
          <w:tcPr>
            <w:tcW w:w="1559" w:type="dxa"/>
            <w:shd w:val="clear" w:color="000000" w:fill="FFFFFF"/>
            <w:noWrap/>
            <w:vAlign w:val="center"/>
            <w:hideMark/>
          </w:tcPr>
          <w:p w14:paraId="62FBED6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5CFC4D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418" w:type="dxa"/>
            <w:shd w:val="clear" w:color="000000" w:fill="FFFFFF"/>
            <w:noWrap/>
            <w:vAlign w:val="center"/>
            <w:hideMark/>
          </w:tcPr>
          <w:p w14:paraId="3EC0257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B74A97" w:rsidRPr="0018389C" w14:paraId="2A92CFFD" w14:textId="77777777" w:rsidTr="00D95BC5">
        <w:trPr>
          <w:trHeight w:val="285"/>
        </w:trPr>
        <w:tc>
          <w:tcPr>
            <w:tcW w:w="851" w:type="dxa"/>
            <w:noWrap/>
            <w:vAlign w:val="center"/>
            <w:hideMark/>
          </w:tcPr>
          <w:p w14:paraId="30B5C1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248</w:t>
            </w:r>
          </w:p>
        </w:tc>
        <w:tc>
          <w:tcPr>
            <w:tcW w:w="1418" w:type="dxa"/>
            <w:shd w:val="clear" w:color="000000" w:fill="FFFFFF"/>
            <w:noWrap/>
            <w:vAlign w:val="center"/>
            <w:hideMark/>
          </w:tcPr>
          <w:p w14:paraId="47CC0A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0202080226</w:t>
            </w:r>
          </w:p>
        </w:tc>
        <w:tc>
          <w:tcPr>
            <w:tcW w:w="3544" w:type="dxa"/>
            <w:shd w:val="clear" w:color="000000" w:fill="FFFFFF"/>
            <w:noWrap/>
            <w:vAlign w:val="center"/>
            <w:hideMark/>
          </w:tcPr>
          <w:p w14:paraId="79ACB52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LEPTOSPIRAS</w:t>
            </w:r>
          </w:p>
        </w:tc>
        <w:tc>
          <w:tcPr>
            <w:tcW w:w="1417" w:type="dxa"/>
            <w:shd w:val="clear" w:color="000000" w:fill="FFFFFF"/>
          </w:tcPr>
          <w:p w14:paraId="71AD8E79" w14:textId="77777777" w:rsidR="00B74A97" w:rsidRDefault="00B74A97">
            <w:r w:rsidRPr="008E1120">
              <w:t>UNIDADE</w:t>
            </w:r>
          </w:p>
        </w:tc>
        <w:tc>
          <w:tcPr>
            <w:tcW w:w="1559" w:type="dxa"/>
            <w:shd w:val="clear" w:color="000000" w:fill="FFFFFF"/>
            <w:noWrap/>
            <w:vAlign w:val="center"/>
            <w:hideMark/>
          </w:tcPr>
          <w:p w14:paraId="2A3FAFE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84C9CD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418" w:type="dxa"/>
            <w:shd w:val="clear" w:color="000000" w:fill="FFFFFF"/>
            <w:noWrap/>
            <w:vAlign w:val="center"/>
            <w:hideMark/>
          </w:tcPr>
          <w:p w14:paraId="5E2AC9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B74A97" w:rsidRPr="0018389C" w14:paraId="7C59D461" w14:textId="77777777" w:rsidTr="00D95BC5">
        <w:trPr>
          <w:trHeight w:val="285"/>
        </w:trPr>
        <w:tc>
          <w:tcPr>
            <w:tcW w:w="851" w:type="dxa"/>
            <w:noWrap/>
            <w:vAlign w:val="center"/>
            <w:hideMark/>
          </w:tcPr>
          <w:p w14:paraId="5D41ECC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249</w:t>
            </w:r>
          </w:p>
        </w:tc>
        <w:tc>
          <w:tcPr>
            <w:tcW w:w="1418" w:type="dxa"/>
            <w:shd w:val="clear" w:color="000000" w:fill="FFFFFF"/>
            <w:noWrap/>
            <w:vAlign w:val="center"/>
            <w:hideMark/>
          </w:tcPr>
          <w:p w14:paraId="4525A6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0202030148</w:t>
            </w:r>
          </w:p>
        </w:tc>
        <w:tc>
          <w:tcPr>
            <w:tcW w:w="3544" w:type="dxa"/>
            <w:shd w:val="clear" w:color="000000" w:fill="FFFFFF"/>
            <w:noWrap/>
            <w:vAlign w:val="center"/>
            <w:hideMark/>
          </w:tcPr>
          <w:p w14:paraId="507606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DOSAGEM DE </w:t>
            </w:r>
            <w:r w:rsidRPr="0018389C">
              <w:rPr>
                <w:rFonts w:ascii="Times New Roman" w:hAnsi="Times New Roman" w:cs="Times New Roman"/>
                <w:sz w:val="24"/>
                <w:szCs w:val="24"/>
              </w:rPr>
              <w:lastRenderedPageBreak/>
              <w:t>CRIOAGLUTININA</w:t>
            </w:r>
          </w:p>
        </w:tc>
        <w:tc>
          <w:tcPr>
            <w:tcW w:w="1417" w:type="dxa"/>
            <w:shd w:val="clear" w:color="000000" w:fill="FFFFFF"/>
          </w:tcPr>
          <w:p w14:paraId="5AD76262" w14:textId="77777777" w:rsidR="00B74A97" w:rsidRDefault="00B74A97">
            <w:r w:rsidRPr="008E1120">
              <w:lastRenderedPageBreak/>
              <w:t>UNIDADE</w:t>
            </w:r>
          </w:p>
        </w:tc>
        <w:tc>
          <w:tcPr>
            <w:tcW w:w="1559" w:type="dxa"/>
            <w:shd w:val="clear" w:color="000000" w:fill="FFFFFF"/>
            <w:noWrap/>
            <w:vAlign w:val="center"/>
            <w:hideMark/>
          </w:tcPr>
          <w:p w14:paraId="13E61D60"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E01A23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1FB84C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B74A97" w:rsidRPr="0018389C" w14:paraId="50CBAB2A" w14:textId="77777777" w:rsidTr="00D95BC5">
        <w:trPr>
          <w:trHeight w:val="285"/>
        </w:trPr>
        <w:tc>
          <w:tcPr>
            <w:tcW w:w="851" w:type="dxa"/>
            <w:noWrap/>
            <w:vAlign w:val="center"/>
            <w:hideMark/>
          </w:tcPr>
          <w:p w14:paraId="1D3590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250</w:t>
            </w:r>
          </w:p>
        </w:tc>
        <w:tc>
          <w:tcPr>
            <w:tcW w:w="1418" w:type="dxa"/>
            <w:shd w:val="clear" w:color="000000" w:fill="FFFFFF"/>
            <w:noWrap/>
            <w:vAlign w:val="center"/>
            <w:hideMark/>
          </w:tcPr>
          <w:p w14:paraId="2AE495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0202030733</w:t>
            </w:r>
          </w:p>
        </w:tc>
        <w:tc>
          <w:tcPr>
            <w:tcW w:w="3544" w:type="dxa"/>
            <w:shd w:val="clear" w:color="000000" w:fill="FFFFFF"/>
            <w:noWrap/>
            <w:vAlign w:val="center"/>
            <w:hideMark/>
          </w:tcPr>
          <w:p w14:paraId="1E42418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HETEROFILOS CONTA O VIRUS EPSTEIN-BARR</w:t>
            </w:r>
          </w:p>
        </w:tc>
        <w:tc>
          <w:tcPr>
            <w:tcW w:w="1417" w:type="dxa"/>
            <w:shd w:val="clear" w:color="000000" w:fill="FFFFFF"/>
          </w:tcPr>
          <w:p w14:paraId="6ED811AF" w14:textId="77777777" w:rsidR="00B74A97" w:rsidRDefault="00B74A97">
            <w:r w:rsidRPr="008E1120">
              <w:t>UNIDADE</w:t>
            </w:r>
          </w:p>
        </w:tc>
        <w:tc>
          <w:tcPr>
            <w:tcW w:w="1559" w:type="dxa"/>
            <w:shd w:val="clear" w:color="000000" w:fill="FFFFFF"/>
            <w:noWrap/>
            <w:vAlign w:val="center"/>
            <w:hideMark/>
          </w:tcPr>
          <w:p w14:paraId="722B514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2D9B7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755173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B74A97" w:rsidRPr="0018389C" w14:paraId="06EB5BBE" w14:textId="77777777" w:rsidTr="00D95BC5">
        <w:trPr>
          <w:cantSplit/>
          <w:trHeight w:val="285"/>
        </w:trPr>
        <w:tc>
          <w:tcPr>
            <w:tcW w:w="851" w:type="dxa"/>
            <w:noWrap/>
            <w:vAlign w:val="center"/>
            <w:hideMark/>
          </w:tcPr>
          <w:p w14:paraId="307256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251</w:t>
            </w:r>
          </w:p>
        </w:tc>
        <w:tc>
          <w:tcPr>
            <w:tcW w:w="1418" w:type="dxa"/>
            <w:shd w:val="clear" w:color="000000" w:fill="FFFFFF"/>
            <w:noWrap/>
            <w:vAlign w:val="center"/>
            <w:hideMark/>
          </w:tcPr>
          <w:p w14:paraId="2D62E57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0202031110</w:t>
            </w:r>
          </w:p>
        </w:tc>
        <w:tc>
          <w:tcPr>
            <w:tcW w:w="3544" w:type="dxa"/>
            <w:shd w:val="clear" w:color="000000" w:fill="FFFFFF"/>
            <w:noWrap/>
            <w:vAlign w:val="center"/>
            <w:hideMark/>
          </w:tcPr>
          <w:p w14:paraId="4609930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NÃO TREPONEMICO P/ DETECÇÃO DE SIFILIS</w:t>
            </w:r>
          </w:p>
        </w:tc>
        <w:tc>
          <w:tcPr>
            <w:tcW w:w="1417" w:type="dxa"/>
            <w:shd w:val="clear" w:color="000000" w:fill="FFFFFF"/>
          </w:tcPr>
          <w:p w14:paraId="785AE928" w14:textId="77777777" w:rsidR="00B74A97" w:rsidRDefault="00B74A97">
            <w:r w:rsidRPr="008E1120">
              <w:t>UNIDADE</w:t>
            </w:r>
          </w:p>
        </w:tc>
        <w:tc>
          <w:tcPr>
            <w:tcW w:w="1559" w:type="dxa"/>
            <w:shd w:val="clear" w:color="000000" w:fill="FFFFFF"/>
            <w:noWrap/>
            <w:vAlign w:val="center"/>
            <w:hideMark/>
          </w:tcPr>
          <w:p w14:paraId="52AF8D6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3D09B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64ED83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B74A97" w:rsidRPr="0018389C" w14:paraId="4FC8E1FB" w14:textId="77777777" w:rsidTr="00D95BC5">
        <w:trPr>
          <w:trHeight w:val="285"/>
        </w:trPr>
        <w:tc>
          <w:tcPr>
            <w:tcW w:w="851" w:type="dxa"/>
            <w:noWrap/>
            <w:vAlign w:val="center"/>
            <w:hideMark/>
          </w:tcPr>
          <w:p w14:paraId="0E2B3B6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252</w:t>
            </w:r>
          </w:p>
        </w:tc>
        <w:tc>
          <w:tcPr>
            <w:tcW w:w="1418" w:type="dxa"/>
            <w:shd w:val="clear" w:color="000000" w:fill="FFFFFF"/>
            <w:noWrap/>
            <w:vAlign w:val="center"/>
            <w:hideMark/>
          </w:tcPr>
          <w:p w14:paraId="2B938F4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0202031179</w:t>
            </w:r>
          </w:p>
        </w:tc>
        <w:tc>
          <w:tcPr>
            <w:tcW w:w="3544" w:type="dxa"/>
            <w:shd w:val="clear" w:color="000000" w:fill="FFFFFF"/>
            <w:noWrap/>
            <w:vAlign w:val="center"/>
            <w:hideMark/>
          </w:tcPr>
          <w:p w14:paraId="56ED5A7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TESTE NÃO TREPONEMICO P/ DETECÇÃO DE SIFILIS EM GESTANTES</w:t>
            </w:r>
          </w:p>
        </w:tc>
        <w:tc>
          <w:tcPr>
            <w:tcW w:w="1417" w:type="dxa"/>
            <w:shd w:val="clear" w:color="000000" w:fill="FFFFFF"/>
          </w:tcPr>
          <w:p w14:paraId="6AB514E5" w14:textId="77777777" w:rsidR="00B74A97" w:rsidRDefault="00B74A97">
            <w:r w:rsidRPr="008E1120">
              <w:t>UNIDADE</w:t>
            </w:r>
          </w:p>
        </w:tc>
        <w:tc>
          <w:tcPr>
            <w:tcW w:w="1559" w:type="dxa"/>
            <w:shd w:val="clear" w:color="000000" w:fill="FFFFFF"/>
            <w:noWrap/>
            <w:vAlign w:val="center"/>
            <w:hideMark/>
          </w:tcPr>
          <w:p w14:paraId="3FEF8AD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3ADC79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418" w:type="dxa"/>
            <w:shd w:val="clear" w:color="000000" w:fill="FFFFFF"/>
            <w:noWrap/>
            <w:vAlign w:val="center"/>
            <w:hideMark/>
          </w:tcPr>
          <w:p w14:paraId="1CCF17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B74A97" w:rsidRPr="0018389C" w14:paraId="040C9038" w14:textId="77777777" w:rsidTr="00D95BC5">
        <w:trPr>
          <w:trHeight w:val="285"/>
        </w:trPr>
        <w:tc>
          <w:tcPr>
            <w:tcW w:w="851" w:type="dxa"/>
            <w:noWrap/>
            <w:vAlign w:val="center"/>
            <w:hideMark/>
          </w:tcPr>
          <w:p w14:paraId="68924A2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253</w:t>
            </w:r>
          </w:p>
        </w:tc>
        <w:tc>
          <w:tcPr>
            <w:tcW w:w="1418" w:type="dxa"/>
            <w:shd w:val="clear" w:color="000000" w:fill="FFFFFF"/>
            <w:noWrap/>
            <w:vAlign w:val="center"/>
            <w:hideMark/>
          </w:tcPr>
          <w:p w14:paraId="4F3295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0202020126</w:t>
            </w:r>
          </w:p>
        </w:tc>
        <w:tc>
          <w:tcPr>
            <w:tcW w:w="3544" w:type="dxa"/>
            <w:shd w:val="clear" w:color="000000" w:fill="FFFFFF"/>
            <w:noWrap/>
            <w:vAlign w:val="center"/>
            <w:hideMark/>
          </w:tcPr>
          <w:p w14:paraId="62A5D95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TROMBINA</w:t>
            </w:r>
          </w:p>
        </w:tc>
        <w:tc>
          <w:tcPr>
            <w:tcW w:w="1417" w:type="dxa"/>
            <w:shd w:val="clear" w:color="000000" w:fill="FFFFFF"/>
          </w:tcPr>
          <w:p w14:paraId="0F8F5B89" w14:textId="77777777" w:rsidR="00B74A97" w:rsidRDefault="00B74A97">
            <w:r w:rsidRPr="008E1120">
              <w:t>UNIDADE</w:t>
            </w:r>
          </w:p>
        </w:tc>
        <w:tc>
          <w:tcPr>
            <w:tcW w:w="1559" w:type="dxa"/>
            <w:shd w:val="clear" w:color="000000" w:fill="FFFFFF"/>
            <w:noWrap/>
            <w:vAlign w:val="center"/>
            <w:hideMark/>
          </w:tcPr>
          <w:p w14:paraId="09B75F7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AD59FF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R$ 2,85</w:t>
            </w:r>
          </w:p>
        </w:tc>
        <w:tc>
          <w:tcPr>
            <w:tcW w:w="1418" w:type="dxa"/>
            <w:shd w:val="clear" w:color="000000" w:fill="FFFFFF"/>
            <w:noWrap/>
            <w:vAlign w:val="center"/>
            <w:hideMark/>
          </w:tcPr>
          <w:p w14:paraId="50666A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R$ 2,85</w:t>
            </w:r>
          </w:p>
        </w:tc>
      </w:tr>
      <w:tr w:rsidR="00B74A97" w:rsidRPr="0018389C" w14:paraId="3E9EEA64" w14:textId="77777777" w:rsidTr="00D95BC5">
        <w:trPr>
          <w:trHeight w:val="285"/>
        </w:trPr>
        <w:tc>
          <w:tcPr>
            <w:tcW w:w="851" w:type="dxa"/>
            <w:noWrap/>
            <w:vAlign w:val="center"/>
            <w:hideMark/>
          </w:tcPr>
          <w:p w14:paraId="71055A8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254</w:t>
            </w:r>
          </w:p>
        </w:tc>
        <w:tc>
          <w:tcPr>
            <w:tcW w:w="1418" w:type="dxa"/>
            <w:shd w:val="clear" w:color="000000" w:fill="FFFFFF"/>
            <w:noWrap/>
            <w:vAlign w:val="center"/>
            <w:hideMark/>
          </w:tcPr>
          <w:p w14:paraId="756FEBD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0202040020</w:t>
            </w:r>
          </w:p>
        </w:tc>
        <w:tc>
          <w:tcPr>
            <w:tcW w:w="3544" w:type="dxa"/>
            <w:shd w:val="clear" w:color="000000" w:fill="FFFFFF"/>
            <w:noWrap/>
            <w:vAlign w:val="center"/>
            <w:hideMark/>
          </w:tcPr>
          <w:p w14:paraId="61B7E4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GORDURA FECAL</w:t>
            </w:r>
          </w:p>
        </w:tc>
        <w:tc>
          <w:tcPr>
            <w:tcW w:w="1417" w:type="dxa"/>
            <w:shd w:val="clear" w:color="000000" w:fill="FFFFFF"/>
          </w:tcPr>
          <w:p w14:paraId="66B9BEC1" w14:textId="77777777" w:rsidR="00B74A97" w:rsidRDefault="00B74A97">
            <w:r w:rsidRPr="008E1120">
              <w:t>UNIDADE</w:t>
            </w:r>
          </w:p>
        </w:tc>
        <w:tc>
          <w:tcPr>
            <w:tcW w:w="1559" w:type="dxa"/>
            <w:shd w:val="clear" w:color="000000" w:fill="FFFFFF"/>
            <w:noWrap/>
            <w:vAlign w:val="center"/>
            <w:hideMark/>
          </w:tcPr>
          <w:p w14:paraId="7ED7F09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D35C21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c>
          <w:tcPr>
            <w:tcW w:w="1418" w:type="dxa"/>
            <w:shd w:val="clear" w:color="000000" w:fill="FFFFFF"/>
            <w:noWrap/>
            <w:vAlign w:val="center"/>
            <w:hideMark/>
          </w:tcPr>
          <w:p w14:paraId="526318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r>
      <w:tr w:rsidR="00B74A97" w:rsidRPr="0018389C" w14:paraId="71662AA4" w14:textId="77777777" w:rsidTr="00D95BC5">
        <w:trPr>
          <w:trHeight w:val="285"/>
        </w:trPr>
        <w:tc>
          <w:tcPr>
            <w:tcW w:w="851" w:type="dxa"/>
            <w:noWrap/>
            <w:vAlign w:val="center"/>
            <w:hideMark/>
          </w:tcPr>
          <w:p w14:paraId="7192CA3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255</w:t>
            </w:r>
          </w:p>
        </w:tc>
        <w:tc>
          <w:tcPr>
            <w:tcW w:w="1418" w:type="dxa"/>
            <w:shd w:val="clear" w:color="000000" w:fill="FFFFFF"/>
            <w:noWrap/>
            <w:vAlign w:val="center"/>
            <w:hideMark/>
          </w:tcPr>
          <w:p w14:paraId="2765135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0202040038</w:t>
            </w:r>
          </w:p>
        </w:tc>
        <w:tc>
          <w:tcPr>
            <w:tcW w:w="3544" w:type="dxa"/>
            <w:shd w:val="clear" w:color="000000" w:fill="FFFFFF"/>
            <w:noWrap/>
            <w:vAlign w:val="center"/>
            <w:hideMark/>
          </w:tcPr>
          <w:p w14:paraId="6BA415F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EXAME COPROLOGICO FUNCIONAL</w:t>
            </w:r>
          </w:p>
        </w:tc>
        <w:tc>
          <w:tcPr>
            <w:tcW w:w="1417" w:type="dxa"/>
            <w:shd w:val="clear" w:color="000000" w:fill="FFFFFF"/>
          </w:tcPr>
          <w:p w14:paraId="10EBC6BB" w14:textId="77777777" w:rsidR="00B74A97" w:rsidRDefault="00B74A97">
            <w:r w:rsidRPr="008E1120">
              <w:t>UNIDADE</w:t>
            </w:r>
          </w:p>
        </w:tc>
        <w:tc>
          <w:tcPr>
            <w:tcW w:w="1559" w:type="dxa"/>
            <w:shd w:val="clear" w:color="000000" w:fill="FFFFFF"/>
            <w:noWrap/>
            <w:vAlign w:val="center"/>
            <w:hideMark/>
          </w:tcPr>
          <w:p w14:paraId="40339C52"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700CBF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c>
          <w:tcPr>
            <w:tcW w:w="1418" w:type="dxa"/>
            <w:shd w:val="clear" w:color="000000" w:fill="FFFFFF"/>
            <w:noWrap/>
            <w:vAlign w:val="center"/>
            <w:hideMark/>
          </w:tcPr>
          <w:p w14:paraId="149D4B8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r>
      <w:tr w:rsidR="00B74A97" w:rsidRPr="0018389C" w14:paraId="324D40A2" w14:textId="77777777" w:rsidTr="00D95BC5">
        <w:trPr>
          <w:trHeight w:val="285"/>
        </w:trPr>
        <w:tc>
          <w:tcPr>
            <w:tcW w:w="851" w:type="dxa"/>
            <w:noWrap/>
            <w:vAlign w:val="center"/>
            <w:hideMark/>
          </w:tcPr>
          <w:p w14:paraId="777EB7C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256</w:t>
            </w:r>
          </w:p>
        </w:tc>
        <w:tc>
          <w:tcPr>
            <w:tcW w:w="1418" w:type="dxa"/>
            <w:shd w:val="clear" w:color="000000" w:fill="FFFFFF"/>
            <w:noWrap/>
            <w:vAlign w:val="center"/>
            <w:hideMark/>
          </w:tcPr>
          <w:p w14:paraId="535E5F2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0202050246</w:t>
            </w:r>
          </w:p>
        </w:tc>
        <w:tc>
          <w:tcPr>
            <w:tcW w:w="3544" w:type="dxa"/>
            <w:shd w:val="clear" w:color="000000" w:fill="FFFFFF"/>
            <w:noWrap/>
            <w:vAlign w:val="center"/>
            <w:hideMark/>
          </w:tcPr>
          <w:p w14:paraId="66747A9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GALACTOSE NA URINA</w:t>
            </w:r>
          </w:p>
        </w:tc>
        <w:tc>
          <w:tcPr>
            <w:tcW w:w="1417" w:type="dxa"/>
            <w:shd w:val="clear" w:color="000000" w:fill="FFFFFF"/>
          </w:tcPr>
          <w:p w14:paraId="1D8FA12A" w14:textId="77777777" w:rsidR="00B74A97" w:rsidRDefault="00B74A97">
            <w:r w:rsidRPr="008E1120">
              <w:t>UNIDADE</w:t>
            </w:r>
          </w:p>
        </w:tc>
        <w:tc>
          <w:tcPr>
            <w:tcW w:w="1559" w:type="dxa"/>
            <w:shd w:val="clear" w:color="000000" w:fill="FFFFFF"/>
            <w:noWrap/>
            <w:vAlign w:val="center"/>
            <w:hideMark/>
          </w:tcPr>
          <w:p w14:paraId="2A26857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22DB5C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R$ 3,36</w:t>
            </w:r>
          </w:p>
        </w:tc>
        <w:tc>
          <w:tcPr>
            <w:tcW w:w="1418" w:type="dxa"/>
            <w:shd w:val="clear" w:color="000000" w:fill="FFFFFF"/>
            <w:noWrap/>
            <w:vAlign w:val="center"/>
            <w:hideMark/>
          </w:tcPr>
          <w:p w14:paraId="546B45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R$ 3,36</w:t>
            </w:r>
          </w:p>
        </w:tc>
      </w:tr>
      <w:tr w:rsidR="00B74A97" w:rsidRPr="0018389C" w14:paraId="23B9B4C5" w14:textId="77777777" w:rsidTr="00D95BC5">
        <w:trPr>
          <w:trHeight w:val="285"/>
        </w:trPr>
        <w:tc>
          <w:tcPr>
            <w:tcW w:w="851" w:type="dxa"/>
            <w:noWrap/>
            <w:vAlign w:val="center"/>
            <w:hideMark/>
          </w:tcPr>
          <w:p w14:paraId="58B5552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257</w:t>
            </w:r>
          </w:p>
        </w:tc>
        <w:tc>
          <w:tcPr>
            <w:tcW w:w="1418" w:type="dxa"/>
            <w:shd w:val="clear" w:color="000000" w:fill="FFFFFF"/>
            <w:noWrap/>
            <w:vAlign w:val="center"/>
            <w:hideMark/>
          </w:tcPr>
          <w:p w14:paraId="3F908BE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0202010015</w:t>
            </w:r>
          </w:p>
        </w:tc>
        <w:tc>
          <w:tcPr>
            <w:tcW w:w="3544" w:type="dxa"/>
            <w:shd w:val="clear" w:color="000000" w:fill="FFFFFF"/>
            <w:noWrap/>
            <w:vAlign w:val="center"/>
            <w:hideMark/>
          </w:tcPr>
          <w:p w14:paraId="275371B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OSMOLAR</w:t>
            </w:r>
          </w:p>
        </w:tc>
        <w:tc>
          <w:tcPr>
            <w:tcW w:w="1417" w:type="dxa"/>
            <w:shd w:val="clear" w:color="000000" w:fill="FFFFFF"/>
          </w:tcPr>
          <w:p w14:paraId="473D27D5" w14:textId="77777777" w:rsidR="00B74A97" w:rsidRDefault="00B74A97">
            <w:r w:rsidRPr="008E1120">
              <w:t>UNIDADE</w:t>
            </w:r>
          </w:p>
        </w:tc>
        <w:tc>
          <w:tcPr>
            <w:tcW w:w="1559" w:type="dxa"/>
            <w:shd w:val="clear" w:color="000000" w:fill="FFFFFF"/>
            <w:noWrap/>
            <w:vAlign w:val="center"/>
            <w:hideMark/>
          </w:tcPr>
          <w:p w14:paraId="102DE76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C1235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7192B1B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7EE35197" w14:textId="77777777" w:rsidTr="00D95BC5">
        <w:trPr>
          <w:trHeight w:val="285"/>
        </w:trPr>
        <w:tc>
          <w:tcPr>
            <w:tcW w:w="851" w:type="dxa"/>
            <w:noWrap/>
            <w:vAlign w:val="center"/>
            <w:hideMark/>
          </w:tcPr>
          <w:p w14:paraId="2658AF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258</w:t>
            </w:r>
          </w:p>
        </w:tc>
        <w:tc>
          <w:tcPr>
            <w:tcW w:w="1418" w:type="dxa"/>
            <w:shd w:val="clear" w:color="000000" w:fill="FFFFFF"/>
            <w:noWrap/>
            <w:vAlign w:val="center"/>
            <w:hideMark/>
          </w:tcPr>
          <w:p w14:paraId="333F61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0202010082</w:t>
            </w:r>
          </w:p>
        </w:tc>
        <w:tc>
          <w:tcPr>
            <w:tcW w:w="3544" w:type="dxa"/>
            <w:shd w:val="clear" w:color="000000" w:fill="FFFFFF"/>
            <w:noWrap/>
            <w:vAlign w:val="center"/>
            <w:hideMark/>
          </w:tcPr>
          <w:p w14:paraId="21913F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OSMOLARIDADE</w:t>
            </w:r>
          </w:p>
        </w:tc>
        <w:tc>
          <w:tcPr>
            <w:tcW w:w="1417" w:type="dxa"/>
            <w:shd w:val="clear" w:color="000000" w:fill="FFFFFF"/>
          </w:tcPr>
          <w:p w14:paraId="5C35157A" w14:textId="77777777" w:rsidR="00B74A97" w:rsidRDefault="00B74A97">
            <w:r w:rsidRPr="008E1120">
              <w:t>UNIDADE</w:t>
            </w:r>
          </w:p>
        </w:tc>
        <w:tc>
          <w:tcPr>
            <w:tcW w:w="1559" w:type="dxa"/>
            <w:shd w:val="clear" w:color="000000" w:fill="FFFFFF"/>
            <w:noWrap/>
            <w:vAlign w:val="center"/>
            <w:hideMark/>
          </w:tcPr>
          <w:p w14:paraId="7B85DA3C"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91225B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283E738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39610082" w14:textId="77777777" w:rsidTr="00D95BC5">
        <w:trPr>
          <w:trHeight w:val="285"/>
        </w:trPr>
        <w:tc>
          <w:tcPr>
            <w:tcW w:w="851" w:type="dxa"/>
            <w:noWrap/>
            <w:vAlign w:val="center"/>
            <w:hideMark/>
          </w:tcPr>
          <w:p w14:paraId="71BE139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259</w:t>
            </w:r>
          </w:p>
        </w:tc>
        <w:tc>
          <w:tcPr>
            <w:tcW w:w="1418" w:type="dxa"/>
            <w:shd w:val="clear" w:color="000000" w:fill="FFFFFF"/>
            <w:noWrap/>
            <w:vAlign w:val="center"/>
            <w:hideMark/>
          </w:tcPr>
          <w:p w14:paraId="2402DD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0202010090</w:t>
            </w:r>
          </w:p>
        </w:tc>
        <w:tc>
          <w:tcPr>
            <w:tcW w:w="3544" w:type="dxa"/>
            <w:shd w:val="clear" w:color="000000" w:fill="FFFFFF"/>
            <w:noWrap/>
            <w:vAlign w:val="center"/>
            <w:hideMark/>
          </w:tcPr>
          <w:p w14:paraId="1CFD258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5-NUCLEOTIDASE</w:t>
            </w:r>
          </w:p>
        </w:tc>
        <w:tc>
          <w:tcPr>
            <w:tcW w:w="1417" w:type="dxa"/>
            <w:shd w:val="clear" w:color="000000" w:fill="FFFFFF"/>
          </w:tcPr>
          <w:p w14:paraId="3694B2A9" w14:textId="77777777" w:rsidR="00B74A97" w:rsidRDefault="00B74A97">
            <w:r w:rsidRPr="008E1120">
              <w:t>UNIDADE</w:t>
            </w:r>
          </w:p>
        </w:tc>
        <w:tc>
          <w:tcPr>
            <w:tcW w:w="1559" w:type="dxa"/>
            <w:shd w:val="clear" w:color="000000" w:fill="FFFFFF"/>
            <w:noWrap/>
            <w:vAlign w:val="center"/>
            <w:hideMark/>
          </w:tcPr>
          <w:p w14:paraId="0196CD5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1507B8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57A03D6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6272A8A6" w14:textId="77777777" w:rsidTr="00D95BC5">
        <w:trPr>
          <w:trHeight w:val="285"/>
        </w:trPr>
        <w:tc>
          <w:tcPr>
            <w:tcW w:w="851" w:type="dxa"/>
            <w:noWrap/>
            <w:vAlign w:val="center"/>
            <w:hideMark/>
          </w:tcPr>
          <w:p w14:paraId="595D5A1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260</w:t>
            </w:r>
          </w:p>
        </w:tc>
        <w:tc>
          <w:tcPr>
            <w:tcW w:w="1418" w:type="dxa"/>
            <w:shd w:val="clear" w:color="000000" w:fill="FFFFFF"/>
            <w:noWrap/>
            <w:vAlign w:val="center"/>
            <w:hideMark/>
          </w:tcPr>
          <w:p w14:paraId="6D55D62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0202010198</w:t>
            </w:r>
          </w:p>
        </w:tc>
        <w:tc>
          <w:tcPr>
            <w:tcW w:w="3544" w:type="dxa"/>
            <w:shd w:val="clear" w:color="000000" w:fill="FFFFFF"/>
            <w:noWrap/>
            <w:vAlign w:val="center"/>
            <w:hideMark/>
          </w:tcPr>
          <w:p w14:paraId="11069AE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AMONIA</w:t>
            </w:r>
          </w:p>
        </w:tc>
        <w:tc>
          <w:tcPr>
            <w:tcW w:w="1417" w:type="dxa"/>
            <w:shd w:val="clear" w:color="000000" w:fill="FFFFFF"/>
          </w:tcPr>
          <w:p w14:paraId="45712A84" w14:textId="77777777" w:rsidR="00B74A97" w:rsidRDefault="00B74A97">
            <w:r w:rsidRPr="008E1120">
              <w:t>UNIDADE</w:t>
            </w:r>
          </w:p>
        </w:tc>
        <w:tc>
          <w:tcPr>
            <w:tcW w:w="1559" w:type="dxa"/>
            <w:shd w:val="clear" w:color="000000" w:fill="FFFFFF"/>
            <w:noWrap/>
            <w:vAlign w:val="center"/>
            <w:hideMark/>
          </w:tcPr>
          <w:p w14:paraId="2178F64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88DB4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2F51714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1F8C560F" w14:textId="77777777" w:rsidTr="00D95BC5">
        <w:trPr>
          <w:trHeight w:val="285"/>
        </w:trPr>
        <w:tc>
          <w:tcPr>
            <w:tcW w:w="851" w:type="dxa"/>
            <w:noWrap/>
            <w:vAlign w:val="center"/>
            <w:hideMark/>
          </w:tcPr>
          <w:p w14:paraId="63BCC09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261</w:t>
            </w:r>
          </w:p>
        </w:tc>
        <w:tc>
          <w:tcPr>
            <w:tcW w:w="1418" w:type="dxa"/>
            <w:shd w:val="clear" w:color="000000" w:fill="FFFFFF"/>
            <w:noWrap/>
            <w:vAlign w:val="center"/>
            <w:hideMark/>
          </w:tcPr>
          <w:p w14:paraId="5B3479D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0202010341</w:t>
            </w:r>
          </w:p>
        </w:tc>
        <w:tc>
          <w:tcPr>
            <w:tcW w:w="3544" w:type="dxa"/>
            <w:shd w:val="clear" w:color="000000" w:fill="FFFFFF"/>
            <w:noWrap/>
            <w:vAlign w:val="center"/>
            <w:hideMark/>
          </w:tcPr>
          <w:p w14:paraId="07329D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ALFA-HIDROXIBUTIRICA</w:t>
            </w:r>
          </w:p>
        </w:tc>
        <w:tc>
          <w:tcPr>
            <w:tcW w:w="1417" w:type="dxa"/>
            <w:shd w:val="clear" w:color="000000" w:fill="FFFFFF"/>
          </w:tcPr>
          <w:p w14:paraId="3BC65A11" w14:textId="77777777" w:rsidR="00B74A97" w:rsidRDefault="00B74A97">
            <w:r w:rsidRPr="008E1120">
              <w:t>UNIDADE</w:t>
            </w:r>
          </w:p>
        </w:tc>
        <w:tc>
          <w:tcPr>
            <w:tcW w:w="1559" w:type="dxa"/>
            <w:shd w:val="clear" w:color="000000" w:fill="FFFFFF"/>
            <w:noWrap/>
            <w:vAlign w:val="center"/>
            <w:hideMark/>
          </w:tcPr>
          <w:p w14:paraId="437A072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B7160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07854A9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5DBFEFBF" w14:textId="77777777" w:rsidTr="00D95BC5">
        <w:trPr>
          <w:trHeight w:val="285"/>
        </w:trPr>
        <w:tc>
          <w:tcPr>
            <w:tcW w:w="851" w:type="dxa"/>
            <w:noWrap/>
            <w:vAlign w:val="center"/>
            <w:hideMark/>
          </w:tcPr>
          <w:p w14:paraId="65CE3BF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262</w:t>
            </w:r>
          </w:p>
        </w:tc>
        <w:tc>
          <w:tcPr>
            <w:tcW w:w="1418" w:type="dxa"/>
            <w:shd w:val="clear" w:color="000000" w:fill="FFFFFF"/>
            <w:noWrap/>
            <w:vAlign w:val="center"/>
            <w:hideMark/>
          </w:tcPr>
          <w:p w14:paraId="33DE52C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0202010350</w:t>
            </w:r>
          </w:p>
        </w:tc>
        <w:tc>
          <w:tcPr>
            <w:tcW w:w="3544" w:type="dxa"/>
            <w:shd w:val="clear" w:color="000000" w:fill="FFFFFF"/>
            <w:noWrap/>
            <w:vAlign w:val="center"/>
            <w:hideMark/>
          </w:tcPr>
          <w:p w14:paraId="7319BD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GLUTAMICA</w:t>
            </w:r>
          </w:p>
        </w:tc>
        <w:tc>
          <w:tcPr>
            <w:tcW w:w="1417" w:type="dxa"/>
            <w:shd w:val="clear" w:color="000000" w:fill="FFFFFF"/>
          </w:tcPr>
          <w:p w14:paraId="3D966609" w14:textId="77777777" w:rsidR="00B74A97" w:rsidRDefault="00B74A97">
            <w:r w:rsidRPr="008E1120">
              <w:t>UNIDADE</w:t>
            </w:r>
          </w:p>
        </w:tc>
        <w:tc>
          <w:tcPr>
            <w:tcW w:w="1559" w:type="dxa"/>
            <w:shd w:val="clear" w:color="000000" w:fill="FFFFFF"/>
            <w:noWrap/>
            <w:vAlign w:val="center"/>
            <w:hideMark/>
          </w:tcPr>
          <w:p w14:paraId="4DD5468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9FE978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07081F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4AD96F3E" w14:textId="77777777" w:rsidTr="00D95BC5">
        <w:trPr>
          <w:trHeight w:val="285"/>
        </w:trPr>
        <w:tc>
          <w:tcPr>
            <w:tcW w:w="851" w:type="dxa"/>
            <w:noWrap/>
            <w:vAlign w:val="center"/>
            <w:hideMark/>
          </w:tcPr>
          <w:p w14:paraId="275D4D2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263</w:t>
            </w:r>
          </w:p>
        </w:tc>
        <w:tc>
          <w:tcPr>
            <w:tcW w:w="1418" w:type="dxa"/>
            <w:shd w:val="clear" w:color="000000" w:fill="FFFFFF"/>
            <w:noWrap/>
            <w:vAlign w:val="center"/>
            <w:hideMark/>
          </w:tcPr>
          <w:p w14:paraId="41649D3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0202010457</w:t>
            </w:r>
          </w:p>
        </w:tc>
        <w:tc>
          <w:tcPr>
            <w:tcW w:w="3544" w:type="dxa"/>
            <w:shd w:val="clear" w:color="000000" w:fill="FFFFFF"/>
            <w:noWrap/>
            <w:vAlign w:val="center"/>
            <w:hideMark/>
          </w:tcPr>
          <w:p w14:paraId="4BEF2F1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GALACTOSE</w:t>
            </w:r>
          </w:p>
        </w:tc>
        <w:tc>
          <w:tcPr>
            <w:tcW w:w="1417" w:type="dxa"/>
            <w:shd w:val="clear" w:color="000000" w:fill="FFFFFF"/>
          </w:tcPr>
          <w:p w14:paraId="31EECB2B" w14:textId="77777777" w:rsidR="00B74A97" w:rsidRDefault="00B74A97">
            <w:r w:rsidRPr="008E1120">
              <w:t>UNIDADE</w:t>
            </w:r>
          </w:p>
        </w:tc>
        <w:tc>
          <w:tcPr>
            <w:tcW w:w="1559" w:type="dxa"/>
            <w:shd w:val="clear" w:color="000000" w:fill="FFFFFF"/>
            <w:noWrap/>
            <w:vAlign w:val="center"/>
            <w:hideMark/>
          </w:tcPr>
          <w:p w14:paraId="30F4F87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0ED419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68F99B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2C587C43" w14:textId="77777777" w:rsidTr="00D95BC5">
        <w:trPr>
          <w:trHeight w:val="285"/>
        </w:trPr>
        <w:tc>
          <w:tcPr>
            <w:tcW w:w="851" w:type="dxa"/>
            <w:noWrap/>
            <w:vAlign w:val="center"/>
            <w:hideMark/>
          </w:tcPr>
          <w:p w14:paraId="128D6A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264</w:t>
            </w:r>
          </w:p>
        </w:tc>
        <w:tc>
          <w:tcPr>
            <w:tcW w:w="1418" w:type="dxa"/>
            <w:shd w:val="clear" w:color="000000" w:fill="FFFFFF"/>
            <w:noWrap/>
            <w:vAlign w:val="center"/>
            <w:hideMark/>
          </w:tcPr>
          <w:p w14:paraId="563A92B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0202010520</w:t>
            </w:r>
          </w:p>
        </w:tc>
        <w:tc>
          <w:tcPr>
            <w:tcW w:w="3544" w:type="dxa"/>
            <w:shd w:val="clear" w:color="000000" w:fill="FFFFFF"/>
            <w:noWrap/>
            <w:vAlign w:val="center"/>
            <w:hideMark/>
          </w:tcPr>
          <w:p w14:paraId="201AC8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ISOMERASE-FOSFOHEXOSE</w:t>
            </w:r>
          </w:p>
        </w:tc>
        <w:tc>
          <w:tcPr>
            <w:tcW w:w="1417" w:type="dxa"/>
            <w:shd w:val="clear" w:color="000000" w:fill="FFFFFF"/>
          </w:tcPr>
          <w:p w14:paraId="3E92558B" w14:textId="77777777" w:rsidR="00B74A97" w:rsidRDefault="00B74A97">
            <w:r w:rsidRPr="008E1120">
              <w:t>UNIDADE</w:t>
            </w:r>
          </w:p>
        </w:tc>
        <w:tc>
          <w:tcPr>
            <w:tcW w:w="1559" w:type="dxa"/>
            <w:shd w:val="clear" w:color="000000" w:fill="FFFFFF"/>
            <w:noWrap/>
            <w:vAlign w:val="center"/>
            <w:hideMark/>
          </w:tcPr>
          <w:p w14:paraId="0EE8792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077CCE3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59FF25C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55E417B1" w14:textId="77777777" w:rsidTr="00D95BC5">
        <w:trPr>
          <w:trHeight w:val="285"/>
        </w:trPr>
        <w:tc>
          <w:tcPr>
            <w:tcW w:w="851" w:type="dxa"/>
            <w:noWrap/>
            <w:vAlign w:val="center"/>
            <w:hideMark/>
          </w:tcPr>
          <w:p w14:paraId="59A3E8A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265</w:t>
            </w:r>
          </w:p>
        </w:tc>
        <w:tc>
          <w:tcPr>
            <w:tcW w:w="1418" w:type="dxa"/>
            <w:shd w:val="clear" w:color="000000" w:fill="FFFFFF"/>
            <w:noWrap/>
            <w:vAlign w:val="center"/>
            <w:hideMark/>
          </w:tcPr>
          <w:p w14:paraId="002273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0202010546</w:t>
            </w:r>
          </w:p>
        </w:tc>
        <w:tc>
          <w:tcPr>
            <w:tcW w:w="3544" w:type="dxa"/>
            <w:shd w:val="clear" w:color="000000" w:fill="FFFFFF"/>
            <w:noWrap/>
            <w:vAlign w:val="center"/>
            <w:hideMark/>
          </w:tcPr>
          <w:p w14:paraId="44AEB9E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LEUCINO-AMINOPEPTIDASE</w:t>
            </w:r>
          </w:p>
        </w:tc>
        <w:tc>
          <w:tcPr>
            <w:tcW w:w="1417" w:type="dxa"/>
            <w:shd w:val="clear" w:color="000000" w:fill="FFFFFF"/>
          </w:tcPr>
          <w:p w14:paraId="7E1F8838" w14:textId="77777777" w:rsidR="00B74A97" w:rsidRDefault="00B74A97">
            <w:r w:rsidRPr="008E1120">
              <w:t>UNIDADE</w:t>
            </w:r>
          </w:p>
        </w:tc>
        <w:tc>
          <w:tcPr>
            <w:tcW w:w="1559" w:type="dxa"/>
            <w:shd w:val="clear" w:color="000000" w:fill="FFFFFF"/>
            <w:noWrap/>
            <w:vAlign w:val="center"/>
            <w:hideMark/>
          </w:tcPr>
          <w:p w14:paraId="1AB9D3B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5FCDC3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3098182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43CDE932" w14:textId="77777777" w:rsidTr="00D95BC5">
        <w:trPr>
          <w:trHeight w:val="285"/>
        </w:trPr>
        <w:tc>
          <w:tcPr>
            <w:tcW w:w="851" w:type="dxa"/>
            <w:noWrap/>
            <w:vAlign w:val="center"/>
            <w:hideMark/>
          </w:tcPr>
          <w:p w14:paraId="2A6DB49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266</w:t>
            </w:r>
          </w:p>
        </w:tc>
        <w:tc>
          <w:tcPr>
            <w:tcW w:w="1418" w:type="dxa"/>
            <w:shd w:val="clear" w:color="000000" w:fill="FFFFFF"/>
            <w:noWrap/>
            <w:vAlign w:val="center"/>
            <w:hideMark/>
          </w:tcPr>
          <w:p w14:paraId="4DB7110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0202010597</w:t>
            </w:r>
          </w:p>
        </w:tc>
        <w:tc>
          <w:tcPr>
            <w:tcW w:w="3544" w:type="dxa"/>
            <w:shd w:val="clear" w:color="000000" w:fill="FFFFFF"/>
            <w:noWrap/>
            <w:vAlign w:val="center"/>
            <w:hideMark/>
          </w:tcPr>
          <w:p w14:paraId="031413A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PORFIRINAS</w:t>
            </w:r>
          </w:p>
        </w:tc>
        <w:tc>
          <w:tcPr>
            <w:tcW w:w="1417" w:type="dxa"/>
            <w:shd w:val="clear" w:color="000000" w:fill="FFFFFF"/>
          </w:tcPr>
          <w:p w14:paraId="3442C1AA" w14:textId="77777777" w:rsidR="00B74A97" w:rsidRDefault="00B74A97">
            <w:r w:rsidRPr="00D3425D">
              <w:t>UNIDADE</w:t>
            </w:r>
          </w:p>
        </w:tc>
        <w:tc>
          <w:tcPr>
            <w:tcW w:w="1559" w:type="dxa"/>
            <w:shd w:val="clear" w:color="000000" w:fill="FFFFFF"/>
            <w:noWrap/>
            <w:vAlign w:val="center"/>
            <w:hideMark/>
          </w:tcPr>
          <w:p w14:paraId="000C61F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617FF7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11B0B9A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1731357D" w14:textId="77777777" w:rsidTr="00D95BC5">
        <w:trPr>
          <w:trHeight w:val="285"/>
        </w:trPr>
        <w:tc>
          <w:tcPr>
            <w:tcW w:w="851" w:type="dxa"/>
            <w:noWrap/>
            <w:vAlign w:val="center"/>
            <w:hideMark/>
          </w:tcPr>
          <w:p w14:paraId="4D77F4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267</w:t>
            </w:r>
          </w:p>
        </w:tc>
        <w:tc>
          <w:tcPr>
            <w:tcW w:w="1418" w:type="dxa"/>
            <w:shd w:val="clear" w:color="000000" w:fill="FFFFFF"/>
            <w:noWrap/>
            <w:vAlign w:val="center"/>
            <w:hideMark/>
          </w:tcPr>
          <w:p w14:paraId="0DE1902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0202010686</w:t>
            </w:r>
          </w:p>
        </w:tc>
        <w:tc>
          <w:tcPr>
            <w:tcW w:w="3544" w:type="dxa"/>
            <w:shd w:val="clear" w:color="000000" w:fill="FFFFFF"/>
            <w:noWrap/>
            <w:vAlign w:val="center"/>
            <w:hideMark/>
          </w:tcPr>
          <w:p w14:paraId="21648A7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TRIPTOFANO</w:t>
            </w:r>
          </w:p>
        </w:tc>
        <w:tc>
          <w:tcPr>
            <w:tcW w:w="1417" w:type="dxa"/>
            <w:shd w:val="clear" w:color="000000" w:fill="FFFFFF"/>
          </w:tcPr>
          <w:p w14:paraId="29204CE6" w14:textId="77777777" w:rsidR="00B74A97" w:rsidRDefault="00B74A97">
            <w:r w:rsidRPr="00D3425D">
              <w:t>UNIDADE</w:t>
            </w:r>
          </w:p>
        </w:tc>
        <w:tc>
          <w:tcPr>
            <w:tcW w:w="1559" w:type="dxa"/>
            <w:shd w:val="clear" w:color="000000" w:fill="FFFFFF"/>
            <w:noWrap/>
            <w:vAlign w:val="center"/>
            <w:hideMark/>
          </w:tcPr>
          <w:p w14:paraId="5732D55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542F56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3724BB4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6B95CEC1" w14:textId="77777777" w:rsidTr="00D95BC5">
        <w:trPr>
          <w:trHeight w:val="285"/>
        </w:trPr>
        <w:tc>
          <w:tcPr>
            <w:tcW w:w="851" w:type="dxa"/>
            <w:noWrap/>
            <w:vAlign w:val="center"/>
            <w:hideMark/>
          </w:tcPr>
          <w:p w14:paraId="55DDB3B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268</w:t>
            </w:r>
          </w:p>
        </w:tc>
        <w:tc>
          <w:tcPr>
            <w:tcW w:w="1418" w:type="dxa"/>
            <w:shd w:val="clear" w:color="000000" w:fill="FFFFFF"/>
            <w:noWrap/>
            <w:vAlign w:val="center"/>
            <w:hideMark/>
          </w:tcPr>
          <w:p w14:paraId="3544028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0202050033</w:t>
            </w:r>
          </w:p>
        </w:tc>
        <w:tc>
          <w:tcPr>
            <w:tcW w:w="3544" w:type="dxa"/>
            <w:shd w:val="clear" w:color="000000" w:fill="FFFFFF"/>
            <w:noWrap/>
            <w:vAlign w:val="center"/>
            <w:hideMark/>
          </w:tcPr>
          <w:p w14:paraId="0D22558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FOSFATO</w:t>
            </w:r>
          </w:p>
        </w:tc>
        <w:tc>
          <w:tcPr>
            <w:tcW w:w="1417" w:type="dxa"/>
            <w:shd w:val="clear" w:color="000000" w:fill="FFFFFF"/>
          </w:tcPr>
          <w:p w14:paraId="7937FD5F" w14:textId="77777777" w:rsidR="00B74A97" w:rsidRDefault="00B74A97">
            <w:r w:rsidRPr="00D3425D">
              <w:t>UNIDADE</w:t>
            </w:r>
          </w:p>
        </w:tc>
        <w:tc>
          <w:tcPr>
            <w:tcW w:w="1559" w:type="dxa"/>
            <w:shd w:val="clear" w:color="000000" w:fill="FFFFFF"/>
            <w:noWrap/>
            <w:vAlign w:val="center"/>
            <w:hideMark/>
          </w:tcPr>
          <w:p w14:paraId="740023D7"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46BD28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7778AD1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199F8799" w14:textId="77777777" w:rsidTr="00D95BC5">
        <w:trPr>
          <w:trHeight w:val="285"/>
        </w:trPr>
        <w:tc>
          <w:tcPr>
            <w:tcW w:w="851" w:type="dxa"/>
            <w:noWrap/>
            <w:vAlign w:val="center"/>
            <w:hideMark/>
          </w:tcPr>
          <w:p w14:paraId="6D29BC5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269</w:t>
            </w:r>
          </w:p>
        </w:tc>
        <w:tc>
          <w:tcPr>
            <w:tcW w:w="1418" w:type="dxa"/>
            <w:shd w:val="clear" w:color="000000" w:fill="FFFFFF"/>
            <w:noWrap/>
            <w:vAlign w:val="center"/>
            <w:hideMark/>
          </w:tcPr>
          <w:p w14:paraId="752A79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0202050041</w:t>
            </w:r>
          </w:p>
        </w:tc>
        <w:tc>
          <w:tcPr>
            <w:tcW w:w="3544" w:type="dxa"/>
            <w:shd w:val="clear" w:color="000000" w:fill="FFFFFF"/>
            <w:noWrap/>
            <w:vAlign w:val="center"/>
            <w:hideMark/>
          </w:tcPr>
          <w:p w14:paraId="7984B42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UREIA</w:t>
            </w:r>
          </w:p>
        </w:tc>
        <w:tc>
          <w:tcPr>
            <w:tcW w:w="1417" w:type="dxa"/>
            <w:shd w:val="clear" w:color="000000" w:fill="FFFFFF"/>
          </w:tcPr>
          <w:p w14:paraId="730088CB" w14:textId="77777777" w:rsidR="00B74A97" w:rsidRDefault="00B74A97">
            <w:r w:rsidRPr="00D3425D">
              <w:t>UNIDADE</w:t>
            </w:r>
          </w:p>
        </w:tc>
        <w:tc>
          <w:tcPr>
            <w:tcW w:w="1559" w:type="dxa"/>
            <w:shd w:val="clear" w:color="000000" w:fill="FFFFFF"/>
            <w:noWrap/>
            <w:vAlign w:val="center"/>
            <w:hideMark/>
          </w:tcPr>
          <w:p w14:paraId="768CD658"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407DEE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0CFE7A1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60089E1B" w14:textId="77777777" w:rsidTr="00D95BC5">
        <w:trPr>
          <w:trHeight w:val="285"/>
        </w:trPr>
        <w:tc>
          <w:tcPr>
            <w:tcW w:w="851" w:type="dxa"/>
            <w:noWrap/>
            <w:vAlign w:val="center"/>
            <w:hideMark/>
          </w:tcPr>
          <w:p w14:paraId="1821C2F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270</w:t>
            </w:r>
          </w:p>
        </w:tc>
        <w:tc>
          <w:tcPr>
            <w:tcW w:w="1418" w:type="dxa"/>
            <w:shd w:val="clear" w:color="000000" w:fill="FFFFFF"/>
            <w:noWrap/>
            <w:vAlign w:val="center"/>
            <w:hideMark/>
          </w:tcPr>
          <w:p w14:paraId="624225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0202070190</w:t>
            </w:r>
          </w:p>
        </w:tc>
        <w:tc>
          <w:tcPr>
            <w:tcW w:w="3544" w:type="dxa"/>
            <w:shd w:val="clear" w:color="000000" w:fill="FFFFFF"/>
            <w:noWrap/>
            <w:vAlign w:val="center"/>
            <w:hideMark/>
          </w:tcPr>
          <w:p w14:paraId="1EA74A3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COBRE</w:t>
            </w:r>
          </w:p>
        </w:tc>
        <w:tc>
          <w:tcPr>
            <w:tcW w:w="1417" w:type="dxa"/>
            <w:shd w:val="clear" w:color="000000" w:fill="FFFFFF"/>
          </w:tcPr>
          <w:p w14:paraId="12D62DF1" w14:textId="77777777" w:rsidR="00B74A97" w:rsidRDefault="00B74A97">
            <w:r w:rsidRPr="00D3425D">
              <w:t>UNIDADE</w:t>
            </w:r>
          </w:p>
        </w:tc>
        <w:tc>
          <w:tcPr>
            <w:tcW w:w="1559" w:type="dxa"/>
            <w:shd w:val="clear" w:color="000000" w:fill="FFFFFF"/>
            <w:noWrap/>
            <w:vAlign w:val="center"/>
            <w:hideMark/>
          </w:tcPr>
          <w:p w14:paraId="3DAD3ED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513C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5981B4F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4158D402" w14:textId="77777777" w:rsidTr="00D95BC5">
        <w:trPr>
          <w:trHeight w:val="285"/>
        </w:trPr>
        <w:tc>
          <w:tcPr>
            <w:tcW w:w="851" w:type="dxa"/>
            <w:noWrap/>
            <w:vAlign w:val="center"/>
            <w:hideMark/>
          </w:tcPr>
          <w:p w14:paraId="45A64FF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271</w:t>
            </w:r>
          </w:p>
        </w:tc>
        <w:tc>
          <w:tcPr>
            <w:tcW w:w="1418" w:type="dxa"/>
            <w:shd w:val="clear" w:color="000000" w:fill="FFFFFF"/>
            <w:noWrap/>
            <w:vAlign w:val="center"/>
            <w:hideMark/>
          </w:tcPr>
          <w:p w14:paraId="1857A97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0202070328</w:t>
            </w:r>
          </w:p>
        </w:tc>
        <w:tc>
          <w:tcPr>
            <w:tcW w:w="3544" w:type="dxa"/>
            <w:shd w:val="clear" w:color="000000" w:fill="FFFFFF"/>
            <w:noWrap/>
            <w:vAlign w:val="center"/>
            <w:hideMark/>
          </w:tcPr>
          <w:p w14:paraId="760D7D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SULFATOS</w:t>
            </w:r>
          </w:p>
        </w:tc>
        <w:tc>
          <w:tcPr>
            <w:tcW w:w="1417" w:type="dxa"/>
            <w:shd w:val="clear" w:color="000000" w:fill="FFFFFF"/>
          </w:tcPr>
          <w:p w14:paraId="7EA29199" w14:textId="77777777" w:rsidR="00B74A97" w:rsidRDefault="00B74A97">
            <w:r w:rsidRPr="00D3425D">
              <w:t>UNIDADE</w:t>
            </w:r>
          </w:p>
        </w:tc>
        <w:tc>
          <w:tcPr>
            <w:tcW w:w="1559" w:type="dxa"/>
            <w:shd w:val="clear" w:color="000000" w:fill="FFFFFF"/>
            <w:noWrap/>
            <w:vAlign w:val="center"/>
            <w:hideMark/>
          </w:tcPr>
          <w:p w14:paraId="3DB8A6C6"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FE2CE1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418" w:type="dxa"/>
            <w:shd w:val="clear" w:color="000000" w:fill="FFFFFF"/>
            <w:noWrap/>
            <w:vAlign w:val="center"/>
            <w:hideMark/>
          </w:tcPr>
          <w:p w14:paraId="6B0888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B74A97" w:rsidRPr="0018389C" w14:paraId="7066C326" w14:textId="77777777" w:rsidTr="00D95BC5">
        <w:trPr>
          <w:trHeight w:val="285"/>
        </w:trPr>
        <w:tc>
          <w:tcPr>
            <w:tcW w:w="851" w:type="dxa"/>
            <w:noWrap/>
            <w:vAlign w:val="center"/>
            <w:hideMark/>
          </w:tcPr>
          <w:p w14:paraId="07CA36D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272</w:t>
            </w:r>
          </w:p>
        </w:tc>
        <w:tc>
          <w:tcPr>
            <w:tcW w:w="1418" w:type="dxa"/>
            <w:shd w:val="clear" w:color="000000" w:fill="FFFFFF"/>
            <w:noWrap/>
            <w:vAlign w:val="center"/>
            <w:hideMark/>
          </w:tcPr>
          <w:p w14:paraId="73A7392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0202010040</w:t>
            </w:r>
          </w:p>
        </w:tc>
        <w:tc>
          <w:tcPr>
            <w:tcW w:w="3544" w:type="dxa"/>
            <w:shd w:val="clear" w:color="000000" w:fill="FFFFFF"/>
            <w:noWrap/>
            <w:vAlign w:val="center"/>
            <w:hideMark/>
          </w:tcPr>
          <w:p w14:paraId="7147DBC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CURVA GLICEMICA (2 DOSAGENS)</w:t>
            </w:r>
          </w:p>
        </w:tc>
        <w:tc>
          <w:tcPr>
            <w:tcW w:w="1417" w:type="dxa"/>
            <w:shd w:val="clear" w:color="000000" w:fill="FFFFFF"/>
          </w:tcPr>
          <w:p w14:paraId="6CC7B9C2" w14:textId="77777777" w:rsidR="00B74A97" w:rsidRDefault="00B74A97">
            <w:r w:rsidRPr="00D3425D">
              <w:t>UNIDADE</w:t>
            </w:r>
          </w:p>
        </w:tc>
        <w:tc>
          <w:tcPr>
            <w:tcW w:w="1559" w:type="dxa"/>
            <w:shd w:val="clear" w:color="000000" w:fill="FFFFFF"/>
            <w:noWrap/>
            <w:vAlign w:val="center"/>
            <w:hideMark/>
          </w:tcPr>
          <w:p w14:paraId="452E3E8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A21FF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R$ 3,63</w:t>
            </w:r>
          </w:p>
        </w:tc>
        <w:tc>
          <w:tcPr>
            <w:tcW w:w="1418" w:type="dxa"/>
            <w:shd w:val="clear" w:color="000000" w:fill="FFFFFF"/>
            <w:noWrap/>
            <w:vAlign w:val="center"/>
            <w:hideMark/>
          </w:tcPr>
          <w:p w14:paraId="255CB3B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R$ 3,63</w:t>
            </w:r>
          </w:p>
        </w:tc>
      </w:tr>
      <w:tr w:rsidR="00B74A97" w:rsidRPr="0018389C" w14:paraId="10C3D21C" w14:textId="77777777" w:rsidTr="00D95BC5">
        <w:trPr>
          <w:trHeight w:val="285"/>
        </w:trPr>
        <w:tc>
          <w:tcPr>
            <w:tcW w:w="851" w:type="dxa"/>
            <w:noWrap/>
            <w:vAlign w:val="center"/>
            <w:hideMark/>
          </w:tcPr>
          <w:p w14:paraId="315982F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273</w:t>
            </w:r>
          </w:p>
        </w:tc>
        <w:tc>
          <w:tcPr>
            <w:tcW w:w="1418" w:type="dxa"/>
            <w:shd w:val="clear" w:color="000000" w:fill="FFFFFF"/>
            <w:noWrap/>
            <w:vAlign w:val="center"/>
            <w:hideMark/>
          </w:tcPr>
          <w:p w14:paraId="52010E06"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0202010163</w:t>
            </w:r>
          </w:p>
        </w:tc>
        <w:tc>
          <w:tcPr>
            <w:tcW w:w="3544" w:type="dxa"/>
            <w:shd w:val="clear" w:color="000000" w:fill="FFFFFF"/>
            <w:noWrap/>
            <w:vAlign w:val="center"/>
            <w:hideMark/>
          </w:tcPr>
          <w:p w14:paraId="0D83D80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ALFA-1-GLICOPROTEINA ACIDA</w:t>
            </w:r>
          </w:p>
        </w:tc>
        <w:tc>
          <w:tcPr>
            <w:tcW w:w="1417" w:type="dxa"/>
            <w:shd w:val="clear" w:color="000000" w:fill="FFFFFF"/>
          </w:tcPr>
          <w:p w14:paraId="1603EC00" w14:textId="77777777" w:rsidR="00B74A97" w:rsidRDefault="00B74A97">
            <w:r w:rsidRPr="00D3425D">
              <w:t>UNIDADE</w:t>
            </w:r>
          </w:p>
        </w:tc>
        <w:tc>
          <w:tcPr>
            <w:tcW w:w="1559" w:type="dxa"/>
            <w:shd w:val="clear" w:color="000000" w:fill="FFFFFF"/>
            <w:noWrap/>
            <w:vAlign w:val="center"/>
            <w:hideMark/>
          </w:tcPr>
          <w:p w14:paraId="2F8172D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41FC72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2228C2B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5344E942" w14:textId="77777777" w:rsidTr="00D95BC5">
        <w:trPr>
          <w:trHeight w:val="285"/>
        </w:trPr>
        <w:tc>
          <w:tcPr>
            <w:tcW w:w="851" w:type="dxa"/>
            <w:noWrap/>
            <w:vAlign w:val="center"/>
            <w:hideMark/>
          </w:tcPr>
          <w:p w14:paraId="436042E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274</w:t>
            </w:r>
          </w:p>
        </w:tc>
        <w:tc>
          <w:tcPr>
            <w:tcW w:w="1418" w:type="dxa"/>
            <w:shd w:val="clear" w:color="000000" w:fill="FFFFFF"/>
            <w:noWrap/>
            <w:vAlign w:val="center"/>
            <w:hideMark/>
          </w:tcPr>
          <w:p w14:paraId="5EF383B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0202010171</w:t>
            </w:r>
          </w:p>
        </w:tc>
        <w:tc>
          <w:tcPr>
            <w:tcW w:w="3544" w:type="dxa"/>
            <w:shd w:val="clear" w:color="000000" w:fill="FFFFFF"/>
            <w:noWrap/>
            <w:vAlign w:val="center"/>
            <w:hideMark/>
          </w:tcPr>
          <w:p w14:paraId="3F11D21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ALFA-2-MACROGLOBULINA</w:t>
            </w:r>
          </w:p>
        </w:tc>
        <w:tc>
          <w:tcPr>
            <w:tcW w:w="1417" w:type="dxa"/>
            <w:shd w:val="clear" w:color="000000" w:fill="FFFFFF"/>
          </w:tcPr>
          <w:p w14:paraId="29B65DF4" w14:textId="77777777" w:rsidR="00B74A97" w:rsidRDefault="00B74A97">
            <w:r w:rsidRPr="00D3425D">
              <w:t>UNIDADE</w:t>
            </w:r>
          </w:p>
        </w:tc>
        <w:tc>
          <w:tcPr>
            <w:tcW w:w="1559" w:type="dxa"/>
            <w:shd w:val="clear" w:color="000000" w:fill="FFFFFF"/>
            <w:noWrap/>
            <w:vAlign w:val="center"/>
            <w:hideMark/>
          </w:tcPr>
          <w:p w14:paraId="543F350D"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7E324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001772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4E8A54BC" w14:textId="77777777" w:rsidTr="00D95BC5">
        <w:trPr>
          <w:trHeight w:val="285"/>
        </w:trPr>
        <w:tc>
          <w:tcPr>
            <w:tcW w:w="851" w:type="dxa"/>
            <w:noWrap/>
            <w:vAlign w:val="center"/>
            <w:hideMark/>
          </w:tcPr>
          <w:p w14:paraId="15B57DD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275</w:t>
            </w:r>
          </w:p>
        </w:tc>
        <w:tc>
          <w:tcPr>
            <w:tcW w:w="1418" w:type="dxa"/>
            <w:shd w:val="clear" w:color="000000" w:fill="FFFFFF"/>
            <w:noWrap/>
            <w:vAlign w:val="center"/>
            <w:hideMark/>
          </w:tcPr>
          <w:p w14:paraId="6EAA7CC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0202010252</w:t>
            </w:r>
          </w:p>
        </w:tc>
        <w:tc>
          <w:tcPr>
            <w:tcW w:w="3544" w:type="dxa"/>
            <w:shd w:val="clear" w:color="000000" w:fill="FFFFFF"/>
            <w:noWrap/>
            <w:vAlign w:val="center"/>
            <w:hideMark/>
          </w:tcPr>
          <w:p w14:paraId="1D818A9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CERULOPLASMINA</w:t>
            </w:r>
          </w:p>
        </w:tc>
        <w:tc>
          <w:tcPr>
            <w:tcW w:w="1417" w:type="dxa"/>
            <w:shd w:val="clear" w:color="000000" w:fill="FFFFFF"/>
          </w:tcPr>
          <w:p w14:paraId="0DAE10BB" w14:textId="77777777" w:rsidR="00B74A97" w:rsidRDefault="00B74A97">
            <w:r w:rsidRPr="00D3425D">
              <w:t>UNIDADE</w:t>
            </w:r>
          </w:p>
        </w:tc>
        <w:tc>
          <w:tcPr>
            <w:tcW w:w="1559" w:type="dxa"/>
            <w:shd w:val="clear" w:color="000000" w:fill="FFFFFF"/>
            <w:noWrap/>
            <w:vAlign w:val="center"/>
            <w:hideMark/>
          </w:tcPr>
          <w:p w14:paraId="69C49BE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69E52E0"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72DE204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5C57CCD0" w14:textId="77777777" w:rsidTr="00D95BC5">
        <w:trPr>
          <w:trHeight w:val="285"/>
        </w:trPr>
        <w:tc>
          <w:tcPr>
            <w:tcW w:w="851" w:type="dxa"/>
            <w:noWrap/>
            <w:vAlign w:val="center"/>
            <w:hideMark/>
          </w:tcPr>
          <w:p w14:paraId="2BE188A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276</w:t>
            </w:r>
          </w:p>
        </w:tc>
        <w:tc>
          <w:tcPr>
            <w:tcW w:w="1418" w:type="dxa"/>
            <w:shd w:val="clear" w:color="000000" w:fill="FFFFFF"/>
            <w:noWrap/>
            <w:vAlign w:val="center"/>
            <w:hideMark/>
          </w:tcPr>
          <w:p w14:paraId="0643B4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0202010376</w:t>
            </w:r>
          </w:p>
        </w:tc>
        <w:tc>
          <w:tcPr>
            <w:tcW w:w="3544" w:type="dxa"/>
            <w:shd w:val="clear" w:color="000000" w:fill="FFFFFF"/>
            <w:noWrap/>
            <w:vAlign w:val="center"/>
            <w:hideMark/>
          </w:tcPr>
          <w:p w14:paraId="6E82938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LATICA (ISOENZIMAS FRACIONADAS)</w:t>
            </w:r>
          </w:p>
        </w:tc>
        <w:tc>
          <w:tcPr>
            <w:tcW w:w="1417" w:type="dxa"/>
            <w:shd w:val="clear" w:color="000000" w:fill="FFFFFF"/>
          </w:tcPr>
          <w:p w14:paraId="2263023B" w14:textId="77777777" w:rsidR="00B74A97" w:rsidRDefault="00B74A97">
            <w:r w:rsidRPr="00D3425D">
              <w:t>UNIDADE</w:t>
            </w:r>
          </w:p>
        </w:tc>
        <w:tc>
          <w:tcPr>
            <w:tcW w:w="1559" w:type="dxa"/>
            <w:shd w:val="clear" w:color="000000" w:fill="FFFFFF"/>
            <w:noWrap/>
            <w:vAlign w:val="center"/>
            <w:hideMark/>
          </w:tcPr>
          <w:p w14:paraId="4B5956E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D6751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3FA5F29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3EEAC02C" w14:textId="77777777" w:rsidTr="00D95BC5">
        <w:trPr>
          <w:trHeight w:val="285"/>
        </w:trPr>
        <w:tc>
          <w:tcPr>
            <w:tcW w:w="851" w:type="dxa"/>
            <w:noWrap/>
            <w:vAlign w:val="center"/>
            <w:hideMark/>
          </w:tcPr>
          <w:p w14:paraId="2F59387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277</w:t>
            </w:r>
          </w:p>
        </w:tc>
        <w:tc>
          <w:tcPr>
            <w:tcW w:w="1418" w:type="dxa"/>
            <w:shd w:val="clear" w:color="000000" w:fill="FFFFFF"/>
            <w:noWrap/>
            <w:vAlign w:val="center"/>
            <w:hideMark/>
          </w:tcPr>
          <w:p w14:paraId="0CD8964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0202010511</w:t>
            </w:r>
          </w:p>
        </w:tc>
        <w:tc>
          <w:tcPr>
            <w:tcW w:w="3544" w:type="dxa"/>
            <w:shd w:val="clear" w:color="000000" w:fill="FFFFFF"/>
            <w:noWrap/>
            <w:vAlign w:val="center"/>
            <w:hideMark/>
          </w:tcPr>
          <w:p w14:paraId="6C09381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HIDROXIPROLINA</w:t>
            </w:r>
          </w:p>
        </w:tc>
        <w:tc>
          <w:tcPr>
            <w:tcW w:w="1417" w:type="dxa"/>
            <w:shd w:val="clear" w:color="000000" w:fill="FFFFFF"/>
          </w:tcPr>
          <w:p w14:paraId="38B8D911" w14:textId="77777777" w:rsidR="00B74A97" w:rsidRDefault="00B74A97">
            <w:r w:rsidRPr="00D3425D">
              <w:t>UNIDADE</w:t>
            </w:r>
          </w:p>
        </w:tc>
        <w:tc>
          <w:tcPr>
            <w:tcW w:w="1559" w:type="dxa"/>
            <w:shd w:val="clear" w:color="000000" w:fill="FFFFFF"/>
            <w:noWrap/>
            <w:vAlign w:val="center"/>
            <w:hideMark/>
          </w:tcPr>
          <w:p w14:paraId="266C227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D72048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3A252AE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3527334D" w14:textId="77777777" w:rsidTr="00D95BC5">
        <w:trPr>
          <w:trHeight w:val="285"/>
        </w:trPr>
        <w:tc>
          <w:tcPr>
            <w:tcW w:w="851" w:type="dxa"/>
            <w:noWrap/>
            <w:vAlign w:val="center"/>
            <w:hideMark/>
          </w:tcPr>
          <w:p w14:paraId="4EDB27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278</w:t>
            </w:r>
          </w:p>
        </w:tc>
        <w:tc>
          <w:tcPr>
            <w:tcW w:w="1418" w:type="dxa"/>
            <w:shd w:val="clear" w:color="000000" w:fill="FFFFFF"/>
            <w:noWrap/>
            <w:vAlign w:val="center"/>
            <w:hideMark/>
          </w:tcPr>
          <w:p w14:paraId="4897CE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0202010538</w:t>
            </w:r>
          </w:p>
        </w:tc>
        <w:tc>
          <w:tcPr>
            <w:tcW w:w="3544" w:type="dxa"/>
            <w:shd w:val="clear" w:color="000000" w:fill="FFFFFF"/>
            <w:noWrap/>
            <w:vAlign w:val="center"/>
            <w:hideMark/>
          </w:tcPr>
          <w:p w14:paraId="02D5D8F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LACTATO</w:t>
            </w:r>
          </w:p>
        </w:tc>
        <w:tc>
          <w:tcPr>
            <w:tcW w:w="1417" w:type="dxa"/>
            <w:shd w:val="clear" w:color="000000" w:fill="FFFFFF"/>
          </w:tcPr>
          <w:p w14:paraId="60F1B1F4" w14:textId="77777777" w:rsidR="00B74A97" w:rsidRDefault="00B74A97">
            <w:r w:rsidRPr="00D3425D">
              <w:t>UNIDADE</w:t>
            </w:r>
          </w:p>
        </w:tc>
        <w:tc>
          <w:tcPr>
            <w:tcW w:w="1559" w:type="dxa"/>
            <w:shd w:val="clear" w:color="000000" w:fill="FFFFFF"/>
            <w:noWrap/>
            <w:vAlign w:val="center"/>
            <w:hideMark/>
          </w:tcPr>
          <w:p w14:paraId="3344D44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728FA0B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B14B9C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1B037FD9" w14:textId="77777777" w:rsidTr="00D95BC5">
        <w:trPr>
          <w:trHeight w:val="285"/>
        </w:trPr>
        <w:tc>
          <w:tcPr>
            <w:tcW w:w="851" w:type="dxa"/>
            <w:noWrap/>
            <w:vAlign w:val="center"/>
            <w:hideMark/>
          </w:tcPr>
          <w:p w14:paraId="3BE7D30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279</w:t>
            </w:r>
          </w:p>
        </w:tc>
        <w:tc>
          <w:tcPr>
            <w:tcW w:w="1418" w:type="dxa"/>
            <w:shd w:val="clear" w:color="000000" w:fill="FFFFFF"/>
            <w:noWrap/>
            <w:vAlign w:val="center"/>
            <w:hideMark/>
          </w:tcPr>
          <w:p w14:paraId="4798C83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0202010589</w:t>
            </w:r>
          </w:p>
        </w:tc>
        <w:tc>
          <w:tcPr>
            <w:tcW w:w="3544" w:type="dxa"/>
            <w:shd w:val="clear" w:color="000000" w:fill="FFFFFF"/>
            <w:noWrap/>
            <w:vAlign w:val="center"/>
            <w:hideMark/>
          </w:tcPr>
          <w:p w14:paraId="4B465AD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PIRUVATO</w:t>
            </w:r>
          </w:p>
        </w:tc>
        <w:tc>
          <w:tcPr>
            <w:tcW w:w="1417" w:type="dxa"/>
            <w:shd w:val="clear" w:color="000000" w:fill="FFFFFF"/>
          </w:tcPr>
          <w:p w14:paraId="65180162" w14:textId="77777777" w:rsidR="00B74A97" w:rsidRDefault="00B74A97">
            <w:r w:rsidRPr="00D3425D">
              <w:t>UNIDADE</w:t>
            </w:r>
          </w:p>
        </w:tc>
        <w:tc>
          <w:tcPr>
            <w:tcW w:w="1559" w:type="dxa"/>
            <w:shd w:val="clear" w:color="000000" w:fill="FFFFFF"/>
            <w:noWrap/>
            <w:vAlign w:val="center"/>
            <w:hideMark/>
          </w:tcPr>
          <w:p w14:paraId="64FA0289"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6403E3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49A00598"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16D49591" w14:textId="77777777" w:rsidTr="00D95BC5">
        <w:trPr>
          <w:trHeight w:val="285"/>
        </w:trPr>
        <w:tc>
          <w:tcPr>
            <w:tcW w:w="851" w:type="dxa"/>
            <w:noWrap/>
            <w:vAlign w:val="center"/>
            <w:hideMark/>
          </w:tcPr>
          <w:p w14:paraId="704C635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280</w:t>
            </w:r>
          </w:p>
        </w:tc>
        <w:tc>
          <w:tcPr>
            <w:tcW w:w="1418" w:type="dxa"/>
            <w:shd w:val="clear" w:color="000000" w:fill="FFFFFF"/>
            <w:noWrap/>
            <w:vAlign w:val="center"/>
            <w:hideMark/>
          </w:tcPr>
          <w:p w14:paraId="3D8B498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0202010740</w:t>
            </w:r>
          </w:p>
        </w:tc>
        <w:tc>
          <w:tcPr>
            <w:tcW w:w="3544" w:type="dxa"/>
            <w:shd w:val="clear" w:color="000000" w:fill="FFFFFF"/>
            <w:noWrap/>
            <w:vAlign w:val="center"/>
            <w:hideMark/>
          </w:tcPr>
          <w:p w14:paraId="2390D34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PROVA DA D-XILOSE</w:t>
            </w:r>
          </w:p>
        </w:tc>
        <w:tc>
          <w:tcPr>
            <w:tcW w:w="1417" w:type="dxa"/>
            <w:shd w:val="clear" w:color="000000" w:fill="FFFFFF"/>
          </w:tcPr>
          <w:p w14:paraId="060621B7" w14:textId="77777777" w:rsidR="00B74A97" w:rsidRDefault="00B74A97">
            <w:r w:rsidRPr="00D3425D">
              <w:t>UNIDADE</w:t>
            </w:r>
          </w:p>
        </w:tc>
        <w:tc>
          <w:tcPr>
            <w:tcW w:w="1559" w:type="dxa"/>
            <w:shd w:val="clear" w:color="000000" w:fill="FFFFFF"/>
            <w:noWrap/>
            <w:vAlign w:val="center"/>
            <w:hideMark/>
          </w:tcPr>
          <w:p w14:paraId="3448119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BD6C85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9D04AD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13D61F5A" w14:textId="77777777" w:rsidTr="00D95BC5">
        <w:trPr>
          <w:trHeight w:val="285"/>
        </w:trPr>
        <w:tc>
          <w:tcPr>
            <w:tcW w:w="851" w:type="dxa"/>
            <w:noWrap/>
            <w:vAlign w:val="center"/>
            <w:hideMark/>
          </w:tcPr>
          <w:p w14:paraId="747AA5A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281</w:t>
            </w:r>
          </w:p>
        </w:tc>
        <w:tc>
          <w:tcPr>
            <w:tcW w:w="1418" w:type="dxa"/>
            <w:shd w:val="clear" w:color="000000" w:fill="FFFFFF"/>
            <w:noWrap/>
            <w:vAlign w:val="center"/>
            <w:hideMark/>
          </w:tcPr>
          <w:p w14:paraId="2030F60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0202050106</w:t>
            </w:r>
          </w:p>
        </w:tc>
        <w:tc>
          <w:tcPr>
            <w:tcW w:w="3544" w:type="dxa"/>
            <w:shd w:val="clear" w:color="000000" w:fill="FFFFFF"/>
            <w:noWrap/>
            <w:vAlign w:val="center"/>
            <w:hideMark/>
          </w:tcPr>
          <w:p w14:paraId="115BD4D9"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OXALATO</w:t>
            </w:r>
          </w:p>
        </w:tc>
        <w:tc>
          <w:tcPr>
            <w:tcW w:w="1417" w:type="dxa"/>
            <w:shd w:val="clear" w:color="000000" w:fill="FFFFFF"/>
          </w:tcPr>
          <w:p w14:paraId="0B013BF0" w14:textId="77777777" w:rsidR="00B74A97" w:rsidRDefault="00B74A97">
            <w:r w:rsidRPr="00D3425D">
              <w:t>UNIDADE</w:t>
            </w:r>
          </w:p>
        </w:tc>
        <w:tc>
          <w:tcPr>
            <w:tcW w:w="1559" w:type="dxa"/>
            <w:shd w:val="clear" w:color="000000" w:fill="FFFFFF"/>
            <w:noWrap/>
            <w:vAlign w:val="center"/>
            <w:hideMark/>
          </w:tcPr>
          <w:p w14:paraId="49651504"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45E428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5CF0902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55D13F6B" w14:textId="77777777" w:rsidTr="00D95BC5">
        <w:trPr>
          <w:trHeight w:val="285"/>
        </w:trPr>
        <w:tc>
          <w:tcPr>
            <w:tcW w:w="851" w:type="dxa"/>
            <w:noWrap/>
            <w:vAlign w:val="center"/>
            <w:hideMark/>
          </w:tcPr>
          <w:p w14:paraId="187D7F9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282</w:t>
            </w:r>
          </w:p>
        </w:tc>
        <w:tc>
          <w:tcPr>
            <w:tcW w:w="1418" w:type="dxa"/>
            <w:shd w:val="clear" w:color="000000" w:fill="FFFFFF"/>
            <w:noWrap/>
            <w:vAlign w:val="center"/>
            <w:hideMark/>
          </w:tcPr>
          <w:p w14:paraId="21955B3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0202070034</w:t>
            </w:r>
          </w:p>
        </w:tc>
        <w:tc>
          <w:tcPr>
            <w:tcW w:w="3544" w:type="dxa"/>
            <w:shd w:val="clear" w:color="000000" w:fill="FFFFFF"/>
            <w:noWrap/>
            <w:vAlign w:val="center"/>
            <w:hideMark/>
          </w:tcPr>
          <w:p w14:paraId="79D8204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MANDELICO</w:t>
            </w:r>
          </w:p>
        </w:tc>
        <w:tc>
          <w:tcPr>
            <w:tcW w:w="1417" w:type="dxa"/>
            <w:shd w:val="clear" w:color="000000" w:fill="FFFFFF"/>
          </w:tcPr>
          <w:p w14:paraId="735ADD1E" w14:textId="77777777" w:rsidR="00B74A97" w:rsidRDefault="00B74A97">
            <w:r w:rsidRPr="00D3425D">
              <w:t>UNIDADE</w:t>
            </w:r>
          </w:p>
        </w:tc>
        <w:tc>
          <w:tcPr>
            <w:tcW w:w="1559" w:type="dxa"/>
            <w:shd w:val="clear" w:color="000000" w:fill="FFFFFF"/>
            <w:noWrap/>
            <w:vAlign w:val="center"/>
            <w:hideMark/>
          </w:tcPr>
          <w:p w14:paraId="7FE1B105"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1051070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0F8754E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6D76594D" w14:textId="77777777" w:rsidTr="00D95BC5">
        <w:trPr>
          <w:trHeight w:val="285"/>
        </w:trPr>
        <w:tc>
          <w:tcPr>
            <w:tcW w:w="851" w:type="dxa"/>
            <w:noWrap/>
            <w:vAlign w:val="center"/>
            <w:hideMark/>
          </w:tcPr>
          <w:p w14:paraId="577ABE5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283</w:t>
            </w:r>
          </w:p>
        </w:tc>
        <w:tc>
          <w:tcPr>
            <w:tcW w:w="1418" w:type="dxa"/>
            <w:shd w:val="clear" w:color="000000" w:fill="FFFFFF"/>
            <w:noWrap/>
            <w:vAlign w:val="center"/>
            <w:hideMark/>
          </w:tcPr>
          <w:p w14:paraId="1AE5F57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0202070344</w:t>
            </w:r>
          </w:p>
        </w:tc>
        <w:tc>
          <w:tcPr>
            <w:tcW w:w="3544" w:type="dxa"/>
            <w:shd w:val="clear" w:color="000000" w:fill="FFFFFF"/>
            <w:noWrap/>
            <w:vAlign w:val="center"/>
            <w:hideMark/>
          </w:tcPr>
          <w:p w14:paraId="03069D7E"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TIOCIANATO</w:t>
            </w:r>
          </w:p>
        </w:tc>
        <w:tc>
          <w:tcPr>
            <w:tcW w:w="1417" w:type="dxa"/>
            <w:shd w:val="clear" w:color="000000" w:fill="FFFFFF"/>
          </w:tcPr>
          <w:p w14:paraId="2FD49449" w14:textId="77777777" w:rsidR="00B74A97" w:rsidRDefault="00B74A97">
            <w:r w:rsidRPr="00D3425D">
              <w:t>UNIDADE</w:t>
            </w:r>
          </w:p>
        </w:tc>
        <w:tc>
          <w:tcPr>
            <w:tcW w:w="1559" w:type="dxa"/>
            <w:shd w:val="clear" w:color="000000" w:fill="FFFFFF"/>
            <w:noWrap/>
            <w:vAlign w:val="center"/>
            <w:hideMark/>
          </w:tcPr>
          <w:p w14:paraId="09498021"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3C520A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418" w:type="dxa"/>
            <w:shd w:val="clear" w:color="000000" w:fill="FFFFFF"/>
            <w:noWrap/>
            <w:vAlign w:val="center"/>
            <w:hideMark/>
          </w:tcPr>
          <w:p w14:paraId="1C83202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B74A97" w:rsidRPr="0018389C" w14:paraId="3647A029" w14:textId="77777777" w:rsidTr="00D95BC5">
        <w:trPr>
          <w:trHeight w:val="285"/>
        </w:trPr>
        <w:tc>
          <w:tcPr>
            <w:tcW w:w="851" w:type="dxa"/>
            <w:noWrap/>
            <w:vAlign w:val="center"/>
            <w:hideMark/>
          </w:tcPr>
          <w:p w14:paraId="704CE1F2"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284</w:t>
            </w:r>
          </w:p>
        </w:tc>
        <w:tc>
          <w:tcPr>
            <w:tcW w:w="1418" w:type="dxa"/>
            <w:shd w:val="clear" w:color="000000" w:fill="FFFFFF"/>
            <w:noWrap/>
            <w:vAlign w:val="center"/>
            <w:hideMark/>
          </w:tcPr>
          <w:p w14:paraId="5084EE3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0202050068</w:t>
            </w:r>
          </w:p>
        </w:tc>
        <w:tc>
          <w:tcPr>
            <w:tcW w:w="3544" w:type="dxa"/>
            <w:shd w:val="clear" w:color="000000" w:fill="FFFFFF"/>
            <w:noWrap/>
            <w:vAlign w:val="center"/>
            <w:hideMark/>
          </w:tcPr>
          <w:p w14:paraId="16B44E3D"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OSMOLALIDADE</w:t>
            </w:r>
          </w:p>
        </w:tc>
        <w:tc>
          <w:tcPr>
            <w:tcW w:w="1417" w:type="dxa"/>
            <w:shd w:val="clear" w:color="000000" w:fill="FFFFFF"/>
          </w:tcPr>
          <w:p w14:paraId="1E2A36DB" w14:textId="77777777" w:rsidR="00B74A97" w:rsidRDefault="00B74A97">
            <w:r w:rsidRPr="00D3425D">
              <w:t>UNIDADE</w:t>
            </w:r>
          </w:p>
        </w:tc>
        <w:tc>
          <w:tcPr>
            <w:tcW w:w="1559" w:type="dxa"/>
            <w:shd w:val="clear" w:color="000000" w:fill="FFFFFF"/>
            <w:noWrap/>
            <w:vAlign w:val="center"/>
            <w:hideMark/>
          </w:tcPr>
          <w:p w14:paraId="548727FB"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60159967"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418" w:type="dxa"/>
            <w:shd w:val="clear" w:color="000000" w:fill="FFFFFF"/>
            <w:noWrap/>
            <w:vAlign w:val="center"/>
            <w:hideMark/>
          </w:tcPr>
          <w:p w14:paraId="37AB00B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B74A97" w:rsidRPr="0018389C" w14:paraId="2FCD7598" w14:textId="77777777" w:rsidTr="00D95BC5">
        <w:trPr>
          <w:trHeight w:val="285"/>
        </w:trPr>
        <w:tc>
          <w:tcPr>
            <w:tcW w:w="851" w:type="dxa"/>
            <w:noWrap/>
            <w:vAlign w:val="center"/>
            <w:hideMark/>
          </w:tcPr>
          <w:p w14:paraId="74D80E6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285</w:t>
            </w:r>
          </w:p>
        </w:tc>
        <w:tc>
          <w:tcPr>
            <w:tcW w:w="1418" w:type="dxa"/>
            <w:shd w:val="clear" w:color="000000" w:fill="FFFFFF"/>
            <w:noWrap/>
            <w:vAlign w:val="center"/>
            <w:hideMark/>
          </w:tcPr>
          <w:p w14:paraId="1FAD402A"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0202050076</w:t>
            </w:r>
          </w:p>
        </w:tc>
        <w:tc>
          <w:tcPr>
            <w:tcW w:w="3544" w:type="dxa"/>
            <w:shd w:val="clear" w:color="000000" w:fill="FFFFFF"/>
            <w:noWrap/>
            <w:vAlign w:val="center"/>
            <w:hideMark/>
          </w:tcPr>
          <w:p w14:paraId="54834E5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IDENTIFICAÇÃO DE GLICÍDIOS URINÁRIOS POR CROMATOGRAFIA (CAMADA DELGADA)</w:t>
            </w:r>
          </w:p>
        </w:tc>
        <w:tc>
          <w:tcPr>
            <w:tcW w:w="1417" w:type="dxa"/>
            <w:shd w:val="clear" w:color="000000" w:fill="FFFFFF"/>
          </w:tcPr>
          <w:p w14:paraId="4C606912" w14:textId="77777777" w:rsidR="00B74A97" w:rsidRDefault="00B74A97">
            <w:r w:rsidRPr="00D3425D">
              <w:t>UNIDADE</w:t>
            </w:r>
          </w:p>
        </w:tc>
        <w:tc>
          <w:tcPr>
            <w:tcW w:w="1559" w:type="dxa"/>
            <w:shd w:val="clear" w:color="000000" w:fill="FFFFFF"/>
            <w:noWrap/>
            <w:vAlign w:val="center"/>
            <w:hideMark/>
          </w:tcPr>
          <w:p w14:paraId="29ABA3BE"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8B57F73"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418" w:type="dxa"/>
            <w:shd w:val="clear" w:color="000000" w:fill="FFFFFF"/>
            <w:noWrap/>
            <w:vAlign w:val="center"/>
            <w:hideMark/>
          </w:tcPr>
          <w:p w14:paraId="25E726EF"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B74A97" w:rsidRPr="0018389C" w14:paraId="7E4C49A0" w14:textId="77777777" w:rsidTr="00D95BC5">
        <w:trPr>
          <w:trHeight w:val="285"/>
        </w:trPr>
        <w:tc>
          <w:tcPr>
            <w:tcW w:w="851" w:type="dxa"/>
            <w:noWrap/>
            <w:vAlign w:val="center"/>
            <w:hideMark/>
          </w:tcPr>
          <w:p w14:paraId="782508BB"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286</w:t>
            </w:r>
          </w:p>
        </w:tc>
        <w:tc>
          <w:tcPr>
            <w:tcW w:w="1418" w:type="dxa"/>
            <w:shd w:val="clear" w:color="000000" w:fill="FFFFFF"/>
            <w:noWrap/>
            <w:vAlign w:val="center"/>
            <w:hideMark/>
          </w:tcPr>
          <w:p w14:paraId="3FCCD6D5"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0202050130</w:t>
            </w:r>
          </w:p>
        </w:tc>
        <w:tc>
          <w:tcPr>
            <w:tcW w:w="3544" w:type="dxa"/>
            <w:shd w:val="clear" w:color="000000" w:fill="FFFFFF"/>
            <w:noWrap/>
            <w:vAlign w:val="center"/>
            <w:hideMark/>
          </w:tcPr>
          <w:p w14:paraId="305A8E9C"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EXAME QUALITATIVO DE CALCULOS URINARIOS</w:t>
            </w:r>
          </w:p>
        </w:tc>
        <w:tc>
          <w:tcPr>
            <w:tcW w:w="1417" w:type="dxa"/>
            <w:shd w:val="clear" w:color="000000" w:fill="FFFFFF"/>
          </w:tcPr>
          <w:p w14:paraId="1D1DB95C" w14:textId="77777777" w:rsidR="00B74A97" w:rsidRDefault="00B74A97">
            <w:r w:rsidRPr="00D3425D">
              <w:t>UNIDADE</w:t>
            </w:r>
          </w:p>
        </w:tc>
        <w:tc>
          <w:tcPr>
            <w:tcW w:w="1559" w:type="dxa"/>
            <w:shd w:val="clear" w:color="000000" w:fill="FFFFFF"/>
            <w:noWrap/>
            <w:vAlign w:val="center"/>
            <w:hideMark/>
          </w:tcPr>
          <w:p w14:paraId="185CCB3A" w14:textId="77777777" w:rsidR="00B74A97" w:rsidRPr="0018389C" w:rsidRDefault="00B74A97"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134" w:type="dxa"/>
            <w:shd w:val="clear" w:color="000000" w:fill="FFFFFF"/>
            <w:noWrap/>
            <w:vAlign w:val="center"/>
            <w:hideMark/>
          </w:tcPr>
          <w:p w14:paraId="3AED2A84"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418" w:type="dxa"/>
            <w:shd w:val="clear" w:color="000000" w:fill="FFFFFF"/>
            <w:noWrap/>
            <w:vAlign w:val="center"/>
            <w:hideMark/>
          </w:tcPr>
          <w:p w14:paraId="3784D781" w14:textId="77777777" w:rsidR="00B74A97" w:rsidRPr="0018389C" w:rsidRDefault="00B74A97"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B74A97" w:rsidRPr="00A53823" w14:paraId="0880D8FD" w14:textId="77777777" w:rsidTr="00D95BC5">
        <w:trPr>
          <w:trHeight w:val="285"/>
        </w:trPr>
        <w:tc>
          <w:tcPr>
            <w:tcW w:w="851" w:type="dxa"/>
            <w:noWrap/>
            <w:vAlign w:val="center"/>
            <w:hideMark/>
          </w:tcPr>
          <w:p w14:paraId="4FB1703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418" w:type="dxa"/>
            <w:shd w:val="clear" w:color="000000" w:fill="FFFFFF"/>
            <w:noWrap/>
            <w:vAlign w:val="center"/>
            <w:hideMark/>
          </w:tcPr>
          <w:p w14:paraId="6529E56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3544" w:type="dxa"/>
            <w:shd w:val="clear" w:color="000000" w:fill="FFFFFF"/>
            <w:noWrap/>
            <w:vAlign w:val="center"/>
            <w:hideMark/>
          </w:tcPr>
          <w:p w14:paraId="1351DBC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417" w:type="dxa"/>
            <w:shd w:val="clear" w:color="000000" w:fill="FFFFFF"/>
          </w:tcPr>
          <w:p w14:paraId="4669792C" w14:textId="77777777" w:rsidR="00B74A97" w:rsidRDefault="00B74A97">
            <w:r w:rsidRPr="00D3425D">
              <w:t>UNIDADE</w:t>
            </w:r>
          </w:p>
        </w:tc>
        <w:tc>
          <w:tcPr>
            <w:tcW w:w="1559" w:type="dxa"/>
            <w:shd w:val="clear" w:color="000000" w:fill="FFFFFF"/>
            <w:noWrap/>
            <w:vAlign w:val="center"/>
            <w:hideMark/>
          </w:tcPr>
          <w:p w14:paraId="575A6DF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338920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6C475B2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B74A97" w:rsidRPr="00A53823" w14:paraId="075FB147" w14:textId="77777777" w:rsidTr="00D95BC5">
        <w:trPr>
          <w:trHeight w:val="285"/>
        </w:trPr>
        <w:tc>
          <w:tcPr>
            <w:tcW w:w="851" w:type="dxa"/>
            <w:noWrap/>
            <w:vAlign w:val="center"/>
            <w:hideMark/>
          </w:tcPr>
          <w:p w14:paraId="5211121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418" w:type="dxa"/>
            <w:shd w:val="clear" w:color="000000" w:fill="FFFFFF"/>
            <w:noWrap/>
            <w:vAlign w:val="center"/>
            <w:hideMark/>
          </w:tcPr>
          <w:p w14:paraId="73EFCE5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3544" w:type="dxa"/>
            <w:shd w:val="clear" w:color="000000" w:fill="FFFFFF"/>
            <w:noWrap/>
            <w:vAlign w:val="center"/>
            <w:hideMark/>
          </w:tcPr>
          <w:p w14:paraId="51CB3B6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417" w:type="dxa"/>
            <w:shd w:val="clear" w:color="000000" w:fill="FFFFFF"/>
          </w:tcPr>
          <w:p w14:paraId="7CB335AF" w14:textId="77777777" w:rsidR="00B74A97" w:rsidRDefault="00B74A97">
            <w:r w:rsidRPr="00D3425D">
              <w:t>UNIDADE</w:t>
            </w:r>
          </w:p>
        </w:tc>
        <w:tc>
          <w:tcPr>
            <w:tcW w:w="1559" w:type="dxa"/>
            <w:shd w:val="clear" w:color="000000" w:fill="FFFFFF"/>
            <w:noWrap/>
            <w:vAlign w:val="center"/>
            <w:hideMark/>
          </w:tcPr>
          <w:p w14:paraId="021F752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BDE5FA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6D08D85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B74A97" w:rsidRPr="00A53823" w14:paraId="5E41C499" w14:textId="77777777" w:rsidTr="00D95BC5">
        <w:trPr>
          <w:trHeight w:val="285"/>
        </w:trPr>
        <w:tc>
          <w:tcPr>
            <w:tcW w:w="851" w:type="dxa"/>
            <w:noWrap/>
            <w:vAlign w:val="center"/>
            <w:hideMark/>
          </w:tcPr>
          <w:p w14:paraId="7D209FE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418" w:type="dxa"/>
            <w:shd w:val="clear" w:color="000000" w:fill="FFFFFF"/>
            <w:noWrap/>
            <w:vAlign w:val="center"/>
            <w:hideMark/>
          </w:tcPr>
          <w:p w14:paraId="67A4043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3544" w:type="dxa"/>
            <w:shd w:val="clear" w:color="000000" w:fill="FFFFFF"/>
            <w:noWrap/>
            <w:vAlign w:val="center"/>
            <w:hideMark/>
          </w:tcPr>
          <w:p w14:paraId="1A437A6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417" w:type="dxa"/>
            <w:shd w:val="clear" w:color="000000" w:fill="FFFFFF"/>
          </w:tcPr>
          <w:p w14:paraId="29BB2D30" w14:textId="77777777" w:rsidR="00B74A97" w:rsidRPr="00A53823" w:rsidRDefault="00B74A97" w:rsidP="00FC678C">
            <w:pPr>
              <w:jc w:val="center"/>
              <w:rPr>
                <w:rFonts w:ascii="Times New Roman" w:hAnsi="Times New Roman" w:cs="Times New Roman"/>
                <w:sz w:val="24"/>
                <w:szCs w:val="24"/>
              </w:rPr>
            </w:pPr>
            <w:r w:rsidRPr="00B74A97">
              <w:rPr>
                <w:rFonts w:ascii="Times New Roman" w:hAnsi="Times New Roman" w:cs="Times New Roman"/>
                <w:sz w:val="24"/>
                <w:szCs w:val="24"/>
              </w:rPr>
              <w:t>UNIDADE</w:t>
            </w:r>
          </w:p>
        </w:tc>
        <w:tc>
          <w:tcPr>
            <w:tcW w:w="1559" w:type="dxa"/>
            <w:shd w:val="clear" w:color="000000" w:fill="FFFFFF"/>
            <w:noWrap/>
            <w:vAlign w:val="center"/>
            <w:hideMark/>
          </w:tcPr>
          <w:p w14:paraId="0CC162A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1F18C4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5AA09A0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B74A97" w:rsidRPr="00A53823" w14:paraId="3C4B8F6E" w14:textId="77777777" w:rsidTr="00D95BC5">
        <w:trPr>
          <w:trHeight w:val="285"/>
        </w:trPr>
        <w:tc>
          <w:tcPr>
            <w:tcW w:w="851" w:type="dxa"/>
            <w:noWrap/>
            <w:vAlign w:val="center"/>
            <w:hideMark/>
          </w:tcPr>
          <w:p w14:paraId="1C201B6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418" w:type="dxa"/>
            <w:shd w:val="clear" w:color="000000" w:fill="FFFFFF"/>
            <w:noWrap/>
            <w:vAlign w:val="center"/>
            <w:hideMark/>
          </w:tcPr>
          <w:p w14:paraId="16C898B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3544" w:type="dxa"/>
            <w:shd w:val="clear" w:color="000000" w:fill="FFFFFF"/>
            <w:noWrap/>
            <w:vAlign w:val="center"/>
            <w:hideMark/>
          </w:tcPr>
          <w:p w14:paraId="28964FF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MUCOPOLISSACARIDEOS NA </w:t>
            </w:r>
            <w:r w:rsidRPr="00A53823">
              <w:rPr>
                <w:rFonts w:ascii="Times New Roman" w:hAnsi="Times New Roman" w:cs="Times New Roman"/>
                <w:sz w:val="24"/>
                <w:szCs w:val="24"/>
              </w:rPr>
              <w:lastRenderedPageBreak/>
              <w:t>URINA</w:t>
            </w:r>
          </w:p>
        </w:tc>
        <w:tc>
          <w:tcPr>
            <w:tcW w:w="1417" w:type="dxa"/>
            <w:shd w:val="clear" w:color="000000" w:fill="FFFFFF"/>
          </w:tcPr>
          <w:p w14:paraId="29874B4B" w14:textId="77777777" w:rsidR="00B74A97" w:rsidRDefault="00B74A97">
            <w:r w:rsidRPr="0005527A">
              <w:lastRenderedPageBreak/>
              <w:t>UNIDADE</w:t>
            </w:r>
          </w:p>
        </w:tc>
        <w:tc>
          <w:tcPr>
            <w:tcW w:w="1559" w:type="dxa"/>
            <w:shd w:val="clear" w:color="000000" w:fill="FFFFFF"/>
            <w:noWrap/>
            <w:vAlign w:val="center"/>
            <w:hideMark/>
          </w:tcPr>
          <w:p w14:paraId="4660406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594A10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61F2D7B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B74A97" w:rsidRPr="00A53823" w14:paraId="159479D8" w14:textId="77777777" w:rsidTr="00D95BC5">
        <w:trPr>
          <w:trHeight w:val="285"/>
        </w:trPr>
        <w:tc>
          <w:tcPr>
            <w:tcW w:w="851" w:type="dxa"/>
            <w:noWrap/>
            <w:vAlign w:val="center"/>
            <w:hideMark/>
          </w:tcPr>
          <w:p w14:paraId="39CA4F0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291</w:t>
            </w:r>
          </w:p>
        </w:tc>
        <w:tc>
          <w:tcPr>
            <w:tcW w:w="1418" w:type="dxa"/>
            <w:shd w:val="clear" w:color="000000" w:fill="FFFFFF"/>
            <w:noWrap/>
            <w:vAlign w:val="center"/>
            <w:hideMark/>
          </w:tcPr>
          <w:p w14:paraId="2146476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3544" w:type="dxa"/>
            <w:shd w:val="clear" w:color="000000" w:fill="FFFFFF"/>
            <w:noWrap/>
            <w:vAlign w:val="center"/>
            <w:hideMark/>
          </w:tcPr>
          <w:p w14:paraId="202E63C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417" w:type="dxa"/>
            <w:shd w:val="clear" w:color="000000" w:fill="FFFFFF"/>
          </w:tcPr>
          <w:p w14:paraId="2EB5D06F" w14:textId="77777777" w:rsidR="00B74A97" w:rsidRDefault="00B74A97">
            <w:r w:rsidRPr="0005527A">
              <w:t>UNIDADE</w:t>
            </w:r>
          </w:p>
        </w:tc>
        <w:tc>
          <w:tcPr>
            <w:tcW w:w="1559" w:type="dxa"/>
            <w:shd w:val="clear" w:color="000000" w:fill="FFFFFF"/>
            <w:noWrap/>
            <w:vAlign w:val="center"/>
            <w:hideMark/>
          </w:tcPr>
          <w:p w14:paraId="100A0CB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C95980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41F6011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B74A97" w:rsidRPr="00A53823" w14:paraId="2CFCF6E4" w14:textId="77777777" w:rsidTr="00D95BC5">
        <w:trPr>
          <w:trHeight w:val="285"/>
        </w:trPr>
        <w:tc>
          <w:tcPr>
            <w:tcW w:w="851" w:type="dxa"/>
            <w:noWrap/>
            <w:vAlign w:val="center"/>
            <w:hideMark/>
          </w:tcPr>
          <w:p w14:paraId="7C13069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418" w:type="dxa"/>
            <w:shd w:val="clear" w:color="000000" w:fill="FFFFFF"/>
            <w:noWrap/>
            <w:vAlign w:val="center"/>
            <w:hideMark/>
          </w:tcPr>
          <w:p w14:paraId="00EFE43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3544" w:type="dxa"/>
            <w:shd w:val="clear" w:color="000000" w:fill="FFFFFF"/>
            <w:noWrap/>
            <w:vAlign w:val="center"/>
            <w:hideMark/>
          </w:tcPr>
          <w:p w14:paraId="0E13998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417" w:type="dxa"/>
            <w:shd w:val="clear" w:color="000000" w:fill="FFFFFF"/>
          </w:tcPr>
          <w:p w14:paraId="20F4BD30" w14:textId="77777777" w:rsidR="00B74A97" w:rsidRDefault="00B74A97">
            <w:r w:rsidRPr="0005527A">
              <w:t>UNIDADE</w:t>
            </w:r>
          </w:p>
        </w:tc>
        <w:tc>
          <w:tcPr>
            <w:tcW w:w="1559" w:type="dxa"/>
            <w:shd w:val="clear" w:color="000000" w:fill="FFFFFF"/>
            <w:noWrap/>
            <w:vAlign w:val="center"/>
            <w:hideMark/>
          </w:tcPr>
          <w:p w14:paraId="680A98D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99558D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717EEAA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B74A97" w:rsidRPr="00A53823" w14:paraId="3C0A9B10" w14:textId="77777777" w:rsidTr="00D95BC5">
        <w:trPr>
          <w:trHeight w:val="285"/>
        </w:trPr>
        <w:tc>
          <w:tcPr>
            <w:tcW w:w="851" w:type="dxa"/>
            <w:noWrap/>
            <w:vAlign w:val="center"/>
            <w:hideMark/>
          </w:tcPr>
          <w:p w14:paraId="7F9843C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418" w:type="dxa"/>
            <w:shd w:val="clear" w:color="000000" w:fill="FFFFFF"/>
            <w:noWrap/>
            <w:vAlign w:val="center"/>
            <w:hideMark/>
          </w:tcPr>
          <w:p w14:paraId="0F6DC11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3544" w:type="dxa"/>
            <w:shd w:val="clear" w:color="000000" w:fill="FFFFFF"/>
            <w:noWrap/>
            <w:vAlign w:val="center"/>
            <w:hideMark/>
          </w:tcPr>
          <w:p w14:paraId="0094D95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417" w:type="dxa"/>
            <w:shd w:val="clear" w:color="000000" w:fill="FFFFFF"/>
          </w:tcPr>
          <w:p w14:paraId="69626D24" w14:textId="77777777" w:rsidR="00B74A97" w:rsidRDefault="00B74A97">
            <w:r w:rsidRPr="0005527A">
              <w:t>UNIDADE</w:t>
            </w:r>
          </w:p>
        </w:tc>
        <w:tc>
          <w:tcPr>
            <w:tcW w:w="1559" w:type="dxa"/>
            <w:shd w:val="clear" w:color="000000" w:fill="FFFFFF"/>
            <w:noWrap/>
            <w:vAlign w:val="center"/>
            <w:hideMark/>
          </w:tcPr>
          <w:p w14:paraId="0001E11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323DFB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724AD64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B74A97" w:rsidRPr="00A53823" w14:paraId="2A7B72DB" w14:textId="77777777" w:rsidTr="00D95BC5">
        <w:trPr>
          <w:trHeight w:val="285"/>
        </w:trPr>
        <w:tc>
          <w:tcPr>
            <w:tcW w:w="851" w:type="dxa"/>
            <w:noWrap/>
            <w:vAlign w:val="center"/>
            <w:hideMark/>
          </w:tcPr>
          <w:p w14:paraId="7DEB7CA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418" w:type="dxa"/>
            <w:shd w:val="clear" w:color="000000" w:fill="FFFFFF"/>
            <w:noWrap/>
            <w:vAlign w:val="center"/>
            <w:hideMark/>
          </w:tcPr>
          <w:p w14:paraId="4E1A8D6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3544" w:type="dxa"/>
            <w:shd w:val="clear" w:color="000000" w:fill="FFFFFF"/>
            <w:noWrap/>
            <w:vAlign w:val="center"/>
            <w:hideMark/>
          </w:tcPr>
          <w:p w14:paraId="6BAE936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417" w:type="dxa"/>
            <w:shd w:val="clear" w:color="000000" w:fill="FFFFFF"/>
          </w:tcPr>
          <w:p w14:paraId="23590BF1" w14:textId="77777777" w:rsidR="00B74A97" w:rsidRDefault="00B74A97">
            <w:r w:rsidRPr="0005527A">
              <w:t>UNIDADE</w:t>
            </w:r>
          </w:p>
        </w:tc>
        <w:tc>
          <w:tcPr>
            <w:tcW w:w="1559" w:type="dxa"/>
            <w:shd w:val="clear" w:color="000000" w:fill="FFFFFF"/>
            <w:noWrap/>
            <w:vAlign w:val="center"/>
            <w:hideMark/>
          </w:tcPr>
          <w:p w14:paraId="2A2BE16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073503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12D9040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B74A97" w:rsidRPr="00A53823" w14:paraId="4B4970A3" w14:textId="77777777" w:rsidTr="00D95BC5">
        <w:trPr>
          <w:trHeight w:val="285"/>
        </w:trPr>
        <w:tc>
          <w:tcPr>
            <w:tcW w:w="851" w:type="dxa"/>
            <w:noWrap/>
            <w:vAlign w:val="center"/>
            <w:hideMark/>
          </w:tcPr>
          <w:p w14:paraId="5CF202E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418" w:type="dxa"/>
            <w:shd w:val="clear" w:color="000000" w:fill="FFFFFF"/>
            <w:noWrap/>
            <w:vAlign w:val="center"/>
            <w:hideMark/>
          </w:tcPr>
          <w:p w14:paraId="4B65BBA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3544" w:type="dxa"/>
            <w:shd w:val="clear" w:color="000000" w:fill="FFFFFF"/>
            <w:noWrap/>
            <w:vAlign w:val="center"/>
            <w:hideMark/>
          </w:tcPr>
          <w:p w14:paraId="18DD7CF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417" w:type="dxa"/>
            <w:shd w:val="clear" w:color="000000" w:fill="FFFFFF"/>
          </w:tcPr>
          <w:p w14:paraId="040FF483" w14:textId="77777777" w:rsidR="00B74A97" w:rsidRDefault="00B74A97">
            <w:r w:rsidRPr="0005527A">
              <w:t>UNIDADE</w:t>
            </w:r>
          </w:p>
        </w:tc>
        <w:tc>
          <w:tcPr>
            <w:tcW w:w="1559" w:type="dxa"/>
            <w:shd w:val="clear" w:color="000000" w:fill="FFFFFF"/>
            <w:noWrap/>
            <w:vAlign w:val="center"/>
            <w:hideMark/>
          </w:tcPr>
          <w:p w14:paraId="732404D4"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7DA1E8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15D2992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B74A97" w:rsidRPr="00A53823" w14:paraId="096F5AFD" w14:textId="77777777" w:rsidTr="00D95BC5">
        <w:trPr>
          <w:trHeight w:val="285"/>
        </w:trPr>
        <w:tc>
          <w:tcPr>
            <w:tcW w:w="851" w:type="dxa"/>
            <w:noWrap/>
            <w:vAlign w:val="center"/>
            <w:hideMark/>
          </w:tcPr>
          <w:p w14:paraId="5B72FB6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418" w:type="dxa"/>
            <w:shd w:val="clear" w:color="000000" w:fill="FFFFFF"/>
            <w:noWrap/>
            <w:vAlign w:val="center"/>
            <w:hideMark/>
          </w:tcPr>
          <w:p w14:paraId="65235E4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3544" w:type="dxa"/>
            <w:shd w:val="clear" w:color="000000" w:fill="FFFFFF"/>
            <w:noWrap/>
            <w:vAlign w:val="center"/>
            <w:hideMark/>
          </w:tcPr>
          <w:p w14:paraId="18E3DA8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417" w:type="dxa"/>
            <w:shd w:val="clear" w:color="000000" w:fill="FFFFFF"/>
          </w:tcPr>
          <w:p w14:paraId="78432AA2" w14:textId="77777777" w:rsidR="00B74A97" w:rsidRDefault="00B74A97">
            <w:r w:rsidRPr="0005527A">
              <w:t>UNIDADE</w:t>
            </w:r>
          </w:p>
        </w:tc>
        <w:tc>
          <w:tcPr>
            <w:tcW w:w="1559" w:type="dxa"/>
            <w:shd w:val="clear" w:color="000000" w:fill="FFFFFF"/>
            <w:noWrap/>
            <w:vAlign w:val="center"/>
            <w:hideMark/>
          </w:tcPr>
          <w:p w14:paraId="43C76E8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4E81D9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67C4F17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B74A97" w:rsidRPr="00A53823" w14:paraId="1B0606DA" w14:textId="77777777" w:rsidTr="00D95BC5">
        <w:trPr>
          <w:trHeight w:val="285"/>
        </w:trPr>
        <w:tc>
          <w:tcPr>
            <w:tcW w:w="851" w:type="dxa"/>
            <w:noWrap/>
            <w:vAlign w:val="center"/>
            <w:hideMark/>
          </w:tcPr>
          <w:p w14:paraId="100254B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418" w:type="dxa"/>
            <w:shd w:val="clear" w:color="000000" w:fill="FFFFFF"/>
            <w:noWrap/>
            <w:vAlign w:val="center"/>
            <w:hideMark/>
          </w:tcPr>
          <w:p w14:paraId="4478717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3544" w:type="dxa"/>
            <w:shd w:val="clear" w:color="000000" w:fill="FFFFFF"/>
            <w:noWrap/>
            <w:vAlign w:val="center"/>
            <w:hideMark/>
          </w:tcPr>
          <w:p w14:paraId="5BA556D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417" w:type="dxa"/>
            <w:shd w:val="clear" w:color="000000" w:fill="FFFFFF"/>
          </w:tcPr>
          <w:p w14:paraId="71015EED" w14:textId="77777777" w:rsidR="00B74A97" w:rsidRDefault="00B74A97">
            <w:r w:rsidRPr="0005527A">
              <w:t>UNIDADE</w:t>
            </w:r>
          </w:p>
        </w:tc>
        <w:tc>
          <w:tcPr>
            <w:tcW w:w="1559" w:type="dxa"/>
            <w:shd w:val="clear" w:color="000000" w:fill="FFFFFF"/>
            <w:noWrap/>
            <w:vAlign w:val="center"/>
            <w:hideMark/>
          </w:tcPr>
          <w:p w14:paraId="5CA3AEB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E72B62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61C3439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B74A97" w:rsidRPr="00A53823" w14:paraId="1E6ED76A" w14:textId="77777777" w:rsidTr="00D95BC5">
        <w:trPr>
          <w:trHeight w:val="285"/>
        </w:trPr>
        <w:tc>
          <w:tcPr>
            <w:tcW w:w="851" w:type="dxa"/>
            <w:noWrap/>
            <w:vAlign w:val="center"/>
            <w:hideMark/>
          </w:tcPr>
          <w:p w14:paraId="514195B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418" w:type="dxa"/>
            <w:shd w:val="clear" w:color="000000" w:fill="FFFFFF"/>
            <w:noWrap/>
            <w:vAlign w:val="center"/>
            <w:hideMark/>
          </w:tcPr>
          <w:p w14:paraId="5C1A448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3544" w:type="dxa"/>
            <w:shd w:val="clear" w:color="000000" w:fill="FFFFFF"/>
            <w:noWrap/>
            <w:vAlign w:val="center"/>
            <w:hideMark/>
          </w:tcPr>
          <w:p w14:paraId="76C308B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417" w:type="dxa"/>
            <w:shd w:val="clear" w:color="000000" w:fill="FFFFFF"/>
          </w:tcPr>
          <w:p w14:paraId="3331437F" w14:textId="77777777" w:rsidR="00B74A97" w:rsidRDefault="00B74A97">
            <w:r w:rsidRPr="0005527A">
              <w:t>UNIDADE</w:t>
            </w:r>
          </w:p>
        </w:tc>
        <w:tc>
          <w:tcPr>
            <w:tcW w:w="1559" w:type="dxa"/>
            <w:shd w:val="clear" w:color="000000" w:fill="FFFFFF"/>
            <w:noWrap/>
            <w:vAlign w:val="center"/>
            <w:hideMark/>
          </w:tcPr>
          <w:p w14:paraId="03F726D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B99FFC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1DF6C1A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B74A97" w:rsidRPr="00A53823" w14:paraId="68419EB4" w14:textId="77777777" w:rsidTr="00D95BC5">
        <w:trPr>
          <w:trHeight w:val="285"/>
        </w:trPr>
        <w:tc>
          <w:tcPr>
            <w:tcW w:w="851" w:type="dxa"/>
            <w:noWrap/>
            <w:vAlign w:val="center"/>
            <w:hideMark/>
          </w:tcPr>
          <w:p w14:paraId="1D4AD18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418" w:type="dxa"/>
            <w:shd w:val="clear" w:color="000000" w:fill="FFFFFF"/>
            <w:noWrap/>
            <w:vAlign w:val="center"/>
            <w:hideMark/>
          </w:tcPr>
          <w:p w14:paraId="5A540D1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3544" w:type="dxa"/>
            <w:shd w:val="clear" w:color="000000" w:fill="FFFFFF"/>
            <w:noWrap/>
            <w:vAlign w:val="center"/>
            <w:hideMark/>
          </w:tcPr>
          <w:p w14:paraId="6587134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417" w:type="dxa"/>
            <w:shd w:val="clear" w:color="000000" w:fill="FFFFFF"/>
          </w:tcPr>
          <w:p w14:paraId="09FB8887" w14:textId="77777777" w:rsidR="00B74A97" w:rsidRDefault="00B74A97">
            <w:r w:rsidRPr="0005527A">
              <w:t>UNIDADE</w:t>
            </w:r>
          </w:p>
        </w:tc>
        <w:tc>
          <w:tcPr>
            <w:tcW w:w="1559" w:type="dxa"/>
            <w:shd w:val="clear" w:color="000000" w:fill="FFFFFF"/>
            <w:noWrap/>
            <w:vAlign w:val="center"/>
            <w:hideMark/>
          </w:tcPr>
          <w:p w14:paraId="11B14E94"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A204BB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2404D3E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B74A97" w:rsidRPr="00A53823" w14:paraId="5EE6D0A5" w14:textId="77777777" w:rsidTr="00D95BC5">
        <w:trPr>
          <w:trHeight w:val="285"/>
        </w:trPr>
        <w:tc>
          <w:tcPr>
            <w:tcW w:w="851" w:type="dxa"/>
            <w:noWrap/>
            <w:vAlign w:val="center"/>
            <w:hideMark/>
          </w:tcPr>
          <w:p w14:paraId="3872472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418" w:type="dxa"/>
            <w:shd w:val="clear" w:color="000000" w:fill="FFFFFF"/>
            <w:noWrap/>
            <w:vAlign w:val="center"/>
            <w:hideMark/>
          </w:tcPr>
          <w:p w14:paraId="1321060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3544" w:type="dxa"/>
            <w:shd w:val="clear" w:color="000000" w:fill="FFFFFF"/>
            <w:noWrap/>
            <w:vAlign w:val="center"/>
            <w:hideMark/>
          </w:tcPr>
          <w:p w14:paraId="74F1FAD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417" w:type="dxa"/>
            <w:shd w:val="clear" w:color="000000" w:fill="FFFFFF"/>
          </w:tcPr>
          <w:p w14:paraId="0231B779" w14:textId="77777777" w:rsidR="00B74A97" w:rsidRDefault="00B74A97">
            <w:r w:rsidRPr="0005527A">
              <w:t>UNIDADE</w:t>
            </w:r>
          </w:p>
        </w:tc>
        <w:tc>
          <w:tcPr>
            <w:tcW w:w="1559" w:type="dxa"/>
            <w:shd w:val="clear" w:color="000000" w:fill="FFFFFF"/>
            <w:noWrap/>
            <w:vAlign w:val="center"/>
            <w:hideMark/>
          </w:tcPr>
          <w:p w14:paraId="48583FA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C8EA0F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06C2168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B74A97" w:rsidRPr="00A53823" w14:paraId="66611F7A" w14:textId="77777777" w:rsidTr="00D95BC5">
        <w:trPr>
          <w:trHeight w:val="285"/>
        </w:trPr>
        <w:tc>
          <w:tcPr>
            <w:tcW w:w="851" w:type="dxa"/>
            <w:noWrap/>
            <w:vAlign w:val="center"/>
            <w:hideMark/>
          </w:tcPr>
          <w:p w14:paraId="57DF2C1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418" w:type="dxa"/>
            <w:shd w:val="clear" w:color="000000" w:fill="FFFFFF"/>
            <w:noWrap/>
            <w:vAlign w:val="center"/>
            <w:hideMark/>
          </w:tcPr>
          <w:p w14:paraId="27AB92F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3544" w:type="dxa"/>
            <w:shd w:val="clear" w:color="000000" w:fill="FFFFFF"/>
            <w:noWrap/>
            <w:vAlign w:val="center"/>
            <w:hideMark/>
          </w:tcPr>
          <w:p w14:paraId="7C3236C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417" w:type="dxa"/>
            <w:shd w:val="clear" w:color="000000" w:fill="FFFFFF"/>
          </w:tcPr>
          <w:p w14:paraId="2D6BF504" w14:textId="77777777" w:rsidR="00B74A97" w:rsidRDefault="00B74A97">
            <w:r w:rsidRPr="0005527A">
              <w:t>UNIDADE</w:t>
            </w:r>
          </w:p>
        </w:tc>
        <w:tc>
          <w:tcPr>
            <w:tcW w:w="1559" w:type="dxa"/>
            <w:shd w:val="clear" w:color="000000" w:fill="FFFFFF"/>
            <w:noWrap/>
            <w:vAlign w:val="center"/>
            <w:hideMark/>
          </w:tcPr>
          <w:p w14:paraId="21A35F04"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380D7A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418" w:type="dxa"/>
            <w:shd w:val="clear" w:color="000000" w:fill="FFFFFF"/>
            <w:noWrap/>
            <w:vAlign w:val="center"/>
            <w:hideMark/>
          </w:tcPr>
          <w:p w14:paraId="50DDC1D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B74A97" w:rsidRPr="00A53823" w14:paraId="6D1996D8" w14:textId="77777777" w:rsidTr="00D95BC5">
        <w:trPr>
          <w:trHeight w:val="285"/>
        </w:trPr>
        <w:tc>
          <w:tcPr>
            <w:tcW w:w="851" w:type="dxa"/>
            <w:noWrap/>
            <w:vAlign w:val="center"/>
            <w:hideMark/>
          </w:tcPr>
          <w:p w14:paraId="3701802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418" w:type="dxa"/>
            <w:shd w:val="clear" w:color="000000" w:fill="FFFFFF"/>
            <w:noWrap/>
            <w:vAlign w:val="center"/>
            <w:hideMark/>
          </w:tcPr>
          <w:p w14:paraId="4F9D790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3544" w:type="dxa"/>
            <w:shd w:val="clear" w:color="000000" w:fill="FFFFFF"/>
            <w:noWrap/>
            <w:vAlign w:val="center"/>
            <w:hideMark/>
          </w:tcPr>
          <w:p w14:paraId="673827B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417" w:type="dxa"/>
            <w:shd w:val="clear" w:color="000000" w:fill="FFFFFF"/>
          </w:tcPr>
          <w:p w14:paraId="70580665" w14:textId="77777777" w:rsidR="00B74A97" w:rsidRDefault="00B74A97">
            <w:r w:rsidRPr="0005527A">
              <w:t>UNIDADE</w:t>
            </w:r>
          </w:p>
        </w:tc>
        <w:tc>
          <w:tcPr>
            <w:tcW w:w="1559" w:type="dxa"/>
            <w:shd w:val="clear" w:color="000000" w:fill="FFFFFF"/>
            <w:noWrap/>
            <w:vAlign w:val="center"/>
            <w:hideMark/>
          </w:tcPr>
          <w:p w14:paraId="7BFA410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A9CCE5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418" w:type="dxa"/>
            <w:shd w:val="clear" w:color="000000" w:fill="FFFFFF"/>
            <w:noWrap/>
            <w:vAlign w:val="center"/>
            <w:hideMark/>
          </w:tcPr>
          <w:p w14:paraId="7CA550C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B74A97" w:rsidRPr="00A53823" w14:paraId="4B9C1BAB" w14:textId="77777777" w:rsidTr="00D95BC5">
        <w:trPr>
          <w:trHeight w:val="285"/>
        </w:trPr>
        <w:tc>
          <w:tcPr>
            <w:tcW w:w="851" w:type="dxa"/>
            <w:noWrap/>
            <w:vAlign w:val="center"/>
            <w:hideMark/>
          </w:tcPr>
          <w:p w14:paraId="09BCDCA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418" w:type="dxa"/>
            <w:shd w:val="clear" w:color="000000" w:fill="FFFFFF"/>
            <w:noWrap/>
            <w:vAlign w:val="center"/>
            <w:hideMark/>
          </w:tcPr>
          <w:p w14:paraId="2D6A843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3544" w:type="dxa"/>
            <w:shd w:val="clear" w:color="000000" w:fill="FFFFFF"/>
            <w:noWrap/>
            <w:vAlign w:val="center"/>
            <w:hideMark/>
          </w:tcPr>
          <w:p w14:paraId="6A5FABC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417" w:type="dxa"/>
            <w:shd w:val="clear" w:color="000000" w:fill="FFFFFF"/>
          </w:tcPr>
          <w:p w14:paraId="734E54D9" w14:textId="77777777" w:rsidR="00B74A97" w:rsidRDefault="00B74A97">
            <w:r w:rsidRPr="0005527A">
              <w:t>UNIDADE</w:t>
            </w:r>
          </w:p>
        </w:tc>
        <w:tc>
          <w:tcPr>
            <w:tcW w:w="1559" w:type="dxa"/>
            <w:shd w:val="clear" w:color="000000" w:fill="FFFFFF"/>
            <w:noWrap/>
            <w:vAlign w:val="center"/>
            <w:hideMark/>
          </w:tcPr>
          <w:p w14:paraId="1F19FB5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2CB679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418" w:type="dxa"/>
            <w:shd w:val="clear" w:color="000000" w:fill="FFFFFF"/>
            <w:noWrap/>
            <w:vAlign w:val="center"/>
            <w:hideMark/>
          </w:tcPr>
          <w:p w14:paraId="105297F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B74A97" w:rsidRPr="00A53823" w14:paraId="557A0A54" w14:textId="77777777" w:rsidTr="00D95BC5">
        <w:trPr>
          <w:trHeight w:val="285"/>
        </w:trPr>
        <w:tc>
          <w:tcPr>
            <w:tcW w:w="851" w:type="dxa"/>
            <w:noWrap/>
            <w:vAlign w:val="center"/>
            <w:hideMark/>
          </w:tcPr>
          <w:p w14:paraId="3EDE598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418" w:type="dxa"/>
            <w:shd w:val="clear" w:color="000000" w:fill="FFFFFF"/>
            <w:noWrap/>
            <w:vAlign w:val="center"/>
            <w:hideMark/>
          </w:tcPr>
          <w:p w14:paraId="731D1A7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3544" w:type="dxa"/>
            <w:shd w:val="clear" w:color="000000" w:fill="FFFFFF"/>
            <w:noWrap/>
            <w:vAlign w:val="center"/>
            <w:hideMark/>
          </w:tcPr>
          <w:p w14:paraId="3E8CDDD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417" w:type="dxa"/>
            <w:shd w:val="clear" w:color="000000" w:fill="FFFFFF"/>
          </w:tcPr>
          <w:p w14:paraId="3D28155E" w14:textId="77777777" w:rsidR="00B74A97" w:rsidRDefault="00B74A97">
            <w:r w:rsidRPr="0005527A">
              <w:t>UNIDADE</w:t>
            </w:r>
          </w:p>
        </w:tc>
        <w:tc>
          <w:tcPr>
            <w:tcW w:w="1559" w:type="dxa"/>
            <w:shd w:val="clear" w:color="000000" w:fill="FFFFFF"/>
            <w:noWrap/>
            <w:vAlign w:val="center"/>
            <w:hideMark/>
          </w:tcPr>
          <w:p w14:paraId="45C885D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8C2BED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418" w:type="dxa"/>
            <w:shd w:val="clear" w:color="000000" w:fill="FFFFFF"/>
            <w:noWrap/>
            <w:vAlign w:val="center"/>
            <w:hideMark/>
          </w:tcPr>
          <w:p w14:paraId="22208AD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B74A97" w:rsidRPr="00A53823" w14:paraId="001F2AA6" w14:textId="77777777" w:rsidTr="00D95BC5">
        <w:trPr>
          <w:cantSplit/>
          <w:trHeight w:val="285"/>
        </w:trPr>
        <w:tc>
          <w:tcPr>
            <w:tcW w:w="851" w:type="dxa"/>
            <w:noWrap/>
            <w:vAlign w:val="center"/>
            <w:hideMark/>
          </w:tcPr>
          <w:p w14:paraId="45EB1E4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418" w:type="dxa"/>
            <w:shd w:val="clear" w:color="000000" w:fill="FFFFFF"/>
            <w:noWrap/>
            <w:vAlign w:val="center"/>
            <w:hideMark/>
          </w:tcPr>
          <w:p w14:paraId="67F50A2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3544" w:type="dxa"/>
            <w:shd w:val="clear" w:color="000000" w:fill="FFFFFF"/>
            <w:noWrap/>
            <w:vAlign w:val="center"/>
            <w:hideMark/>
          </w:tcPr>
          <w:p w14:paraId="3E93E9F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417" w:type="dxa"/>
            <w:shd w:val="clear" w:color="000000" w:fill="FFFFFF"/>
          </w:tcPr>
          <w:p w14:paraId="4B827F9E" w14:textId="77777777" w:rsidR="00B74A97" w:rsidRDefault="00B74A97">
            <w:r w:rsidRPr="0005527A">
              <w:t>UNIDADE</w:t>
            </w:r>
          </w:p>
        </w:tc>
        <w:tc>
          <w:tcPr>
            <w:tcW w:w="1559" w:type="dxa"/>
            <w:shd w:val="clear" w:color="000000" w:fill="FFFFFF"/>
            <w:noWrap/>
            <w:vAlign w:val="center"/>
            <w:hideMark/>
          </w:tcPr>
          <w:p w14:paraId="6866ABA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5D4556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7DDC1BB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B74A97" w:rsidRPr="00A53823" w14:paraId="798EA085" w14:textId="77777777" w:rsidTr="00D95BC5">
        <w:trPr>
          <w:trHeight w:val="285"/>
        </w:trPr>
        <w:tc>
          <w:tcPr>
            <w:tcW w:w="851" w:type="dxa"/>
            <w:noWrap/>
            <w:vAlign w:val="center"/>
            <w:hideMark/>
          </w:tcPr>
          <w:p w14:paraId="46B3D19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418" w:type="dxa"/>
            <w:shd w:val="clear" w:color="000000" w:fill="FFFFFF"/>
            <w:noWrap/>
            <w:vAlign w:val="center"/>
            <w:hideMark/>
          </w:tcPr>
          <w:p w14:paraId="7B7C329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3544" w:type="dxa"/>
            <w:shd w:val="clear" w:color="000000" w:fill="FFFFFF"/>
            <w:noWrap/>
            <w:vAlign w:val="center"/>
            <w:hideMark/>
          </w:tcPr>
          <w:p w14:paraId="66ACF36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417" w:type="dxa"/>
            <w:shd w:val="clear" w:color="000000" w:fill="FFFFFF"/>
          </w:tcPr>
          <w:p w14:paraId="14030466" w14:textId="77777777" w:rsidR="00B74A97" w:rsidRDefault="00B74A97">
            <w:r w:rsidRPr="0005527A">
              <w:t>UNIDADE</w:t>
            </w:r>
          </w:p>
        </w:tc>
        <w:tc>
          <w:tcPr>
            <w:tcW w:w="1559" w:type="dxa"/>
            <w:shd w:val="clear" w:color="000000" w:fill="FFFFFF"/>
            <w:noWrap/>
            <w:vAlign w:val="center"/>
            <w:hideMark/>
          </w:tcPr>
          <w:p w14:paraId="52CC7D3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9EBAD3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3161372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B74A97" w:rsidRPr="00A53823" w14:paraId="6B81081A" w14:textId="77777777" w:rsidTr="00D95BC5">
        <w:trPr>
          <w:trHeight w:val="285"/>
        </w:trPr>
        <w:tc>
          <w:tcPr>
            <w:tcW w:w="851" w:type="dxa"/>
            <w:noWrap/>
            <w:vAlign w:val="center"/>
            <w:hideMark/>
          </w:tcPr>
          <w:p w14:paraId="6FB1131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418" w:type="dxa"/>
            <w:shd w:val="clear" w:color="000000" w:fill="FFFFFF"/>
            <w:noWrap/>
            <w:vAlign w:val="center"/>
            <w:hideMark/>
          </w:tcPr>
          <w:p w14:paraId="77362E1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3544" w:type="dxa"/>
            <w:shd w:val="clear" w:color="000000" w:fill="FFFFFF"/>
            <w:noWrap/>
            <w:vAlign w:val="center"/>
            <w:hideMark/>
          </w:tcPr>
          <w:p w14:paraId="74935FB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TRIPSINA IMUNORREATIVA (COMPONENTE DO TESTE DO </w:t>
            </w:r>
            <w:r w:rsidRPr="00A53823">
              <w:rPr>
                <w:rFonts w:ascii="Times New Roman" w:hAnsi="Times New Roman" w:cs="Times New Roman"/>
                <w:sz w:val="24"/>
                <w:szCs w:val="24"/>
              </w:rPr>
              <w:lastRenderedPageBreak/>
              <w:t>PEZINHO)</w:t>
            </w:r>
          </w:p>
        </w:tc>
        <w:tc>
          <w:tcPr>
            <w:tcW w:w="1417" w:type="dxa"/>
            <w:shd w:val="clear" w:color="000000" w:fill="FFFFFF"/>
          </w:tcPr>
          <w:p w14:paraId="54CB6883" w14:textId="77777777" w:rsidR="00B74A97" w:rsidRDefault="00B74A97">
            <w:r w:rsidRPr="00AA66C0">
              <w:lastRenderedPageBreak/>
              <w:t>UNIDADE</w:t>
            </w:r>
          </w:p>
        </w:tc>
        <w:tc>
          <w:tcPr>
            <w:tcW w:w="1559" w:type="dxa"/>
            <w:shd w:val="clear" w:color="000000" w:fill="FFFFFF"/>
            <w:noWrap/>
            <w:vAlign w:val="center"/>
            <w:hideMark/>
          </w:tcPr>
          <w:p w14:paraId="1A7547A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0499D6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4327DE1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B74A97" w:rsidRPr="00A53823" w14:paraId="3440662C" w14:textId="77777777" w:rsidTr="00D95BC5">
        <w:trPr>
          <w:trHeight w:val="285"/>
        </w:trPr>
        <w:tc>
          <w:tcPr>
            <w:tcW w:w="851" w:type="dxa"/>
            <w:noWrap/>
            <w:vAlign w:val="center"/>
            <w:hideMark/>
          </w:tcPr>
          <w:p w14:paraId="5020BA2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308</w:t>
            </w:r>
          </w:p>
        </w:tc>
        <w:tc>
          <w:tcPr>
            <w:tcW w:w="1418" w:type="dxa"/>
            <w:shd w:val="clear" w:color="000000" w:fill="FFFFFF"/>
            <w:noWrap/>
            <w:vAlign w:val="center"/>
            <w:hideMark/>
          </w:tcPr>
          <w:p w14:paraId="1292CCA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3544" w:type="dxa"/>
            <w:shd w:val="clear" w:color="000000" w:fill="FFFFFF"/>
            <w:noWrap/>
            <w:vAlign w:val="center"/>
            <w:hideMark/>
          </w:tcPr>
          <w:p w14:paraId="24C2E68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417" w:type="dxa"/>
            <w:shd w:val="clear" w:color="000000" w:fill="FFFFFF"/>
          </w:tcPr>
          <w:p w14:paraId="6411E503" w14:textId="77777777" w:rsidR="00B74A97" w:rsidRDefault="00B74A97">
            <w:r w:rsidRPr="00AA66C0">
              <w:t>UNIDADE</w:t>
            </w:r>
          </w:p>
        </w:tc>
        <w:tc>
          <w:tcPr>
            <w:tcW w:w="1559" w:type="dxa"/>
            <w:shd w:val="clear" w:color="000000" w:fill="FFFFFF"/>
            <w:noWrap/>
            <w:vAlign w:val="center"/>
            <w:hideMark/>
          </w:tcPr>
          <w:p w14:paraId="1D8B917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E59236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0CAF183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B74A97" w:rsidRPr="00A53823" w14:paraId="77536162" w14:textId="77777777" w:rsidTr="00D95BC5">
        <w:trPr>
          <w:trHeight w:val="285"/>
        </w:trPr>
        <w:tc>
          <w:tcPr>
            <w:tcW w:w="851" w:type="dxa"/>
            <w:noWrap/>
            <w:vAlign w:val="center"/>
            <w:hideMark/>
          </w:tcPr>
          <w:p w14:paraId="259C735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418" w:type="dxa"/>
            <w:shd w:val="clear" w:color="000000" w:fill="FFFFFF"/>
            <w:noWrap/>
            <w:vAlign w:val="center"/>
            <w:hideMark/>
          </w:tcPr>
          <w:p w14:paraId="7E0088E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3544" w:type="dxa"/>
            <w:shd w:val="clear" w:color="000000" w:fill="FFFFFF"/>
            <w:noWrap/>
            <w:vAlign w:val="center"/>
            <w:hideMark/>
          </w:tcPr>
          <w:p w14:paraId="75919CC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417" w:type="dxa"/>
            <w:shd w:val="clear" w:color="000000" w:fill="FFFFFF"/>
          </w:tcPr>
          <w:p w14:paraId="6E394102" w14:textId="77777777" w:rsidR="00B74A97" w:rsidRDefault="00B74A97">
            <w:r w:rsidRPr="00AA66C0">
              <w:t>UNIDADE</w:t>
            </w:r>
          </w:p>
        </w:tc>
        <w:tc>
          <w:tcPr>
            <w:tcW w:w="1559" w:type="dxa"/>
            <w:shd w:val="clear" w:color="000000" w:fill="FFFFFF"/>
            <w:noWrap/>
            <w:vAlign w:val="center"/>
            <w:hideMark/>
          </w:tcPr>
          <w:p w14:paraId="257FD02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3614DB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hideMark/>
          </w:tcPr>
          <w:p w14:paraId="36EE843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B74A97" w:rsidRPr="00A53823" w14:paraId="43A9809D" w14:textId="77777777" w:rsidTr="00D95BC5">
        <w:trPr>
          <w:trHeight w:val="285"/>
        </w:trPr>
        <w:tc>
          <w:tcPr>
            <w:tcW w:w="851" w:type="dxa"/>
            <w:noWrap/>
            <w:vAlign w:val="center"/>
            <w:hideMark/>
          </w:tcPr>
          <w:p w14:paraId="54CBF54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418" w:type="dxa"/>
            <w:shd w:val="clear" w:color="000000" w:fill="FFFFFF"/>
            <w:noWrap/>
            <w:vAlign w:val="center"/>
            <w:hideMark/>
          </w:tcPr>
          <w:p w14:paraId="2F8D3DE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3544" w:type="dxa"/>
            <w:shd w:val="clear" w:color="000000" w:fill="FFFFFF"/>
            <w:noWrap/>
            <w:vAlign w:val="center"/>
            <w:hideMark/>
          </w:tcPr>
          <w:p w14:paraId="588C4E4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417" w:type="dxa"/>
            <w:shd w:val="clear" w:color="000000" w:fill="FFFFFF"/>
          </w:tcPr>
          <w:p w14:paraId="19A3328A" w14:textId="77777777" w:rsidR="00B74A97" w:rsidRDefault="00B74A97">
            <w:r w:rsidRPr="00AA66C0">
              <w:t>UNIDADE</w:t>
            </w:r>
          </w:p>
        </w:tc>
        <w:tc>
          <w:tcPr>
            <w:tcW w:w="1559" w:type="dxa"/>
            <w:shd w:val="clear" w:color="000000" w:fill="FFFFFF"/>
            <w:noWrap/>
            <w:vAlign w:val="center"/>
            <w:hideMark/>
          </w:tcPr>
          <w:p w14:paraId="24D6959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735002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hideMark/>
          </w:tcPr>
          <w:p w14:paraId="275359D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B74A97" w:rsidRPr="00A53823" w14:paraId="4FB45418" w14:textId="77777777" w:rsidTr="00D95BC5">
        <w:trPr>
          <w:trHeight w:val="285"/>
        </w:trPr>
        <w:tc>
          <w:tcPr>
            <w:tcW w:w="851" w:type="dxa"/>
            <w:noWrap/>
            <w:vAlign w:val="center"/>
            <w:hideMark/>
          </w:tcPr>
          <w:p w14:paraId="58B7F12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418" w:type="dxa"/>
            <w:shd w:val="clear" w:color="000000" w:fill="FFFFFF"/>
            <w:noWrap/>
            <w:vAlign w:val="center"/>
            <w:hideMark/>
          </w:tcPr>
          <w:p w14:paraId="23AA86F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3544" w:type="dxa"/>
            <w:shd w:val="clear" w:color="000000" w:fill="FFFFFF"/>
            <w:noWrap/>
            <w:vAlign w:val="center"/>
            <w:hideMark/>
          </w:tcPr>
          <w:p w14:paraId="60093F0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417" w:type="dxa"/>
            <w:shd w:val="clear" w:color="000000" w:fill="FFFFFF"/>
          </w:tcPr>
          <w:p w14:paraId="5DC39BF9" w14:textId="77777777" w:rsidR="00B74A97" w:rsidRDefault="00B74A97">
            <w:r w:rsidRPr="00AA66C0">
              <w:t>UNIDADE</w:t>
            </w:r>
          </w:p>
        </w:tc>
        <w:tc>
          <w:tcPr>
            <w:tcW w:w="1559" w:type="dxa"/>
            <w:shd w:val="clear" w:color="000000" w:fill="FFFFFF"/>
            <w:noWrap/>
            <w:vAlign w:val="center"/>
            <w:hideMark/>
          </w:tcPr>
          <w:p w14:paraId="344394A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FAA5B1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hideMark/>
          </w:tcPr>
          <w:p w14:paraId="6574DFA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B74A97" w:rsidRPr="00A53823" w14:paraId="5E677049" w14:textId="77777777" w:rsidTr="00D95BC5">
        <w:trPr>
          <w:trHeight w:val="285"/>
        </w:trPr>
        <w:tc>
          <w:tcPr>
            <w:tcW w:w="851" w:type="dxa"/>
            <w:noWrap/>
            <w:vAlign w:val="center"/>
            <w:hideMark/>
          </w:tcPr>
          <w:p w14:paraId="540AFB6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418" w:type="dxa"/>
            <w:shd w:val="clear" w:color="000000" w:fill="FFFFFF"/>
            <w:noWrap/>
            <w:vAlign w:val="center"/>
            <w:hideMark/>
          </w:tcPr>
          <w:p w14:paraId="445C753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3544" w:type="dxa"/>
            <w:shd w:val="clear" w:color="000000" w:fill="FFFFFF"/>
            <w:noWrap/>
            <w:vAlign w:val="center"/>
            <w:hideMark/>
          </w:tcPr>
          <w:p w14:paraId="2A09990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417" w:type="dxa"/>
            <w:shd w:val="clear" w:color="000000" w:fill="FFFFFF"/>
          </w:tcPr>
          <w:p w14:paraId="4D412193" w14:textId="77777777" w:rsidR="00B74A97" w:rsidRDefault="00B74A97">
            <w:r w:rsidRPr="00AA66C0">
              <w:t>UNIDADE</w:t>
            </w:r>
          </w:p>
        </w:tc>
        <w:tc>
          <w:tcPr>
            <w:tcW w:w="1559" w:type="dxa"/>
            <w:shd w:val="clear" w:color="000000" w:fill="FFFFFF"/>
            <w:noWrap/>
            <w:vAlign w:val="center"/>
            <w:hideMark/>
          </w:tcPr>
          <w:p w14:paraId="56B1D16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EBC384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hideMark/>
          </w:tcPr>
          <w:p w14:paraId="15C9164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B74A97" w:rsidRPr="00A53823" w14:paraId="00A066A9" w14:textId="77777777" w:rsidTr="00D95BC5">
        <w:trPr>
          <w:trHeight w:val="285"/>
        </w:trPr>
        <w:tc>
          <w:tcPr>
            <w:tcW w:w="851" w:type="dxa"/>
            <w:noWrap/>
            <w:vAlign w:val="center"/>
            <w:hideMark/>
          </w:tcPr>
          <w:p w14:paraId="414B94F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418" w:type="dxa"/>
            <w:shd w:val="clear" w:color="000000" w:fill="FFFFFF"/>
            <w:noWrap/>
            <w:vAlign w:val="center"/>
            <w:hideMark/>
          </w:tcPr>
          <w:p w14:paraId="0B9E5F3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3544" w:type="dxa"/>
            <w:shd w:val="clear" w:color="000000" w:fill="FFFFFF"/>
            <w:noWrap/>
            <w:vAlign w:val="center"/>
            <w:hideMark/>
          </w:tcPr>
          <w:p w14:paraId="55B6624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417" w:type="dxa"/>
            <w:shd w:val="clear" w:color="000000" w:fill="FFFFFF"/>
          </w:tcPr>
          <w:p w14:paraId="50E5B761" w14:textId="77777777" w:rsidR="00B74A97" w:rsidRDefault="00B74A97">
            <w:r w:rsidRPr="00AA66C0">
              <w:t>UNIDADE</w:t>
            </w:r>
          </w:p>
        </w:tc>
        <w:tc>
          <w:tcPr>
            <w:tcW w:w="1559" w:type="dxa"/>
            <w:shd w:val="clear" w:color="000000" w:fill="FFFFFF"/>
            <w:noWrap/>
            <w:vAlign w:val="center"/>
            <w:hideMark/>
          </w:tcPr>
          <w:p w14:paraId="17B8DFC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A6E93F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418" w:type="dxa"/>
            <w:shd w:val="clear" w:color="000000" w:fill="FFFFFF"/>
            <w:noWrap/>
            <w:vAlign w:val="center"/>
            <w:hideMark/>
          </w:tcPr>
          <w:p w14:paraId="6F2F320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B74A97" w:rsidRPr="00A53823" w14:paraId="47A429B4" w14:textId="77777777" w:rsidTr="00D95BC5">
        <w:trPr>
          <w:trHeight w:val="285"/>
        </w:trPr>
        <w:tc>
          <w:tcPr>
            <w:tcW w:w="851" w:type="dxa"/>
            <w:noWrap/>
            <w:vAlign w:val="center"/>
            <w:hideMark/>
          </w:tcPr>
          <w:p w14:paraId="248F029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418" w:type="dxa"/>
            <w:shd w:val="clear" w:color="000000" w:fill="FFFFFF"/>
            <w:noWrap/>
            <w:vAlign w:val="center"/>
            <w:hideMark/>
          </w:tcPr>
          <w:p w14:paraId="1D63203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3544" w:type="dxa"/>
            <w:shd w:val="clear" w:color="000000" w:fill="FFFFFF"/>
            <w:noWrap/>
            <w:vAlign w:val="center"/>
            <w:hideMark/>
          </w:tcPr>
          <w:p w14:paraId="7ED8B12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417" w:type="dxa"/>
            <w:shd w:val="clear" w:color="000000" w:fill="FFFFFF"/>
          </w:tcPr>
          <w:p w14:paraId="5A10A6A1" w14:textId="77777777" w:rsidR="00B74A97" w:rsidRDefault="00B74A97">
            <w:r w:rsidRPr="00AA66C0">
              <w:t>UNIDADE</w:t>
            </w:r>
          </w:p>
        </w:tc>
        <w:tc>
          <w:tcPr>
            <w:tcW w:w="1559" w:type="dxa"/>
            <w:shd w:val="clear" w:color="000000" w:fill="FFFFFF"/>
            <w:noWrap/>
            <w:vAlign w:val="center"/>
            <w:hideMark/>
          </w:tcPr>
          <w:p w14:paraId="4BD549FA"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083CD5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6B69746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B74A97" w:rsidRPr="00A53823" w14:paraId="47CC0A05" w14:textId="77777777" w:rsidTr="00D95BC5">
        <w:trPr>
          <w:trHeight w:val="285"/>
        </w:trPr>
        <w:tc>
          <w:tcPr>
            <w:tcW w:w="851" w:type="dxa"/>
            <w:noWrap/>
            <w:vAlign w:val="center"/>
            <w:hideMark/>
          </w:tcPr>
          <w:p w14:paraId="7FE0A98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418" w:type="dxa"/>
            <w:shd w:val="clear" w:color="000000" w:fill="FFFFFF"/>
            <w:noWrap/>
            <w:vAlign w:val="center"/>
            <w:hideMark/>
          </w:tcPr>
          <w:p w14:paraId="68D51A7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3544" w:type="dxa"/>
            <w:shd w:val="clear" w:color="000000" w:fill="FFFFFF"/>
            <w:noWrap/>
            <w:vAlign w:val="center"/>
            <w:hideMark/>
          </w:tcPr>
          <w:p w14:paraId="5264AFC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417" w:type="dxa"/>
            <w:shd w:val="clear" w:color="000000" w:fill="FFFFFF"/>
          </w:tcPr>
          <w:p w14:paraId="7BB844C0" w14:textId="77777777" w:rsidR="00B74A97" w:rsidRDefault="00B74A97">
            <w:r w:rsidRPr="00AA66C0">
              <w:t>UNIDADE</w:t>
            </w:r>
          </w:p>
        </w:tc>
        <w:tc>
          <w:tcPr>
            <w:tcW w:w="1559" w:type="dxa"/>
            <w:shd w:val="clear" w:color="000000" w:fill="FFFFFF"/>
            <w:noWrap/>
            <w:vAlign w:val="center"/>
            <w:hideMark/>
          </w:tcPr>
          <w:p w14:paraId="6732635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3193E7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4A7D665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B74A97" w:rsidRPr="00A53823" w14:paraId="6DB55515" w14:textId="77777777" w:rsidTr="00D95BC5">
        <w:trPr>
          <w:trHeight w:val="285"/>
        </w:trPr>
        <w:tc>
          <w:tcPr>
            <w:tcW w:w="851" w:type="dxa"/>
            <w:noWrap/>
            <w:vAlign w:val="center"/>
            <w:hideMark/>
          </w:tcPr>
          <w:p w14:paraId="79A949A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418" w:type="dxa"/>
            <w:shd w:val="clear" w:color="000000" w:fill="FFFFFF"/>
            <w:noWrap/>
            <w:vAlign w:val="center"/>
            <w:hideMark/>
          </w:tcPr>
          <w:p w14:paraId="6E7BF58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3544" w:type="dxa"/>
            <w:shd w:val="clear" w:color="000000" w:fill="FFFFFF"/>
            <w:noWrap/>
            <w:vAlign w:val="center"/>
            <w:hideMark/>
          </w:tcPr>
          <w:p w14:paraId="2486C56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417" w:type="dxa"/>
            <w:shd w:val="clear" w:color="000000" w:fill="FFFFFF"/>
          </w:tcPr>
          <w:p w14:paraId="61501BBE" w14:textId="77777777" w:rsidR="00B74A97" w:rsidRDefault="00B74A97">
            <w:r w:rsidRPr="00AA66C0">
              <w:t>UNIDADE</w:t>
            </w:r>
          </w:p>
        </w:tc>
        <w:tc>
          <w:tcPr>
            <w:tcW w:w="1559" w:type="dxa"/>
            <w:shd w:val="clear" w:color="000000" w:fill="FFFFFF"/>
            <w:noWrap/>
            <w:vAlign w:val="center"/>
            <w:hideMark/>
          </w:tcPr>
          <w:p w14:paraId="5945369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F4D292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5E2FE01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B74A97" w:rsidRPr="00A53823" w14:paraId="4E92DC61" w14:textId="77777777" w:rsidTr="00D95BC5">
        <w:trPr>
          <w:trHeight w:val="285"/>
        </w:trPr>
        <w:tc>
          <w:tcPr>
            <w:tcW w:w="851" w:type="dxa"/>
            <w:noWrap/>
            <w:vAlign w:val="center"/>
            <w:hideMark/>
          </w:tcPr>
          <w:p w14:paraId="608DE85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418" w:type="dxa"/>
            <w:shd w:val="clear" w:color="000000" w:fill="FFFFFF"/>
            <w:noWrap/>
            <w:vAlign w:val="center"/>
            <w:hideMark/>
          </w:tcPr>
          <w:p w14:paraId="3F16FFB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3544" w:type="dxa"/>
            <w:shd w:val="clear" w:color="000000" w:fill="FFFFFF"/>
            <w:noWrap/>
            <w:vAlign w:val="center"/>
            <w:hideMark/>
          </w:tcPr>
          <w:p w14:paraId="705BD19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417" w:type="dxa"/>
            <w:shd w:val="clear" w:color="000000" w:fill="FFFFFF"/>
          </w:tcPr>
          <w:p w14:paraId="0D85433D" w14:textId="77777777" w:rsidR="00B74A97" w:rsidRDefault="00B74A97">
            <w:r w:rsidRPr="00AA66C0">
              <w:t>UNIDADE</w:t>
            </w:r>
          </w:p>
        </w:tc>
        <w:tc>
          <w:tcPr>
            <w:tcW w:w="1559" w:type="dxa"/>
            <w:shd w:val="clear" w:color="000000" w:fill="FFFFFF"/>
            <w:noWrap/>
            <w:vAlign w:val="center"/>
            <w:hideMark/>
          </w:tcPr>
          <w:p w14:paraId="4C712E7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D11352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418" w:type="dxa"/>
            <w:shd w:val="clear" w:color="000000" w:fill="FFFFFF"/>
            <w:noWrap/>
            <w:vAlign w:val="center"/>
            <w:hideMark/>
          </w:tcPr>
          <w:p w14:paraId="0830AE1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B74A97" w:rsidRPr="00A53823" w14:paraId="04FD5747" w14:textId="77777777" w:rsidTr="00D95BC5">
        <w:trPr>
          <w:trHeight w:val="285"/>
        </w:trPr>
        <w:tc>
          <w:tcPr>
            <w:tcW w:w="851" w:type="dxa"/>
            <w:noWrap/>
            <w:vAlign w:val="center"/>
            <w:hideMark/>
          </w:tcPr>
          <w:p w14:paraId="731D480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418" w:type="dxa"/>
            <w:shd w:val="clear" w:color="000000" w:fill="FFFFFF"/>
            <w:noWrap/>
            <w:vAlign w:val="center"/>
            <w:hideMark/>
          </w:tcPr>
          <w:p w14:paraId="4561501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3544" w:type="dxa"/>
            <w:shd w:val="clear" w:color="000000" w:fill="FFFFFF"/>
            <w:noWrap/>
            <w:vAlign w:val="center"/>
            <w:hideMark/>
          </w:tcPr>
          <w:p w14:paraId="414A85D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417" w:type="dxa"/>
            <w:shd w:val="clear" w:color="000000" w:fill="FFFFFF"/>
          </w:tcPr>
          <w:p w14:paraId="62FDF3EE" w14:textId="77777777" w:rsidR="00B74A97" w:rsidRDefault="00B74A97">
            <w:r w:rsidRPr="00AA66C0">
              <w:t>UNIDADE</w:t>
            </w:r>
          </w:p>
        </w:tc>
        <w:tc>
          <w:tcPr>
            <w:tcW w:w="1559" w:type="dxa"/>
            <w:shd w:val="clear" w:color="000000" w:fill="FFFFFF"/>
            <w:noWrap/>
            <w:vAlign w:val="center"/>
            <w:hideMark/>
          </w:tcPr>
          <w:p w14:paraId="4383D557"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39C495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0DB572A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B74A97" w:rsidRPr="00A53823" w14:paraId="726D2CFE" w14:textId="77777777" w:rsidTr="00D95BC5">
        <w:trPr>
          <w:trHeight w:val="285"/>
        </w:trPr>
        <w:tc>
          <w:tcPr>
            <w:tcW w:w="851" w:type="dxa"/>
            <w:noWrap/>
            <w:vAlign w:val="center"/>
            <w:hideMark/>
          </w:tcPr>
          <w:p w14:paraId="0609FF0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418" w:type="dxa"/>
            <w:shd w:val="clear" w:color="000000" w:fill="FFFFFF"/>
            <w:noWrap/>
            <w:vAlign w:val="center"/>
            <w:hideMark/>
          </w:tcPr>
          <w:p w14:paraId="4888BCC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3544" w:type="dxa"/>
            <w:shd w:val="clear" w:color="000000" w:fill="FFFFFF"/>
            <w:noWrap/>
            <w:vAlign w:val="center"/>
            <w:hideMark/>
          </w:tcPr>
          <w:p w14:paraId="40BE077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417" w:type="dxa"/>
            <w:shd w:val="clear" w:color="000000" w:fill="FFFFFF"/>
          </w:tcPr>
          <w:p w14:paraId="5531216B" w14:textId="77777777" w:rsidR="00B74A97" w:rsidRDefault="00B74A97">
            <w:r w:rsidRPr="00AA66C0">
              <w:t>UNIDADE</w:t>
            </w:r>
          </w:p>
        </w:tc>
        <w:tc>
          <w:tcPr>
            <w:tcW w:w="1559" w:type="dxa"/>
            <w:shd w:val="clear" w:color="000000" w:fill="FFFFFF"/>
            <w:noWrap/>
            <w:vAlign w:val="center"/>
            <w:hideMark/>
          </w:tcPr>
          <w:p w14:paraId="58DBE0C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64A58F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6D445B3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B74A97" w:rsidRPr="00A53823" w14:paraId="20BF571A" w14:textId="77777777" w:rsidTr="00D95BC5">
        <w:trPr>
          <w:trHeight w:val="285"/>
        </w:trPr>
        <w:tc>
          <w:tcPr>
            <w:tcW w:w="851" w:type="dxa"/>
            <w:noWrap/>
            <w:vAlign w:val="center"/>
            <w:hideMark/>
          </w:tcPr>
          <w:p w14:paraId="6163F39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418" w:type="dxa"/>
            <w:shd w:val="clear" w:color="000000" w:fill="FFFFFF"/>
            <w:noWrap/>
            <w:vAlign w:val="center"/>
            <w:hideMark/>
          </w:tcPr>
          <w:p w14:paraId="5285210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3544" w:type="dxa"/>
            <w:shd w:val="clear" w:color="000000" w:fill="FFFFFF"/>
            <w:noWrap/>
            <w:vAlign w:val="center"/>
            <w:hideMark/>
          </w:tcPr>
          <w:p w14:paraId="584FF6D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417" w:type="dxa"/>
            <w:shd w:val="clear" w:color="000000" w:fill="FFFFFF"/>
          </w:tcPr>
          <w:p w14:paraId="0EBD308F" w14:textId="77777777" w:rsidR="00B74A97" w:rsidRDefault="00B74A97">
            <w:r w:rsidRPr="00B666B7">
              <w:t>UNIDADE</w:t>
            </w:r>
          </w:p>
        </w:tc>
        <w:tc>
          <w:tcPr>
            <w:tcW w:w="1559" w:type="dxa"/>
            <w:shd w:val="clear" w:color="000000" w:fill="FFFFFF"/>
            <w:noWrap/>
            <w:vAlign w:val="center"/>
            <w:hideMark/>
          </w:tcPr>
          <w:p w14:paraId="0AFC960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7132C6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559A6FC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B74A97" w:rsidRPr="00A53823" w14:paraId="3845CAF6" w14:textId="77777777" w:rsidTr="00D95BC5">
        <w:trPr>
          <w:trHeight w:val="285"/>
        </w:trPr>
        <w:tc>
          <w:tcPr>
            <w:tcW w:w="851" w:type="dxa"/>
            <w:noWrap/>
            <w:vAlign w:val="center"/>
            <w:hideMark/>
          </w:tcPr>
          <w:p w14:paraId="677D353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418" w:type="dxa"/>
            <w:shd w:val="clear" w:color="000000" w:fill="FFFFFF"/>
            <w:noWrap/>
            <w:vAlign w:val="center"/>
            <w:hideMark/>
          </w:tcPr>
          <w:p w14:paraId="496E943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3544" w:type="dxa"/>
            <w:shd w:val="clear" w:color="000000" w:fill="FFFFFF"/>
            <w:noWrap/>
            <w:vAlign w:val="center"/>
            <w:hideMark/>
          </w:tcPr>
          <w:p w14:paraId="3238955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417" w:type="dxa"/>
            <w:shd w:val="clear" w:color="000000" w:fill="FFFFFF"/>
          </w:tcPr>
          <w:p w14:paraId="3FC4F2A8" w14:textId="77777777" w:rsidR="00B74A97" w:rsidRDefault="00B74A97">
            <w:r w:rsidRPr="00B666B7">
              <w:t>UNIDADE</w:t>
            </w:r>
          </w:p>
        </w:tc>
        <w:tc>
          <w:tcPr>
            <w:tcW w:w="1559" w:type="dxa"/>
            <w:shd w:val="clear" w:color="000000" w:fill="FFFFFF"/>
            <w:noWrap/>
            <w:vAlign w:val="center"/>
            <w:hideMark/>
          </w:tcPr>
          <w:p w14:paraId="019DF3A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398C7E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418" w:type="dxa"/>
            <w:shd w:val="clear" w:color="000000" w:fill="FFFFFF"/>
            <w:noWrap/>
            <w:vAlign w:val="center"/>
            <w:hideMark/>
          </w:tcPr>
          <w:p w14:paraId="37399CE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B74A97" w:rsidRPr="00A53823" w14:paraId="5770E1BF" w14:textId="77777777" w:rsidTr="00D95BC5">
        <w:trPr>
          <w:trHeight w:val="285"/>
        </w:trPr>
        <w:tc>
          <w:tcPr>
            <w:tcW w:w="851" w:type="dxa"/>
            <w:noWrap/>
            <w:vAlign w:val="center"/>
            <w:hideMark/>
          </w:tcPr>
          <w:p w14:paraId="68880A9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418" w:type="dxa"/>
            <w:shd w:val="clear" w:color="000000" w:fill="FFFFFF"/>
            <w:noWrap/>
            <w:vAlign w:val="center"/>
            <w:hideMark/>
          </w:tcPr>
          <w:p w14:paraId="460B512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3544" w:type="dxa"/>
            <w:shd w:val="clear" w:color="000000" w:fill="FFFFFF"/>
            <w:noWrap/>
            <w:vAlign w:val="center"/>
            <w:hideMark/>
          </w:tcPr>
          <w:p w14:paraId="3B34CFC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417" w:type="dxa"/>
            <w:shd w:val="clear" w:color="000000" w:fill="FFFFFF"/>
          </w:tcPr>
          <w:p w14:paraId="74150A18" w14:textId="77777777" w:rsidR="00B74A97" w:rsidRDefault="00B74A97">
            <w:r w:rsidRPr="00B666B7">
              <w:t>UNIDADE</w:t>
            </w:r>
          </w:p>
        </w:tc>
        <w:tc>
          <w:tcPr>
            <w:tcW w:w="1559" w:type="dxa"/>
            <w:shd w:val="clear" w:color="000000" w:fill="FFFFFF"/>
            <w:noWrap/>
            <w:vAlign w:val="center"/>
            <w:hideMark/>
          </w:tcPr>
          <w:p w14:paraId="6631290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6FF405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418" w:type="dxa"/>
            <w:shd w:val="clear" w:color="000000" w:fill="FFFFFF"/>
            <w:noWrap/>
            <w:vAlign w:val="center"/>
            <w:hideMark/>
          </w:tcPr>
          <w:p w14:paraId="0953304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B74A97" w:rsidRPr="00A53823" w14:paraId="1E225FA9" w14:textId="77777777" w:rsidTr="00D95BC5">
        <w:trPr>
          <w:trHeight w:val="285"/>
        </w:trPr>
        <w:tc>
          <w:tcPr>
            <w:tcW w:w="851" w:type="dxa"/>
            <w:noWrap/>
            <w:vAlign w:val="center"/>
            <w:hideMark/>
          </w:tcPr>
          <w:p w14:paraId="20914C2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323</w:t>
            </w:r>
          </w:p>
        </w:tc>
        <w:tc>
          <w:tcPr>
            <w:tcW w:w="1418" w:type="dxa"/>
            <w:shd w:val="clear" w:color="000000" w:fill="FFFFFF"/>
            <w:noWrap/>
            <w:vAlign w:val="center"/>
            <w:hideMark/>
          </w:tcPr>
          <w:p w14:paraId="01245AD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3544" w:type="dxa"/>
            <w:shd w:val="clear" w:color="000000" w:fill="FFFFFF"/>
            <w:noWrap/>
            <w:vAlign w:val="center"/>
            <w:hideMark/>
          </w:tcPr>
          <w:p w14:paraId="6ABE246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417" w:type="dxa"/>
            <w:shd w:val="clear" w:color="000000" w:fill="FFFFFF"/>
          </w:tcPr>
          <w:p w14:paraId="1B866626" w14:textId="77777777" w:rsidR="00B74A97" w:rsidRDefault="00B74A97">
            <w:r w:rsidRPr="00B666B7">
              <w:t>UNIDADE</w:t>
            </w:r>
          </w:p>
        </w:tc>
        <w:tc>
          <w:tcPr>
            <w:tcW w:w="1559" w:type="dxa"/>
            <w:shd w:val="clear" w:color="000000" w:fill="FFFFFF"/>
            <w:noWrap/>
            <w:vAlign w:val="center"/>
            <w:hideMark/>
          </w:tcPr>
          <w:p w14:paraId="0E0974A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BCC208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hideMark/>
          </w:tcPr>
          <w:p w14:paraId="0107AA7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B74A97" w:rsidRPr="00A53823" w14:paraId="753442E1" w14:textId="77777777" w:rsidTr="00D95BC5">
        <w:trPr>
          <w:trHeight w:val="285"/>
        </w:trPr>
        <w:tc>
          <w:tcPr>
            <w:tcW w:w="851" w:type="dxa"/>
            <w:noWrap/>
            <w:vAlign w:val="center"/>
            <w:hideMark/>
          </w:tcPr>
          <w:p w14:paraId="27BC892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418" w:type="dxa"/>
            <w:shd w:val="clear" w:color="000000" w:fill="FFFFFF"/>
            <w:noWrap/>
            <w:vAlign w:val="center"/>
            <w:hideMark/>
          </w:tcPr>
          <w:p w14:paraId="06E54E7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3544" w:type="dxa"/>
            <w:shd w:val="clear" w:color="000000" w:fill="FFFFFF"/>
            <w:noWrap/>
            <w:vAlign w:val="center"/>
            <w:hideMark/>
          </w:tcPr>
          <w:p w14:paraId="2600893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417" w:type="dxa"/>
            <w:shd w:val="clear" w:color="000000" w:fill="FFFFFF"/>
          </w:tcPr>
          <w:p w14:paraId="7D9C8124" w14:textId="77777777" w:rsidR="00B74A97" w:rsidRDefault="00B74A97">
            <w:r w:rsidRPr="00B666B7">
              <w:t>UNIDADE</w:t>
            </w:r>
          </w:p>
        </w:tc>
        <w:tc>
          <w:tcPr>
            <w:tcW w:w="1559" w:type="dxa"/>
            <w:shd w:val="clear" w:color="000000" w:fill="FFFFFF"/>
            <w:noWrap/>
            <w:vAlign w:val="center"/>
            <w:hideMark/>
          </w:tcPr>
          <w:p w14:paraId="7813443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62BE2A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hideMark/>
          </w:tcPr>
          <w:p w14:paraId="2CA29B8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B74A97" w:rsidRPr="00A53823" w14:paraId="6A995827" w14:textId="77777777" w:rsidTr="00D95BC5">
        <w:trPr>
          <w:cantSplit/>
          <w:trHeight w:val="285"/>
        </w:trPr>
        <w:tc>
          <w:tcPr>
            <w:tcW w:w="851" w:type="dxa"/>
            <w:noWrap/>
            <w:vAlign w:val="center"/>
            <w:hideMark/>
          </w:tcPr>
          <w:p w14:paraId="70F6B99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418" w:type="dxa"/>
            <w:shd w:val="clear" w:color="000000" w:fill="FFFFFF"/>
            <w:noWrap/>
            <w:vAlign w:val="center"/>
            <w:hideMark/>
          </w:tcPr>
          <w:p w14:paraId="443A6F1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3544" w:type="dxa"/>
            <w:shd w:val="clear" w:color="000000" w:fill="FFFFFF"/>
            <w:noWrap/>
            <w:vAlign w:val="center"/>
            <w:hideMark/>
          </w:tcPr>
          <w:p w14:paraId="10C540E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417" w:type="dxa"/>
            <w:shd w:val="clear" w:color="000000" w:fill="FFFFFF"/>
          </w:tcPr>
          <w:p w14:paraId="7A573BBF" w14:textId="77777777" w:rsidR="00B74A97" w:rsidRDefault="00B74A97">
            <w:r w:rsidRPr="00B666B7">
              <w:t>UNIDADE</w:t>
            </w:r>
          </w:p>
        </w:tc>
        <w:tc>
          <w:tcPr>
            <w:tcW w:w="1559" w:type="dxa"/>
            <w:shd w:val="clear" w:color="000000" w:fill="FFFFFF"/>
            <w:noWrap/>
            <w:vAlign w:val="center"/>
            <w:hideMark/>
          </w:tcPr>
          <w:p w14:paraId="7F9C152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1E57D3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418" w:type="dxa"/>
            <w:shd w:val="clear" w:color="000000" w:fill="FFFFFF"/>
            <w:noWrap/>
            <w:vAlign w:val="center"/>
            <w:hideMark/>
          </w:tcPr>
          <w:p w14:paraId="7C01C2C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B74A97" w:rsidRPr="00A53823" w14:paraId="618B276C" w14:textId="77777777" w:rsidTr="00D95BC5">
        <w:trPr>
          <w:trHeight w:val="285"/>
        </w:trPr>
        <w:tc>
          <w:tcPr>
            <w:tcW w:w="851" w:type="dxa"/>
            <w:noWrap/>
            <w:vAlign w:val="center"/>
            <w:hideMark/>
          </w:tcPr>
          <w:p w14:paraId="17D7BBB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418" w:type="dxa"/>
            <w:shd w:val="clear" w:color="000000" w:fill="FFFFFF"/>
            <w:noWrap/>
            <w:vAlign w:val="center"/>
            <w:hideMark/>
          </w:tcPr>
          <w:p w14:paraId="4A4841E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3544" w:type="dxa"/>
            <w:shd w:val="clear" w:color="000000" w:fill="FFFFFF"/>
            <w:noWrap/>
            <w:vAlign w:val="center"/>
            <w:hideMark/>
          </w:tcPr>
          <w:p w14:paraId="511420A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417" w:type="dxa"/>
            <w:shd w:val="clear" w:color="000000" w:fill="FFFFFF"/>
          </w:tcPr>
          <w:p w14:paraId="0C350D7F" w14:textId="77777777" w:rsidR="00B74A97" w:rsidRDefault="00B74A97">
            <w:r w:rsidRPr="00B666B7">
              <w:t>UNIDADE</w:t>
            </w:r>
          </w:p>
        </w:tc>
        <w:tc>
          <w:tcPr>
            <w:tcW w:w="1559" w:type="dxa"/>
            <w:shd w:val="clear" w:color="000000" w:fill="FFFFFF"/>
            <w:noWrap/>
            <w:vAlign w:val="center"/>
            <w:hideMark/>
          </w:tcPr>
          <w:p w14:paraId="6A53736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E7F7EC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418" w:type="dxa"/>
            <w:shd w:val="clear" w:color="000000" w:fill="FFFFFF"/>
            <w:noWrap/>
            <w:vAlign w:val="center"/>
            <w:hideMark/>
          </w:tcPr>
          <w:p w14:paraId="1C2F66E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B74A97" w:rsidRPr="00A53823" w14:paraId="2D396FF8" w14:textId="77777777" w:rsidTr="00D95BC5">
        <w:trPr>
          <w:trHeight w:val="285"/>
        </w:trPr>
        <w:tc>
          <w:tcPr>
            <w:tcW w:w="851" w:type="dxa"/>
            <w:noWrap/>
            <w:vAlign w:val="center"/>
            <w:hideMark/>
          </w:tcPr>
          <w:p w14:paraId="327437F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418" w:type="dxa"/>
            <w:shd w:val="clear" w:color="000000" w:fill="FFFFFF"/>
            <w:noWrap/>
            <w:vAlign w:val="center"/>
            <w:hideMark/>
          </w:tcPr>
          <w:p w14:paraId="2F9407D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3544" w:type="dxa"/>
            <w:shd w:val="clear" w:color="000000" w:fill="FFFFFF"/>
            <w:noWrap/>
            <w:vAlign w:val="center"/>
            <w:hideMark/>
          </w:tcPr>
          <w:p w14:paraId="5CFDF91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417" w:type="dxa"/>
            <w:shd w:val="clear" w:color="000000" w:fill="FFFFFF"/>
          </w:tcPr>
          <w:p w14:paraId="164A6285" w14:textId="77777777" w:rsidR="00B74A97" w:rsidRDefault="00B74A97">
            <w:r w:rsidRPr="00B666B7">
              <w:t>UNIDADE</w:t>
            </w:r>
          </w:p>
        </w:tc>
        <w:tc>
          <w:tcPr>
            <w:tcW w:w="1559" w:type="dxa"/>
            <w:shd w:val="clear" w:color="000000" w:fill="FFFFFF"/>
            <w:noWrap/>
            <w:vAlign w:val="center"/>
            <w:hideMark/>
          </w:tcPr>
          <w:p w14:paraId="3EB2366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5DDB5B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418" w:type="dxa"/>
            <w:shd w:val="clear" w:color="000000" w:fill="FFFFFF"/>
            <w:noWrap/>
            <w:vAlign w:val="center"/>
            <w:hideMark/>
          </w:tcPr>
          <w:p w14:paraId="3591962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B74A97" w:rsidRPr="00A53823" w14:paraId="7CC5F9D8" w14:textId="77777777" w:rsidTr="00D95BC5">
        <w:trPr>
          <w:trHeight w:val="285"/>
        </w:trPr>
        <w:tc>
          <w:tcPr>
            <w:tcW w:w="851" w:type="dxa"/>
            <w:noWrap/>
            <w:vAlign w:val="center"/>
            <w:hideMark/>
          </w:tcPr>
          <w:p w14:paraId="0F8939D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418" w:type="dxa"/>
            <w:shd w:val="clear" w:color="000000" w:fill="FFFFFF"/>
            <w:noWrap/>
            <w:vAlign w:val="center"/>
            <w:hideMark/>
          </w:tcPr>
          <w:p w14:paraId="1E7D92A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3544" w:type="dxa"/>
            <w:shd w:val="clear" w:color="000000" w:fill="FFFFFF"/>
            <w:noWrap/>
            <w:vAlign w:val="center"/>
            <w:hideMark/>
          </w:tcPr>
          <w:p w14:paraId="5270C3F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417" w:type="dxa"/>
            <w:shd w:val="clear" w:color="000000" w:fill="FFFFFF"/>
          </w:tcPr>
          <w:p w14:paraId="4B1A1798" w14:textId="77777777" w:rsidR="00B74A97" w:rsidRDefault="00B74A97">
            <w:r w:rsidRPr="00B666B7">
              <w:t>UNIDADE</w:t>
            </w:r>
          </w:p>
        </w:tc>
        <w:tc>
          <w:tcPr>
            <w:tcW w:w="1559" w:type="dxa"/>
            <w:shd w:val="clear" w:color="000000" w:fill="FFFFFF"/>
            <w:noWrap/>
            <w:vAlign w:val="center"/>
            <w:hideMark/>
          </w:tcPr>
          <w:p w14:paraId="430805A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5CD8C9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418" w:type="dxa"/>
            <w:shd w:val="clear" w:color="000000" w:fill="FFFFFF"/>
            <w:noWrap/>
            <w:vAlign w:val="center"/>
            <w:hideMark/>
          </w:tcPr>
          <w:p w14:paraId="599679A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B74A97" w:rsidRPr="00A53823" w14:paraId="6DE4B727" w14:textId="77777777" w:rsidTr="00D95BC5">
        <w:trPr>
          <w:trHeight w:val="285"/>
        </w:trPr>
        <w:tc>
          <w:tcPr>
            <w:tcW w:w="851" w:type="dxa"/>
            <w:noWrap/>
            <w:vAlign w:val="center"/>
            <w:hideMark/>
          </w:tcPr>
          <w:p w14:paraId="520ECF2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418" w:type="dxa"/>
            <w:shd w:val="clear" w:color="000000" w:fill="FFFFFF"/>
            <w:noWrap/>
            <w:vAlign w:val="center"/>
            <w:hideMark/>
          </w:tcPr>
          <w:p w14:paraId="1D2EC6F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3544" w:type="dxa"/>
            <w:shd w:val="clear" w:color="000000" w:fill="FFFFFF"/>
            <w:noWrap/>
            <w:vAlign w:val="center"/>
            <w:hideMark/>
          </w:tcPr>
          <w:p w14:paraId="2694C95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417" w:type="dxa"/>
            <w:shd w:val="clear" w:color="000000" w:fill="FFFFFF"/>
          </w:tcPr>
          <w:p w14:paraId="34FD5BAF" w14:textId="77777777" w:rsidR="00B74A97" w:rsidRDefault="00B74A97">
            <w:r w:rsidRPr="00B666B7">
              <w:t>UNIDADE</w:t>
            </w:r>
          </w:p>
        </w:tc>
        <w:tc>
          <w:tcPr>
            <w:tcW w:w="1559" w:type="dxa"/>
            <w:shd w:val="clear" w:color="000000" w:fill="FFFFFF"/>
            <w:noWrap/>
            <w:vAlign w:val="center"/>
            <w:hideMark/>
          </w:tcPr>
          <w:p w14:paraId="76B3282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219643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418" w:type="dxa"/>
            <w:shd w:val="clear" w:color="000000" w:fill="FFFFFF"/>
            <w:noWrap/>
            <w:vAlign w:val="center"/>
            <w:hideMark/>
          </w:tcPr>
          <w:p w14:paraId="3326ADC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B74A97" w:rsidRPr="00A53823" w14:paraId="40758FA4" w14:textId="77777777" w:rsidTr="00D95BC5">
        <w:trPr>
          <w:trHeight w:val="285"/>
        </w:trPr>
        <w:tc>
          <w:tcPr>
            <w:tcW w:w="851" w:type="dxa"/>
            <w:noWrap/>
            <w:vAlign w:val="center"/>
            <w:hideMark/>
          </w:tcPr>
          <w:p w14:paraId="7A533E8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418" w:type="dxa"/>
            <w:shd w:val="clear" w:color="000000" w:fill="FFFFFF"/>
            <w:noWrap/>
            <w:vAlign w:val="center"/>
            <w:hideMark/>
          </w:tcPr>
          <w:p w14:paraId="6693193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3544" w:type="dxa"/>
            <w:shd w:val="clear" w:color="000000" w:fill="FFFFFF"/>
            <w:noWrap/>
            <w:vAlign w:val="center"/>
            <w:hideMark/>
          </w:tcPr>
          <w:p w14:paraId="343B07C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417" w:type="dxa"/>
            <w:shd w:val="clear" w:color="000000" w:fill="FFFFFF"/>
          </w:tcPr>
          <w:p w14:paraId="57A745D9" w14:textId="77777777" w:rsidR="00B74A97" w:rsidRDefault="00B74A97">
            <w:r w:rsidRPr="00B666B7">
              <w:t>UNIDADE</w:t>
            </w:r>
          </w:p>
        </w:tc>
        <w:tc>
          <w:tcPr>
            <w:tcW w:w="1559" w:type="dxa"/>
            <w:shd w:val="clear" w:color="000000" w:fill="FFFFFF"/>
            <w:noWrap/>
            <w:vAlign w:val="center"/>
            <w:hideMark/>
          </w:tcPr>
          <w:p w14:paraId="472F71C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22C678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418" w:type="dxa"/>
            <w:shd w:val="clear" w:color="000000" w:fill="FFFFFF"/>
            <w:noWrap/>
            <w:vAlign w:val="center"/>
            <w:hideMark/>
          </w:tcPr>
          <w:p w14:paraId="7C8CCBD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B74A97" w:rsidRPr="00A53823" w14:paraId="0D21723A" w14:textId="77777777" w:rsidTr="00D95BC5">
        <w:trPr>
          <w:trHeight w:val="285"/>
        </w:trPr>
        <w:tc>
          <w:tcPr>
            <w:tcW w:w="851" w:type="dxa"/>
            <w:noWrap/>
            <w:vAlign w:val="center"/>
            <w:hideMark/>
          </w:tcPr>
          <w:p w14:paraId="7914538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418" w:type="dxa"/>
            <w:shd w:val="clear" w:color="000000" w:fill="FFFFFF"/>
            <w:noWrap/>
            <w:vAlign w:val="center"/>
            <w:hideMark/>
          </w:tcPr>
          <w:p w14:paraId="1BD550C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3544" w:type="dxa"/>
            <w:shd w:val="clear" w:color="000000" w:fill="FFFFFF"/>
            <w:noWrap/>
            <w:vAlign w:val="center"/>
            <w:hideMark/>
          </w:tcPr>
          <w:p w14:paraId="61891AD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417" w:type="dxa"/>
            <w:shd w:val="clear" w:color="000000" w:fill="FFFFFF"/>
          </w:tcPr>
          <w:p w14:paraId="63D7928E" w14:textId="77777777" w:rsidR="00B74A97" w:rsidRDefault="00B74A97">
            <w:r w:rsidRPr="00B666B7">
              <w:t>UNIDADE</w:t>
            </w:r>
          </w:p>
        </w:tc>
        <w:tc>
          <w:tcPr>
            <w:tcW w:w="1559" w:type="dxa"/>
            <w:shd w:val="clear" w:color="000000" w:fill="FFFFFF"/>
            <w:noWrap/>
            <w:vAlign w:val="center"/>
            <w:hideMark/>
          </w:tcPr>
          <w:p w14:paraId="601E335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1A5789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418" w:type="dxa"/>
            <w:shd w:val="clear" w:color="000000" w:fill="FFFFFF"/>
            <w:noWrap/>
            <w:vAlign w:val="center"/>
            <w:hideMark/>
          </w:tcPr>
          <w:p w14:paraId="440EF6D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B74A97" w:rsidRPr="00A53823" w14:paraId="2E3FE5F9" w14:textId="77777777" w:rsidTr="00D95BC5">
        <w:trPr>
          <w:trHeight w:val="285"/>
        </w:trPr>
        <w:tc>
          <w:tcPr>
            <w:tcW w:w="851" w:type="dxa"/>
            <w:noWrap/>
            <w:vAlign w:val="center"/>
            <w:hideMark/>
          </w:tcPr>
          <w:p w14:paraId="5727D64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418" w:type="dxa"/>
            <w:shd w:val="clear" w:color="000000" w:fill="FFFFFF"/>
            <w:noWrap/>
            <w:vAlign w:val="center"/>
            <w:hideMark/>
          </w:tcPr>
          <w:p w14:paraId="2E53B53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3544" w:type="dxa"/>
            <w:shd w:val="clear" w:color="000000" w:fill="FFFFFF"/>
            <w:noWrap/>
            <w:vAlign w:val="center"/>
            <w:hideMark/>
          </w:tcPr>
          <w:p w14:paraId="5C5BAF8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417" w:type="dxa"/>
            <w:shd w:val="clear" w:color="000000" w:fill="FFFFFF"/>
          </w:tcPr>
          <w:p w14:paraId="4469E938" w14:textId="77777777" w:rsidR="00B74A97" w:rsidRDefault="00B74A97">
            <w:r w:rsidRPr="00B666B7">
              <w:t>UNIDADE</w:t>
            </w:r>
          </w:p>
        </w:tc>
        <w:tc>
          <w:tcPr>
            <w:tcW w:w="1559" w:type="dxa"/>
            <w:shd w:val="clear" w:color="000000" w:fill="FFFFFF"/>
            <w:noWrap/>
            <w:vAlign w:val="center"/>
            <w:hideMark/>
          </w:tcPr>
          <w:p w14:paraId="2E24EA0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931E7F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hideMark/>
          </w:tcPr>
          <w:p w14:paraId="6A9D43D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B74A97" w:rsidRPr="00A53823" w14:paraId="4CE9DE04" w14:textId="77777777" w:rsidTr="00D95BC5">
        <w:trPr>
          <w:trHeight w:val="285"/>
        </w:trPr>
        <w:tc>
          <w:tcPr>
            <w:tcW w:w="851" w:type="dxa"/>
            <w:noWrap/>
            <w:vAlign w:val="center"/>
            <w:hideMark/>
          </w:tcPr>
          <w:p w14:paraId="64663FA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418" w:type="dxa"/>
            <w:shd w:val="clear" w:color="000000" w:fill="FFFFFF"/>
            <w:noWrap/>
            <w:vAlign w:val="center"/>
            <w:hideMark/>
          </w:tcPr>
          <w:p w14:paraId="41A4940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3544" w:type="dxa"/>
            <w:shd w:val="clear" w:color="000000" w:fill="FFFFFF"/>
            <w:noWrap/>
            <w:vAlign w:val="center"/>
            <w:hideMark/>
          </w:tcPr>
          <w:p w14:paraId="61CEB5E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417" w:type="dxa"/>
            <w:shd w:val="clear" w:color="000000" w:fill="FFFFFF"/>
          </w:tcPr>
          <w:p w14:paraId="5224C943" w14:textId="77777777" w:rsidR="00B74A97" w:rsidRDefault="00B74A97">
            <w:r w:rsidRPr="00B666B7">
              <w:t>UNIDADE</w:t>
            </w:r>
          </w:p>
        </w:tc>
        <w:tc>
          <w:tcPr>
            <w:tcW w:w="1559" w:type="dxa"/>
            <w:shd w:val="clear" w:color="000000" w:fill="FFFFFF"/>
            <w:noWrap/>
            <w:vAlign w:val="center"/>
            <w:hideMark/>
          </w:tcPr>
          <w:p w14:paraId="6849FC9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96BD9E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hideMark/>
          </w:tcPr>
          <w:p w14:paraId="3992B9A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B74A97" w:rsidRPr="00A53823" w14:paraId="5A0B162C" w14:textId="77777777" w:rsidTr="00D95BC5">
        <w:trPr>
          <w:trHeight w:val="285"/>
        </w:trPr>
        <w:tc>
          <w:tcPr>
            <w:tcW w:w="851" w:type="dxa"/>
            <w:noWrap/>
            <w:vAlign w:val="center"/>
            <w:hideMark/>
          </w:tcPr>
          <w:p w14:paraId="42F713D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418" w:type="dxa"/>
            <w:shd w:val="clear" w:color="000000" w:fill="FFFFFF"/>
            <w:noWrap/>
            <w:vAlign w:val="center"/>
            <w:hideMark/>
          </w:tcPr>
          <w:p w14:paraId="1BC04D5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3544" w:type="dxa"/>
            <w:shd w:val="clear" w:color="000000" w:fill="FFFFFF"/>
            <w:noWrap/>
            <w:vAlign w:val="center"/>
            <w:hideMark/>
          </w:tcPr>
          <w:p w14:paraId="3B6495B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417" w:type="dxa"/>
            <w:shd w:val="clear" w:color="000000" w:fill="FFFFFF"/>
          </w:tcPr>
          <w:p w14:paraId="1CD17344" w14:textId="77777777" w:rsidR="00B74A97" w:rsidRDefault="00B74A97">
            <w:r w:rsidRPr="00B666B7">
              <w:t>UNIDADE</w:t>
            </w:r>
          </w:p>
        </w:tc>
        <w:tc>
          <w:tcPr>
            <w:tcW w:w="1559" w:type="dxa"/>
            <w:shd w:val="clear" w:color="000000" w:fill="FFFFFF"/>
            <w:noWrap/>
            <w:vAlign w:val="center"/>
            <w:hideMark/>
          </w:tcPr>
          <w:p w14:paraId="2A3FB7F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9825F4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418" w:type="dxa"/>
            <w:shd w:val="clear" w:color="000000" w:fill="FFFFFF"/>
            <w:noWrap/>
            <w:vAlign w:val="center"/>
            <w:hideMark/>
          </w:tcPr>
          <w:p w14:paraId="498DA54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B74A97" w:rsidRPr="00A53823" w14:paraId="0412862A" w14:textId="77777777" w:rsidTr="00D95BC5">
        <w:trPr>
          <w:trHeight w:val="285"/>
        </w:trPr>
        <w:tc>
          <w:tcPr>
            <w:tcW w:w="851" w:type="dxa"/>
            <w:noWrap/>
            <w:vAlign w:val="center"/>
            <w:hideMark/>
          </w:tcPr>
          <w:p w14:paraId="765E6D5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418" w:type="dxa"/>
            <w:shd w:val="clear" w:color="000000" w:fill="FFFFFF"/>
            <w:noWrap/>
            <w:vAlign w:val="center"/>
            <w:hideMark/>
          </w:tcPr>
          <w:p w14:paraId="1F95E79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3544" w:type="dxa"/>
            <w:shd w:val="clear" w:color="000000" w:fill="FFFFFF"/>
            <w:noWrap/>
            <w:vAlign w:val="center"/>
            <w:hideMark/>
          </w:tcPr>
          <w:p w14:paraId="54E27A3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417" w:type="dxa"/>
            <w:shd w:val="clear" w:color="000000" w:fill="FFFFFF"/>
          </w:tcPr>
          <w:p w14:paraId="0F77CBE7" w14:textId="77777777" w:rsidR="00B74A97" w:rsidRDefault="00B74A97">
            <w:r w:rsidRPr="00B666B7">
              <w:t>UNIDADE</w:t>
            </w:r>
          </w:p>
        </w:tc>
        <w:tc>
          <w:tcPr>
            <w:tcW w:w="1559" w:type="dxa"/>
            <w:shd w:val="clear" w:color="000000" w:fill="FFFFFF"/>
            <w:noWrap/>
            <w:vAlign w:val="center"/>
            <w:hideMark/>
          </w:tcPr>
          <w:p w14:paraId="01D625A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F701FA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5B7A762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270E0ADC" w14:textId="77777777" w:rsidTr="00D95BC5">
        <w:trPr>
          <w:trHeight w:val="285"/>
        </w:trPr>
        <w:tc>
          <w:tcPr>
            <w:tcW w:w="851" w:type="dxa"/>
            <w:noWrap/>
            <w:vAlign w:val="center"/>
            <w:hideMark/>
          </w:tcPr>
          <w:p w14:paraId="55B1B93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418" w:type="dxa"/>
            <w:shd w:val="clear" w:color="000000" w:fill="FFFFFF"/>
            <w:noWrap/>
            <w:vAlign w:val="center"/>
            <w:hideMark/>
          </w:tcPr>
          <w:p w14:paraId="1E1C846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3544" w:type="dxa"/>
            <w:shd w:val="clear" w:color="000000" w:fill="FFFFFF"/>
            <w:noWrap/>
            <w:vAlign w:val="center"/>
            <w:hideMark/>
          </w:tcPr>
          <w:p w14:paraId="470F0C3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417" w:type="dxa"/>
            <w:shd w:val="clear" w:color="000000" w:fill="FFFFFF"/>
          </w:tcPr>
          <w:p w14:paraId="2754CD23" w14:textId="77777777" w:rsidR="00B74A97" w:rsidRDefault="00B74A97">
            <w:r w:rsidRPr="00B666B7">
              <w:t>UNIDADE</w:t>
            </w:r>
          </w:p>
        </w:tc>
        <w:tc>
          <w:tcPr>
            <w:tcW w:w="1559" w:type="dxa"/>
            <w:shd w:val="clear" w:color="000000" w:fill="FFFFFF"/>
            <w:noWrap/>
            <w:vAlign w:val="center"/>
            <w:hideMark/>
          </w:tcPr>
          <w:p w14:paraId="7B4E76C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C30946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3EBB007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2926AD16" w14:textId="77777777" w:rsidTr="00D95BC5">
        <w:trPr>
          <w:trHeight w:val="285"/>
        </w:trPr>
        <w:tc>
          <w:tcPr>
            <w:tcW w:w="851" w:type="dxa"/>
            <w:noWrap/>
            <w:vAlign w:val="center"/>
            <w:hideMark/>
          </w:tcPr>
          <w:p w14:paraId="60C358C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418" w:type="dxa"/>
            <w:shd w:val="clear" w:color="000000" w:fill="FFFFFF"/>
            <w:noWrap/>
            <w:vAlign w:val="center"/>
            <w:hideMark/>
          </w:tcPr>
          <w:p w14:paraId="4132001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3544" w:type="dxa"/>
            <w:shd w:val="clear" w:color="000000" w:fill="FFFFFF"/>
            <w:noWrap/>
            <w:vAlign w:val="center"/>
            <w:hideMark/>
          </w:tcPr>
          <w:p w14:paraId="36397F5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417" w:type="dxa"/>
            <w:shd w:val="clear" w:color="000000" w:fill="FFFFFF"/>
          </w:tcPr>
          <w:p w14:paraId="56D70D69" w14:textId="77777777" w:rsidR="00B74A97" w:rsidRDefault="00B74A97">
            <w:r w:rsidRPr="00B666B7">
              <w:t>UNIDADE</w:t>
            </w:r>
          </w:p>
        </w:tc>
        <w:tc>
          <w:tcPr>
            <w:tcW w:w="1559" w:type="dxa"/>
            <w:shd w:val="clear" w:color="000000" w:fill="FFFFFF"/>
            <w:noWrap/>
            <w:vAlign w:val="center"/>
            <w:hideMark/>
          </w:tcPr>
          <w:p w14:paraId="132A691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D0D3E3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60188EA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53EEBC2E" w14:textId="77777777" w:rsidTr="00D95BC5">
        <w:trPr>
          <w:trHeight w:val="285"/>
        </w:trPr>
        <w:tc>
          <w:tcPr>
            <w:tcW w:w="851" w:type="dxa"/>
            <w:noWrap/>
            <w:vAlign w:val="center"/>
            <w:hideMark/>
          </w:tcPr>
          <w:p w14:paraId="4BCAF2D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418" w:type="dxa"/>
            <w:shd w:val="clear" w:color="000000" w:fill="FFFFFF"/>
            <w:noWrap/>
            <w:vAlign w:val="center"/>
            <w:hideMark/>
          </w:tcPr>
          <w:p w14:paraId="43D317B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3544" w:type="dxa"/>
            <w:shd w:val="clear" w:color="000000" w:fill="FFFFFF"/>
            <w:noWrap/>
            <w:vAlign w:val="center"/>
            <w:hideMark/>
          </w:tcPr>
          <w:p w14:paraId="1442B49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417" w:type="dxa"/>
            <w:shd w:val="clear" w:color="000000" w:fill="FFFFFF"/>
          </w:tcPr>
          <w:p w14:paraId="5E177D51" w14:textId="77777777" w:rsidR="00B74A97" w:rsidRDefault="00B74A97">
            <w:r w:rsidRPr="00B666B7">
              <w:t>UNIDADE</w:t>
            </w:r>
          </w:p>
        </w:tc>
        <w:tc>
          <w:tcPr>
            <w:tcW w:w="1559" w:type="dxa"/>
            <w:shd w:val="clear" w:color="000000" w:fill="FFFFFF"/>
            <w:noWrap/>
            <w:vAlign w:val="center"/>
            <w:hideMark/>
          </w:tcPr>
          <w:p w14:paraId="462F728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54A7B2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3563E25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63C63EF3" w14:textId="77777777" w:rsidTr="00D95BC5">
        <w:trPr>
          <w:trHeight w:val="285"/>
        </w:trPr>
        <w:tc>
          <w:tcPr>
            <w:tcW w:w="851" w:type="dxa"/>
            <w:noWrap/>
            <w:vAlign w:val="center"/>
            <w:hideMark/>
          </w:tcPr>
          <w:p w14:paraId="08B620B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418" w:type="dxa"/>
            <w:shd w:val="clear" w:color="000000" w:fill="FFFFFF"/>
            <w:noWrap/>
            <w:vAlign w:val="center"/>
            <w:hideMark/>
          </w:tcPr>
          <w:p w14:paraId="4E126E9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3544" w:type="dxa"/>
            <w:shd w:val="clear" w:color="000000" w:fill="FFFFFF"/>
            <w:noWrap/>
            <w:vAlign w:val="center"/>
            <w:hideMark/>
          </w:tcPr>
          <w:p w14:paraId="342A5E3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417" w:type="dxa"/>
            <w:shd w:val="clear" w:color="000000" w:fill="FFFFFF"/>
          </w:tcPr>
          <w:p w14:paraId="586D545F" w14:textId="77777777" w:rsidR="00B74A97" w:rsidRDefault="00B74A97">
            <w:r w:rsidRPr="00B666B7">
              <w:t>UNIDADE</w:t>
            </w:r>
          </w:p>
        </w:tc>
        <w:tc>
          <w:tcPr>
            <w:tcW w:w="1559" w:type="dxa"/>
            <w:shd w:val="clear" w:color="000000" w:fill="FFFFFF"/>
            <w:noWrap/>
            <w:vAlign w:val="center"/>
            <w:hideMark/>
          </w:tcPr>
          <w:p w14:paraId="754AAC0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CB6A1D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56BCDE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659FC02F" w14:textId="77777777" w:rsidTr="00D95BC5">
        <w:trPr>
          <w:trHeight w:val="285"/>
        </w:trPr>
        <w:tc>
          <w:tcPr>
            <w:tcW w:w="851" w:type="dxa"/>
            <w:noWrap/>
            <w:vAlign w:val="center"/>
            <w:hideMark/>
          </w:tcPr>
          <w:p w14:paraId="4769E70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418" w:type="dxa"/>
            <w:shd w:val="clear" w:color="000000" w:fill="FFFFFF"/>
            <w:noWrap/>
            <w:vAlign w:val="center"/>
            <w:hideMark/>
          </w:tcPr>
          <w:p w14:paraId="44D140A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3544" w:type="dxa"/>
            <w:shd w:val="clear" w:color="000000" w:fill="FFFFFF"/>
            <w:noWrap/>
            <w:vAlign w:val="center"/>
            <w:hideMark/>
          </w:tcPr>
          <w:p w14:paraId="2AAA0E3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417" w:type="dxa"/>
            <w:shd w:val="clear" w:color="000000" w:fill="FFFFFF"/>
          </w:tcPr>
          <w:p w14:paraId="58F08C74" w14:textId="77777777" w:rsidR="00B74A97" w:rsidRDefault="00B74A97">
            <w:r w:rsidRPr="00B666B7">
              <w:t>UNIDADE</w:t>
            </w:r>
          </w:p>
        </w:tc>
        <w:tc>
          <w:tcPr>
            <w:tcW w:w="1559" w:type="dxa"/>
            <w:shd w:val="clear" w:color="000000" w:fill="FFFFFF"/>
            <w:noWrap/>
            <w:vAlign w:val="center"/>
            <w:hideMark/>
          </w:tcPr>
          <w:p w14:paraId="1F491FA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34EFCA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83FE0C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0F2121FE" w14:textId="77777777" w:rsidTr="00D95BC5">
        <w:trPr>
          <w:trHeight w:val="285"/>
        </w:trPr>
        <w:tc>
          <w:tcPr>
            <w:tcW w:w="851" w:type="dxa"/>
            <w:noWrap/>
            <w:vAlign w:val="center"/>
            <w:hideMark/>
          </w:tcPr>
          <w:p w14:paraId="3C9CAF4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418" w:type="dxa"/>
            <w:shd w:val="clear" w:color="000000" w:fill="FFFFFF"/>
            <w:noWrap/>
            <w:vAlign w:val="center"/>
            <w:hideMark/>
          </w:tcPr>
          <w:p w14:paraId="61FC24D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3544" w:type="dxa"/>
            <w:shd w:val="clear" w:color="000000" w:fill="FFFFFF"/>
            <w:noWrap/>
            <w:vAlign w:val="center"/>
            <w:hideMark/>
          </w:tcPr>
          <w:p w14:paraId="211DDF8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417" w:type="dxa"/>
            <w:shd w:val="clear" w:color="000000" w:fill="FFFFFF"/>
          </w:tcPr>
          <w:p w14:paraId="12148028" w14:textId="77777777" w:rsidR="00B74A97" w:rsidRDefault="00B74A97">
            <w:r w:rsidRPr="00F8375A">
              <w:t>UNIDADE</w:t>
            </w:r>
          </w:p>
        </w:tc>
        <w:tc>
          <w:tcPr>
            <w:tcW w:w="1559" w:type="dxa"/>
            <w:shd w:val="clear" w:color="000000" w:fill="FFFFFF"/>
            <w:noWrap/>
            <w:vAlign w:val="center"/>
            <w:hideMark/>
          </w:tcPr>
          <w:p w14:paraId="378530A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BA88AB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5BDED86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25C1B34D" w14:textId="77777777" w:rsidTr="00D95BC5">
        <w:trPr>
          <w:trHeight w:val="285"/>
        </w:trPr>
        <w:tc>
          <w:tcPr>
            <w:tcW w:w="851" w:type="dxa"/>
            <w:noWrap/>
            <w:vAlign w:val="center"/>
            <w:hideMark/>
          </w:tcPr>
          <w:p w14:paraId="0521CBB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418" w:type="dxa"/>
            <w:shd w:val="clear" w:color="000000" w:fill="FFFFFF"/>
            <w:noWrap/>
            <w:vAlign w:val="center"/>
            <w:hideMark/>
          </w:tcPr>
          <w:p w14:paraId="7C90048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3544" w:type="dxa"/>
            <w:shd w:val="clear" w:color="000000" w:fill="FFFFFF"/>
            <w:noWrap/>
            <w:vAlign w:val="center"/>
            <w:hideMark/>
          </w:tcPr>
          <w:p w14:paraId="3C0B07A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IMUNOGLOBULINA E (IGE) </w:t>
            </w:r>
            <w:r w:rsidRPr="00A53823">
              <w:rPr>
                <w:rFonts w:ascii="Times New Roman" w:hAnsi="Times New Roman" w:cs="Times New Roman"/>
                <w:sz w:val="24"/>
                <w:szCs w:val="24"/>
              </w:rPr>
              <w:lastRenderedPageBreak/>
              <w:t>ALERGENO-ESPECIFICA</w:t>
            </w:r>
          </w:p>
        </w:tc>
        <w:tc>
          <w:tcPr>
            <w:tcW w:w="1417" w:type="dxa"/>
            <w:shd w:val="clear" w:color="000000" w:fill="FFFFFF"/>
          </w:tcPr>
          <w:p w14:paraId="0E31BD08" w14:textId="77777777" w:rsidR="00B74A97" w:rsidRDefault="00B74A97">
            <w:r w:rsidRPr="00F8375A">
              <w:lastRenderedPageBreak/>
              <w:t>UNIDADE</w:t>
            </w:r>
          </w:p>
        </w:tc>
        <w:tc>
          <w:tcPr>
            <w:tcW w:w="1559" w:type="dxa"/>
            <w:shd w:val="clear" w:color="000000" w:fill="FFFFFF"/>
            <w:noWrap/>
            <w:vAlign w:val="center"/>
            <w:hideMark/>
          </w:tcPr>
          <w:p w14:paraId="252D9F3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240F8F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719CC1B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B74A97" w:rsidRPr="00A53823" w14:paraId="7B912561" w14:textId="77777777" w:rsidTr="00D95BC5">
        <w:trPr>
          <w:trHeight w:val="285"/>
        </w:trPr>
        <w:tc>
          <w:tcPr>
            <w:tcW w:w="851" w:type="dxa"/>
            <w:noWrap/>
            <w:vAlign w:val="center"/>
            <w:hideMark/>
          </w:tcPr>
          <w:p w14:paraId="13084EA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343</w:t>
            </w:r>
          </w:p>
        </w:tc>
        <w:tc>
          <w:tcPr>
            <w:tcW w:w="1418" w:type="dxa"/>
            <w:shd w:val="clear" w:color="000000" w:fill="FFFFFF"/>
            <w:noWrap/>
            <w:vAlign w:val="center"/>
            <w:hideMark/>
          </w:tcPr>
          <w:p w14:paraId="40BDAFD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3544" w:type="dxa"/>
            <w:shd w:val="clear" w:color="000000" w:fill="FFFFFF"/>
            <w:noWrap/>
            <w:vAlign w:val="center"/>
            <w:hideMark/>
          </w:tcPr>
          <w:p w14:paraId="4810734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417" w:type="dxa"/>
            <w:shd w:val="clear" w:color="000000" w:fill="FFFFFF"/>
          </w:tcPr>
          <w:p w14:paraId="3A24056C" w14:textId="77777777" w:rsidR="00B74A97" w:rsidRDefault="00B74A97">
            <w:r w:rsidRPr="00F8375A">
              <w:t>UNIDADE</w:t>
            </w:r>
          </w:p>
        </w:tc>
        <w:tc>
          <w:tcPr>
            <w:tcW w:w="1559" w:type="dxa"/>
            <w:shd w:val="clear" w:color="000000" w:fill="FFFFFF"/>
            <w:noWrap/>
            <w:vAlign w:val="center"/>
            <w:hideMark/>
          </w:tcPr>
          <w:p w14:paraId="12F0DFC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DC552B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hideMark/>
          </w:tcPr>
          <w:p w14:paraId="56043C7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B74A97" w:rsidRPr="00A53823" w14:paraId="4EED553C" w14:textId="77777777" w:rsidTr="00D95BC5">
        <w:trPr>
          <w:trHeight w:val="285"/>
        </w:trPr>
        <w:tc>
          <w:tcPr>
            <w:tcW w:w="851" w:type="dxa"/>
            <w:noWrap/>
            <w:vAlign w:val="center"/>
            <w:hideMark/>
          </w:tcPr>
          <w:p w14:paraId="0A53ED4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418" w:type="dxa"/>
            <w:shd w:val="clear" w:color="000000" w:fill="FFFFFF"/>
            <w:noWrap/>
            <w:vAlign w:val="center"/>
            <w:hideMark/>
          </w:tcPr>
          <w:p w14:paraId="50C1A98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3544" w:type="dxa"/>
            <w:shd w:val="clear" w:color="000000" w:fill="FFFFFF"/>
            <w:noWrap/>
            <w:vAlign w:val="center"/>
            <w:hideMark/>
          </w:tcPr>
          <w:p w14:paraId="3092AFB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417" w:type="dxa"/>
            <w:shd w:val="clear" w:color="000000" w:fill="FFFFFF"/>
          </w:tcPr>
          <w:p w14:paraId="066BAE04" w14:textId="77777777" w:rsidR="00B74A97" w:rsidRDefault="00B74A97">
            <w:r w:rsidRPr="00F8375A">
              <w:t>UNIDADE</w:t>
            </w:r>
          </w:p>
        </w:tc>
        <w:tc>
          <w:tcPr>
            <w:tcW w:w="1559" w:type="dxa"/>
            <w:shd w:val="clear" w:color="000000" w:fill="FFFFFF"/>
            <w:noWrap/>
            <w:vAlign w:val="center"/>
            <w:hideMark/>
          </w:tcPr>
          <w:p w14:paraId="6BFF7B3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326A37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hideMark/>
          </w:tcPr>
          <w:p w14:paraId="3C59751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B74A97" w:rsidRPr="00A53823" w14:paraId="191B6E1A" w14:textId="77777777" w:rsidTr="00D95BC5">
        <w:trPr>
          <w:trHeight w:val="285"/>
        </w:trPr>
        <w:tc>
          <w:tcPr>
            <w:tcW w:w="851" w:type="dxa"/>
            <w:noWrap/>
            <w:vAlign w:val="center"/>
            <w:hideMark/>
          </w:tcPr>
          <w:p w14:paraId="01EBB7E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418" w:type="dxa"/>
            <w:shd w:val="clear" w:color="000000" w:fill="FFFFFF"/>
            <w:noWrap/>
            <w:vAlign w:val="center"/>
            <w:hideMark/>
          </w:tcPr>
          <w:p w14:paraId="4AFA582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3544" w:type="dxa"/>
            <w:shd w:val="clear" w:color="000000" w:fill="FFFFFF"/>
            <w:noWrap/>
            <w:vAlign w:val="center"/>
            <w:hideMark/>
          </w:tcPr>
          <w:p w14:paraId="0115B8F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417" w:type="dxa"/>
            <w:shd w:val="clear" w:color="000000" w:fill="FFFFFF"/>
          </w:tcPr>
          <w:p w14:paraId="396523C3" w14:textId="77777777" w:rsidR="00B74A97" w:rsidRDefault="00B74A97">
            <w:r w:rsidRPr="00F8375A">
              <w:t>UNIDADE</w:t>
            </w:r>
          </w:p>
        </w:tc>
        <w:tc>
          <w:tcPr>
            <w:tcW w:w="1559" w:type="dxa"/>
            <w:shd w:val="clear" w:color="000000" w:fill="FFFFFF"/>
            <w:noWrap/>
            <w:vAlign w:val="center"/>
            <w:hideMark/>
          </w:tcPr>
          <w:p w14:paraId="7819AF6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C6A02B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9F7F91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5B8746BE" w14:textId="77777777" w:rsidTr="00D95BC5">
        <w:trPr>
          <w:trHeight w:val="285"/>
        </w:trPr>
        <w:tc>
          <w:tcPr>
            <w:tcW w:w="851" w:type="dxa"/>
            <w:noWrap/>
            <w:vAlign w:val="center"/>
            <w:hideMark/>
          </w:tcPr>
          <w:p w14:paraId="4C5B9C4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418" w:type="dxa"/>
            <w:shd w:val="clear" w:color="000000" w:fill="FFFFFF"/>
            <w:noWrap/>
            <w:vAlign w:val="center"/>
            <w:hideMark/>
          </w:tcPr>
          <w:p w14:paraId="71866E6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3544" w:type="dxa"/>
            <w:shd w:val="clear" w:color="000000" w:fill="FFFFFF"/>
            <w:noWrap/>
            <w:vAlign w:val="center"/>
            <w:hideMark/>
          </w:tcPr>
          <w:p w14:paraId="4D45A0B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417" w:type="dxa"/>
            <w:shd w:val="clear" w:color="000000" w:fill="FFFFFF"/>
          </w:tcPr>
          <w:p w14:paraId="03332A62" w14:textId="77777777" w:rsidR="00B74A97" w:rsidRDefault="00B74A97">
            <w:r w:rsidRPr="00F8375A">
              <w:t>UNIDADE</w:t>
            </w:r>
          </w:p>
        </w:tc>
        <w:tc>
          <w:tcPr>
            <w:tcW w:w="1559" w:type="dxa"/>
            <w:shd w:val="clear" w:color="000000" w:fill="FFFFFF"/>
            <w:noWrap/>
            <w:vAlign w:val="center"/>
            <w:hideMark/>
          </w:tcPr>
          <w:p w14:paraId="5CED90E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0DD84B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6D39BFF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3A03D9CD" w14:textId="77777777" w:rsidTr="00D95BC5">
        <w:trPr>
          <w:cantSplit/>
          <w:trHeight w:val="285"/>
        </w:trPr>
        <w:tc>
          <w:tcPr>
            <w:tcW w:w="851" w:type="dxa"/>
            <w:noWrap/>
            <w:vAlign w:val="center"/>
            <w:hideMark/>
          </w:tcPr>
          <w:p w14:paraId="6FB1CE5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418" w:type="dxa"/>
            <w:shd w:val="clear" w:color="000000" w:fill="FFFFFF"/>
            <w:noWrap/>
            <w:vAlign w:val="center"/>
            <w:hideMark/>
          </w:tcPr>
          <w:p w14:paraId="134618A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3544" w:type="dxa"/>
            <w:shd w:val="clear" w:color="000000" w:fill="FFFFFF"/>
            <w:noWrap/>
            <w:vAlign w:val="center"/>
            <w:hideMark/>
          </w:tcPr>
          <w:p w14:paraId="032D97D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417" w:type="dxa"/>
            <w:shd w:val="clear" w:color="000000" w:fill="FFFFFF"/>
          </w:tcPr>
          <w:p w14:paraId="0727CC29" w14:textId="77777777" w:rsidR="00B74A97" w:rsidRDefault="00B74A97">
            <w:r w:rsidRPr="00F8375A">
              <w:t>UNIDADE</w:t>
            </w:r>
          </w:p>
        </w:tc>
        <w:tc>
          <w:tcPr>
            <w:tcW w:w="1559" w:type="dxa"/>
            <w:shd w:val="clear" w:color="000000" w:fill="FFFFFF"/>
            <w:noWrap/>
            <w:vAlign w:val="center"/>
            <w:hideMark/>
          </w:tcPr>
          <w:p w14:paraId="1CCFF054"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043902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6AFE54B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76C1D5C6" w14:textId="77777777" w:rsidTr="00D95BC5">
        <w:trPr>
          <w:trHeight w:val="285"/>
        </w:trPr>
        <w:tc>
          <w:tcPr>
            <w:tcW w:w="851" w:type="dxa"/>
            <w:noWrap/>
            <w:vAlign w:val="center"/>
            <w:hideMark/>
          </w:tcPr>
          <w:p w14:paraId="40C75CA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418" w:type="dxa"/>
            <w:shd w:val="clear" w:color="000000" w:fill="FFFFFF"/>
            <w:noWrap/>
            <w:vAlign w:val="center"/>
            <w:hideMark/>
          </w:tcPr>
          <w:p w14:paraId="3B3B0C1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3544" w:type="dxa"/>
            <w:shd w:val="clear" w:color="000000" w:fill="FFFFFF"/>
            <w:noWrap/>
            <w:vAlign w:val="center"/>
            <w:hideMark/>
          </w:tcPr>
          <w:p w14:paraId="634BFE3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417" w:type="dxa"/>
            <w:shd w:val="clear" w:color="000000" w:fill="FFFFFF"/>
          </w:tcPr>
          <w:p w14:paraId="7564435E" w14:textId="77777777" w:rsidR="00B74A97" w:rsidRDefault="00B74A97">
            <w:r w:rsidRPr="00F8375A">
              <w:t>UNIDADE</w:t>
            </w:r>
          </w:p>
        </w:tc>
        <w:tc>
          <w:tcPr>
            <w:tcW w:w="1559" w:type="dxa"/>
            <w:shd w:val="clear" w:color="000000" w:fill="FFFFFF"/>
            <w:noWrap/>
            <w:vAlign w:val="center"/>
            <w:hideMark/>
          </w:tcPr>
          <w:p w14:paraId="2279609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57C3D6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2A4D68F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3E1E08BD" w14:textId="77777777" w:rsidTr="00D95BC5">
        <w:trPr>
          <w:trHeight w:val="285"/>
        </w:trPr>
        <w:tc>
          <w:tcPr>
            <w:tcW w:w="851" w:type="dxa"/>
            <w:noWrap/>
            <w:vAlign w:val="center"/>
            <w:hideMark/>
          </w:tcPr>
          <w:p w14:paraId="053316A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418" w:type="dxa"/>
            <w:shd w:val="clear" w:color="000000" w:fill="FFFFFF"/>
            <w:noWrap/>
            <w:vAlign w:val="center"/>
            <w:hideMark/>
          </w:tcPr>
          <w:p w14:paraId="13F8B2C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3544" w:type="dxa"/>
            <w:shd w:val="clear" w:color="000000" w:fill="FFFFFF"/>
            <w:noWrap/>
            <w:vAlign w:val="center"/>
            <w:hideMark/>
          </w:tcPr>
          <w:p w14:paraId="46EE3E6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417" w:type="dxa"/>
            <w:shd w:val="clear" w:color="000000" w:fill="FFFFFF"/>
          </w:tcPr>
          <w:p w14:paraId="3CDDAACC" w14:textId="77777777" w:rsidR="00B74A97" w:rsidRDefault="00B74A97">
            <w:r w:rsidRPr="00F8375A">
              <w:t>UNIDADE</w:t>
            </w:r>
          </w:p>
        </w:tc>
        <w:tc>
          <w:tcPr>
            <w:tcW w:w="1559" w:type="dxa"/>
            <w:shd w:val="clear" w:color="000000" w:fill="FFFFFF"/>
            <w:noWrap/>
            <w:vAlign w:val="center"/>
            <w:hideMark/>
          </w:tcPr>
          <w:p w14:paraId="1EEE2DBA"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25CF55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333CC9F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7E132B20" w14:textId="77777777" w:rsidTr="00D95BC5">
        <w:trPr>
          <w:trHeight w:val="285"/>
        </w:trPr>
        <w:tc>
          <w:tcPr>
            <w:tcW w:w="851" w:type="dxa"/>
            <w:noWrap/>
            <w:vAlign w:val="center"/>
            <w:hideMark/>
          </w:tcPr>
          <w:p w14:paraId="214210F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418" w:type="dxa"/>
            <w:shd w:val="clear" w:color="000000" w:fill="FFFFFF"/>
            <w:noWrap/>
            <w:vAlign w:val="center"/>
            <w:hideMark/>
          </w:tcPr>
          <w:p w14:paraId="7E922A3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3544" w:type="dxa"/>
            <w:shd w:val="clear" w:color="000000" w:fill="FFFFFF"/>
            <w:noWrap/>
            <w:vAlign w:val="center"/>
            <w:hideMark/>
          </w:tcPr>
          <w:p w14:paraId="486BB48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417" w:type="dxa"/>
            <w:shd w:val="clear" w:color="000000" w:fill="FFFFFF"/>
          </w:tcPr>
          <w:p w14:paraId="66F8E8B8" w14:textId="77777777" w:rsidR="00B74A97" w:rsidRDefault="00B74A97">
            <w:r w:rsidRPr="00F8375A">
              <w:t>UNIDADE</w:t>
            </w:r>
          </w:p>
        </w:tc>
        <w:tc>
          <w:tcPr>
            <w:tcW w:w="1559" w:type="dxa"/>
            <w:shd w:val="clear" w:color="000000" w:fill="FFFFFF"/>
            <w:noWrap/>
            <w:vAlign w:val="center"/>
            <w:hideMark/>
          </w:tcPr>
          <w:p w14:paraId="7604C09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F5D7AA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303861F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4482CBDE" w14:textId="77777777" w:rsidTr="00D95BC5">
        <w:trPr>
          <w:trHeight w:val="285"/>
        </w:trPr>
        <w:tc>
          <w:tcPr>
            <w:tcW w:w="851" w:type="dxa"/>
            <w:noWrap/>
            <w:vAlign w:val="center"/>
            <w:hideMark/>
          </w:tcPr>
          <w:p w14:paraId="406A682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418" w:type="dxa"/>
            <w:shd w:val="clear" w:color="000000" w:fill="FFFFFF"/>
            <w:noWrap/>
            <w:vAlign w:val="center"/>
            <w:hideMark/>
          </w:tcPr>
          <w:p w14:paraId="4D299D6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3544" w:type="dxa"/>
            <w:shd w:val="clear" w:color="000000" w:fill="FFFFFF"/>
            <w:noWrap/>
            <w:vAlign w:val="center"/>
            <w:hideMark/>
          </w:tcPr>
          <w:p w14:paraId="5088ED2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417" w:type="dxa"/>
            <w:shd w:val="clear" w:color="000000" w:fill="FFFFFF"/>
          </w:tcPr>
          <w:p w14:paraId="2FFE1455" w14:textId="77777777" w:rsidR="00B74A97" w:rsidRDefault="00B74A97">
            <w:r w:rsidRPr="00F8375A">
              <w:t>UNIDADE</w:t>
            </w:r>
          </w:p>
        </w:tc>
        <w:tc>
          <w:tcPr>
            <w:tcW w:w="1559" w:type="dxa"/>
            <w:shd w:val="clear" w:color="000000" w:fill="FFFFFF"/>
            <w:noWrap/>
            <w:vAlign w:val="center"/>
            <w:hideMark/>
          </w:tcPr>
          <w:p w14:paraId="415ED8B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EABFA0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6A2F44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499ECA11" w14:textId="77777777" w:rsidTr="00D95BC5">
        <w:trPr>
          <w:trHeight w:val="285"/>
        </w:trPr>
        <w:tc>
          <w:tcPr>
            <w:tcW w:w="851" w:type="dxa"/>
            <w:noWrap/>
            <w:vAlign w:val="center"/>
            <w:hideMark/>
          </w:tcPr>
          <w:p w14:paraId="68D3EFB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418" w:type="dxa"/>
            <w:shd w:val="clear" w:color="000000" w:fill="FFFFFF"/>
            <w:noWrap/>
            <w:vAlign w:val="center"/>
            <w:hideMark/>
          </w:tcPr>
          <w:p w14:paraId="259F56A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3544" w:type="dxa"/>
            <w:shd w:val="clear" w:color="000000" w:fill="FFFFFF"/>
            <w:noWrap/>
            <w:vAlign w:val="center"/>
            <w:hideMark/>
          </w:tcPr>
          <w:p w14:paraId="6CCC407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417" w:type="dxa"/>
            <w:shd w:val="clear" w:color="000000" w:fill="FFFFFF"/>
          </w:tcPr>
          <w:p w14:paraId="72D15850" w14:textId="77777777" w:rsidR="00B74A97" w:rsidRDefault="00B74A97">
            <w:r w:rsidRPr="00F8375A">
              <w:t>UNIDADE</w:t>
            </w:r>
          </w:p>
        </w:tc>
        <w:tc>
          <w:tcPr>
            <w:tcW w:w="1559" w:type="dxa"/>
            <w:shd w:val="clear" w:color="000000" w:fill="FFFFFF"/>
            <w:noWrap/>
            <w:vAlign w:val="center"/>
            <w:hideMark/>
          </w:tcPr>
          <w:p w14:paraId="6435DB7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1322FF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D65E8B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25D2364F" w14:textId="77777777" w:rsidTr="00D95BC5">
        <w:trPr>
          <w:trHeight w:val="285"/>
        </w:trPr>
        <w:tc>
          <w:tcPr>
            <w:tcW w:w="851" w:type="dxa"/>
            <w:noWrap/>
            <w:vAlign w:val="center"/>
            <w:hideMark/>
          </w:tcPr>
          <w:p w14:paraId="6BBADC1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418" w:type="dxa"/>
            <w:shd w:val="clear" w:color="000000" w:fill="FFFFFF"/>
            <w:noWrap/>
            <w:vAlign w:val="center"/>
            <w:hideMark/>
          </w:tcPr>
          <w:p w14:paraId="7A9A707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3544" w:type="dxa"/>
            <w:shd w:val="clear" w:color="000000" w:fill="FFFFFF"/>
            <w:noWrap/>
            <w:vAlign w:val="center"/>
            <w:hideMark/>
          </w:tcPr>
          <w:p w14:paraId="11D966D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417" w:type="dxa"/>
            <w:shd w:val="clear" w:color="000000" w:fill="FFFFFF"/>
          </w:tcPr>
          <w:p w14:paraId="5C4BF9D6" w14:textId="77777777" w:rsidR="00B74A97" w:rsidRDefault="00B74A97">
            <w:r w:rsidRPr="00F8375A">
              <w:t>UNIDADE</w:t>
            </w:r>
          </w:p>
        </w:tc>
        <w:tc>
          <w:tcPr>
            <w:tcW w:w="1559" w:type="dxa"/>
            <w:shd w:val="clear" w:color="000000" w:fill="FFFFFF"/>
            <w:noWrap/>
            <w:vAlign w:val="center"/>
            <w:hideMark/>
          </w:tcPr>
          <w:p w14:paraId="69BC608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ACF25E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7EEF8F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70A8633B" w14:textId="77777777" w:rsidTr="00D95BC5">
        <w:trPr>
          <w:trHeight w:val="285"/>
        </w:trPr>
        <w:tc>
          <w:tcPr>
            <w:tcW w:w="851" w:type="dxa"/>
            <w:noWrap/>
            <w:vAlign w:val="center"/>
            <w:hideMark/>
          </w:tcPr>
          <w:p w14:paraId="0C7A440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418" w:type="dxa"/>
            <w:shd w:val="clear" w:color="000000" w:fill="FFFFFF"/>
            <w:noWrap/>
            <w:vAlign w:val="center"/>
            <w:hideMark/>
          </w:tcPr>
          <w:p w14:paraId="499167E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3544" w:type="dxa"/>
            <w:shd w:val="clear" w:color="000000" w:fill="FFFFFF"/>
            <w:noWrap/>
            <w:vAlign w:val="center"/>
            <w:hideMark/>
          </w:tcPr>
          <w:p w14:paraId="6A4C308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417" w:type="dxa"/>
            <w:shd w:val="clear" w:color="000000" w:fill="FFFFFF"/>
          </w:tcPr>
          <w:p w14:paraId="07EEB7E9" w14:textId="77777777" w:rsidR="00B74A97" w:rsidRDefault="00B74A97">
            <w:r w:rsidRPr="00F8375A">
              <w:t>UNIDADE</w:t>
            </w:r>
          </w:p>
        </w:tc>
        <w:tc>
          <w:tcPr>
            <w:tcW w:w="1559" w:type="dxa"/>
            <w:shd w:val="clear" w:color="000000" w:fill="FFFFFF"/>
            <w:noWrap/>
            <w:vAlign w:val="center"/>
            <w:hideMark/>
          </w:tcPr>
          <w:p w14:paraId="6C122BB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0236BD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39EDBE4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62AF41D2" w14:textId="77777777" w:rsidTr="00D95BC5">
        <w:trPr>
          <w:trHeight w:val="285"/>
        </w:trPr>
        <w:tc>
          <w:tcPr>
            <w:tcW w:w="851" w:type="dxa"/>
            <w:noWrap/>
            <w:vAlign w:val="center"/>
            <w:hideMark/>
          </w:tcPr>
          <w:p w14:paraId="06F3C14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418" w:type="dxa"/>
            <w:shd w:val="clear" w:color="000000" w:fill="FFFFFF"/>
            <w:noWrap/>
            <w:vAlign w:val="center"/>
            <w:hideMark/>
          </w:tcPr>
          <w:p w14:paraId="504B6BF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3544" w:type="dxa"/>
            <w:shd w:val="clear" w:color="000000" w:fill="FFFFFF"/>
            <w:noWrap/>
            <w:vAlign w:val="center"/>
            <w:hideMark/>
          </w:tcPr>
          <w:p w14:paraId="787A612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417" w:type="dxa"/>
            <w:shd w:val="clear" w:color="000000" w:fill="FFFFFF"/>
          </w:tcPr>
          <w:p w14:paraId="09EF4296" w14:textId="77777777" w:rsidR="00B74A97" w:rsidRDefault="00B74A97">
            <w:r w:rsidRPr="00F8375A">
              <w:t>UNIDADE</w:t>
            </w:r>
          </w:p>
        </w:tc>
        <w:tc>
          <w:tcPr>
            <w:tcW w:w="1559" w:type="dxa"/>
            <w:shd w:val="clear" w:color="000000" w:fill="FFFFFF"/>
            <w:noWrap/>
            <w:vAlign w:val="center"/>
            <w:hideMark/>
          </w:tcPr>
          <w:p w14:paraId="3ADA275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E2527C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274B77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5A6B54D6" w14:textId="77777777" w:rsidTr="00D95BC5">
        <w:trPr>
          <w:trHeight w:val="285"/>
        </w:trPr>
        <w:tc>
          <w:tcPr>
            <w:tcW w:w="851" w:type="dxa"/>
            <w:noWrap/>
            <w:vAlign w:val="center"/>
            <w:hideMark/>
          </w:tcPr>
          <w:p w14:paraId="787CFD3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418" w:type="dxa"/>
            <w:shd w:val="clear" w:color="000000" w:fill="FFFFFF"/>
            <w:noWrap/>
            <w:vAlign w:val="center"/>
            <w:hideMark/>
          </w:tcPr>
          <w:p w14:paraId="6E0AFE5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3544" w:type="dxa"/>
            <w:shd w:val="clear" w:color="000000" w:fill="FFFFFF"/>
            <w:noWrap/>
            <w:vAlign w:val="center"/>
            <w:hideMark/>
          </w:tcPr>
          <w:p w14:paraId="36CC6E6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417" w:type="dxa"/>
            <w:shd w:val="clear" w:color="000000" w:fill="FFFFFF"/>
          </w:tcPr>
          <w:p w14:paraId="5BB3552E" w14:textId="77777777" w:rsidR="00B74A97" w:rsidRDefault="00B74A97">
            <w:r w:rsidRPr="00F8375A">
              <w:t>UNIDADE</w:t>
            </w:r>
          </w:p>
        </w:tc>
        <w:tc>
          <w:tcPr>
            <w:tcW w:w="1559" w:type="dxa"/>
            <w:shd w:val="clear" w:color="000000" w:fill="FFFFFF"/>
            <w:noWrap/>
            <w:vAlign w:val="center"/>
            <w:hideMark/>
          </w:tcPr>
          <w:p w14:paraId="09D7ACAB"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207BF4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6E414E7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57138D2C" w14:textId="77777777" w:rsidTr="00D95BC5">
        <w:trPr>
          <w:trHeight w:val="285"/>
        </w:trPr>
        <w:tc>
          <w:tcPr>
            <w:tcW w:w="851" w:type="dxa"/>
            <w:noWrap/>
            <w:vAlign w:val="center"/>
            <w:hideMark/>
          </w:tcPr>
          <w:p w14:paraId="62A2857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418" w:type="dxa"/>
            <w:shd w:val="clear" w:color="000000" w:fill="FFFFFF"/>
            <w:noWrap/>
            <w:vAlign w:val="center"/>
            <w:hideMark/>
          </w:tcPr>
          <w:p w14:paraId="0FE6D30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3544" w:type="dxa"/>
            <w:shd w:val="clear" w:color="000000" w:fill="FFFFFF"/>
            <w:noWrap/>
            <w:vAlign w:val="center"/>
            <w:hideMark/>
          </w:tcPr>
          <w:p w14:paraId="253AF1F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417" w:type="dxa"/>
            <w:shd w:val="clear" w:color="000000" w:fill="FFFFFF"/>
          </w:tcPr>
          <w:p w14:paraId="61604CB7" w14:textId="77777777" w:rsidR="00B74A97" w:rsidRDefault="00B74A97">
            <w:r w:rsidRPr="009158A3">
              <w:t>UNIDADE</w:t>
            </w:r>
          </w:p>
        </w:tc>
        <w:tc>
          <w:tcPr>
            <w:tcW w:w="1559" w:type="dxa"/>
            <w:shd w:val="clear" w:color="000000" w:fill="FFFFFF"/>
            <w:noWrap/>
            <w:vAlign w:val="center"/>
            <w:hideMark/>
          </w:tcPr>
          <w:p w14:paraId="466C0217"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898FEA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606D2AE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48B62DB9" w14:textId="77777777" w:rsidTr="00D95BC5">
        <w:trPr>
          <w:trHeight w:val="285"/>
        </w:trPr>
        <w:tc>
          <w:tcPr>
            <w:tcW w:w="851" w:type="dxa"/>
            <w:noWrap/>
            <w:vAlign w:val="center"/>
            <w:hideMark/>
          </w:tcPr>
          <w:p w14:paraId="241BC61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418" w:type="dxa"/>
            <w:shd w:val="clear" w:color="000000" w:fill="FFFFFF"/>
            <w:noWrap/>
            <w:vAlign w:val="center"/>
            <w:hideMark/>
          </w:tcPr>
          <w:p w14:paraId="588B834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3544" w:type="dxa"/>
            <w:shd w:val="clear" w:color="000000" w:fill="FFFFFF"/>
            <w:noWrap/>
            <w:vAlign w:val="center"/>
            <w:hideMark/>
          </w:tcPr>
          <w:p w14:paraId="7B3703B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417" w:type="dxa"/>
            <w:shd w:val="clear" w:color="000000" w:fill="FFFFFF"/>
          </w:tcPr>
          <w:p w14:paraId="08977388" w14:textId="77777777" w:rsidR="00B74A97" w:rsidRDefault="00B74A97">
            <w:r w:rsidRPr="009158A3">
              <w:t>UNIDADE</w:t>
            </w:r>
          </w:p>
        </w:tc>
        <w:tc>
          <w:tcPr>
            <w:tcW w:w="1559" w:type="dxa"/>
            <w:shd w:val="clear" w:color="000000" w:fill="FFFFFF"/>
            <w:noWrap/>
            <w:vAlign w:val="center"/>
            <w:hideMark/>
          </w:tcPr>
          <w:p w14:paraId="3537E44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C3D304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12725F1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B74A97" w:rsidRPr="00A53823" w14:paraId="567E1E4F" w14:textId="77777777" w:rsidTr="00D95BC5">
        <w:trPr>
          <w:trHeight w:val="285"/>
        </w:trPr>
        <w:tc>
          <w:tcPr>
            <w:tcW w:w="851" w:type="dxa"/>
            <w:noWrap/>
            <w:vAlign w:val="center"/>
            <w:hideMark/>
          </w:tcPr>
          <w:p w14:paraId="1004F98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418" w:type="dxa"/>
            <w:shd w:val="clear" w:color="000000" w:fill="FFFFFF"/>
            <w:noWrap/>
            <w:vAlign w:val="center"/>
            <w:hideMark/>
          </w:tcPr>
          <w:p w14:paraId="29E5C2C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3544" w:type="dxa"/>
            <w:shd w:val="clear" w:color="000000" w:fill="FFFFFF"/>
            <w:noWrap/>
            <w:vAlign w:val="center"/>
            <w:hideMark/>
          </w:tcPr>
          <w:p w14:paraId="6E6D329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417" w:type="dxa"/>
            <w:shd w:val="clear" w:color="000000" w:fill="FFFFFF"/>
          </w:tcPr>
          <w:p w14:paraId="6E3B9C54" w14:textId="77777777" w:rsidR="00B74A97" w:rsidRDefault="00B74A97">
            <w:r w:rsidRPr="009158A3">
              <w:t>UNIDADE</w:t>
            </w:r>
          </w:p>
        </w:tc>
        <w:tc>
          <w:tcPr>
            <w:tcW w:w="1559" w:type="dxa"/>
            <w:shd w:val="clear" w:color="000000" w:fill="FFFFFF"/>
            <w:noWrap/>
            <w:vAlign w:val="center"/>
            <w:hideMark/>
          </w:tcPr>
          <w:p w14:paraId="7FE946E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352575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418" w:type="dxa"/>
            <w:shd w:val="clear" w:color="000000" w:fill="FFFFFF"/>
            <w:noWrap/>
            <w:vAlign w:val="center"/>
            <w:hideMark/>
          </w:tcPr>
          <w:p w14:paraId="78EDD12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B74A97" w:rsidRPr="00A53823" w14:paraId="1D8FE90B" w14:textId="77777777" w:rsidTr="00D95BC5">
        <w:trPr>
          <w:trHeight w:val="285"/>
        </w:trPr>
        <w:tc>
          <w:tcPr>
            <w:tcW w:w="851" w:type="dxa"/>
            <w:noWrap/>
            <w:vAlign w:val="center"/>
            <w:hideMark/>
          </w:tcPr>
          <w:p w14:paraId="3F5DA5D3" w14:textId="77777777" w:rsidR="00B74A97" w:rsidRPr="00A53823" w:rsidRDefault="00B74A97"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418" w:type="dxa"/>
            <w:shd w:val="clear" w:color="000000" w:fill="FFFFFF"/>
            <w:noWrap/>
            <w:vAlign w:val="center"/>
            <w:hideMark/>
          </w:tcPr>
          <w:p w14:paraId="06AF636D" w14:textId="77777777" w:rsidR="00B74A97" w:rsidRPr="00A53823" w:rsidRDefault="00B74A97"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3544" w:type="dxa"/>
            <w:shd w:val="clear" w:color="000000" w:fill="FFFFFF"/>
            <w:noWrap/>
            <w:vAlign w:val="center"/>
            <w:hideMark/>
          </w:tcPr>
          <w:p w14:paraId="118602ED" w14:textId="77777777" w:rsidR="00B74A97" w:rsidRPr="00A53823" w:rsidRDefault="00B74A97"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 xml:space="preserve">DOSAGEM DE </w:t>
            </w:r>
            <w:r w:rsidRPr="00A53823">
              <w:rPr>
                <w:rFonts w:ascii="Times New Roman" w:hAnsi="Times New Roman" w:cs="Times New Roman"/>
                <w:color w:val="000000" w:themeColor="text1"/>
                <w:sz w:val="24"/>
                <w:szCs w:val="24"/>
              </w:rPr>
              <w:lastRenderedPageBreak/>
              <w:t>TESTOSTERONA</w:t>
            </w:r>
          </w:p>
        </w:tc>
        <w:tc>
          <w:tcPr>
            <w:tcW w:w="1417" w:type="dxa"/>
            <w:shd w:val="clear" w:color="000000" w:fill="FFFFFF"/>
          </w:tcPr>
          <w:p w14:paraId="5D2AE5A9" w14:textId="77777777" w:rsidR="00B74A97" w:rsidRDefault="00B74A97">
            <w:r w:rsidRPr="009158A3">
              <w:lastRenderedPageBreak/>
              <w:t>UNIDADE</w:t>
            </w:r>
          </w:p>
        </w:tc>
        <w:tc>
          <w:tcPr>
            <w:tcW w:w="1559" w:type="dxa"/>
            <w:shd w:val="clear" w:color="000000" w:fill="FFFFFF"/>
            <w:noWrap/>
            <w:vAlign w:val="center"/>
            <w:hideMark/>
          </w:tcPr>
          <w:p w14:paraId="51B95AA3" w14:textId="77777777" w:rsidR="00B74A97" w:rsidRPr="00A53823" w:rsidRDefault="00B74A97" w:rsidP="00FC678C">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134" w:type="dxa"/>
            <w:shd w:val="clear" w:color="000000" w:fill="FFFFFF"/>
            <w:noWrap/>
            <w:vAlign w:val="center"/>
            <w:hideMark/>
          </w:tcPr>
          <w:p w14:paraId="4ED6FBAD" w14:textId="77777777" w:rsidR="00B74A97" w:rsidRPr="00A53823" w:rsidRDefault="00B74A97"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418" w:type="dxa"/>
            <w:shd w:val="clear" w:color="000000" w:fill="FFFFFF"/>
            <w:noWrap/>
            <w:vAlign w:val="center"/>
            <w:hideMark/>
          </w:tcPr>
          <w:p w14:paraId="2881FB3C" w14:textId="77777777" w:rsidR="00B74A97" w:rsidRPr="00A53823" w:rsidRDefault="00B74A97"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B74A97" w:rsidRPr="00A53823" w14:paraId="7F8CE6CB" w14:textId="77777777" w:rsidTr="00D95BC5">
        <w:trPr>
          <w:trHeight w:val="285"/>
        </w:trPr>
        <w:tc>
          <w:tcPr>
            <w:tcW w:w="851" w:type="dxa"/>
            <w:noWrap/>
            <w:vAlign w:val="center"/>
            <w:hideMark/>
          </w:tcPr>
          <w:p w14:paraId="34EBFFF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361</w:t>
            </w:r>
          </w:p>
        </w:tc>
        <w:tc>
          <w:tcPr>
            <w:tcW w:w="1418" w:type="dxa"/>
            <w:shd w:val="clear" w:color="000000" w:fill="FFFFFF"/>
            <w:noWrap/>
            <w:vAlign w:val="center"/>
            <w:hideMark/>
          </w:tcPr>
          <w:p w14:paraId="5CC7B70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3544" w:type="dxa"/>
            <w:shd w:val="clear" w:color="000000" w:fill="FFFFFF"/>
            <w:noWrap/>
            <w:vAlign w:val="center"/>
            <w:hideMark/>
          </w:tcPr>
          <w:p w14:paraId="74C5F4B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417" w:type="dxa"/>
            <w:shd w:val="clear" w:color="000000" w:fill="FFFFFF"/>
          </w:tcPr>
          <w:p w14:paraId="69490004" w14:textId="77777777" w:rsidR="00B74A97" w:rsidRDefault="00B74A97">
            <w:r w:rsidRPr="009158A3">
              <w:t>UNIDADE</w:t>
            </w:r>
          </w:p>
        </w:tc>
        <w:tc>
          <w:tcPr>
            <w:tcW w:w="1559" w:type="dxa"/>
            <w:shd w:val="clear" w:color="000000" w:fill="FFFFFF"/>
            <w:noWrap/>
            <w:vAlign w:val="center"/>
            <w:hideMark/>
          </w:tcPr>
          <w:p w14:paraId="309291D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1F2A12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418" w:type="dxa"/>
            <w:shd w:val="clear" w:color="000000" w:fill="FFFFFF"/>
            <w:noWrap/>
            <w:vAlign w:val="center"/>
            <w:hideMark/>
          </w:tcPr>
          <w:p w14:paraId="541D352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B74A97" w:rsidRPr="00A53823" w14:paraId="46873E8B" w14:textId="77777777" w:rsidTr="00D95BC5">
        <w:trPr>
          <w:trHeight w:val="285"/>
        </w:trPr>
        <w:tc>
          <w:tcPr>
            <w:tcW w:w="851" w:type="dxa"/>
            <w:noWrap/>
            <w:vAlign w:val="center"/>
            <w:hideMark/>
          </w:tcPr>
          <w:p w14:paraId="5B7EF17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418" w:type="dxa"/>
            <w:shd w:val="clear" w:color="000000" w:fill="FFFFFF"/>
            <w:noWrap/>
            <w:vAlign w:val="center"/>
            <w:hideMark/>
          </w:tcPr>
          <w:p w14:paraId="3002DFB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3544" w:type="dxa"/>
            <w:shd w:val="clear" w:color="000000" w:fill="FFFFFF"/>
            <w:noWrap/>
            <w:vAlign w:val="center"/>
            <w:hideMark/>
          </w:tcPr>
          <w:p w14:paraId="794D35C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417" w:type="dxa"/>
            <w:shd w:val="clear" w:color="000000" w:fill="FFFFFF"/>
          </w:tcPr>
          <w:p w14:paraId="22146238" w14:textId="77777777" w:rsidR="00B74A97" w:rsidRDefault="00B74A97">
            <w:r w:rsidRPr="009158A3">
              <w:t>UNIDADE</w:t>
            </w:r>
          </w:p>
        </w:tc>
        <w:tc>
          <w:tcPr>
            <w:tcW w:w="1559" w:type="dxa"/>
            <w:shd w:val="clear" w:color="000000" w:fill="FFFFFF"/>
            <w:noWrap/>
            <w:vAlign w:val="center"/>
            <w:hideMark/>
          </w:tcPr>
          <w:p w14:paraId="0308B2D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FC2D52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7077FF3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B74A97" w:rsidRPr="00A53823" w14:paraId="770C075E" w14:textId="77777777" w:rsidTr="00D95BC5">
        <w:trPr>
          <w:trHeight w:val="285"/>
        </w:trPr>
        <w:tc>
          <w:tcPr>
            <w:tcW w:w="851" w:type="dxa"/>
            <w:noWrap/>
            <w:vAlign w:val="center"/>
            <w:hideMark/>
          </w:tcPr>
          <w:p w14:paraId="4D7738A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418" w:type="dxa"/>
            <w:shd w:val="clear" w:color="000000" w:fill="FFFFFF"/>
            <w:noWrap/>
            <w:vAlign w:val="center"/>
            <w:hideMark/>
          </w:tcPr>
          <w:p w14:paraId="71C6516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3544" w:type="dxa"/>
            <w:shd w:val="clear" w:color="000000" w:fill="FFFFFF"/>
            <w:noWrap/>
            <w:vAlign w:val="center"/>
            <w:hideMark/>
          </w:tcPr>
          <w:p w14:paraId="602E200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417" w:type="dxa"/>
            <w:shd w:val="clear" w:color="000000" w:fill="FFFFFF"/>
          </w:tcPr>
          <w:p w14:paraId="64909D1D" w14:textId="77777777" w:rsidR="00B74A97" w:rsidRDefault="00B74A97">
            <w:r w:rsidRPr="009158A3">
              <w:t>UNIDADE</w:t>
            </w:r>
          </w:p>
        </w:tc>
        <w:tc>
          <w:tcPr>
            <w:tcW w:w="1559" w:type="dxa"/>
            <w:shd w:val="clear" w:color="000000" w:fill="FFFFFF"/>
            <w:noWrap/>
            <w:vAlign w:val="center"/>
            <w:hideMark/>
          </w:tcPr>
          <w:p w14:paraId="1AE84E2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D0C231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35AADDC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B74A97" w:rsidRPr="00A53823" w14:paraId="665B3F58" w14:textId="77777777" w:rsidTr="00D95BC5">
        <w:trPr>
          <w:trHeight w:val="285"/>
        </w:trPr>
        <w:tc>
          <w:tcPr>
            <w:tcW w:w="851" w:type="dxa"/>
            <w:noWrap/>
            <w:vAlign w:val="center"/>
            <w:hideMark/>
          </w:tcPr>
          <w:p w14:paraId="238391B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418" w:type="dxa"/>
            <w:shd w:val="clear" w:color="000000" w:fill="FFFFFF"/>
            <w:noWrap/>
            <w:vAlign w:val="center"/>
            <w:hideMark/>
          </w:tcPr>
          <w:p w14:paraId="0979068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3544" w:type="dxa"/>
            <w:shd w:val="clear" w:color="000000" w:fill="FFFFFF"/>
            <w:noWrap/>
            <w:vAlign w:val="center"/>
            <w:hideMark/>
          </w:tcPr>
          <w:p w14:paraId="02FCFB2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417" w:type="dxa"/>
            <w:shd w:val="clear" w:color="000000" w:fill="FFFFFF"/>
          </w:tcPr>
          <w:p w14:paraId="3E3B0BC3" w14:textId="77777777" w:rsidR="00B74A97" w:rsidRDefault="00B74A97">
            <w:r w:rsidRPr="009158A3">
              <w:t>UNIDADE</w:t>
            </w:r>
          </w:p>
        </w:tc>
        <w:tc>
          <w:tcPr>
            <w:tcW w:w="1559" w:type="dxa"/>
            <w:shd w:val="clear" w:color="000000" w:fill="FFFFFF"/>
            <w:noWrap/>
            <w:vAlign w:val="center"/>
            <w:hideMark/>
          </w:tcPr>
          <w:p w14:paraId="7A3F0B7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FA7939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3AD7080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B74A97" w:rsidRPr="00A53823" w14:paraId="353EA401" w14:textId="77777777" w:rsidTr="00D95BC5">
        <w:trPr>
          <w:trHeight w:val="285"/>
        </w:trPr>
        <w:tc>
          <w:tcPr>
            <w:tcW w:w="851" w:type="dxa"/>
            <w:noWrap/>
            <w:vAlign w:val="center"/>
            <w:hideMark/>
          </w:tcPr>
          <w:p w14:paraId="5599EE2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418" w:type="dxa"/>
            <w:shd w:val="clear" w:color="000000" w:fill="FFFFFF"/>
            <w:noWrap/>
            <w:vAlign w:val="center"/>
            <w:hideMark/>
          </w:tcPr>
          <w:p w14:paraId="0D52508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3544" w:type="dxa"/>
            <w:shd w:val="clear" w:color="000000" w:fill="FFFFFF"/>
            <w:noWrap/>
            <w:vAlign w:val="center"/>
            <w:hideMark/>
          </w:tcPr>
          <w:p w14:paraId="29E8C06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417" w:type="dxa"/>
            <w:shd w:val="clear" w:color="000000" w:fill="FFFFFF"/>
          </w:tcPr>
          <w:p w14:paraId="612B374B" w14:textId="77777777" w:rsidR="00B74A97" w:rsidRDefault="00B74A97">
            <w:r w:rsidRPr="009158A3">
              <w:t>UNIDADE</w:t>
            </w:r>
          </w:p>
        </w:tc>
        <w:tc>
          <w:tcPr>
            <w:tcW w:w="1559" w:type="dxa"/>
            <w:shd w:val="clear" w:color="000000" w:fill="FFFFFF"/>
            <w:noWrap/>
            <w:vAlign w:val="center"/>
            <w:hideMark/>
          </w:tcPr>
          <w:p w14:paraId="51F5115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1A6E8F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418" w:type="dxa"/>
            <w:shd w:val="clear" w:color="000000" w:fill="FFFFFF"/>
            <w:noWrap/>
            <w:vAlign w:val="center"/>
            <w:hideMark/>
          </w:tcPr>
          <w:p w14:paraId="3B43DB3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B74A97" w:rsidRPr="00A53823" w14:paraId="6DC1055B" w14:textId="77777777" w:rsidTr="00D95BC5">
        <w:trPr>
          <w:trHeight w:val="285"/>
        </w:trPr>
        <w:tc>
          <w:tcPr>
            <w:tcW w:w="851" w:type="dxa"/>
            <w:noWrap/>
            <w:vAlign w:val="center"/>
            <w:hideMark/>
          </w:tcPr>
          <w:p w14:paraId="3F2682F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418" w:type="dxa"/>
            <w:shd w:val="clear" w:color="000000" w:fill="FFFFFF"/>
            <w:noWrap/>
            <w:vAlign w:val="center"/>
            <w:hideMark/>
          </w:tcPr>
          <w:p w14:paraId="437B3E4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3544" w:type="dxa"/>
            <w:shd w:val="clear" w:color="000000" w:fill="FFFFFF"/>
            <w:noWrap/>
            <w:vAlign w:val="center"/>
            <w:hideMark/>
          </w:tcPr>
          <w:p w14:paraId="6A122AD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417" w:type="dxa"/>
            <w:shd w:val="clear" w:color="000000" w:fill="FFFFFF"/>
          </w:tcPr>
          <w:p w14:paraId="5602B1FA" w14:textId="77777777" w:rsidR="00B74A97" w:rsidRDefault="00B74A97">
            <w:r w:rsidRPr="009158A3">
              <w:t>UNIDADE</w:t>
            </w:r>
          </w:p>
        </w:tc>
        <w:tc>
          <w:tcPr>
            <w:tcW w:w="1559" w:type="dxa"/>
            <w:shd w:val="clear" w:color="000000" w:fill="FFFFFF"/>
            <w:noWrap/>
            <w:vAlign w:val="center"/>
            <w:hideMark/>
          </w:tcPr>
          <w:p w14:paraId="4072BA4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C613CA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418" w:type="dxa"/>
            <w:shd w:val="clear" w:color="000000" w:fill="FFFFFF"/>
            <w:noWrap/>
            <w:vAlign w:val="center"/>
            <w:hideMark/>
          </w:tcPr>
          <w:p w14:paraId="09611DC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B74A97" w:rsidRPr="00A53823" w14:paraId="2B1A2F21" w14:textId="77777777" w:rsidTr="00D95BC5">
        <w:trPr>
          <w:trHeight w:val="285"/>
        </w:trPr>
        <w:tc>
          <w:tcPr>
            <w:tcW w:w="851" w:type="dxa"/>
            <w:noWrap/>
            <w:vAlign w:val="center"/>
            <w:hideMark/>
          </w:tcPr>
          <w:p w14:paraId="20F763A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418" w:type="dxa"/>
            <w:shd w:val="clear" w:color="000000" w:fill="FFFFFF"/>
            <w:noWrap/>
            <w:vAlign w:val="center"/>
            <w:hideMark/>
          </w:tcPr>
          <w:p w14:paraId="4DB5DCC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3544" w:type="dxa"/>
            <w:shd w:val="clear" w:color="000000" w:fill="FFFFFF"/>
            <w:noWrap/>
            <w:vAlign w:val="center"/>
            <w:hideMark/>
          </w:tcPr>
          <w:p w14:paraId="54E4589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417" w:type="dxa"/>
            <w:shd w:val="clear" w:color="000000" w:fill="FFFFFF"/>
          </w:tcPr>
          <w:p w14:paraId="5728B5C9" w14:textId="77777777" w:rsidR="00B74A97" w:rsidRDefault="00B74A97">
            <w:r w:rsidRPr="009158A3">
              <w:t>UNIDADE</w:t>
            </w:r>
          </w:p>
        </w:tc>
        <w:tc>
          <w:tcPr>
            <w:tcW w:w="1559" w:type="dxa"/>
            <w:shd w:val="clear" w:color="000000" w:fill="FFFFFF"/>
            <w:noWrap/>
            <w:vAlign w:val="center"/>
            <w:hideMark/>
          </w:tcPr>
          <w:p w14:paraId="4FD2BAA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2509D2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49AA736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B74A97" w:rsidRPr="00A53823" w14:paraId="619A82A3" w14:textId="77777777" w:rsidTr="00D95BC5">
        <w:trPr>
          <w:trHeight w:val="285"/>
        </w:trPr>
        <w:tc>
          <w:tcPr>
            <w:tcW w:w="851" w:type="dxa"/>
            <w:noWrap/>
            <w:vAlign w:val="center"/>
            <w:hideMark/>
          </w:tcPr>
          <w:p w14:paraId="268ED05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418" w:type="dxa"/>
            <w:shd w:val="clear" w:color="000000" w:fill="FFFFFF"/>
            <w:noWrap/>
            <w:vAlign w:val="center"/>
            <w:hideMark/>
          </w:tcPr>
          <w:p w14:paraId="4FDC75A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3544" w:type="dxa"/>
            <w:shd w:val="clear" w:color="000000" w:fill="FFFFFF"/>
            <w:noWrap/>
            <w:vAlign w:val="center"/>
            <w:hideMark/>
          </w:tcPr>
          <w:p w14:paraId="579A306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417" w:type="dxa"/>
            <w:shd w:val="clear" w:color="000000" w:fill="FFFFFF"/>
          </w:tcPr>
          <w:p w14:paraId="5140BE9B" w14:textId="77777777" w:rsidR="00B74A97" w:rsidRDefault="00B74A97">
            <w:r w:rsidRPr="009158A3">
              <w:t>UNIDADE</w:t>
            </w:r>
          </w:p>
        </w:tc>
        <w:tc>
          <w:tcPr>
            <w:tcW w:w="1559" w:type="dxa"/>
            <w:shd w:val="clear" w:color="000000" w:fill="FFFFFF"/>
            <w:noWrap/>
            <w:vAlign w:val="center"/>
            <w:hideMark/>
          </w:tcPr>
          <w:p w14:paraId="3BDD278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E437E5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6E522D2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B74A97" w:rsidRPr="00A53823" w14:paraId="5AF2DB5E" w14:textId="77777777" w:rsidTr="00D95BC5">
        <w:trPr>
          <w:trHeight w:val="285"/>
        </w:trPr>
        <w:tc>
          <w:tcPr>
            <w:tcW w:w="851" w:type="dxa"/>
            <w:noWrap/>
            <w:vAlign w:val="center"/>
            <w:hideMark/>
          </w:tcPr>
          <w:p w14:paraId="7F9288D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418" w:type="dxa"/>
            <w:shd w:val="clear" w:color="000000" w:fill="FFFFFF"/>
            <w:noWrap/>
            <w:vAlign w:val="center"/>
            <w:hideMark/>
          </w:tcPr>
          <w:p w14:paraId="3398BA4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3544" w:type="dxa"/>
            <w:shd w:val="clear" w:color="000000" w:fill="FFFFFF"/>
            <w:noWrap/>
            <w:vAlign w:val="center"/>
            <w:hideMark/>
          </w:tcPr>
          <w:p w14:paraId="05303BA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417" w:type="dxa"/>
            <w:shd w:val="clear" w:color="000000" w:fill="FFFFFF"/>
          </w:tcPr>
          <w:p w14:paraId="266D05B4" w14:textId="77777777" w:rsidR="00B74A97" w:rsidRDefault="00B74A97">
            <w:r w:rsidRPr="009158A3">
              <w:t>UNIDADE</w:t>
            </w:r>
          </w:p>
        </w:tc>
        <w:tc>
          <w:tcPr>
            <w:tcW w:w="1559" w:type="dxa"/>
            <w:shd w:val="clear" w:color="000000" w:fill="FFFFFF"/>
            <w:noWrap/>
            <w:vAlign w:val="center"/>
            <w:hideMark/>
          </w:tcPr>
          <w:p w14:paraId="3F809F4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46B85A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6BF2C16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B74A97" w:rsidRPr="00A53823" w14:paraId="754E6D8B" w14:textId="77777777" w:rsidTr="00D95BC5">
        <w:trPr>
          <w:trHeight w:val="285"/>
        </w:trPr>
        <w:tc>
          <w:tcPr>
            <w:tcW w:w="851" w:type="dxa"/>
            <w:noWrap/>
            <w:vAlign w:val="center"/>
            <w:hideMark/>
          </w:tcPr>
          <w:p w14:paraId="31D699A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418" w:type="dxa"/>
            <w:shd w:val="clear" w:color="000000" w:fill="FFFFFF"/>
            <w:noWrap/>
            <w:vAlign w:val="center"/>
            <w:hideMark/>
          </w:tcPr>
          <w:p w14:paraId="10D1D38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3544" w:type="dxa"/>
            <w:shd w:val="clear" w:color="000000" w:fill="FFFFFF"/>
            <w:noWrap/>
            <w:vAlign w:val="center"/>
            <w:hideMark/>
          </w:tcPr>
          <w:p w14:paraId="5CAD4B9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417" w:type="dxa"/>
            <w:shd w:val="clear" w:color="000000" w:fill="FFFFFF"/>
          </w:tcPr>
          <w:p w14:paraId="7F39E6B9" w14:textId="77777777" w:rsidR="00B74A97" w:rsidRDefault="00B74A97">
            <w:r w:rsidRPr="009158A3">
              <w:t>UNIDADE</w:t>
            </w:r>
          </w:p>
        </w:tc>
        <w:tc>
          <w:tcPr>
            <w:tcW w:w="1559" w:type="dxa"/>
            <w:shd w:val="clear" w:color="000000" w:fill="FFFFFF"/>
            <w:noWrap/>
            <w:vAlign w:val="center"/>
            <w:hideMark/>
          </w:tcPr>
          <w:p w14:paraId="6B55459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15C5BF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0F4215E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B74A97" w:rsidRPr="00A53823" w14:paraId="1456B67F" w14:textId="77777777" w:rsidTr="00D95BC5">
        <w:trPr>
          <w:trHeight w:val="285"/>
        </w:trPr>
        <w:tc>
          <w:tcPr>
            <w:tcW w:w="851" w:type="dxa"/>
            <w:noWrap/>
            <w:vAlign w:val="center"/>
            <w:hideMark/>
          </w:tcPr>
          <w:p w14:paraId="5CCD63A8"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418" w:type="dxa"/>
            <w:shd w:val="clear" w:color="000000" w:fill="FFFFFF"/>
            <w:noWrap/>
            <w:vAlign w:val="center"/>
            <w:hideMark/>
          </w:tcPr>
          <w:p w14:paraId="4E750F1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3544" w:type="dxa"/>
            <w:shd w:val="clear" w:color="000000" w:fill="FFFFFF"/>
            <w:noWrap/>
            <w:vAlign w:val="center"/>
            <w:hideMark/>
          </w:tcPr>
          <w:p w14:paraId="7BD147E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417" w:type="dxa"/>
            <w:shd w:val="clear" w:color="000000" w:fill="FFFFFF"/>
          </w:tcPr>
          <w:p w14:paraId="26C1A6D1" w14:textId="77777777" w:rsidR="00B74A97" w:rsidRDefault="00B74A97">
            <w:r w:rsidRPr="009158A3">
              <w:t>UNIDADE</w:t>
            </w:r>
          </w:p>
        </w:tc>
        <w:tc>
          <w:tcPr>
            <w:tcW w:w="1559" w:type="dxa"/>
            <w:shd w:val="clear" w:color="000000" w:fill="FFFFFF"/>
            <w:noWrap/>
            <w:vAlign w:val="center"/>
            <w:hideMark/>
          </w:tcPr>
          <w:p w14:paraId="6E2977AA"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7E0A97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10D346F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B74A97" w:rsidRPr="00A53823" w14:paraId="504B441D" w14:textId="77777777" w:rsidTr="00D95BC5">
        <w:trPr>
          <w:trHeight w:val="285"/>
        </w:trPr>
        <w:tc>
          <w:tcPr>
            <w:tcW w:w="851" w:type="dxa"/>
            <w:noWrap/>
            <w:vAlign w:val="center"/>
            <w:hideMark/>
          </w:tcPr>
          <w:p w14:paraId="5DA3D92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418" w:type="dxa"/>
            <w:shd w:val="clear" w:color="000000" w:fill="FFFFFF"/>
            <w:noWrap/>
            <w:vAlign w:val="center"/>
            <w:hideMark/>
          </w:tcPr>
          <w:p w14:paraId="71CEEE7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3544" w:type="dxa"/>
            <w:shd w:val="clear" w:color="000000" w:fill="FFFFFF"/>
            <w:noWrap/>
            <w:vAlign w:val="center"/>
            <w:hideMark/>
          </w:tcPr>
          <w:p w14:paraId="2A9FD6C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417" w:type="dxa"/>
            <w:shd w:val="clear" w:color="000000" w:fill="FFFFFF"/>
          </w:tcPr>
          <w:p w14:paraId="51004286" w14:textId="77777777" w:rsidR="00B74A97" w:rsidRDefault="00B74A97">
            <w:r w:rsidRPr="009158A3">
              <w:t>UNIDADE</w:t>
            </w:r>
          </w:p>
        </w:tc>
        <w:tc>
          <w:tcPr>
            <w:tcW w:w="1559" w:type="dxa"/>
            <w:shd w:val="clear" w:color="000000" w:fill="FFFFFF"/>
            <w:noWrap/>
            <w:vAlign w:val="center"/>
            <w:hideMark/>
          </w:tcPr>
          <w:p w14:paraId="1204F68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3728FC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418" w:type="dxa"/>
            <w:shd w:val="clear" w:color="000000" w:fill="FFFFFF"/>
            <w:noWrap/>
            <w:vAlign w:val="center"/>
            <w:hideMark/>
          </w:tcPr>
          <w:p w14:paraId="3D03A7D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B74A97" w:rsidRPr="00A53823" w14:paraId="71A366CE" w14:textId="77777777" w:rsidTr="00D95BC5">
        <w:trPr>
          <w:trHeight w:val="285"/>
        </w:trPr>
        <w:tc>
          <w:tcPr>
            <w:tcW w:w="851" w:type="dxa"/>
            <w:noWrap/>
            <w:vAlign w:val="center"/>
            <w:hideMark/>
          </w:tcPr>
          <w:p w14:paraId="7280F84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418" w:type="dxa"/>
            <w:shd w:val="clear" w:color="000000" w:fill="FFFFFF"/>
            <w:noWrap/>
            <w:vAlign w:val="center"/>
            <w:hideMark/>
          </w:tcPr>
          <w:p w14:paraId="58C1C3A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3544" w:type="dxa"/>
            <w:shd w:val="clear" w:color="000000" w:fill="FFFFFF"/>
            <w:noWrap/>
            <w:vAlign w:val="center"/>
            <w:hideMark/>
          </w:tcPr>
          <w:p w14:paraId="1C7B2A3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417" w:type="dxa"/>
            <w:shd w:val="clear" w:color="000000" w:fill="FFFFFF"/>
          </w:tcPr>
          <w:p w14:paraId="3C0E7BCF" w14:textId="77777777" w:rsidR="00B74A97" w:rsidRDefault="00B74A97">
            <w:r w:rsidRPr="009158A3">
              <w:t>UNIDADE</w:t>
            </w:r>
          </w:p>
        </w:tc>
        <w:tc>
          <w:tcPr>
            <w:tcW w:w="1559" w:type="dxa"/>
            <w:shd w:val="clear" w:color="000000" w:fill="FFFFFF"/>
            <w:noWrap/>
            <w:vAlign w:val="center"/>
            <w:hideMark/>
          </w:tcPr>
          <w:p w14:paraId="12B07E2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7E482B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hideMark/>
          </w:tcPr>
          <w:p w14:paraId="3477C3E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B74A97" w:rsidRPr="00A53823" w14:paraId="2477906E" w14:textId="77777777" w:rsidTr="00D95BC5">
        <w:trPr>
          <w:trHeight w:val="285"/>
        </w:trPr>
        <w:tc>
          <w:tcPr>
            <w:tcW w:w="851" w:type="dxa"/>
            <w:noWrap/>
            <w:vAlign w:val="center"/>
            <w:hideMark/>
          </w:tcPr>
          <w:p w14:paraId="24ABF0A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418" w:type="dxa"/>
            <w:shd w:val="clear" w:color="000000" w:fill="FFFFFF"/>
            <w:noWrap/>
            <w:vAlign w:val="center"/>
            <w:hideMark/>
          </w:tcPr>
          <w:p w14:paraId="733B642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3544" w:type="dxa"/>
            <w:shd w:val="clear" w:color="000000" w:fill="FFFFFF"/>
            <w:noWrap/>
            <w:vAlign w:val="center"/>
            <w:hideMark/>
          </w:tcPr>
          <w:p w14:paraId="487EC65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417" w:type="dxa"/>
            <w:shd w:val="clear" w:color="000000" w:fill="FFFFFF"/>
          </w:tcPr>
          <w:p w14:paraId="428C2092" w14:textId="77777777" w:rsidR="00B74A97" w:rsidRDefault="00B74A97">
            <w:r w:rsidRPr="009158A3">
              <w:t>UNIDADE</w:t>
            </w:r>
          </w:p>
        </w:tc>
        <w:tc>
          <w:tcPr>
            <w:tcW w:w="1559" w:type="dxa"/>
            <w:shd w:val="clear" w:color="000000" w:fill="FFFFFF"/>
            <w:noWrap/>
            <w:vAlign w:val="center"/>
            <w:hideMark/>
          </w:tcPr>
          <w:p w14:paraId="14CA4B8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FBFF5E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hideMark/>
          </w:tcPr>
          <w:p w14:paraId="724A38F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B74A97" w:rsidRPr="00A53823" w14:paraId="23DEE7C1" w14:textId="77777777" w:rsidTr="00D95BC5">
        <w:trPr>
          <w:trHeight w:val="285"/>
        </w:trPr>
        <w:tc>
          <w:tcPr>
            <w:tcW w:w="851" w:type="dxa"/>
            <w:noWrap/>
            <w:vAlign w:val="center"/>
            <w:hideMark/>
          </w:tcPr>
          <w:p w14:paraId="19EC90D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418" w:type="dxa"/>
            <w:shd w:val="clear" w:color="000000" w:fill="FFFFFF"/>
            <w:noWrap/>
            <w:vAlign w:val="center"/>
            <w:hideMark/>
          </w:tcPr>
          <w:p w14:paraId="237C9F5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3544" w:type="dxa"/>
            <w:shd w:val="clear" w:color="000000" w:fill="FFFFFF"/>
            <w:noWrap/>
            <w:vAlign w:val="center"/>
            <w:hideMark/>
          </w:tcPr>
          <w:p w14:paraId="7EFA427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417" w:type="dxa"/>
            <w:shd w:val="clear" w:color="000000" w:fill="FFFFFF"/>
          </w:tcPr>
          <w:p w14:paraId="61D3E7D4" w14:textId="77777777" w:rsidR="00B74A97" w:rsidRDefault="00B74A97">
            <w:r w:rsidRPr="009158A3">
              <w:t>UNIDADE</w:t>
            </w:r>
          </w:p>
        </w:tc>
        <w:tc>
          <w:tcPr>
            <w:tcW w:w="1559" w:type="dxa"/>
            <w:shd w:val="clear" w:color="000000" w:fill="FFFFFF"/>
            <w:noWrap/>
            <w:vAlign w:val="center"/>
            <w:hideMark/>
          </w:tcPr>
          <w:p w14:paraId="197196B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5B0D1F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418" w:type="dxa"/>
            <w:shd w:val="clear" w:color="000000" w:fill="FFFFFF"/>
            <w:noWrap/>
            <w:vAlign w:val="center"/>
            <w:hideMark/>
          </w:tcPr>
          <w:p w14:paraId="5B749E0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B74A97" w:rsidRPr="00A53823" w14:paraId="02A4F394" w14:textId="77777777" w:rsidTr="00D95BC5">
        <w:trPr>
          <w:trHeight w:val="285"/>
        </w:trPr>
        <w:tc>
          <w:tcPr>
            <w:tcW w:w="851" w:type="dxa"/>
            <w:noWrap/>
            <w:vAlign w:val="center"/>
            <w:hideMark/>
          </w:tcPr>
          <w:p w14:paraId="396DAAF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418" w:type="dxa"/>
            <w:shd w:val="clear" w:color="000000" w:fill="FFFFFF"/>
            <w:noWrap/>
            <w:vAlign w:val="center"/>
            <w:hideMark/>
          </w:tcPr>
          <w:p w14:paraId="3F445CA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3544" w:type="dxa"/>
            <w:shd w:val="clear" w:color="000000" w:fill="FFFFFF"/>
            <w:noWrap/>
            <w:vAlign w:val="center"/>
            <w:hideMark/>
          </w:tcPr>
          <w:p w14:paraId="3CA3893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417" w:type="dxa"/>
            <w:shd w:val="clear" w:color="000000" w:fill="FFFFFF"/>
          </w:tcPr>
          <w:p w14:paraId="68D34024" w14:textId="77777777" w:rsidR="00B74A97" w:rsidRDefault="00B74A97">
            <w:r w:rsidRPr="00C842CE">
              <w:t>UNIDADE</w:t>
            </w:r>
          </w:p>
        </w:tc>
        <w:tc>
          <w:tcPr>
            <w:tcW w:w="1559" w:type="dxa"/>
            <w:shd w:val="clear" w:color="000000" w:fill="FFFFFF"/>
            <w:noWrap/>
            <w:vAlign w:val="center"/>
            <w:hideMark/>
          </w:tcPr>
          <w:p w14:paraId="0B50A46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FBF0E6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418" w:type="dxa"/>
            <w:shd w:val="clear" w:color="000000" w:fill="FFFFFF"/>
            <w:noWrap/>
            <w:vAlign w:val="center"/>
            <w:hideMark/>
          </w:tcPr>
          <w:p w14:paraId="4F9783B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B74A97" w:rsidRPr="00A53823" w14:paraId="5CD8E219" w14:textId="77777777" w:rsidTr="00D95BC5">
        <w:trPr>
          <w:trHeight w:val="285"/>
        </w:trPr>
        <w:tc>
          <w:tcPr>
            <w:tcW w:w="851" w:type="dxa"/>
            <w:noWrap/>
            <w:vAlign w:val="center"/>
            <w:hideMark/>
          </w:tcPr>
          <w:p w14:paraId="0D211E0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418" w:type="dxa"/>
            <w:shd w:val="clear" w:color="000000" w:fill="FFFFFF"/>
            <w:noWrap/>
            <w:vAlign w:val="center"/>
            <w:hideMark/>
          </w:tcPr>
          <w:p w14:paraId="4A8AB5C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3544" w:type="dxa"/>
            <w:shd w:val="clear" w:color="000000" w:fill="FFFFFF"/>
            <w:noWrap/>
            <w:vAlign w:val="center"/>
            <w:hideMark/>
          </w:tcPr>
          <w:p w14:paraId="466CC16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417" w:type="dxa"/>
            <w:shd w:val="clear" w:color="000000" w:fill="FFFFFF"/>
          </w:tcPr>
          <w:p w14:paraId="5544F585" w14:textId="77777777" w:rsidR="00B74A97" w:rsidRDefault="00B74A97">
            <w:r w:rsidRPr="00C842CE">
              <w:t>UNIDADE</w:t>
            </w:r>
          </w:p>
        </w:tc>
        <w:tc>
          <w:tcPr>
            <w:tcW w:w="1559" w:type="dxa"/>
            <w:shd w:val="clear" w:color="000000" w:fill="FFFFFF"/>
            <w:noWrap/>
            <w:vAlign w:val="center"/>
            <w:hideMark/>
          </w:tcPr>
          <w:p w14:paraId="518BCC6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B2C6FA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418" w:type="dxa"/>
            <w:shd w:val="clear" w:color="000000" w:fill="FFFFFF"/>
            <w:noWrap/>
            <w:vAlign w:val="center"/>
            <w:hideMark/>
          </w:tcPr>
          <w:p w14:paraId="72C3CE9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B74A97" w:rsidRPr="00A53823" w14:paraId="1E2173B3" w14:textId="77777777" w:rsidTr="00D95BC5">
        <w:trPr>
          <w:trHeight w:val="285"/>
        </w:trPr>
        <w:tc>
          <w:tcPr>
            <w:tcW w:w="851" w:type="dxa"/>
            <w:noWrap/>
            <w:vAlign w:val="center"/>
            <w:hideMark/>
          </w:tcPr>
          <w:p w14:paraId="0766CD4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418" w:type="dxa"/>
            <w:shd w:val="clear" w:color="000000" w:fill="FFFFFF"/>
            <w:noWrap/>
            <w:vAlign w:val="center"/>
            <w:hideMark/>
          </w:tcPr>
          <w:p w14:paraId="0DDEABE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3544" w:type="dxa"/>
            <w:shd w:val="clear" w:color="000000" w:fill="FFFFFF"/>
            <w:noWrap/>
            <w:vAlign w:val="center"/>
            <w:hideMark/>
          </w:tcPr>
          <w:p w14:paraId="3274DDA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417" w:type="dxa"/>
            <w:shd w:val="clear" w:color="000000" w:fill="FFFFFF"/>
          </w:tcPr>
          <w:p w14:paraId="48696195" w14:textId="77777777" w:rsidR="00B74A97" w:rsidRDefault="00B74A97">
            <w:r w:rsidRPr="00C842CE">
              <w:t>UNIDADE</w:t>
            </w:r>
          </w:p>
        </w:tc>
        <w:tc>
          <w:tcPr>
            <w:tcW w:w="1559" w:type="dxa"/>
            <w:shd w:val="clear" w:color="000000" w:fill="FFFFFF"/>
            <w:noWrap/>
            <w:vAlign w:val="center"/>
            <w:hideMark/>
          </w:tcPr>
          <w:p w14:paraId="0DD1774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7D8E88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175E77A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B74A97" w:rsidRPr="00A53823" w14:paraId="19FD3841" w14:textId="77777777" w:rsidTr="00D95BC5">
        <w:trPr>
          <w:trHeight w:val="285"/>
        </w:trPr>
        <w:tc>
          <w:tcPr>
            <w:tcW w:w="851" w:type="dxa"/>
            <w:noWrap/>
            <w:vAlign w:val="center"/>
            <w:hideMark/>
          </w:tcPr>
          <w:p w14:paraId="046063B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379</w:t>
            </w:r>
          </w:p>
        </w:tc>
        <w:tc>
          <w:tcPr>
            <w:tcW w:w="1418" w:type="dxa"/>
            <w:shd w:val="clear" w:color="000000" w:fill="FFFFFF"/>
            <w:noWrap/>
            <w:vAlign w:val="center"/>
            <w:hideMark/>
          </w:tcPr>
          <w:p w14:paraId="00DCF94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3544" w:type="dxa"/>
            <w:shd w:val="clear" w:color="000000" w:fill="FFFFFF"/>
            <w:noWrap/>
            <w:vAlign w:val="center"/>
            <w:hideMark/>
          </w:tcPr>
          <w:p w14:paraId="385313C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417" w:type="dxa"/>
            <w:shd w:val="clear" w:color="000000" w:fill="FFFFFF"/>
          </w:tcPr>
          <w:p w14:paraId="662B4323" w14:textId="77777777" w:rsidR="00B74A97" w:rsidRDefault="00B74A97">
            <w:r w:rsidRPr="00C842CE">
              <w:t>UNIDADE</w:t>
            </w:r>
          </w:p>
        </w:tc>
        <w:tc>
          <w:tcPr>
            <w:tcW w:w="1559" w:type="dxa"/>
            <w:shd w:val="clear" w:color="000000" w:fill="FFFFFF"/>
            <w:noWrap/>
            <w:vAlign w:val="center"/>
            <w:hideMark/>
          </w:tcPr>
          <w:p w14:paraId="24BB8CB4"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A1199F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204BE0D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B74A97" w:rsidRPr="00A53823" w14:paraId="424A6D71" w14:textId="77777777" w:rsidTr="00D95BC5">
        <w:trPr>
          <w:trHeight w:val="285"/>
        </w:trPr>
        <w:tc>
          <w:tcPr>
            <w:tcW w:w="851" w:type="dxa"/>
            <w:noWrap/>
            <w:vAlign w:val="center"/>
            <w:hideMark/>
          </w:tcPr>
          <w:p w14:paraId="2263C62B"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418" w:type="dxa"/>
            <w:shd w:val="clear" w:color="000000" w:fill="FFFFFF"/>
            <w:noWrap/>
            <w:vAlign w:val="center"/>
            <w:hideMark/>
          </w:tcPr>
          <w:p w14:paraId="68B62E1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3544" w:type="dxa"/>
            <w:shd w:val="clear" w:color="000000" w:fill="FFFFFF"/>
            <w:noWrap/>
            <w:vAlign w:val="center"/>
            <w:hideMark/>
          </w:tcPr>
          <w:p w14:paraId="3012493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417" w:type="dxa"/>
            <w:shd w:val="clear" w:color="000000" w:fill="FFFFFF"/>
          </w:tcPr>
          <w:p w14:paraId="488EE924" w14:textId="77777777" w:rsidR="00B74A97" w:rsidRDefault="00B74A97">
            <w:r w:rsidRPr="00C842CE">
              <w:t>UNIDADE</w:t>
            </w:r>
          </w:p>
        </w:tc>
        <w:tc>
          <w:tcPr>
            <w:tcW w:w="1559" w:type="dxa"/>
            <w:shd w:val="clear" w:color="000000" w:fill="FFFFFF"/>
            <w:noWrap/>
            <w:vAlign w:val="center"/>
            <w:hideMark/>
          </w:tcPr>
          <w:p w14:paraId="2D92EC1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877D1F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27BE157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B74A97" w:rsidRPr="00A53823" w14:paraId="24D8307F" w14:textId="77777777" w:rsidTr="00D95BC5">
        <w:trPr>
          <w:trHeight w:val="285"/>
        </w:trPr>
        <w:tc>
          <w:tcPr>
            <w:tcW w:w="851" w:type="dxa"/>
            <w:noWrap/>
            <w:vAlign w:val="center"/>
            <w:hideMark/>
          </w:tcPr>
          <w:p w14:paraId="3C55618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418" w:type="dxa"/>
            <w:shd w:val="clear" w:color="000000" w:fill="FFFFFF"/>
            <w:noWrap/>
            <w:vAlign w:val="center"/>
            <w:hideMark/>
          </w:tcPr>
          <w:p w14:paraId="328ADA2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3544" w:type="dxa"/>
            <w:shd w:val="clear" w:color="000000" w:fill="FFFFFF"/>
            <w:noWrap/>
            <w:vAlign w:val="center"/>
            <w:hideMark/>
          </w:tcPr>
          <w:p w14:paraId="13DFAB7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417" w:type="dxa"/>
            <w:shd w:val="clear" w:color="000000" w:fill="FFFFFF"/>
          </w:tcPr>
          <w:p w14:paraId="06C0B40B" w14:textId="77777777" w:rsidR="00B74A97" w:rsidRDefault="00B74A97">
            <w:r w:rsidRPr="00C842CE">
              <w:t>UNIDADE</w:t>
            </w:r>
          </w:p>
        </w:tc>
        <w:tc>
          <w:tcPr>
            <w:tcW w:w="1559" w:type="dxa"/>
            <w:shd w:val="clear" w:color="000000" w:fill="FFFFFF"/>
            <w:noWrap/>
            <w:vAlign w:val="center"/>
            <w:hideMark/>
          </w:tcPr>
          <w:p w14:paraId="29C7C0F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F43B68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hideMark/>
          </w:tcPr>
          <w:p w14:paraId="13BF16B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B74A97" w:rsidRPr="00A53823" w14:paraId="64AD9F07" w14:textId="77777777" w:rsidTr="00D95BC5">
        <w:trPr>
          <w:trHeight w:val="285"/>
        </w:trPr>
        <w:tc>
          <w:tcPr>
            <w:tcW w:w="851" w:type="dxa"/>
            <w:noWrap/>
            <w:vAlign w:val="center"/>
            <w:hideMark/>
          </w:tcPr>
          <w:p w14:paraId="14C937D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418" w:type="dxa"/>
            <w:shd w:val="clear" w:color="000000" w:fill="FFFFFF"/>
            <w:noWrap/>
            <w:vAlign w:val="center"/>
            <w:hideMark/>
          </w:tcPr>
          <w:p w14:paraId="066F82A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3544" w:type="dxa"/>
            <w:shd w:val="clear" w:color="000000" w:fill="FFFFFF"/>
            <w:noWrap/>
            <w:vAlign w:val="center"/>
            <w:hideMark/>
          </w:tcPr>
          <w:p w14:paraId="7EF3205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417" w:type="dxa"/>
            <w:shd w:val="clear" w:color="000000" w:fill="FFFFFF"/>
          </w:tcPr>
          <w:p w14:paraId="502BCEB8" w14:textId="77777777" w:rsidR="00B74A97" w:rsidRDefault="00B74A97">
            <w:r w:rsidRPr="00C842CE">
              <w:t>UNIDADE</w:t>
            </w:r>
          </w:p>
        </w:tc>
        <w:tc>
          <w:tcPr>
            <w:tcW w:w="1559" w:type="dxa"/>
            <w:shd w:val="clear" w:color="000000" w:fill="FFFFFF"/>
            <w:noWrap/>
            <w:vAlign w:val="center"/>
            <w:hideMark/>
          </w:tcPr>
          <w:p w14:paraId="3BA6361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2761AF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37F59DA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B74A97" w:rsidRPr="00A53823" w14:paraId="1EECEF74" w14:textId="77777777" w:rsidTr="00D95BC5">
        <w:trPr>
          <w:trHeight w:val="285"/>
        </w:trPr>
        <w:tc>
          <w:tcPr>
            <w:tcW w:w="851" w:type="dxa"/>
            <w:noWrap/>
            <w:vAlign w:val="center"/>
            <w:hideMark/>
          </w:tcPr>
          <w:p w14:paraId="73BAB27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418" w:type="dxa"/>
            <w:shd w:val="clear" w:color="000000" w:fill="FFFFFF"/>
            <w:noWrap/>
            <w:vAlign w:val="center"/>
            <w:hideMark/>
          </w:tcPr>
          <w:p w14:paraId="5C5CB6A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3544" w:type="dxa"/>
            <w:shd w:val="clear" w:color="000000" w:fill="FFFFFF"/>
            <w:noWrap/>
            <w:vAlign w:val="center"/>
            <w:hideMark/>
          </w:tcPr>
          <w:p w14:paraId="6BD6F1A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417" w:type="dxa"/>
            <w:shd w:val="clear" w:color="000000" w:fill="FFFFFF"/>
          </w:tcPr>
          <w:p w14:paraId="3001E2EC" w14:textId="77777777" w:rsidR="00B74A97" w:rsidRDefault="00B74A97">
            <w:r w:rsidRPr="00C842CE">
              <w:t>UNIDADE</w:t>
            </w:r>
          </w:p>
        </w:tc>
        <w:tc>
          <w:tcPr>
            <w:tcW w:w="1559" w:type="dxa"/>
            <w:shd w:val="clear" w:color="000000" w:fill="FFFFFF"/>
            <w:noWrap/>
            <w:vAlign w:val="center"/>
            <w:hideMark/>
          </w:tcPr>
          <w:p w14:paraId="536B3B6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3D26C5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4A93B0A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B74A97" w:rsidRPr="00A53823" w14:paraId="2CDD76D7" w14:textId="77777777" w:rsidTr="00D95BC5">
        <w:trPr>
          <w:trHeight w:val="285"/>
        </w:trPr>
        <w:tc>
          <w:tcPr>
            <w:tcW w:w="851" w:type="dxa"/>
            <w:noWrap/>
            <w:vAlign w:val="center"/>
            <w:hideMark/>
          </w:tcPr>
          <w:p w14:paraId="02AB077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418" w:type="dxa"/>
            <w:shd w:val="clear" w:color="000000" w:fill="FFFFFF"/>
            <w:noWrap/>
            <w:vAlign w:val="center"/>
            <w:hideMark/>
          </w:tcPr>
          <w:p w14:paraId="764B11C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3544" w:type="dxa"/>
            <w:shd w:val="clear" w:color="000000" w:fill="FFFFFF"/>
            <w:noWrap/>
            <w:vAlign w:val="center"/>
            <w:hideMark/>
          </w:tcPr>
          <w:p w14:paraId="38F641E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417" w:type="dxa"/>
            <w:shd w:val="clear" w:color="000000" w:fill="FFFFFF"/>
          </w:tcPr>
          <w:p w14:paraId="5A4A613A" w14:textId="77777777" w:rsidR="00B74A97" w:rsidRDefault="00B74A97">
            <w:r w:rsidRPr="00C842CE">
              <w:t>UNIDADE</w:t>
            </w:r>
          </w:p>
        </w:tc>
        <w:tc>
          <w:tcPr>
            <w:tcW w:w="1559" w:type="dxa"/>
            <w:shd w:val="clear" w:color="000000" w:fill="FFFFFF"/>
            <w:noWrap/>
            <w:vAlign w:val="center"/>
            <w:hideMark/>
          </w:tcPr>
          <w:p w14:paraId="7280DE03"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4D2012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17838DA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B74A97" w:rsidRPr="00A53823" w14:paraId="12408B78" w14:textId="77777777" w:rsidTr="00D95BC5">
        <w:trPr>
          <w:trHeight w:val="285"/>
        </w:trPr>
        <w:tc>
          <w:tcPr>
            <w:tcW w:w="851" w:type="dxa"/>
            <w:noWrap/>
            <w:vAlign w:val="center"/>
            <w:hideMark/>
          </w:tcPr>
          <w:p w14:paraId="4724DAA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418" w:type="dxa"/>
            <w:shd w:val="clear" w:color="000000" w:fill="FFFFFF"/>
            <w:noWrap/>
            <w:vAlign w:val="center"/>
            <w:hideMark/>
          </w:tcPr>
          <w:p w14:paraId="6BE58D5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3544" w:type="dxa"/>
            <w:shd w:val="clear" w:color="000000" w:fill="FFFFFF"/>
            <w:noWrap/>
            <w:vAlign w:val="center"/>
            <w:hideMark/>
          </w:tcPr>
          <w:p w14:paraId="606B22E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417" w:type="dxa"/>
            <w:shd w:val="clear" w:color="000000" w:fill="FFFFFF"/>
          </w:tcPr>
          <w:p w14:paraId="092801D2" w14:textId="77777777" w:rsidR="00B74A97" w:rsidRDefault="00B74A97">
            <w:r w:rsidRPr="00C842CE">
              <w:t>UNIDADE</w:t>
            </w:r>
          </w:p>
        </w:tc>
        <w:tc>
          <w:tcPr>
            <w:tcW w:w="1559" w:type="dxa"/>
            <w:shd w:val="clear" w:color="000000" w:fill="FFFFFF"/>
            <w:noWrap/>
            <w:vAlign w:val="center"/>
            <w:hideMark/>
          </w:tcPr>
          <w:p w14:paraId="5EDA8458"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014008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418" w:type="dxa"/>
            <w:shd w:val="clear" w:color="000000" w:fill="FFFFFF"/>
            <w:noWrap/>
            <w:vAlign w:val="center"/>
            <w:hideMark/>
          </w:tcPr>
          <w:p w14:paraId="1A643B3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B74A97" w:rsidRPr="00A53823" w14:paraId="0BB1BE1C" w14:textId="77777777" w:rsidTr="00D95BC5">
        <w:trPr>
          <w:trHeight w:val="285"/>
        </w:trPr>
        <w:tc>
          <w:tcPr>
            <w:tcW w:w="851" w:type="dxa"/>
            <w:noWrap/>
            <w:vAlign w:val="center"/>
            <w:hideMark/>
          </w:tcPr>
          <w:p w14:paraId="51333D9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418" w:type="dxa"/>
            <w:shd w:val="clear" w:color="000000" w:fill="FFFFFF"/>
            <w:noWrap/>
            <w:vAlign w:val="center"/>
            <w:hideMark/>
          </w:tcPr>
          <w:p w14:paraId="35CEF76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3544" w:type="dxa"/>
            <w:shd w:val="clear" w:color="000000" w:fill="FFFFFF"/>
            <w:noWrap/>
            <w:vAlign w:val="center"/>
            <w:hideMark/>
          </w:tcPr>
          <w:p w14:paraId="5FF63CD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417" w:type="dxa"/>
            <w:shd w:val="clear" w:color="000000" w:fill="FFFFFF"/>
          </w:tcPr>
          <w:p w14:paraId="04886803" w14:textId="77777777" w:rsidR="00B74A97" w:rsidRDefault="00B74A97">
            <w:r w:rsidRPr="00C842CE">
              <w:t>UNIDADE</w:t>
            </w:r>
          </w:p>
        </w:tc>
        <w:tc>
          <w:tcPr>
            <w:tcW w:w="1559" w:type="dxa"/>
            <w:shd w:val="clear" w:color="000000" w:fill="FFFFFF"/>
            <w:noWrap/>
            <w:vAlign w:val="center"/>
            <w:hideMark/>
          </w:tcPr>
          <w:p w14:paraId="000AEA2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DC569F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597F822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33A7E2CB" w14:textId="77777777" w:rsidTr="00D95BC5">
        <w:trPr>
          <w:trHeight w:val="285"/>
        </w:trPr>
        <w:tc>
          <w:tcPr>
            <w:tcW w:w="851" w:type="dxa"/>
            <w:noWrap/>
            <w:vAlign w:val="center"/>
            <w:hideMark/>
          </w:tcPr>
          <w:p w14:paraId="3CD6EFC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418" w:type="dxa"/>
            <w:shd w:val="clear" w:color="000000" w:fill="FFFFFF"/>
            <w:noWrap/>
            <w:vAlign w:val="center"/>
            <w:hideMark/>
          </w:tcPr>
          <w:p w14:paraId="1CB929D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3544" w:type="dxa"/>
            <w:shd w:val="clear" w:color="000000" w:fill="FFFFFF"/>
            <w:noWrap/>
            <w:vAlign w:val="center"/>
            <w:hideMark/>
          </w:tcPr>
          <w:p w14:paraId="0687E03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417" w:type="dxa"/>
            <w:shd w:val="clear" w:color="000000" w:fill="FFFFFF"/>
          </w:tcPr>
          <w:p w14:paraId="25B0C0FF" w14:textId="77777777" w:rsidR="00B74A97" w:rsidRDefault="00B74A97">
            <w:r w:rsidRPr="00C842CE">
              <w:t>UNIDADE</w:t>
            </w:r>
          </w:p>
        </w:tc>
        <w:tc>
          <w:tcPr>
            <w:tcW w:w="1559" w:type="dxa"/>
            <w:shd w:val="clear" w:color="000000" w:fill="FFFFFF"/>
            <w:noWrap/>
            <w:vAlign w:val="center"/>
            <w:hideMark/>
          </w:tcPr>
          <w:p w14:paraId="08E8C08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42E658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2FA33F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500F5A46" w14:textId="77777777" w:rsidTr="00D95BC5">
        <w:trPr>
          <w:trHeight w:val="285"/>
        </w:trPr>
        <w:tc>
          <w:tcPr>
            <w:tcW w:w="851" w:type="dxa"/>
            <w:noWrap/>
            <w:vAlign w:val="center"/>
            <w:hideMark/>
          </w:tcPr>
          <w:p w14:paraId="4AB466B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418" w:type="dxa"/>
            <w:shd w:val="clear" w:color="000000" w:fill="FFFFFF"/>
            <w:noWrap/>
            <w:vAlign w:val="center"/>
            <w:hideMark/>
          </w:tcPr>
          <w:p w14:paraId="05D4E2E2"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3544" w:type="dxa"/>
            <w:shd w:val="clear" w:color="000000" w:fill="FFFFFF"/>
            <w:noWrap/>
            <w:vAlign w:val="center"/>
            <w:hideMark/>
          </w:tcPr>
          <w:p w14:paraId="5310A34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417" w:type="dxa"/>
            <w:shd w:val="clear" w:color="000000" w:fill="FFFFFF"/>
          </w:tcPr>
          <w:p w14:paraId="40540CCB" w14:textId="77777777" w:rsidR="00B74A97" w:rsidRDefault="00B74A97">
            <w:r w:rsidRPr="00C842CE">
              <w:t>UNIDADE</w:t>
            </w:r>
          </w:p>
        </w:tc>
        <w:tc>
          <w:tcPr>
            <w:tcW w:w="1559" w:type="dxa"/>
            <w:shd w:val="clear" w:color="000000" w:fill="FFFFFF"/>
            <w:noWrap/>
            <w:vAlign w:val="center"/>
            <w:hideMark/>
          </w:tcPr>
          <w:p w14:paraId="737B9E36"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68716EF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2BB8CA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233FB70B" w14:textId="77777777" w:rsidTr="00D95BC5">
        <w:trPr>
          <w:trHeight w:val="285"/>
        </w:trPr>
        <w:tc>
          <w:tcPr>
            <w:tcW w:w="851" w:type="dxa"/>
            <w:noWrap/>
            <w:vAlign w:val="center"/>
            <w:hideMark/>
          </w:tcPr>
          <w:p w14:paraId="78072271"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418" w:type="dxa"/>
            <w:shd w:val="clear" w:color="000000" w:fill="FFFFFF"/>
            <w:noWrap/>
            <w:vAlign w:val="center"/>
            <w:hideMark/>
          </w:tcPr>
          <w:p w14:paraId="44C1424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3544" w:type="dxa"/>
            <w:shd w:val="clear" w:color="000000" w:fill="FFFFFF"/>
            <w:noWrap/>
            <w:vAlign w:val="center"/>
            <w:hideMark/>
          </w:tcPr>
          <w:p w14:paraId="4518C07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417" w:type="dxa"/>
            <w:shd w:val="clear" w:color="000000" w:fill="FFFFFF"/>
          </w:tcPr>
          <w:p w14:paraId="619C55D1" w14:textId="77777777" w:rsidR="00B74A97" w:rsidRDefault="00B74A97">
            <w:r w:rsidRPr="00C842CE">
              <w:t>UNIDADE</w:t>
            </w:r>
          </w:p>
        </w:tc>
        <w:tc>
          <w:tcPr>
            <w:tcW w:w="1559" w:type="dxa"/>
            <w:shd w:val="clear" w:color="000000" w:fill="FFFFFF"/>
            <w:noWrap/>
            <w:vAlign w:val="center"/>
            <w:hideMark/>
          </w:tcPr>
          <w:p w14:paraId="459522CB"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564A6D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0161E2A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14A6F137" w14:textId="77777777" w:rsidTr="00D95BC5">
        <w:trPr>
          <w:trHeight w:val="285"/>
        </w:trPr>
        <w:tc>
          <w:tcPr>
            <w:tcW w:w="851" w:type="dxa"/>
            <w:noWrap/>
            <w:vAlign w:val="center"/>
            <w:hideMark/>
          </w:tcPr>
          <w:p w14:paraId="5E5DED3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418" w:type="dxa"/>
            <w:shd w:val="clear" w:color="000000" w:fill="FFFFFF"/>
            <w:noWrap/>
            <w:vAlign w:val="center"/>
            <w:hideMark/>
          </w:tcPr>
          <w:p w14:paraId="5461987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3544" w:type="dxa"/>
            <w:shd w:val="clear" w:color="000000" w:fill="FFFFFF"/>
            <w:noWrap/>
            <w:vAlign w:val="center"/>
            <w:hideMark/>
          </w:tcPr>
          <w:p w14:paraId="3F2270E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417" w:type="dxa"/>
            <w:shd w:val="clear" w:color="000000" w:fill="FFFFFF"/>
          </w:tcPr>
          <w:p w14:paraId="27525B29" w14:textId="77777777" w:rsidR="00B74A97" w:rsidRDefault="00B74A97">
            <w:r w:rsidRPr="00C842CE">
              <w:t>UNIDADE</w:t>
            </w:r>
          </w:p>
        </w:tc>
        <w:tc>
          <w:tcPr>
            <w:tcW w:w="1559" w:type="dxa"/>
            <w:shd w:val="clear" w:color="000000" w:fill="FFFFFF"/>
            <w:noWrap/>
            <w:vAlign w:val="center"/>
            <w:hideMark/>
          </w:tcPr>
          <w:p w14:paraId="1D7FF66F"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11DBF3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D3C7D7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386086EC" w14:textId="77777777" w:rsidTr="00D95BC5">
        <w:trPr>
          <w:trHeight w:val="285"/>
        </w:trPr>
        <w:tc>
          <w:tcPr>
            <w:tcW w:w="851" w:type="dxa"/>
            <w:noWrap/>
            <w:vAlign w:val="center"/>
            <w:hideMark/>
          </w:tcPr>
          <w:p w14:paraId="6380857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418" w:type="dxa"/>
            <w:shd w:val="clear" w:color="000000" w:fill="FFFFFF"/>
            <w:noWrap/>
            <w:vAlign w:val="center"/>
            <w:hideMark/>
          </w:tcPr>
          <w:p w14:paraId="548E540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3544" w:type="dxa"/>
            <w:shd w:val="clear" w:color="000000" w:fill="FFFFFF"/>
            <w:noWrap/>
            <w:vAlign w:val="center"/>
            <w:hideMark/>
          </w:tcPr>
          <w:p w14:paraId="733A197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417" w:type="dxa"/>
            <w:shd w:val="clear" w:color="000000" w:fill="FFFFFF"/>
          </w:tcPr>
          <w:p w14:paraId="16EF8EF3" w14:textId="77777777" w:rsidR="00B74A97" w:rsidRDefault="00B74A97">
            <w:r w:rsidRPr="00C842CE">
              <w:t>UNIDADE</w:t>
            </w:r>
          </w:p>
        </w:tc>
        <w:tc>
          <w:tcPr>
            <w:tcW w:w="1559" w:type="dxa"/>
            <w:shd w:val="clear" w:color="000000" w:fill="FFFFFF"/>
            <w:noWrap/>
            <w:vAlign w:val="center"/>
            <w:hideMark/>
          </w:tcPr>
          <w:p w14:paraId="7F4BB40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647444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4712D41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B74A97" w:rsidRPr="00A53823" w14:paraId="65E6EF8A" w14:textId="77777777" w:rsidTr="00D95BC5">
        <w:trPr>
          <w:trHeight w:val="285"/>
        </w:trPr>
        <w:tc>
          <w:tcPr>
            <w:tcW w:w="851" w:type="dxa"/>
            <w:noWrap/>
            <w:vAlign w:val="center"/>
            <w:hideMark/>
          </w:tcPr>
          <w:p w14:paraId="6A24E78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418" w:type="dxa"/>
            <w:shd w:val="clear" w:color="000000" w:fill="FFFFFF"/>
            <w:noWrap/>
            <w:vAlign w:val="center"/>
            <w:hideMark/>
          </w:tcPr>
          <w:p w14:paraId="24D2C6B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3544" w:type="dxa"/>
            <w:shd w:val="clear" w:color="000000" w:fill="FFFFFF"/>
            <w:noWrap/>
            <w:vAlign w:val="center"/>
            <w:hideMark/>
          </w:tcPr>
          <w:p w14:paraId="451E157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417" w:type="dxa"/>
            <w:shd w:val="clear" w:color="000000" w:fill="FFFFFF"/>
          </w:tcPr>
          <w:p w14:paraId="2E29B4BF" w14:textId="77777777" w:rsidR="00B74A97" w:rsidRDefault="00B74A97">
            <w:r w:rsidRPr="00C842CE">
              <w:t>UNIDADE</w:t>
            </w:r>
          </w:p>
        </w:tc>
        <w:tc>
          <w:tcPr>
            <w:tcW w:w="1559" w:type="dxa"/>
            <w:shd w:val="clear" w:color="000000" w:fill="FFFFFF"/>
            <w:noWrap/>
            <w:vAlign w:val="center"/>
            <w:hideMark/>
          </w:tcPr>
          <w:p w14:paraId="1107C04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1693DA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418" w:type="dxa"/>
            <w:shd w:val="clear" w:color="000000" w:fill="FFFFFF"/>
            <w:noWrap/>
            <w:vAlign w:val="center"/>
            <w:hideMark/>
          </w:tcPr>
          <w:p w14:paraId="6D6F679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B74A97" w:rsidRPr="00A53823" w14:paraId="47275AE1" w14:textId="77777777" w:rsidTr="00D95BC5">
        <w:trPr>
          <w:trHeight w:val="285"/>
        </w:trPr>
        <w:tc>
          <w:tcPr>
            <w:tcW w:w="851" w:type="dxa"/>
            <w:noWrap/>
            <w:vAlign w:val="center"/>
            <w:hideMark/>
          </w:tcPr>
          <w:p w14:paraId="6780649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418" w:type="dxa"/>
            <w:shd w:val="clear" w:color="000000" w:fill="FFFFFF"/>
            <w:noWrap/>
            <w:vAlign w:val="center"/>
            <w:hideMark/>
          </w:tcPr>
          <w:p w14:paraId="439EC393"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3544" w:type="dxa"/>
            <w:shd w:val="clear" w:color="000000" w:fill="FFFFFF"/>
            <w:noWrap/>
            <w:vAlign w:val="center"/>
            <w:hideMark/>
          </w:tcPr>
          <w:p w14:paraId="3CC1C16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417" w:type="dxa"/>
            <w:shd w:val="clear" w:color="000000" w:fill="FFFFFF"/>
          </w:tcPr>
          <w:p w14:paraId="7024A46A" w14:textId="77777777" w:rsidR="00B74A97" w:rsidRDefault="00B74A97">
            <w:r w:rsidRPr="003D5E42">
              <w:t>UNIDADE</w:t>
            </w:r>
          </w:p>
        </w:tc>
        <w:tc>
          <w:tcPr>
            <w:tcW w:w="1559" w:type="dxa"/>
            <w:shd w:val="clear" w:color="000000" w:fill="FFFFFF"/>
            <w:noWrap/>
            <w:vAlign w:val="center"/>
            <w:hideMark/>
          </w:tcPr>
          <w:p w14:paraId="48C47237"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35E7DA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4B062E3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B74A97" w:rsidRPr="00A53823" w14:paraId="5057165D" w14:textId="77777777" w:rsidTr="00D95BC5">
        <w:trPr>
          <w:cantSplit/>
          <w:trHeight w:val="285"/>
        </w:trPr>
        <w:tc>
          <w:tcPr>
            <w:tcW w:w="851" w:type="dxa"/>
            <w:noWrap/>
            <w:vAlign w:val="center"/>
            <w:hideMark/>
          </w:tcPr>
          <w:p w14:paraId="4BD64959"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418" w:type="dxa"/>
            <w:shd w:val="clear" w:color="000000" w:fill="FFFFFF"/>
            <w:noWrap/>
            <w:vAlign w:val="center"/>
            <w:hideMark/>
          </w:tcPr>
          <w:p w14:paraId="76C8AC7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3544" w:type="dxa"/>
            <w:shd w:val="clear" w:color="000000" w:fill="FFFFFF"/>
            <w:noWrap/>
            <w:vAlign w:val="center"/>
            <w:hideMark/>
          </w:tcPr>
          <w:p w14:paraId="0B8DB9A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417" w:type="dxa"/>
            <w:shd w:val="clear" w:color="000000" w:fill="FFFFFF"/>
          </w:tcPr>
          <w:p w14:paraId="57184D41" w14:textId="77777777" w:rsidR="00B74A97" w:rsidRDefault="00B74A97">
            <w:r w:rsidRPr="003D5E42">
              <w:t>UNIDADE</w:t>
            </w:r>
          </w:p>
        </w:tc>
        <w:tc>
          <w:tcPr>
            <w:tcW w:w="1559" w:type="dxa"/>
            <w:shd w:val="clear" w:color="000000" w:fill="FFFFFF"/>
            <w:noWrap/>
            <w:vAlign w:val="center"/>
            <w:hideMark/>
          </w:tcPr>
          <w:p w14:paraId="5A588DAE"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240289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42624DF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B74A97" w:rsidRPr="00A53823" w14:paraId="549B0F60" w14:textId="77777777" w:rsidTr="00D95BC5">
        <w:trPr>
          <w:trHeight w:val="285"/>
        </w:trPr>
        <w:tc>
          <w:tcPr>
            <w:tcW w:w="851" w:type="dxa"/>
            <w:noWrap/>
            <w:vAlign w:val="center"/>
            <w:hideMark/>
          </w:tcPr>
          <w:p w14:paraId="3801C8C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395</w:t>
            </w:r>
          </w:p>
        </w:tc>
        <w:tc>
          <w:tcPr>
            <w:tcW w:w="1418" w:type="dxa"/>
            <w:shd w:val="clear" w:color="000000" w:fill="FFFFFF"/>
            <w:noWrap/>
            <w:vAlign w:val="center"/>
            <w:hideMark/>
          </w:tcPr>
          <w:p w14:paraId="377F34D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3544" w:type="dxa"/>
            <w:shd w:val="clear" w:color="000000" w:fill="FFFFFF"/>
            <w:noWrap/>
            <w:vAlign w:val="center"/>
            <w:hideMark/>
          </w:tcPr>
          <w:p w14:paraId="261B9DD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417" w:type="dxa"/>
            <w:shd w:val="clear" w:color="000000" w:fill="FFFFFF"/>
          </w:tcPr>
          <w:p w14:paraId="0C83D4C5" w14:textId="77777777" w:rsidR="00B74A97" w:rsidRDefault="00B74A97">
            <w:r w:rsidRPr="003D5E42">
              <w:t>UNIDADE</w:t>
            </w:r>
          </w:p>
        </w:tc>
        <w:tc>
          <w:tcPr>
            <w:tcW w:w="1559" w:type="dxa"/>
            <w:shd w:val="clear" w:color="000000" w:fill="FFFFFF"/>
            <w:noWrap/>
            <w:vAlign w:val="center"/>
            <w:hideMark/>
          </w:tcPr>
          <w:p w14:paraId="388646D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2592FB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0288C93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B74A97" w:rsidRPr="00A53823" w14:paraId="308292EC" w14:textId="77777777" w:rsidTr="00D95BC5">
        <w:trPr>
          <w:trHeight w:val="285"/>
        </w:trPr>
        <w:tc>
          <w:tcPr>
            <w:tcW w:w="851" w:type="dxa"/>
            <w:noWrap/>
            <w:vAlign w:val="center"/>
            <w:hideMark/>
          </w:tcPr>
          <w:p w14:paraId="5BA9C70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418" w:type="dxa"/>
            <w:shd w:val="clear" w:color="000000" w:fill="FFFFFF"/>
            <w:noWrap/>
            <w:vAlign w:val="center"/>
            <w:hideMark/>
          </w:tcPr>
          <w:p w14:paraId="1B44DFF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3544" w:type="dxa"/>
            <w:shd w:val="clear" w:color="000000" w:fill="FFFFFF"/>
            <w:noWrap/>
            <w:vAlign w:val="center"/>
            <w:hideMark/>
          </w:tcPr>
          <w:p w14:paraId="3C4FBAD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417" w:type="dxa"/>
            <w:shd w:val="clear" w:color="000000" w:fill="FFFFFF"/>
          </w:tcPr>
          <w:p w14:paraId="59C00DAB" w14:textId="77777777" w:rsidR="00B74A97" w:rsidRDefault="00B74A97">
            <w:r w:rsidRPr="003D5E42">
              <w:t>UNIDADE</w:t>
            </w:r>
          </w:p>
        </w:tc>
        <w:tc>
          <w:tcPr>
            <w:tcW w:w="1559" w:type="dxa"/>
            <w:shd w:val="clear" w:color="000000" w:fill="FFFFFF"/>
            <w:noWrap/>
            <w:vAlign w:val="center"/>
            <w:hideMark/>
          </w:tcPr>
          <w:p w14:paraId="37D9361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2FD939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75148D6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B74A97" w:rsidRPr="00A53823" w14:paraId="62FD4413" w14:textId="77777777" w:rsidTr="00D95BC5">
        <w:trPr>
          <w:trHeight w:val="285"/>
        </w:trPr>
        <w:tc>
          <w:tcPr>
            <w:tcW w:w="851" w:type="dxa"/>
            <w:noWrap/>
            <w:vAlign w:val="center"/>
            <w:hideMark/>
          </w:tcPr>
          <w:p w14:paraId="1C4B392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418" w:type="dxa"/>
            <w:shd w:val="clear" w:color="000000" w:fill="FFFFFF"/>
            <w:noWrap/>
            <w:vAlign w:val="center"/>
            <w:hideMark/>
          </w:tcPr>
          <w:p w14:paraId="0CDD8490"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3544" w:type="dxa"/>
            <w:shd w:val="clear" w:color="000000" w:fill="FFFFFF"/>
            <w:noWrap/>
            <w:vAlign w:val="center"/>
            <w:hideMark/>
          </w:tcPr>
          <w:p w14:paraId="29333C8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417" w:type="dxa"/>
            <w:shd w:val="clear" w:color="000000" w:fill="FFFFFF"/>
          </w:tcPr>
          <w:p w14:paraId="2DA644C3" w14:textId="77777777" w:rsidR="00B74A97" w:rsidRDefault="00B74A97">
            <w:r w:rsidRPr="003D5E42">
              <w:t>UNIDADE</w:t>
            </w:r>
          </w:p>
        </w:tc>
        <w:tc>
          <w:tcPr>
            <w:tcW w:w="1559" w:type="dxa"/>
            <w:shd w:val="clear" w:color="000000" w:fill="FFFFFF"/>
            <w:noWrap/>
            <w:vAlign w:val="center"/>
            <w:hideMark/>
          </w:tcPr>
          <w:p w14:paraId="5EA8C36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B5C5894"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70BECE4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B74A97" w:rsidRPr="00A53823" w14:paraId="2CD266C1" w14:textId="77777777" w:rsidTr="00D95BC5">
        <w:trPr>
          <w:trHeight w:val="285"/>
        </w:trPr>
        <w:tc>
          <w:tcPr>
            <w:tcW w:w="851" w:type="dxa"/>
            <w:noWrap/>
            <w:vAlign w:val="center"/>
            <w:hideMark/>
          </w:tcPr>
          <w:p w14:paraId="2929808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418" w:type="dxa"/>
            <w:shd w:val="clear" w:color="000000" w:fill="FFFFFF"/>
            <w:noWrap/>
            <w:vAlign w:val="center"/>
            <w:hideMark/>
          </w:tcPr>
          <w:p w14:paraId="38342C3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3544" w:type="dxa"/>
            <w:shd w:val="clear" w:color="000000" w:fill="FFFFFF"/>
            <w:noWrap/>
            <w:vAlign w:val="center"/>
            <w:hideMark/>
          </w:tcPr>
          <w:p w14:paraId="4490C87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417" w:type="dxa"/>
            <w:shd w:val="clear" w:color="000000" w:fill="FFFFFF"/>
          </w:tcPr>
          <w:p w14:paraId="01667311" w14:textId="77777777" w:rsidR="00B74A97" w:rsidRDefault="00B74A97">
            <w:r w:rsidRPr="003D5E42">
              <w:t>UNIDADE</w:t>
            </w:r>
          </w:p>
        </w:tc>
        <w:tc>
          <w:tcPr>
            <w:tcW w:w="1559" w:type="dxa"/>
            <w:shd w:val="clear" w:color="000000" w:fill="FFFFFF"/>
            <w:noWrap/>
            <w:vAlign w:val="center"/>
            <w:hideMark/>
          </w:tcPr>
          <w:p w14:paraId="525908C0"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CB182B8"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418" w:type="dxa"/>
            <w:shd w:val="clear" w:color="000000" w:fill="FFFFFF"/>
            <w:noWrap/>
            <w:vAlign w:val="center"/>
            <w:hideMark/>
          </w:tcPr>
          <w:p w14:paraId="00F0B16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B74A97" w:rsidRPr="00A53823" w14:paraId="3A35A091" w14:textId="77777777" w:rsidTr="00D95BC5">
        <w:trPr>
          <w:cantSplit/>
          <w:trHeight w:val="285"/>
        </w:trPr>
        <w:tc>
          <w:tcPr>
            <w:tcW w:w="851" w:type="dxa"/>
            <w:noWrap/>
            <w:vAlign w:val="center"/>
            <w:hideMark/>
          </w:tcPr>
          <w:p w14:paraId="1EBCC5A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418" w:type="dxa"/>
            <w:shd w:val="clear" w:color="000000" w:fill="FFFFFF"/>
            <w:noWrap/>
            <w:vAlign w:val="center"/>
            <w:hideMark/>
          </w:tcPr>
          <w:p w14:paraId="4AF70D8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3544" w:type="dxa"/>
            <w:shd w:val="clear" w:color="000000" w:fill="FFFFFF"/>
            <w:noWrap/>
            <w:vAlign w:val="center"/>
            <w:hideMark/>
          </w:tcPr>
          <w:p w14:paraId="02CE567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417" w:type="dxa"/>
            <w:shd w:val="clear" w:color="000000" w:fill="FFFFFF"/>
          </w:tcPr>
          <w:p w14:paraId="40D8A6D1" w14:textId="77777777" w:rsidR="00B74A97" w:rsidRDefault="00B74A97">
            <w:r w:rsidRPr="003D5E42">
              <w:t>UNIDADE</w:t>
            </w:r>
          </w:p>
        </w:tc>
        <w:tc>
          <w:tcPr>
            <w:tcW w:w="1559" w:type="dxa"/>
            <w:shd w:val="clear" w:color="000000" w:fill="FFFFFF"/>
            <w:noWrap/>
            <w:vAlign w:val="center"/>
            <w:hideMark/>
          </w:tcPr>
          <w:p w14:paraId="52847C9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FAD77F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418" w:type="dxa"/>
            <w:shd w:val="clear" w:color="000000" w:fill="FFFFFF"/>
            <w:noWrap/>
            <w:vAlign w:val="center"/>
            <w:hideMark/>
          </w:tcPr>
          <w:p w14:paraId="7CE00BE7"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B74A97" w:rsidRPr="00A53823" w14:paraId="52DCB48B" w14:textId="77777777" w:rsidTr="00D95BC5">
        <w:trPr>
          <w:trHeight w:val="285"/>
        </w:trPr>
        <w:tc>
          <w:tcPr>
            <w:tcW w:w="851" w:type="dxa"/>
            <w:noWrap/>
            <w:vAlign w:val="center"/>
            <w:hideMark/>
          </w:tcPr>
          <w:p w14:paraId="365DBA0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418" w:type="dxa"/>
            <w:shd w:val="clear" w:color="000000" w:fill="FFFFFF"/>
            <w:noWrap/>
            <w:vAlign w:val="center"/>
            <w:hideMark/>
          </w:tcPr>
          <w:p w14:paraId="44B7B40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3544" w:type="dxa"/>
            <w:shd w:val="clear" w:color="000000" w:fill="FFFFFF"/>
            <w:noWrap/>
            <w:vAlign w:val="center"/>
            <w:hideMark/>
          </w:tcPr>
          <w:p w14:paraId="5683586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417" w:type="dxa"/>
            <w:shd w:val="clear" w:color="000000" w:fill="FFFFFF"/>
          </w:tcPr>
          <w:p w14:paraId="07E41130" w14:textId="77777777" w:rsidR="00B74A97" w:rsidRDefault="00B74A97">
            <w:r w:rsidRPr="003D5E42">
              <w:t>UNIDADE</w:t>
            </w:r>
          </w:p>
        </w:tc>
        <w:tc>
          <w:tcPr>
            <w:tcW w:w="1559" w:type="dxa"/>
            <w:shd w:val="clear" w:color="000000" w:fill="FFFFFF"/>
            <w:noWrap/>
            <w:vAlign w:val="center"/>
            <w:hideMark/>
          </w:tcPr>
          <w:p w14:paraId="53740BC5"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5F45A49"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418" w:type="dxa"/>
            <w:shd w:val="clear" w:color="000000" w:fill="FFFFFF"/>
            <w:noWrap/>
            <w:vAlign w:val="center"/>
            <w:hideMark/>
          </w:tcPr>
          <w:p w14:paraId="2A38749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B74A97" w:rsidRPr="00A53823" w14:paraId="63CB3C8F" w14:textId="77777777" w:rsidTr="00D95BC5">
        <w:trPr>
          <w:trHeight w:val="285"/>
        </w:trPr>
        <w:tc>
          <w:tcPr>
            <w:tcW w:w="851" w:type="dxa"/>
            <w:noWrap/>
            <w:vAlign w:val="center"/>
            <w:hideMark/>
          </w:tcPr>
          <w:p w14:paraId="7807187A"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418" w:type="dxa"/>
            <w:shd w:val="clear" w:color="000000" w:fill="FFFFFF"/>
            <w:noWrap/>
            <w:vAlign w:val="center"/>
            <w:hideMark/>
          </w:tcPr>
          <w:p w14:paraId="4342F44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3544" w:type="dxa"/>
            <w:shd w:val="clear" w:color="000000" w:fill="FFFFFF"/>
            <w:noWrap/>
            <w:vAlign w:val="center"/>
            <w:hideMark/>
          </w:tcPr>
          <w:p w14:paraId="7AA35B6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417" w:type="dxa"/>
            <w:shd w:val="clear" w:color="000000" w:fill="FFFFFF"/>
          </w:tcPr>
          <w:p w14:paraId="67F777E8" w14:textId="77777777" w:rsidR="00B74A97" w:rsidRDefault="00B74A97">
            <w:r w:rsidRPr="003D5E42">
              <w:t>UNIDADE</w:t>
            </w:r>
          </w:p>
        </w:tc>
        <w:tc>
          <w:tcPr>
            <w:tcW w:w="1559" w:type="dxa"/>
            <w:shd w:val="clear" w:color="000000" w:fill="FFFFFF"/>
            <w:noWrap/>
            <w:vAlign w:val="center"/>
            <w:hideMark/>
          </w:tcPr>
          <w:p w14:paraId="1BBFDD52"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A9A44B1"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418" w:type="dxa"/>
            <w:shd w:val="clear" w:color="000000" w:fill="FFFFFF"/>
            <w:noWrap/>
            <w:vAlign w:val="center"/>
            <w:hideMark/>
          </w:tcPr>
          <w:p w14:paraId="7B4A131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B74A97" w:rsidRPr="00A53823" w14:paraId="63C65B99" w14:textId="77777777" w:rsidTr="00D95BC5">
        <w:trPr>
          <w:trHeight w:val="285"/>
        </w:trPr>
        <w:tc>
          <w:tcPr>
            <w:tcW w:w="851" w:type="dxa"/>
            <w:noWrap/>
            <w:vAlign w:val="center"/>
            <w:hideMark/>
          </w:tcPr>
          <w:p w14:paraId="06DF26A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418" w:type="dxa"/>
            <w:shd w:val="clear" w:color="000000" w:fill="FFFFFF"/>
            <w:noWrap/>
            <w:vAlign w:val="center"/>
            <w:hideMark/>
          </w:tcPr>
          <w:p w14:paraId="39DB5D77"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3544" w:type="dxa"/>
            <w:shd w:val="clear" w:color="000000" w:fill="FFFFFF"/>
            <w:noWrap/>
            <w:vAlign w:val="center"/>
            <w:hideMark/>
          </w:tcPr>
          <w:p w14:paraId="2F9D74E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417" w:type="dxa"/>
            <w:shd w:val="clear" w:color="000000" w:fill="FFFFFF"/>
          </w:tcPr>
          <w:p w14:paraId="469B61A4" w14:textId="77777777" w:rsidR="00B74A97" w:rsidRDefault="00B74A97">
            <w:r w:rsidRPr="003D5E42">
              <w:t>UNIDADE</w:t>
            </w:r>
          </w:p>
        </w:tc>
        <w:tc>
          <w:tcPr>
            <w:tcW w:w="1559" w:type="dxa"/>
            <w:shd w:val="clear" w:color="000000" w:fill="FFFFFF"/>
            <w:noWrap/>
            <w:vAlign w:val="center"/>
            <w:hideMark/>
          </w:tcPr>
          <w:p w14:paraId="51FDBD99"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0E5F7B7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hideMark/>
          </w:tcPr>
          <w:p w14:paraId="000F3DE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B74A97" w:rsidRPr="00A53823" w14:paraId="577F5A63" w14:textId="77777777" w:rsidTr="00D95BC5">
        <w:trPr>
          <w:trHeight w:val="285"/>
        </w:trPr>
        <w:tc>
          <w:tcPr>
            <w:tcW w:w="851" w:type="dxa"/>
            <w:noWrap/>
            <w:vAlign w:val="center"/>
            <w:hideMark/>
          </w:tcPr>
          <w:p w14:paraId="4BB4DB8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418" w:type="dxa"/>
            <w:shd w:val="clear" w:color="000000" w:fill="FFFFFF"/>
            <w:noWrap/>
            <w:vAlign w:val="center"/>
            <w:hideMark/>
          </w:tcPr>
          <w:p w14:paraId="745643B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3544" w:type="dxa"/>
            <w:shd w:val="clear" w:color="000000" w:fill="FFFFFF"/>
            <w:noWrap/>
            <w:vAlign w:val="center"/>
            <w:hideMark/>
          </w:tcPr>
          <w:p w14:paraId="2C71ECB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417" w:type="dxa"/>
            <w:shd w:val="clear" w:color="000000" w:fill="FFFFFF"/>
          </w:tcPr>
          <w:p w14:paraId="299261AD" w14:textId="77777777" w:rsidR="00B74A97" w:rsidRDefault="00B74A97">
            <w:r w:rsidRPr="003D5E42">
              <w:t>UNIDADE</w:t>
            </w:r>
          </w:p>
        </w:tc>
        <w:tc>
          <w:tcPr>
            <w:tcW w:w="1559" w:type="dxa"/>
            <w:shd w:val="clear" w:color="000000" w:fill="FFFFFF"/>
            <w:noWrap/>
            <w:vAlign w:val="center"/>
            <w:hideMark/>
          </w:tcPr>
          <w:p w14:paraId="6FB9EABC"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4A6F13A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hideMark/>
          </w:tcPr>
          <w:p w14:paraId="2252A48C"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B74A97" w:rsidRPr="00A53823" w14:paraId="620F08FB" w14:textId="77777777" w:rsidTr="00D95BC5">
        <w:trPr>
          <w:trHeight w:val="285"/>
        </w:trPr>
        <w:tc>
          <w:tcPr>
            <w:tcW w:w="851" w:type="dxa"/>
            <w:noWrap/>
            <w:vAlign w:val="center"/>
            <w:hideMark/>
          </w:tcPr>
          <w:p w14:paraId="4BBB656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418" w:type="dxa"/>
            <w:shd w:val="clear" w:color="000000" w:fill="FFFFFF"/>
            <w:noWrap/>
            <w:vAlign w:val="center"/>
            <w:hideMark/>
          </w:tcPr>
          <w:p w14:paraId="6F2DE74C"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3544" w:type="dxa"/>
            <w:shd w:val="clear" w:color="000000" w:fill="FFFFFF"/>
            <w:noWrap/>
            <w:vAlign w:val="center"/>
            <w:hideMark/>
          </w:tcPr>
          <w:p w14:paraId="4F0F485E"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417" w:type="dxa"/>
            <w:shd w:val="clear" w:color="000000" w:fill="FFFFFF"/>
          </w:tcPr>
          <w:p w14:paraId="18581E6F" w14:textId="77777777" w:rsidR="00B74A97" w:rsidRDefault="00B74A97">
            <w:r w:rsidRPr="003D5E42">
              <w:t>UNIDADE</w:t>
            </w:r>
          </w:p>
        </w:tc>
        <w:tc>
          <w:tcPr>
            <w:tcW w:w="1559" w:type="dxa"/>
            <w:shd w:val="clear" w:color="000000" w:fill="FFFFFF"/>
            <w:noWrap/>
            <w:vAlign w:val="center"/>
            <w:hideMark/>
          </w:tcPr>
          <w:p w14:paraId="07944B77"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F1FBE1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5FCD4CFA"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B74A97" w:rsidRPr="00A53823" w14:paraId="306EC532" w14:textId="77777777" w:rsidTr="00D95BC5">
        <w:trPr>
          <w:trHeight w:val="285"/>
        </w:trPr>
        <w:tc>
          <w:tcPr>
            <w:tcW w:w="851" w:type="dxa"/>
            <w:noWrap/>
            <w:vAlign w:val="center"/>
            <w:hideMark/>
          </w:tcPr>
          <w:p w14:paraId="75D8702E"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418" w:type="dxa"/>
            <w:shd w:val="clear" w:color="000000" w:fill="FFFFFF"/>
            <w:noWrap/>
            <w:vAlign w:val="center"/>
            <w:hideMark/>
          </w:tcPr>
          <w:p w14:paraId="0B547D3D"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3544" w:type="dxa"/>
            <w:shd w:val="clear" w:color="000000" w:fill="FFFFFF"/>
            <w:noWrap/>
            <w:vAlign w:val="center"/>
            <w:hideMark/>
          </w:tcPr>
          <w:p w14:paraId="43554F9F"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417" w:type="dxa"/>
            <w:shd w:val="clear" w:color="000000" w:fill="FFFFFF"/>
          </w:tcPr>
          <w:p w14:paraId="3ADC6506" w14:textId="77777777" w:rsidR="00B74A97" w:rsidRDefault="00B74A97">
            <w:r w:rsidRPr="003D5E42">
              <w:t>UNIDADE</w:t>
            </w:r>
          </w:p>
        </w:tc>
        <w:tc>
          <w:tcPr>
            <w:tcW w:w="1559" w:type="dxa"/>
            <w:shd w:val="clear" w:color="000000" w:fill="FFFFFF"/>
            <w:noWrap/>
            <w:vAlign w:val="center"/>
            <w:hideMark/>
          </w:tcPr>
          <w:p w14:paraId="341C5DFD"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F4E7F56"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4177EA9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B74A97" w:rsidRPr="00A53823" w14:paraId="532C69A2" w14:textId="77777777" w:rsidTr="00D95BC5">
        <w:trPr>
          <w:trHeight w:val="285"/>
        </w:trPr>
        <w:tc>
          <w:tcPr>
            <w:tcW w:w="851" w:type="dxa"/>
            <w:noWrap/>
            <w:vAlign w:val="center"/>
            <w:hideMark/>
          </w:tcPr>
          <w:p w14:paraId="248FE70F"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418" w:type="dxa"/>
            <w:shd w:val="clear" w:color="000000" w:fill="FFFFFF"/>
            <w:noWrap/>
            <w:vAlign w:val="center"/>
            <w:hideMark/>
          </w:tcPr>
          <w:p w14:paraId="3F9FE066"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3544" w:type="dxa"/>
            <w:shd w:val="clear" w:color="000000" w:fill="FFFFFF"/>
            <w:noWrap/>
            <w:vAlign w:val="center"/>
            <w:hideMark/>
          </w:tcPr>
          <w:p w14:paraId="73707A8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417" w:type="dxa"/>
            <w:shd w:val="clear" w:color="000000" w:fill="FFFFFF"/>
          </w:tcPr>
          <w:p w14:paraId="3D186B59" w14:textId="77777777" w:rsidR="00B74A97" w:rsidRDefault="00B74A97">
            <w:r w:rsidRPr="003D5E42">
              <w:t>UNIDADE</w:t>
            </w:r>
          </w:p>
        </w:tc>
        <w:tc>
          <w:tcPr>
            <w:tcW w:w="1559" w:type="dxa"/>
            <w:shd w:val="clear" w:color="000000" w:fill="FFFFFF"/>
            <w:noWrap/>
            <w:vAlign w:val="center"/>
            <w:hideMark/>
          </w:tcPr>
          <w:p w14:paraId="6CDB1011"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B045B1B"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6127E942"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B74A97" w:rsidRPr="00A53823" w14:paraId="0303F18C" w14:textId="77777777" w:rsidTr="00D95BC5">
        <w:trPr>
          <w:trHeight w:val="285"/>
        </w:trPr>
        <w:tc>
          <w:tcPr>
            <w:tcW w:w="851" w:type="dxa"/>
            <w:noWrap/>
            <w:vAlign w:val="center"/>
            <w:hideMark/>
          </w:tcPr>
          <w:p w14:paraId="69DD51D4"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418" w:type="dxa"/>
            <w:shd w:val="clear" w:color="000000" w:fill="FFFFFF"/>
            <w:noWrap/>
            <w:vAlign w:val="center"/>
            <w:hideMark/>
          </w:tcPr>
          <w:p w14:paraId="6A991405" w14:textId="77777777" w:rsidR="00B74A97" w:rsidRPr="00A53823" w:rsidRDefault="00B74A97"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3544" w:type="dxa"/>
            <w:shd w:val="clear" w:color="000000" w:fill="FFFFFF"/>
            <w:noWrap/>
            <w:vAlign w:val="center"/>
            <w:hideMark/>
          </w:tcPr>
          <w:p w14:paraId="0DA1F423"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417" w:type="dxa"/>
            <w:shd w:val="clear" w:color="000000" w:fill="FFFFFF"/>
          </w:tcPr>
          <w:p w14:paraId="191FA0E8" w14:textId="77777777" w:rsidR="00B74A97" w:rsidRDefault="00B74A97">
            <w:r w:rsidRPr="003D5E42">
              <w:t>UNIDADE</w:t>
            </w:r>
          </w:p>
        </w:tc>
        <w:tc>
          <w:tcPr>
            <w:tcW w:w="1559" w:type="dxa"/>
            <w:shd w:val="clear" w:color="000000" w:fill="FFFFFF"/>
            <w:noWrap/>
            <w:vAlign w:val="center"/>
            <w:hideMark/>
          </w:tcPr>
          <w:p w14:paraId="6D6CB4FA" w14:textId="77777777" w:rsidR="00B74A97" w:rsidRPr="00A53823" w:rsidRDefault="00B74A97"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E67CCB5"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418" w:type="dxa"/>
            <w:shd w:val="clear" w:color="000000" w:fill="FFFFFF"/>
            <w:noWrap/>
            <w:vAlign w:val="center"/>
            <w:hideMark/>
          </w:tcPr>
          <w:p w14:paraId="6F253F8D"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D95BC5" w:rsidRPr="00A53823" w14:paraId="19BE8967" w14:textId="77777777" w:rsidTr="00D95BC5">
        <w:trPr>
          <w:trHeight w:val="285"/>
        </w:trPr>
        <w:tc>
          <w:tcPr>
            <w:tcW w:w="851" w:type="dxa"/>
            <w:noWrap/>
            <w:vAlign w:val="center"/>
            <w:hideMark/>
          </w:tcPr>
          <w:p w14:paraId="49563BEF"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418" w:type="dxa"/>
            <w:shd w:val="clear" w:color="000000" w:fill="FFFFFF"/>
            <w:noWrap/>
            <w:vAlign w:val="center"/>
            <w:hideMark/>
          </w:tcPr>
          <w:p w14:paraId="0C4622E3"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3544" w:type="dxa"/>
            <w:shd w:val="clear" w:color="000000" w:fill="FFFFFF"/>
            <w:noWrap/>
            <w:vAlign w:val="center"/>
            <w:hideMark/>
          </w:tcPr>
          <w:p w14:paraId="79B50786"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417" w:type="dxa"/>
            <w:shd w:val="clear" w:color="000000" w:fill="FFFFFF"/>
          </w:tcPr>
          <w:p w14:paraId="30EE8E33" w14:textId="77777777" w:rsidR="00D95BC5" w:rsidRDefault="00D95BC5">
            <w:r w:rsidRPr="00DA3514">
              <w:t>UNIDADE</w:t>
            </w:r>
          </w:p>
        </w:tc>
        <w:tc>
          <w:tcPr>
            <w:tcW w:w="1559" w:type="dxa"/>
            <w:shd w:val="clear" w:color="000000" w:fill="FFFFFF"/>
            <w:noWrap/>
            <w:vAlign w:val="center"/>
            <w:hideMark/>
          </w:tcPr>
          <w:p w14:paraId="4AD2115E"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7F130FD"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hideMark/>
          </w:tcPr>
          <w:p w14:paraId="7AF1650C"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D95BC5" w:rsidRPr="00A53823" w14:paraId="443EBCF8" w14:textId="77777777" w:rsidTr="00D95BC5">
        <w:trPr>
          <w:trHeight w:val="285"/>
        </w:trPr>
        <w:tc>
          <w:tcPr>
            <w:tcW w:w="851" w:type="dxa"/>
            <w:noWrap/>
            <w:vAlign w:val="center"/>
            <w:hideMark/>
          </w:tcPr>
          <w:p w14:paraId="3DA9FAA0"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418" w:type="dxa"/>
            <w:shd w:val="clear" w:color="000000" w:fill="FFFFFF"/>
            <w:noWrap/>
            <w:vAlign w:val="center"/>
            <w:hideMark/>
          </w:tcPr>
          <w:p w14:paraId="3D00AD88"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3544" w:type="dxa"/>
            <w:shd w:val="clear" w:color="000000" w:fill="FFFFFF"/>
            <w:noWrap/>
            <w:vAlign w:val="center"/>
            <w:hideMark/>
          </w:tcPr>
          <w:p w14:paraId="5E0E1957"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417" w:type="dxa"/>
            <w:shd w:val="clear" w:color="000000" w:fill="FFFFFF"/>
          </w:tcPr>
          <w:p w14:paraId="5DEEFDC3" w14:textId="77777777" w:rsidR="00D95BC5" w:rsidRDefault="00D95BC5">
            <w:r w:rsidRPr="00DA3514">
              <w:t>UNIDADE</w:t>
            </w:r>
          </w:p>
        </w:tc>
        <w:tc>
          <w:tcPr>
            <w:tcW w:w="1559" w:type="dxa"/>
            <w:shd w:val="clear" w:color="000000" w:fill="FFFFFF"/>
            <w:noWrap/>
            <w:vAlign w:val="center"/>
            <w:hideMark/>
          </w:tcPr>
          <w:p w14:paraId="348A15E8"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3077269F"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hideMark/>
          </w:tcPr>
          <w:p w14:paraId="66116439"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D95BC5" w:rsidRPr="00A53823" w14:paraId="7F47EA8A" w14:textId="77777777" w:rsidTr="00D95BC5">
        <w:trPr>
          <w:trHeight w:val="285"/>
        </w:trPr>
        <w:tc>
          <w:tcPr>
            <w:tcW w:w="851" w:type="dxa"/>
            <w:noWrap/>
            <w:vAlign w:val="center"/>
            <w:hideMark/>
          </w:tcPr>
          <w:p w14:paraId="35E43CE7"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410</w:t>
            </w:r>
          </w:p>
        </w:tc>
        <w:tc>
          <w:tcPr>
            <w:tcW w:w="1418" w:type="dxa"/>
            <w:shd w:val="clear" w:color="000000" w:fill="FFFFFF"/>
            <w:noWrap/>
            <w:vAlign w:val="center"/>
            <w:hideMark/>
          </w:tcPr>
          <w:p w14:paraId="10013659"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3544" w:type="dxa"/>
            <w:shd w:val="clear" w:color="000000" w:fill="FFFFFF"/>
            <w:noWrap/>
            <w:vAlign w:val="center"/>
            <w:hideMark/>
          </w:tcPr>
          <w:p w14:paraId="198EB24D"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417" w:type="dxa"/>
            <w:shd w:val="clear" w:color="000000" w:fill="FFFFFF"/>
          </w:tcPr>
          <w:p w14:paraId="125AEFC5" w14:textId="77777777" w:rsidR="00D95BC5" w:rsidRDefault="00D95BC5">
            <w:r w:rsidRPr="00DA3514">
              <w:t>UNIDADE</w:t>
            </w:r>
          </w:p>
        </w:tc>
        <w:tc>
          <w:tcPr>
            <w:tcW w:w="1559" w:type="dxa"/>
            <w:shd w:val="clear" w:color="000000" w:fill="FFFFFF"/>
            <w:noWrap/>
            <w:vAlign w:val="center"/>
            <w:hideMark/>
          </w:tcPr>
          <w:p w14:paraId="45AD0A18"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1A691708"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418" w:type="dxa"/>
            <w:shd w:val="clear" w:color="000000" w:fill="FFFFFF"/>
            <w:noWrap/>
            <w:vAlign w:val="center"/>
            <w:hideMark/>
          </w:tcPr>
          <w:p w14:paraId="4CA55F5A"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D95BC5" w:rsidRPr="00A53823" w14:paraId="66DBAFD8" w14:textId="77777777" w:rsidTr="00D95BC5">
        <w:trPr>
          <w:trHeight w:val="285"/>
        </w:trPr>
        <w:tc>
          <w:tcPr>
            <w:tcW w:w="851" w:type="dxa"/>
            <w:noWrap/>
            <w:vAlign w:val="center"/>
            <w:hideMark/>
          </w:tcPr>
          <w:p w14:paraId="04FDB117"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418" w:type="dxa"/>
            <w:shd w:val="clear" w:color="000000" w:fill="FFFFFF"/>
            <w:noWrap/>
            <w:vAlign w:val="center"/>
            <w:hideMark/>
          </w:tcPr>
          <w:p w14:paraId="137F63B3"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3544" w:type="dxa"/>
            <w:shd w:val="clear" w:color="000000" w:fill="FFFFFF"/>
            <w:noWrap/>
            <w:vAlign w:val="center"/>
            <w:hideMark/>
          </w:tcPr>
          <w:p w14:paraId="1920812D"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417" w:type="dxa"/>
            <w:shd w:val="clear" w:color="000000" w:fill="FFFFFF"/>
          </w:tcPr>
          <w:p w14:paraId="0F086934" w14:textId="77777777" w:rsidR="00D95BC5" w:rsidRDefault="00D95BC5">
            <w:r w:rsidRPr="00DA3514">
              <w:t>UNIDADE</w:t>
            </w:r>
          </w:p>
        </w:tc>
        <w:tc>
          <w:tcPr>
            <w:tcW w:w="1559" w:type="dxa"/>
            <w:shd w:val="clear" w:color="000000" w:fill="FFFFFF"/>
            <w:noWrap/>
            <w:vAlign w:val="center"/>
            <w:hideMark/>
          </w:tcPr>
          <w:p w14:paraId="50B898CD"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54CAD10E"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418" w:type="dxa"/>
            <w:shd w:val="clear" w:color="000000" w:fill="FFFFFF"/>
            <w:noWrap/>
            <w:vAlign w:val="center"/>
            <w:hideMark/>
          </w:tcPr>
          <w:p w14:paraId="03C2E519"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D95BC5" w:rsidRPr="00A53823" w14:paraId="39678034" w14:textId="77777777" w:rsidTr="00D95BC5">
        <w:trPr>
          <w:trHeight w:val="285"/>
        </w:trPr>
        <w:tc>
          <w:tcPr>
            <w:tcW w:w="851" w:type="dxa"/>
            <w:noWrap/>
            <w:vAlign w:val="center"/>
            <w:hideMark/>
          </w:tcPr>
          <w:p w14:paraId="14F5E16A"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418" w:type="dxa"/>
            <w:shd w:val="clear" w:color="000000" w:fill="FFFFFF"/>
            <w:noWrap/>
            <w:vAlign w:val="center"/>
            <w:hideMark/>
          </w:tcPr>
          <w:p w14:paraId="37D56139"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3544" w:type="dxa"/>
            <w:shd w:val="clear" w:color="000000" w:fill="FFFFFF"/>
            <w:noWrap/>
            <w:vAlign w:val="center"/>
            <w:hideMark/>
          </w:tcPr>
          <w:p w14:paraId="0FFF86A6"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417" w:type="dxa"/>
            <w:shd w:val="clear" w:color="000000" w:fill="FFFFFF"/>
          </w:tcPr>
          <w:p w14:paraId="58DD57F5" w14:textId="77777777" w:rsidR="00D95BC5" w:rsidRDefault="00D95BC5">
            <w:r w:rsidRPr="00DA3514">
              <w:t>UNIDADE</w:t>
            </w:r>
          </w:p>
        </w:tc>
        <w:tc>
          <w:tcPr>
            <w:tcW w:w="1559" w:type="dxa"/>
            <w:shd w:val="clear" w:color="000000" w:fill="FFFFFF"/>
            <w:noWrap/>
            <w:vAlign w:val="center"/>
            <w:hideMark/>
          </w:tcPr>
          <w:p w14:paraId="3E84410C"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2C04A8A"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418" w:type="dxa"/>
            <w:shd w:val="clear" w:color="000000" w:fill="FFFFFF"/>
            <w:noWrap/>
            <w:vAlign w:val="center"/>
            <w:hideMark/>
          </w:tcPr>
          <w:p w14:paraId="55F88086"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D95BC5" w:rsidRPr="00A53823" w14:paraId="4A38565B" w14:textId="77777777" w:rsidTr="00D95BC5">
        <w:trPr>
          <w:trHeight w:val="285"/>
        </w:trPr>
        <w:tc>
          <w:tcPr>
            <w:tcW w:w="851" w:type="dxa"/>
            <w:noWrap/>
            <w:vAlign w:val="center"/>
            <w:hideMark/>
          </w:tcPr>
          <w:p w14:paraId="52AE1777"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418" w:type="dxa"/>
            <w:shd w:val="clear" w:color="000000" w:fill="FFFFFF"/>
            <w:noWrap/>
            <w:vAlign w:val="center"/>
            <w:hideMark/>
          </w:tcPr>
          <w:p w14:paraId="7BC7227E"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3544" w:type="dxa"/>
            <w:shd w:val="clear" w:color="000000" w:fill="FFFFFF"/>
            <w:noWrap/>
            <w:vAlign w:val="center"/>
            <w:hideMark/>
          </w:tcPr>
          <w:p w14:paraId="21833C0E"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417" w:type="dxa"/>
            <w:shd w:val="clear" w:color="000000" w:fill="FFFFFF"/>
          </w:tcPr>
          <w:p w14:paraId="42A3975D" w14:textId="77777777" w:rsidR="00D95BC5" w:rsidRDefault="00D95BC5">
            <w:r w:rsidRPr="00DA3514">
              <w:t>UNIDADE</w:t>
            </w:r>
          </w:p>
        </w:tc>
        <w:tc>
          <w:tcPr>
            <w:tcW w:w="1559" w:type="dxa"/>
            <w:shd w:val="clear" w:color="000000" w:fill="FFFFFF"/>
            <w:noWrap/>
            <w:vAlign w:val="center"/>
            <w:hideMark/>
          </w:tcPr>
          <w:p w14:paraId="18F2A00E"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EF307B0"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418" w:type="dxa"/>
            <w:shd w:val="clear" w:color="000000" w:fill="FFFFFF"/>
            <w:noWrap/>
            <w:vAlign w:val="center"/>
            <w:hideMark/>
          </w:tcPr>
          <w:p w14:paraId="3C7AB32B"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D95BC5" w:rsidRPr="00A53823" w14:paraId="5B4248AD" w14:textId="77777777" w:rsidTr="00D95BC5">
        <w:trPr>
          <w:cantSplit/>
          <w:trHeight w:val="285"/>
        </w:trPr>
        <w:tc>
          <w:tcPr>
            <w:tcW w:w="851" w:type="dxa"/>
            <w:noWrap/>
            <w:vAlign w:val="center"/>
            <w:hideMark/>
          </w:tcPr>
          <w:p w14:paraId="6E55C3D0"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418" w:type="dxa"/>
            <w:shd w:val="clear" w:color="000000" w:fill="FFFFFF"/>
            <w:noWrap/>
            <w:vAlign w:val="center"/>
            <w:hideMark/>
          </w:tcPr>
          <w:p w14:paraId="6B45EBD6"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3544" w:type="dxa"/>
            <w:shd w:val="clear" w:color="000000" w:fill="FFFFFF"/>
            <w:noWrap/>
            <w:vAlign w:val="center"/>
            <w:hideMark/>
          </w:tcPr>
          <w:p w14:paraId="74755285"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417" w:type="dxa"/>
            <w:shd w:val="clear" w:color="000000" w:fill="FFFFFF"/>
          </w:tcPr>
          <w:p w14:paraId="53EBBA2B" w14:textId="77777777" w:rsidR="00D95BC5" w:rsidRDefault="00D95BC5">
            <w:r w:rsidRPr="00DA3514">
              <w:t>UNIDADE</w:t>
            </w:r>
          </w:p>
        </w:tc>
        <w:tc>
          <w:tcPr>
            <w:tcW w:w="1559" w:type="dxa"/>
            <w:shd w:val="clear" w:color="000000" w:fill="FFFFFF"/>
            <w:noWrap/>
            <w:vAlign w:val="center"/>
            <w:hideMark/>
          </w:tcPr>
          <w:p w14:paraId="1551D539"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7F6D97C3"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418" w:type="dxa"/>
            <w:shd w:val="clear" w:color="000000" w:fill="FFFFFF"/>
            <w:noWrap/>
            <w:vAlign w:val="center"/>
            <w:hideMark/>
          </w:tcPr>
          <w:p w14:paraId="2A640C8D"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D95BC5" w:rsidRPr="00A53823" w14:paraId="3E691383" w14:textId="77777777" w:rsidTr="00D95BC5">
        <w:trPr>
          <w:trHeight w:val="285"/>
        </w:trPr>
        <w:tc>
          <w:tcPr>
            <w:tcW w:w="851" w:type="dxa"/>
            <w:noWrap/>
            <w:vAlign w:val="center"/>
            <w:hideMark/>
          </w:tcPr>
          <w:p w14:paraId="18EAEB51"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418" w:type="dxa"/>
            <w:shd w:val="clear" w:color="000000" w:fill="FFFFFF"/>
            <w:noWrap/>
            <w:vAlign w:val="center"/>
            <w:hideMark/>
          </w:tcPr>
          <w:p w14:paraId="07524D6F" w14:textId="77777777" w:rsidR="00D95BC5" w:rsidRPr="00A53823" w:rsidRDefault="00D95BC5"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3544" w:type="dxa"/>
            <w:shd w:val="clear" w:color="000000" w:fill="FFFFFF"/>
            <w:noWrap/>
            <w:vAlign w:val="center"/>
            <w:hideMark/>
          </w:tcPr>
          <w:p w14:paraId="7B7147FA"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417" w:type="dxa"/>
            <w:shd w:val="clear" w:color="000000" w:fill="FFFFFF"/>
          </w:tcPr>
          <w:p w14:paraId="43E34BEA" w14:textId="77777777" w:rsidR="00D95BC5" w:rsidRDefault="00D95BC5">
            <w:r w:rsidRPr="00DA3514">
              <w:t>UNIDADE</w:t>
            </w:r>
          </w:p>
        </w:tc>
        <w:tc>
          <w:tcPr>
            <w:tcW w:w="1559" w:type="dxa"/>
            <w:shd w:val="clear" w:color="000000" w:fill="FFFFFF"/>
            <w:noWrap/>
            <w:vAlign w:val="center"/>
            <w:hideMark/>
          </w:tcPr>
          <w:p w14:paraId="01E420DC" w14:textId="77777777" w:rsidR="00D95BC5" w:rsidRPr="00A53823" w:rsidRDefault="00D95BC5"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134" w:type="dxa"/>
            <w:shd w:val="clear" w:color="000000" w:fill="FFFFFF"/>
            <w:noWrap/>
            <w:vAlign w:val="center"/>
            <w:hideMark/>
          </w:tcPr>
          <w:p w14:paraId="27CD4B06"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418" w:type="dxa"/>
            <w:shd w:val="clear" w:color="000000" w:fill="FFFFFF"/>
            <w:noWrap/>
            <w:vAlign w:val="center"/>
            <w:hideMark/>
          </w:tcPr>
          <w:p w14:paraId="09C3FA61" w14:textId="77777777" w:rsidR="00D95BC5" w:rsidRPr="00A53823" w:rsidRDefault="00D95BC5" w:rsidP="00FC678C">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B74A97" w:rsidRPr="00A53823" w14:paraId="5B9ACAB7" w14:textId="77777777" w:rsidTr="00D95BC5">
        <w:trPr>
          <w:trHeight w:val="454"/>
        </w:trPr>
        <w:tc>
          <w:tcPr>
            <w:tcW w:w="2269" w:type="dxa"/>
            <w:gridSpan w:val="2"/>
          </w:tcPr>
          <w:p w14:paraId="601E4BE0" w14:textId="77777777" w:rsidR="00B74A97" w:rsidRPr="00A53823" w:rsidRDefault="00B74A97" w:rsidP="00FC678C">
            <w:pPr>
              <w:jc w:val="both"/>
              <w:rPr>
                <w:rFonts w:ascii="Times New Roman" w:hAnsi="Times New Roman" w:cs="Times New Roman"/>
                <w:b/>
                <w:sz w:val="24"/>
                <w:szCs w:val="24"/>
              </w:rPr>
            </w:pPr>
          </w:p>
        </w:tc>
        <w:tc>
          <w:tcPr>
            <w:tcW w:w="7654" w:type="dxa"/>
            <w:gridSpan w:val="4"/>
            <w:noWrap/>
            <w:vAlign w:val="center"/>
          </w:tcPr>
          <w:p w14:paraId="0551AE9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b/>
                <w:sz w:val="24"/>
                <w:szCs w:val="24"/>
              </w:rPr>
              <w:t>VALOR MENSAL ESTIMADO</w:t>
            </w:r>
          </w:p>
        </w:tc>
        <w:tc>
          <w:tcPr>
            <w:tcW w:w="1418" w:type="dxa"/>
            <w:shd w:val="clear" w:color="000000" w:fill="FFFFFF"/>
            <w:noWrap/>
            <w:vAlign w:val="center"/>
          </w:tcPr>
          <w:p w14:paraId="29A28A27" w14:textId="77777777" w:rsidR="00B74A97" w:rsidRPr="00A53823" w:rsidRDefault="00B74A97" w:rsidP="00FC678C">
            <w:pPr>
              <w:jc w:val="both"/>
              <w:rPr>
                <w:rFonts w:ascii="Times New Roman" w:hAnsi="Times New Roman" w:cs="Times New Roman"/>
                <w:b/>
                <w:sz w:val="24"/>
                <w:szCs w:val="24"/>
              </w:rPr>
            </w:pPr>
            <w:r w:rsidRPr="00A53823">
              <w:rPr>
                <w:rFonts w:ascii="Times New Roman" w:hAnsi="Times New Roman" w:cs="Times New Roman"/>
                <w:b/>
                <w:sz w:val="24"/>
                <w:szCs w:val="24"/>
              </w:rPr>
              <w:t>R$ 142.240,90</w:t>
            </w:r>
          </w:p>
        </w:tc>
      </w:tr>
      <w:tr w:rsidR="00B74A97" w:rsidRPr="00A53823" w14:paraId="305FE094" w14:textId="77777777" w:rsidTr="00D95BC5">
        <w:trPr>
          <w:trHeight w:val="454"/>
        </w:trPr>
        <w:tc>
          <w:tcPr>
            <w:tcW w:w="2269" w:type="dxa"/>
            <w:gridSpan w:val="2"/>
          </w:tcPr>
          <w:p w14:paraId="5C5FB26F" w14:textId="77777777" w:rsidR="00B74A97" w:rsidRPr="00A53823" w:rsidRDefault="00B74A97" w:rsidP="00FC678C">
            <w:pPr>
              <w:jc w:val="both"/>
              <w:rPr>
                <w:rFonts w:ascii="Times New Roman" w:hAnsi="Times New Roman" w:cs="Times New Roman"/>
                <w:b/>
                <w:sz w:val="24"/>
                <w:szCs w:val="24"/>
              </w:rPr>
            </w:pPr>
          </w:p>
        </w:tc>
        <w:tc>
          <w:tcPr>
            <w:tcW w:w="7654" w:type="dxa"/>
            <w:gridSpan w:val="4"/>
            <w:noWrap/>
            <w:vAlign w:val="center"/>
          </w:tcPr>
          <w:p w14:paraId="5E4D3200" w14:textId="77777777" w:rsidR="00B74A97" w:rsidRPr="00A53823" w:rsidRDefault="00B74A97" w:rsidP="00FC678C">
            <w:pPr>
              <w:jc w:val="both"/>
              <w:rPr>
                <w:rFonts w:ascii="Times New Roman" w:hAnsi="Times New Roman" w:cs="Times New Roman"/>
                <w:sz w:val="24"/>
                <w:szCs w:val="24"/>
              </w:rPr>
            </w:pPr>
            <w:r w:rsidRPr="00A53823">
              <w:rPr>
                <w:rFonts w:ascii="Times New Roman" w:hAnsi="Times New Roman" w:cs="Times New Roman"/>
                <w:b/>
                <w:sz w:val="24"/>
                <w:szCs w:val="24"/>
              </w:rPr>
              <w:t>VALOR ANUAL ESTIMADO</w:t>
            </w:r>
          </w:p>
        </w:tc>
        <w:tc>
          <w:tcPr>
            <w:tcW w:w="1418" w:type="dxa"/>
            <w:shd w:val="clear" w:color="000000" w:fill="FFFFFF"/>
            <w:noWrap/>
            <w:vAlign w:val="center"/>
          </w:tcPr>
          <w:p w14:paraId="5284167F" w14:textId="77777777" w:rsidR="00B74A97" w:rsidRPr="00A53823" w:rsidRDefault="00B74A97" w:rsidP="00FC678C">
            <w:pPr>
              <w:jc w:val="both"/>
              <w:rPr>
                <w:rFonts w:ascii="Times New Roman" w:hAnsi="Times New Roman" w:cs="Times New Roman"/>
                <w:b/>
                <w:sz w:val="24"/>
                <w:szCs w:val="24"/>
              </w:rPr>
            </w:pPr>
            <w:r w:rsidRPr="00A53823">
              <w:rPr>
                <w:rFonts w:ascii="Times New Roman" w:hAnsi="Times New Roman" w:cs="Times New Roman"/>
                <w:b/>
                <w:sz w:val="24"/>
                <w:szCs w:val="24"/>
              </w:rPr>
              <w:t>R$ 1.706.890,80</w:t>
            </w:r>
          </w:p>
        </w:tc>
      </w:tr>
    </w:tbl>
    <w:p w14:paraId="69374A75" w14:textId="77777777" w:rsidR="00AB638F" w:rsidRDefault="00AB638F" w:rsidP="00AB638F">
      <w:pPr>
        <w:tabs>
          <w:tab w:val="left" w:pos="499"/>
        </w:tabs>
        <w:spacing w:before="200" w:line="360" w:lineRule="auto"/>
        <w:jc w:val="both"/>
        <w:rPr>
          <w:rFonts w:ascii="Times New Roman" w:hAnsi="Times New Roman" w:cs="Times New Roman"/>
          <w:sz w:val="24"/>
          <w:szCs w:val="24"/>
        </w:rPr>
      </w:pPr>
    </w:p>
    <w:p w14:paraId="0930494B"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p w14:paraId="1C786D1C"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p w14:paraId="52FE7AC0"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p w14:paraId="07B7FEB5"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p w14:paraId="38B308E5"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p w14:paraId="47691A4C" w14:textId="77777777" w:rsidR="00D95BC5" w:rsidRDefault="00D95BC5" w:rsidP="00AB638F">
      <w:pPr>
        <w:tabs>
          <w:tab w:val="left" w:pos="499"/>
        </w:tabs>
        <w:spacing w:before="200" w:line="360" w:lineRule="auto"/>
        <w:jc w:val="both"/>
        <w:rPr>
          <w:rFonts w:ascii="Times New Roman" w:hAnsi="Times New Roman" w:cs="Times New Roman"/>
          <w:sz w:val="24"/>
          <w:szCs w:val="24"/>
        </w:rPr>
      </w:pPr>
    </w:p>
    <w:tbl>
      <w:tblPr>
        <w:tblW w:w="11341" w:type="dxa"/>
        <w:tblInd w:w="-1348" w:type="dxa"/>
        <w:tblLayout w:type="fixed"/>
        <w:tblCellMar>
          <w:left w:w="70" w:type="dxa"/>
          <w:right w:w="70" w:type="dxa"/>
        </w:tblCellMar>
        <w:tblLook w:val="04A0" w:firstRow="1" w:lastRow="0" w:firstColumn="1" w:lastColumn="0" w:noHBand="0" w:noVBand="1"/>
      </w:tblPr>
      <w:tblGrid>
        <w:gridCol w:w="781"/>
        <w:gridCol w:w="1340"/>
        <w:gridCol w:w="62"/>
        <w:gridCol w:w="3630"/>
        <w:gridCol w:w="1417"/>
        <w:gridCol w:w="1213"/>
        <w:gridCol w:w="205"/>
        <w:gridCol w:w="1417"/>
        <w:gridCol w:w="1276"/>
      </w:tblGrid>
      <w:tr w:rsidR="00D95BC5" w:rsidRPr="00A53823" w14:paraId="219B3E6D" w14:textId="77777777" w:rsidTr="00D95BC5">
        <w:trPr>
          <w:cantSplit/>
          <w:trHeight w:val="510"/>
          <w:tblHeader/>
        </w:trPr>
        <w:tc>
          <w:tcPr>
            <w:tcW w:w="2183" w:type="dxa"/>
            <w:gridSpan w:val="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2622BF09" w14:textId="77777777" w:rsidR="00D95BC5" w:rsidRPr="00A53823" w:rsidRDefault="00D95BC5" w:rsidP="00FC678C">
            <w:pPr>
              <w:pStyle w:val="SemEspaamento"/>
              <w:jc w:val="both"/>
              <w:rPr>
                <w:rFonts w:ascii="Times New Roman" w:hAnsi="Times New Roman" w:cs="Times New Roman"/>
                <w:b/>
                <w:sz w:val="24"/>
                <w:szCs w:val="24"/>
              </w:rPr>
            </w:pPr>
          </w:p>
        </w:tc>
        <w:tc>
          <w:tcPr>
            <w:tcW w:w="9158"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1E07858D"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D95BC5" w:rsidRPr="00A53823" w14:paraId="2E8899F7" w14:textId="77777777" w:rsidTr="00D95BC5">
        <w:trPr>
          <w:cantSplit/>
          <w:trHeight w:val="862"/>
          <w:tblHead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BB6AB05"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4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09CBCD57"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3692" w:type="dxa"/>
            <w:gridSpan w:val="2"/>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6A913302"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417" w:type="dxa"/>
            <w:tcBorders>
              <w:top w:val="single" w:sz="4" w:space="0" w:color="auto"/>
              <w:left w:val="nil"/>
              <w:bottom w:val="single" w:sz="8" w:space="0" w:color="auto"/>
              <w:right w:val="single" w:sz="4" w:space="0" w:color="auto"/>
            </w:tcBorders>
            <w:shd w:val="clear" w:color="auto" w:fill="D9D9D9" w:themeFill="background1" w:themeFillShade="D9"/>
          </w:tcPr>
          <w:p w14:paraId="5F5EBA9A" w14:textId="77777777" w:rsidR="00D95BC5" w:rsidRPr="00A53823" w:rsidRDefault="00D95BC5" w:rsidP="00FC678C">
            <w:pPr>
              <w:pStyle w:val="SemEspaamento"/>
              <w:jc w:val="both"/>
              <w:rPr>
                <w:rFonts w:ascii="Times New Roman" w:hAnsi="Times New Roman" w:cs="Times New Roman"/>
                <w:b/>
                <w:sz w:val="24"/>
                <w:szCs w:val="24"/>
              </w:rPr>
            </w:pPr>
            <w:r w:rsidRPr="00D95BC5">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213" w:type="dxa"/>
            <w:tcBorders>
              <w:top w:val="single" w:sz="4" w:space="0" w:color="auto"/>
              <w:left w:val="single" w:sz="4" w:space="0" w:color="auto"/>
              <w:bottom w:val="single" w:sz="8" w:space="0" w:color="auto"/>
              <w:right w:val="nil"/>
            </w:tcBorders>
            <w:shd w:val="clear" w:color="auto" w:fill="D9D9D9" w:themeFill="background1" w:themeFillShade="D9"/>
          </w:tcPr>
          <w:p w14:paraId="50298ED8" w14:textId="77777777" w:rsidR="00D95BC5" w:rsidRPr="00A53823" w:rsidRDefault="00D95BC5" w:rsidP="00D95BC5">
            <w:pPr>
              <w:pStyle w:val="SemEspaamento"/>
              <w:rPr>
                <w:rFonts w:ascii="Times New Roman" w:hAnsi="Times New Roman" w:cs="Times New Roman"/>
                <w:b/>
                <w:sz w:val="24"/>
                <w:szCs w:val="24"/>
              </w:rPr>
            </w:pPr>
            <w:r w:rsidRPr="00D95BC5">
              <w:rPr>
                <w:rFonts w:ascii="Times New Roman" w:hAnsi="Times New Roman" w:cs="Times New Roman"/>
                <w:b/>
                <w:sz w:val="24"/>
                <w:szCs w:val="24"/>
              </w:rPr>
              <w:t>QUANTITATIVO MENSAL ESTIMADO</w:t>
            </w:r>
          </w:p>
        </w:tc>
        <w:tc>
          <w:tcPr>
            <w:tcW w:w="205"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6559D9B2" w14:textId="77777777" w:rsidR="00D95BC5" w:rsidRPr="00A53823" w:rsidRDefault="00D95BC5" w:rsidP="00D95BC5">
            <w:pPr>
              <w:pStyle w:val="SemEspaamento"/>
              <w:rPr>
                <w:rFonts w:ascii="Times New Roman" w:hAnsi="Times New Roman" w:cs="Times New Roman"/>
                <w:b/>
                <w:sz w:val="24"/>
                <w:szCs w:val="24"/>
              </w:rPr>
            </w:pPr>
          </w:p>
        </w:tc>
        <w:tc>
          <w:tcPr>
            <w:tcW w:w="141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43016AB7"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276"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2867BB49"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D95BC5" w:rsidRPr="00A53823" w14:paraId="435CDA12" w14:textId="77777777" w:rsidTr="00D95BC5">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4987664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40" w:type="dxa"/>
            <w:tcBorders>
              <w:top w:val="nil"/>
              <w:left w:val="nil"/>
              <w:bottom w:val="single" w:sz="4" w:space="0" w:color="auto"/>
              <w:right w:val="single" w:sz="4" w:space="0" w:color="auto"/>
            </w:tcBorders>
            <w:shd w:val="clear" w:color="000000" w:fill="FFFFFF"/>
            <w:noWrap/>
            <w:vAlign w:val="center"/>
            <w:hideMark/>
          </w:tcPr>
          <w:p w14:paraId="6A6BB1E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4095757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417" w:type="dxa"/>
            <w:tcBorders>
              <w:top w:val="nil"/>
              <w:left w:val="nil"/>
              <w:bottom w:val="single" w:sz="4" w:space="0" w:color="auto"/>
              <w:right w:val="single" w:sz="4" w:space="0" w:color="auto"/>
            </w:tcBorders>
            <w:shd w:val="clear" w:color="000000" w:fill="FFFFFF"/>
          </w:tcPr>
          <w:p w14:paraId="40C72733" w14:textId="77777777" w:rsidR="00D95BC5" w:rsidRPr="00A53823" w:rsidRDefault="00D95BC5" w:rsidP="00FC678C">
            <w:pPr>
              <w:pStyle w:val="SemEspaamento"/>
              <w:jc w:val="center"/>
              <w:rPr>
                <w:rFonts w:ascii="Times New Roman" w:hAnsi="Times New Roman" w:cs="Times New Roman"/>
                <w:sz w:val="24"/>
                <w:szCs w:val="24"/>
              </w:rPr>
            </w:pPr>
            <w:r w:rsidRPr="00D95BC5">
              <w:rPr>
                <w:rFonts w:ascii="Times New Roman" w:hAnsi="Times New Roman" w:cs="Times New Roman"/>
                <w:sz w:val="24"/>
                <w:szCs w:val="24"/>
              </w:rPr>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3379D61"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tcBorders>
              <w:top w:val="nil"/>
              <w:left w:val="nil"/>
              <w:bottom w:val="single" w:sz="4" w:space="0" w:color="auto"/>
              <w:right w:val="single" w:sz="4" w:space="0" w:color="auto"/>
            </w:tcBorders>
            <w:shd w:val="clear" w:color="000000" w:fill="FFFFFF"/>
            <w:noWrap/>
            <w:vAlign w:val="center"/>
            <w:hideMark/>
          </w:tcPr>
          <w:p w14:paraId="779D6182"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276" w:type="dxa"/>
            <w:tcBorders>
              <w:top w:val="nil"/>
              <w:left w:val="nil"/>
              <w:bottom w:val="single" w:sz="4" w:space="0" w:color="auto"/>
              <w:right w:val="single" w:sz="8" w:space="0" w:color="auto"/>
            </w:tcBorders>
            <w:shd w:val="clear" w:color="000000" w:fill="FFFFFF"/>
            <w:noWrap/>
            <w:vAlign w:val="center"/>
            <w:hideMark/>
          </w:tcPr>
          <w:p w14:paraId="6BB2BF2C"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D95BC5" w:rsidRPr="00A53823" w14:paraId="1DD027E6"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C26AB5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000000" w:fill="FFFFFF"/>
            <w:noWrap/>
            <w:vAlign w:val="center"/>
            <w:hideMark/>
          </w:tcPr>
          <w:p w14:paraId="528841C2"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504F93CE"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417" w:type="dxa"/>
            <w:tcBorders>
              <w:top w:val="nil"/>
              <w:left w:val="nil"/>
              <w:bottom w:val="single" w:sz="4" w:space="0" w:color="auto"/>
              <w:right w:val="single" w:sz="4" w:space="0" w:color="auto"/>
            </w:tcBorders>
            <w:shd w:val="clear" w:color="000000" w:fill="FFFFFF"/>
          </w:tcPr>
          <w:p w14:paraId="17E627FF"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3991329"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52810E92"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276" w:type="dxa"/>
            <w:tcBorders>
              <w:top w:val="nil"/>
              <w:left w:val="nil"/>
              <w:bottom w:val="single" w:sz="4" w:space="0" w:color="auto"/>
              <w:right w:val="single" w:sz="8" w:space="0" w:color="auto"/>
            </w:tcBorders>
            <w:shd w:val="clear" w:color="000000" w:fill="FFFFFF"/>
            <w:noWrap/>
            <w:vAlign w:val="center"/>
            <w:hideMark/>
          </w:tcPr>
          <w:p w14:paraId="3C18C87D"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D95BC5" w:rsidRPr="00A53823" w14:paraId="541C15B3"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59756C7"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000000" w:fill="FFFFFF"/>
            <w:noWrap/>
            <w:vAlign w:val="center"/>
            <w:hideMark/>
          </w:tcPr>
          <w:p w14:paraId="29E9014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6AE3240F"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417" w:type="dxa"/>
            <w:tcBorders>
              <w:top w:val="nil"/>
              <w:left w:val="nil"/>
              <w:bottom w:val="single" w:sz="4" w:space="0" w:color="auto"/>
              <w:right w:val="single" w:sz="4" w:space="0" w:color="auto"/>
            </w:tcBorders>
            <w:shd w:val="clear" w:color="000000" w:fill="FFFFFF"/>
          </w:tcPr>
          <w:p w14:paraId="26EB4BC9"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BC72D12"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1318D73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276" w:type="dxa"/>
            <w:tcBorders>
              <w:top w:val="nil"/>
              <w:left w:val="nil"/>
              <w:bottom w:val="single" w:sz="4" w:space="0" w:color="auto"/>
              <w:right w:val="single" w:sz="8" w:space="0" w:color="auto"/>
            </w:tcBorders>
            <w:shd w:val="clear" w:color="000000" w:fill="FFFFFF"/>
            <w:noWrap/>
            <w:vAlign w:val="center"/>
            <w:hideMark/>
          </w:tcPr>
          <w:p w14:paraId="3B05445A"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D95BC5" w:rsidRPr="00A53823" w14:paraId="6B43BC89"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479482C"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000000" w:fill="FFFFFF"/>
            <w:noWrap/>
            <w:vAlign w:val="center"/>
            <w:hideMark/>
          </w:tcPr>
          <w:p w14:paraId="4BD29926"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694A267C"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417" w:type="dxa"/>
            <w:tcBorders>
              <w:top w:val="nil"/>
              <w:left w:val="nil"/>
              <w:bottom w:val="single" w:sz="4" w:space="0" w:color="auto"/>
              <w:right w:val="single" w:sz="4" w:space="0" w:color="auto"/>
            </w:tcBorders>
            <w:shd w:val="clear" w:color="000000" w:fill="FFFFFF"/>
          </w:tcPr>
          <w:p w14:paraId="5CB36186"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8B142E5"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736036A3"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276" w:type="dxa"/>
            <w:tcBorders>
              <w:top w:val="nil"/>
              <w:left w:val="nil"/>
              <w:bottom w:val="single" w:sz="4" w:space="0" w:color="auto"/>
              <w:right w:val="single" w:sz="8" w:space="0" w:color="auto"/>
            </w:tcBorders>
            <w:shd w:val="clear" w:color="000000" w:fill="FFFFFF"/>
            <w:noWrap/>
            <w:vAlign w:val="center"/>
            <w:hideMark/>
          </w:tcPr>
          <w:p w14:paraId="4D1CF73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D95BC5" w:rsidRPr="00A53823" w14:paraId="3EC4FD90" w14:textId="77777777" w:rsidTr="00D95BC5">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20A4B44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000000" w:fill="FFFFFF"/>
            <w:noWrap/>
            <w:vAlign w:val="center"/>
            <w:hideMark/>
          </w:tcPr>
          <w:p w14:paraId="69A4DFD5"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752BD8A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417" w:type="dxa"/>
            <w:tcBorders>
              <w:top w:val="nil"/>
              <w:left w:val="nil"/>
              <w:bottom w:val="single" w:sz="4" w:space="0" w:color="auto"/>
              <w:right w:val="single" w:sz="4" w:space="0" w:color="auto"/>
            </w:tcBorders>
            <w:shd w:val="clear" w:color="000000" w:fill="FFFFFF"/>
          </w:tcPr>
          <w:p w14:paraId="2E2261B2"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0AAEF8"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4CE760F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276" w:type="dxa"/>
            <w:tcBorders>
              <w:top w:val="nil"/>
              <w:left w:val="nil"/>
              <w:bottom w:val="single" w:sz="4" w:space="0" w:color="auto"/>
              <w:right w:val="single" w:sz="8" w:space="0" w:color="auto"/>
            </w:tcBorders>
            <w:shd w:val="clear" w:color="000000" w:fill="FFFFFF"/>
            <w:noWrap/>
            <w:vAlign w:val="center"/>
            <w:hideMark/>
          </w:tcPr>
          <w:p w14:paraId="637FF41E"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D95BC5" w:rsidRPr="00A53823" w14:paraId="69E00F10" w14:textId="77777777" w:rsidTr="00D95BC5">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26404EE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40" w:type="dxa"/>
            <w:tcBorders>
              <w:top w:val="nil"/>
              <w:left w:val="nil"/>
              <w:bottom w:val="single" w:sz="4" w:space="0" w:color="auto"/>
              <w:right w:val="single" w:sz="4" w:space="0" w:color="auto"/>
            </w:tcBorders>
            <w:shd w:val="clear" w:color="000000" w:fill="FFFFFF"/>
            <w:noWrap/>
            <w:vAlign w:val="center"/>
            <w:hideMark/>
          </w:tcPr>
          <w:p w14:paraId="0C201312"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45884586"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417" w:type="dxa"/>
            <w:tcBorders>
              <w:top w:val="nil"/>
              <w:left w:val="nil"/>
              <w:bottom w:val="single" w:sz="4" w:space="0" w:color="auto"/>
              <w:right w:val="single" w:sz="4" w:space="0" w:color="auto"/>
            </w:tcBorders>
            <w:shd w:val="clear" w:color="000000" w:fill="FFFFFF"/>
          </w:tcPr>
          <w:p w14:paraId="17DFF10F"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52F9BF4"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417" w:type="dxa"/>
            <w:tcBorders>
              <w:top w:val="nil"/>
              <w:left w:val="nil"/>
              <w:bottom w:val="single" w:sz="4" w:space="0" w:color="auto"/>
              <w:right w:val="single" w:sz="4" w:space="0" w:color="auto"/>
            </w:tcBorders>
            <w:shd w:val="clear" w:color="000000" w:fill="FFFFFF"/>
            <w:noWrap/>
            <w:vAlign w:val="center"/>
            <w:hideMark/>
          </w:tcPr>
          <w:p w14:paraId="0E7E886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276" w:type="dxa"/>
            <w:tcBorders>
              <w:top w:val="nil"/>
              <w:left w:val="nil"/>
              <w:bottom w:val="single" w:sz="4" w:space="0" w:color="auto"/>
              <w:right w:val="single" w:sz="8" w:space="0" w:color="auto"/>
            </w:tcBorders>
            <w:shd w:val="clear" w:color="000000" w:fill="FFFFFF"/>
            <w:noWrap/>
            <w:vAlign w:val="center"/>
            <w:hideMark/>
          </w:tcPr>
          <w:p w14:paraId="2743AA11"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D95BC5" w:rsidRPr="00A53823" w14:paraId="60F53BA1"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3AEBE31"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40" w:type="dxa"/>
            <w:tcBorders>
              <w:top w:val="nil"/>
              <w:left w:val="nil"/>
              <w:bottom w:val="single" w:sz="4" w:space="0" w:color="auto"/>
              <w:right w:val="single" w:sz="4" w:space="0" w:color="auto"/>
            </w:tcBorders>
            <w:shd w:val="clear" w:color="000000" w:fill="FFFFFF"/>
            <w:noWrap/>
            <w:vAlign w:val="center"/>
            <w:hideMark/>
          </w:tcPr>
          <w:p w14:paraId="71C32E6C"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67D8D02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417" w:type="dxa"/>
            <w:tcBorders>
              <w:top w:val="nil"/>
              <w:left w:val="nil"/>
              <w:bottom w:val="single" w:sz="4" w:space="0" w:color="auto"/>
              <w:right w:val="single" w:sz="4" w:space="0" w:color="auto"/>
            </w:tcBorders>
            <w:shd w:val="clear" w:color="000000" w:fill="FFFFFF"/>
          </w:tcPr>
          <w:p w14:paraId="03B6702B"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8F9C8BD"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7196A717"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276" w:type="dxa"/>
            <w:tcBorders>
              <w:top w:val="nil"/>
              <w:left w:val="nil"/>
              <w:bottom w:val="single" w:sz="4" w:space="0" w:color="auto"/>
              <w:right w:val="single" w:sz="8" w:space="0" w:color="auto"/>
            </w:tcBorders>
            <w:shd w:val="clear" w:color="000000" w:fill="FFFFFF"/>
            <w:noWrap/>
            <w:vAlign w:val="center"/>
            <w:hideMark/>
          </w:tcPr>
          <w:p w14:paraId="3B95128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D95BC5" w:rsidRPr="00A53823" w14:paraId="7FA9419C"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3AFD873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40" w:type="dxa"/>
            <w:tcBorders>
              <w:top w:val="nil"/>
              <w:left w:val="nil"/>
              <w:bottom w:val="single" w:sz="4" w:space="0" w:color="auto"/>
              <w:right w:val="single" w:sz="4" w:space="0" w:color="auto"/>
            </w:tcBorders>
            <w:shd w:val="clear" w:color="000000" w:fill="FFFFFF"/>
            <w:noWrap/>
            <w:vAlign w:val="center"/>
            <w:hideMark/>
          </w:tcPr>
          <w:p w14:paraId="2B397997"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56FA4E33"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417" w:type="dxa"/>
            <w:tcBorders>
              <w:top w:val="nil"/>
              <w:left w:val="nil"/>
              <w:bottom w:val="single" w:sz="4" w:space="0" w:color="auto"/>
              <w:right w:val="single" w:sz="4" w:space="0" w:color="auto"/>
            </w:tcBorders>
            <w:shd w:val="clear" w:color="000000" w:fill="FFFFFF"/>
          </w:tcPr>
          <w:p w14:paraId="5B96EB25"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C7C481"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shd w:val="clear" w:color="000000" w:fill="FFFFFF"/>
            <w:noWrap/>
            <w:vAlign w:val="center"/>
            <w:hideMark/>
          </w:tcPr>
          <w:p w14:paraId="55CA6F7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276" w:type="dxa"/>
            <w:tcBorders>
              <w:top w:val="nil"/>
              <w:left w:val="nil"/>
              <w:bottom w:val="single" w:sz="4" w:space="0" w:color="auto"/>
              <w:right w:val="single" w:sz="8" w:space="0" w:color="auto"/>
            </w:tcBorders>
            <w:shd w:val="clear" w:color="000000" w:fill="FFFFFF"/>
            <w:noWrap/>
            <w:vAlign w:val="center"/>
            <w:hideMark/>
          </w:tcPr>
          <w:p w14:paraId="52220F14"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D95BC5" w:rsidRPr="00A53823" w14:paraId="6D793E2A" w14:textId="77777777" w:rsidTr="00D95BC5">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B470B97"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40" w:type="dxa"/>
            <w:tcBorders>
              <w:top w:val="nil"/>
              <w:left w:val="nil"/>
              <w:bottom w:val="single" w:sz="4" w:space="0" w:color="auto"/>
              <w:right w:val="single" w:sz="4" w:space="0" w:color="auto"/>
            </w:tcBorders>
            <w:shd w:val="clear" w:color="000000" w:fill="FFFFFF"/>
            <w:noWrap/>
            <w:vAlign w:val="center"/>
            <w:hideMark/>
          </w:tcPr>
          <w:p w14:paraId="0F94548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487BB37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417" w:type="dxa"/>
            <w:tcBorders>
              <w:top w:val="nil"/>
              <w:left w:val="nil"/>
              <w:bottom w:val="single" w:sz="4" w:space="0" w:color="auto"/>
              <w:right w:val="single" w:sz="4" w:space="0" w:color="auto"/>
            </w:tcBorders>
            <w:shd w:val="clear" w:color="000000" w:fill="FFFFFF"/>
          </w:tcPr>
          <w:p w14:paraId="4CA159DD" w14:textId="77777777" w:rsidR="00D95BC5" w:rsidRDefault="00D95BC5">
            <w:r w:rsidRPr="00862DF0">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014781"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417" w:type="dxa"/>
            <w:tcBorders>
              <w:top w:val="nil"/>
              <w:left w:val="nil"/>
              <w:bottom w:val="single" w:sz="4" w:space="0" w:color="auto"/>
              <w:right w:val="single" w:sz="4" w:space="0" w:color="auto"/>
            </w:tcBorders>
            <w:shd w:val="clear" w:color="000000" w:fill="FFFFFF"/>
            <w:noWrap/>
            <w:vAlign w:val="center"/>
            <w:hideMark/>
          </w:tcPr>
          <w:p w14:paraId="7D20FFFE"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276" w:type="dxa"/>
            <w:tcBorders>
              <w:top w:val="nil"/>
              <w:left w:val="nil"/>
              <w:bottom w:val="single" w:sz="4" w:space="0" w:color="auto"/>
              <w:right w:val="single" w:sz="8" w:space="0" w:color="auto"/>
            </w:tcBorders>
            <w:shd w:val="clear" w:color="000000" w:fill="FFFFFF"/>
            <w:noWrap/>
            <w:vAlign w:val="center"/>
            <w:hideMark/>
          </w:tcPr>
          <w:p w14:paraId="7609B532"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D95BC5" w:rsidRPr="00A53823" w14:paraId="3EC6FEDB"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F52CCF6"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40" w:type="dxa"/>
            <w:tcBorders>
              <w:top w:val="nil"/>
              <w:left w:val="nil"/>
              <w:bottom w:val="single" w:sz="4" w:space="0" w:color="auto"/>
              <w:right w:val="single" w:sz="4" w:space="0" w:color="auto"/>
            </w:tcBorders>
            <w:shd w:val="clear" w:color="000000" w:fill="FFFFFF"/>
            <w:noWrap/>
            <w:vAlign w:val="center"/>
            <w:hideMark/>
          </w:tcPr>
          <w:p w14:paraId="068DF561"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0F0B2EF5"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417" w:type="dxa"/>
            <w:tcBorders>
              <w:top w:val="nil"/>
              <w:left w:val="nil"/>
              <w:bottom w:val="single" w:sz="4" w:space="0" w:color="auto"/>
              <w:right w:val="single" w:sz="4" w:space="0" w:color="auto"/>
            </w:tcBorders>
            <w:shd w:val="clear" w:color="000000" w:fill="FFFFFF"/>
          </w:tcPr>
          <w:p w14:paraId="3B1520A1" w14:textId="77777777" w:rsidR="00D95BC5" w:rsidRDefault="00D95BC5">
            <w:r w:rsidRPr="009036BB">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491A019"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417" w:type="dxa"/>
            <w:tcBorders>
              <w:top w:val="nil"/>
              <w:left w:val="nil"/>
              <w:bottom w:val="single" w:sz="4" w:space="0" w:color="auto"/>
              <w:right w:val="single" w:sz="4" w:space="0" w:color="auto"/>
            </w:tcBorders>
            <w:shd w:val="clear" w:color="000000" w:fill="FFFFFF"/>
            <w:noWrap/>
            <w:vAlign w:val="center"/>
            <w:hideMark/>
          </w:tcPr>
          <w:p w14:paraId="51B7B03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276" w:type="dxa"/>
            <w:tcBorders>
              <w:top w:val="nil"/>
              <w:left w:val="nil"/>
              <w:bottom w:val="single" w:sz="4" w:space="0" w:color="auto"/>
              <w:right w:val="single" w:sz="8" w:space="0" w:color="auto"/>
            </w:tcBorders>
            <w:shd w:val="clear" w:color="000000" w:fill="FFFFFF"/>
            <w:noWrap/>
            <w:vAlign w:val="center"/>
            <w:hideMark/>
          </w:tcPr>
          <w:p w14:paraId="0EF0966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D95BC5" w:rsidRPr="00A53823" w14:paraId="516BCD11" w14:textId="77777777" w:rsidTr="00D95BC5">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732BE0B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40" w:type="dxa"/>
            <w:tcBorders>
              <w:top w:val="nil"/>
              <w:left w:val="nil"/>
              <w:bottom w:val="single" w:sz="4" w:space="0" w:color="auto"/>
              <w:right w:val="single" w:sz="4" w:space="0" w:color="auto"/>
            </w:tcBorders>
            <w:shd w:val="clear" w:color="000000" w:fill="FFFFFF"/>
            <w:noWrap/>
            <w:vAlign w:val="center"/>
            <w:hideMark/>
          </w:tcPr>
          <w:p w14:paraId="7557A490"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3E51266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417" w:type="dxa"/>
            <w:tcBorders>
              <w:top w:val="nil"/>
              <w:left w:val="nil"/>
              <w:bottom w:val="single" w:sz="4" w:space="0" w:color="auto"/>
              <w:right w:val="single" w:sz="4" w:space="0" w:color="auto"/>
            </w:tcBorders>
            <w:shd w:val="clear" w:color="000000" w:fill="FFFFFF"/>
          </w:tcPr>
          <w:p w14:paraId="4A3BA552" w14:textId="77777777" w:rsidR="00D95BC5" w:rsidRDefault="00D95BC5">
            <w:r w:rsidRPr="009036BB">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D421B72"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tcBorders>
              <w:top w:val="nil"/>
              <w:left w:val="nil"/>
              <w:bottom w:val="single" w:sz="4" w:space="0" w:color="auto"/>
              <w:right w:val="single" w:sz="4" w:space="0" w:color="auto"/>
            </w:tcBorders>
            <w:shd w:val="clear" w:color="000000" w:fill="FFFFFF"/>
            <w:noWrap/>
            <w:vAlign w:val="center"/>
            <w:hideMark/>
          </w:tcPr>
          <w:p w14:paraId="1C23CA65"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276" w:type="dxa"/>
            <w:tcBorders>
              <w:top w:val="nil"/>
              <w:left w:val="nil"/>
              <w:bottom w:val="single" w:sz="4" w:space="0" w:color="auto"/>
              <w:right w:val="single" w:sz="8" w:space="0" w:color="auto"/>
            </w:tcBorders>
            <w:shd w:val="clear" w:color="000000" w:fill="FFFFFF"/>
            <w:noWrap/>
            <w:vAlign w:val="center"/>
            <w:hideMark/>
          </w:tcPr>
          <w:p w14:paraId="24184069"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D95BC5" w:rsidRPr="00A53823" w14:paraId="34D625F8" w14:textId="77777777" w:rsidTr="00D95BC5">
        <w:trPr>
          <w:cantSplit/>
          <w:trHeight w:val="9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2FA6E59C"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12</w:t>
            </w:r>
          </w:p>
        </w:tc>
        <w:tc>
          <w:tcPr>
            <w:tcW w:w="1340" w:type="dxa"/>
            <w:tcBorders>
              <w:top w:val="nil"/>
              <w:left w:val="nil"/>
              <w:bottom w:val="single" w:sz="4" w:space="0" w:color="auto"/>
              <w:right w:val="single" w:sz="4" w:space="0" w:color="auto"/>
            </w:tcBorders>
            <w:shd w:val="clear" w:color="000000" w:fill="FFFFFF"/>
            <w:noWrap/>
            <w:vAlign w:val="center"/>
            <w:hideMark/>
          </w:tcPr>
          <w:p w14:paraId="30C362BF"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52B00164"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417" w:type="dxa"/>
            <w:tcBorders>
              <w:top w:val="nil"/>
              <w:left w:val="nil"/>
              <w:bottom w:val="single" w:sz="4" w:space="0" w:color="auto"/>
              <w:right w:val="single" w:sz="4" w:space="0" w:color="auto"/>
            </w:tcBorders>
            <w:shd w:val="clear" w:color="000000" w:fill="FFFFFF"/>
          </w:tcPr>
          <w:p w14:paraId="45324886" w14:textId="77777777" w:rsidR="00D95BC5" w:rsidRDefault="00D95BC5">
            <w:r w:rsidRPr="001B4432">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5150570"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027E5B7B"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276" w:type="dxa"/>
            <w:tcBorders>
              <w:top w:val="nil"/>
              <w:left w:val="nil"/>
              <w:bottom w:val="single" w:sz="4" w:space="0" w:color="auto"/>
              <w:right w:val="single" w:sz="8" w:space="0" w:color="auto"/>
            </w:tcBorders>
            <w:shd w:val="clear" w:color="000000" w:fill="FFFFFF"/>
            <w:noWrap/>
            <w:vAlign w:val="center"/>
            <w:hideMark/>
          </w:tcPr>
          <w:p w14:paraId="44881D3A"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D95BC5" w:rsidRPr="00A53823" w14:paraId="5FBB96A1" w14:textId="77777777" w:rsidTr="00D95BC5">
        <w:trPr>
          <w:cantSplit/>
          <w:trHeight w:val="300"/>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67B7B2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40" w:type="dxa"/>
            <w:tcBorders>
              <w:top w:val="nil"/>
              <w:left w:val="nil"/>
              <w:bottom w:val="single" w:sz="4" w:space="0" w:color="auto"/>
              <w:right w:val="single" w:sz="4" w:space="0" w:color="auto"/>
            </w:tcBorders>
            <w:shd w:val="clear" w:color="000000" w:fill="FFFFFF"/>
            <w:noWrap/>
            <w:vAlign w:val="center"/>
            <w:hideMark/>
          </w:tcPr>
          <w:p w14:paraId="1A305BC4"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3692" w:type="dxa"/>
            <w:gridSpan w:val="2"/>
            <w:tcBorders>
              <w:top w:val="nil"/>
              <w:left w:val="nil"/>
              <w:bottom w:val="single" w:sz="4" w:space="0" w:color="auto"/>
              <w:right w:val="single" w:sz="4" w:space="0" w:color="auto"/>
            </w:tcBorders>
            <w:shd w:val="clear" w:color="000000" w:fill="FFFFFF"/>
            <w:noWrap/>
            <w:vAlign w:val="center"/>
            <w:hideMark/>
          </w:tcPr>
          <w:p w14:paraId="4C3D2473"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417" w:type="dxa"/>
            <w:tcBorders>
              <w:top w:val="nil"/>
              <w:left w:val="nil"/>
              <w:bottom w:val="single" w:sz="4" w:space="0" w:color="auto"/>
              <w:right w:val="single" w:sz="4" w:space="0" w:color="auto"/>
            </w:tcBorders>
            <w:shd w:val="clear" w:color="000000" w:fill="FFFFFF"/>
          </w:tcPr>
          <w:p w14:paraId="60AC3D19" w14:textId="77777777" w:rsidR="00D95BC5" w:rsidRDefault="00D95BC5">
            <w:r w:rsidRPr="001B4432">
              <w:t>UNIDADE</w:t>
            </w:r>
          </w:p>
        </w:tc>
        <w:tc>
          <w:tcPr>
            <w:tcW w:w="1418"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AB0C272" w14:textId="77777777" w:rsidR="00D95BC5" w:rsidRPr="00A53823" w:rsidRDefault="00D95BC5"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shd w:val="clear" w:color="000000" w:fill="FFFFFF"/>
            <w:noWrap/>
            <w:vAlign w:val="center"/>
            <w:hideMark/>
          </w:tcPr>
          <w:p w14:paraId="7A206B7F"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276" w:type="dxa"/>
            <w:tcBorders>
              <w:top w:val="nil"/>
              <w:left w:val="nil"/>
              <w:bottom w:val="single" w:sz="4" w:space="0" w:color="auto"/>
              <w:right w:val="single" w:sz="8" w:space="0" w:color="auto"/>
            </w:tcBorders>
            <w:shd w:val="clear" w:color="000000" w:fill="FFFFFF"/>
            <w:noWrap/>
            <w:vAlign w:val="center"/>
            <w:hideMark/>
          </w:tcPr>
          <w:p w14:paraId="48C8F068" w14:textId="77777777" w:rsidR="00D95BC5" w:rsidRPr="00A53823" w:rsidRDefault="00D95BC5"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r w:rsidR="00D95BC5" w:rsidRPr="00A53823" w14:paraId="346A226F" w14:textId="77777777" w:rsidTr="00D95BC5">
        <w:trPr>
          <w:cantSplit/>
          <w:trHeight w:val="454"/>
        </w:trPr>
        <w:tc>
          <w:tcPr>
            <w:tcW w:w="2183" w:type="dxa"/>
            <w:gridSpan w:val="3"/>
            <w:tcBorders>
              <w:top w:val="single" w:sz="4" w:space="0" w:color="auto"/>
              <w:left w:val="single" w:sz="8" w:space="0" w:color="auto"/>
              <w:bottom w:val="single" w:sz="4" w:space="0" w:color="auto"/>
              <w:right w:val="single" w:sz="4" w:space="0" w:color="auto"/>
            </w:tcBorders>
            <w:shd w:val="clear" w:color="000000" w:fill="FFFFFF"/>
          </w:tcPr>
          <w:p w14:paraId="3A8E77F4" w14:textId="77777777" w:rsidR="00D95BC5" w:rsidRPr="00A53823" w:rsidRDefault="00D95BC5" w:rsidP="00FC678C">
            <w:pPr>
              <w:pStyle w:val="SemEspaamento"/>
              <w:jc w:val="both"/>
              <w:rPr>
                <w:rFonts w:ascii="Times New Roman" w:hAnsi="Times New Roman" w:cs="Times New Roman"/>
                <w:b/>
                <w:sz w:val="24"/>
                <w:szCs w:val="24"/>
              </w:rPr>
            </w:pPr>
          </w:p>
        </w:tc>
        <w:tc>
          <w:tcPr>
            <w:tcW w:w="504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tcPr>
          <w:p w14:paraId="069CA0D7"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w:t>
            </w:r>
            <w:proofErr w:type="gramStart"/>
            <w:r w:rsidRPr="00A53823">
              <w:rPr>
                <w:rFonts w:ascii="Times New Roman" w:hAnsi="Times New Roman" w:cs="Times New Roman"/>
                <w:b/>
                <w:sz w:val="24"/>
                <w:szCs w:val="24"/>
              </w:rPr>
              <w:t xml:space="preserve">  </w:t>
            </w:r>
            <w:proofErr w:type="gramEnd"/>
            <w:r w:rsidRPr="00A53823">
              <w:rPr>
                <w:rFonts w:ascii="Times New Roman" w:hAnsi="Times New Roman" w:cs="Times New Roman"/>
                <w:b/>
                <w:sz w:val="24"/>
                <w:szCs w:val="24"/>
              </w:rPr>
              <w:t>MENSAL ESTIMADO</w:t>
            </w:r>
          </w:p>
        </w:tc>
        <w:tc>
          <w:tcPr>
            <w:tcW w:w="283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D2F960" w14:textId="77777777" w:rsidR="00D95BC5" w:rsidRPr="00A53823" w:rsidRDefault="00D95BC5" w:rsidP="00D95BC5">
            <w:pPr>
              <w:pStyle w:val="SemEspaamento"/>
              <w:jc w:val="both"/>
              <w:rPr>
                <w:rFonts w:ascii="Times New Roman" w:hAnsi="Times New Roman" w:cs="Times New Roman"/>
                <w:b/>
                <w:sz w:val="24"/>
                <w:szCs w:val="24"/>
              </w:rPr>
            </w:pPr>
          </w:p>
        </w:tc>
        <w:tc>
          <w:tcPr>
            <w:tcW w:w="1276" w:type="dxa"/>
            <w:tcBorders>
              <w:top w:val="single" w:sz="4" w:space="0" w:color="auto"/>
              <w:left w:val="nil"/>
              <w:bottom w:val="single" w:sz="4" w:space="0" w:color="auto"/>
              <w:right w:val="single" w:sz="8" w:space="0" w:color="auto"/>
            </w:tcBorders>
            <w:shd w:val="clear" w:color="000000" w:fill="FFFFFF"/>
            <w:noWrap/>
            <w:vAlign w:val="center"/>
          </w:tcPr>
          <w:p w14:paraId="55B5A43A" w14:textId="77777777" w:rsidR="00D95BC5" w:rsidRPr="00A53823" w:rsidRDefault="00D95BC5" w:rsidP="00FC678C">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R$ 12.289,59</w:t>
            </w:r>
          </w:p>
        </w:tc>
      </w:tr>
      <w:tr w:rsidR="00D95BC5" w:rsidRPr="00A53823" w14:paraId="7E8ED443" w14:textId="77777777" w:rsidTr="00D95BC5">
        <w:trPr>
          <w:cantSplit/>
          <w:trHeight w:val="454"/>
        </w:trPr>
        <w:tc>
          <w:tcPr>
            <w:tcW w:w="2183" w:type="dxa"/>
            <w:gridSpan w:val="3"/>
            <w:tcBorders>
              <w:top w:val="single" w:sz="4" w:space="0" w:color="auto"/>
              <w:left w:val="single" w:sz="8" w:space="0" w:color="auto"/>
              <w:bottom w:val="single" w:sz="8" w:space="0" w:color="auto"/>
              <w:right w:val="single" w:sz="4" w:space="0" w:color="auto"/>
            </w:tcBorders>
            <w:shd w:val="clear" w:color="000000" w:fill="FFFFFF"/>
          </w:tcPr>
          <w:p w14:paraId="66B7BC3C" w14:textId="77777777" w:rsidR="00D95BC5" w:rsidRPr="00A53823" w:rsidRDefault="00D95BC5" w:rsidP="00FC678C">
            <w:pPr>
              <w:pStyle w:val="SemEspaamento"/>
              <w:jc w:val="both"/>
              <w:rPr>
                <w:rFonts w:ascii="Times New Roman" w:hAnsi="Times New Roman" w:cs="Times New Roman"/>
                <w:b/>
                <w:sz w:val="24"/>
                <w:szCs w:val="24"/>
              </w:rPr>
            </w:pPr>
          </w:p>
        </w:tc>
        <w:tc>
          <w:tcPr>
            <w:tcW w:w="7882" w:type="dxa"/>
            <w:gridSpan w:val="5"/>
            <w:tcBorders>
              <w:top w:val="single" w:sz="4" w:space="0" w:color="auto"/>
              <w:left w:val="single" w:sz="8" w:space="0" w:color="auto"/>
              <w:bottom w:val="single" w:sz="8" w:space="0" w:color="auto"/>
              <w:right w:val="single" w:sz="4" w:space="0" w:color="auto"/>
            </w:tcBorders>
            <w:shd w:val="clear" w:color="000000" w:fill="FFFFFF"/>
            <w:noWrap/>
            <w:vAlign w:val="center"/>
          </w:tcPr>
          <w:p w14:paraId="31BD47AD" w14:textId="77777777" w:rsidR="00D95BC5" w:rsidRPr="00A53823" w:rsidRDefault="00D95BC5"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ANUAL ESTIMADO</w:t>
            </w:r>
          </w:p>
        </w:tc>
        <w:tc>
          <w:tcPr>
            <w:tcW w:w="1276" w:type="dxa"/>
            <w:tcBorders>
              <w:top w:val="single" w:sz="4" w:space="0" w:color="auto"/>
              <w:left w:val="nil"/>
              <w:bottom w:val="single" w:sz="8" w:space="0" w:color="auto"/>
              <w:right w:val="single" w:sz="8" w:space="0" w:color="auto"/>
            </w:tcBorders>
            <w:shd w:val="clear" w:color="000000" w:fill="FFFFFF"/>
            <w:noWrap/>
            <w:vAlign w:val="center"/>
          </w:tcPr>
          <w:p w14:paraId="457397AE" w14:textId="77777777" w:rsidR="00D95BC5" w:rsidRPr="00A53823" w:rsidRDefault="00D95BC5" w:rsidP="00FC678C">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R$ 147.475,08</w:t>
            </w:r>
          </w:p>
        </w:tc>
      </w:tr>
    </w:tbl>
    <w:p w14:paraId="4871F750" w14:textId="77777777" w:rsidR="00AB638F" w:rsidRPr="00A53823" w:rsidRDefault="00AB638F" w:rsidP="00AB638F">
      <w:pPr>
        <w:pStyle w:val="TableParagraph"/>
        <w:jc w:val="both"/>
        <w:rPr>
          <w:rFonts w:ascii="Times New Roman" w:hAnsi="Times New Roman" w:cs="Times New Roman"/>
          <w:sz w:val="24"/>
          <w:szCs w:val="24"/>
        </w:rPr>
      </w:pPr>
    </w:p>
    <w:p w14:paraId="5729A455" w14:textId="77777777" w:rsidR="00AB638F" w:rsidRPr="00A53823" w:rsidRDefault="00AB638F" w:rsidP="00AB638F">
      <w:pPr>
        <w:rPr>
          <w:rFonts w:ascii="Times New Roman" w:hAnsi="Times New Roman" w:cs="Times New Roman"/>
          <w:sz w:val="24"/>
          <w:szCs w:val="24"/>
        </w:rPr>
      </w:pPr>
    </w:p>
    <w:p w14:paraId="73923CC6" w14:textId="77777777" w:rsidR="00AB638F" w:rsidRPr="00AF240E" w:rsidRDefault="00AB638F" w:rsidP="00AB638F">
      <w:pPr>
        <w:rPr>
          <w:b/>
        </w:rPr>
      </w:pPr>
    </w:p>
    <w:tbl>
      <w:tblPr>
        <w:tblW w:w="11341"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8"/>
        <w:gridCol w:w="1023"/>
        <w:gridCol w:w="301"/>
        <w:gridCol w:w="3592"/>
        <w:gridCol w:w="1586"/>
        <w:gridCol w:w="1559"/>
        <w:gridCol w:w="1276"/>
        <w:gridCol w:w="1276"/>
      </w:tblGrid>
      <w:tr w:rsidR="00D95BC5" w:rsidRPr="000D0905" w14:paraId="39EA31EF" w14:textId="77777777" w:rsidTr="00D95BC5">
        <w:trPr>
          <w:cantSplit/>
          <w:trHeight w:val="510"/>
          <w:tblHeader/>
        </w:trPr>
        <w:tc>
          <w:tcPr>
            <w:tcW w:w="1751" w:type="dxa"/>
            <w:gridSpan w:val="2"/>
            <w:shd w:val="clear" w:color="auto" w:fill="BFBFBF" w:themeFill="background1" w:themeFillShade="BF"/>
          </w:tcPr>
          <w:p w14:paraId="4C326759" w14:textId="77777777" w:rsidR="00D95BC5" w:rsidRPr="000D0905" w:rsidRDefault="00D95BC5" w:rsidP="00D95BC5">
            <w:pPr>
              <w:ind w:left="541" w:hanging="541"/>
              <w:jc w:val="center"/>
              <w:rPr>
                <w:rFonts w:ascii="Arial" w:hAnsi="Arial" w:cs="Arial"/>
                <w:b/>
                <w:color w:val="000000" w:themeColor="text1"/>
              </w:rPr>
            </w:pPr>
          </w:p>
        </w:tc>
        <w:tc>
          <w:tcPr>
            <w:tcW w:w="9590" w:type="dxa"/>
            <w:gridSpan w:val="6"/>
            <w:shd w:val="clear" w:color="auto" w:fill="BFBFBF" w:themeFill="background1" w:themeFillShade="BF"/>
            <w:vAlign w:val="center"/>
          </w:tcPr>
          <w:p w14:paraId="44B39F11" w14:textId="77777777" w:rsidR="00D95BC5" w:rsidRPr="000D0905" w:rsidRDefault="00D95BC5" w:rsidP="00FC678C">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D95BC5" w:rsidRPr="000D0905" w14:paraId="051B2208" w14:textId="77777777" w:rsidTr="00D95BC5">
        <w:trPr>
          <w:cantSplit/>
          <w:trHeight w:val="998"/>
          <w:tblHeader/>
        </w:trPr>
        <w:tc>
          <w:tcPr>
            <w:tcW w:w="728" w:type="dxa"/>
            <w:shd w:val="clear" w:color="auto" w:fill="BFBFBF" w:themeFill="background1" w:themeFillShade="BF"/>
            <w:vAlign w:val="center"/>
            <w:hideMark/>
          </w:tcPr>
          <w:p w14:paraId="688A60BC" w14:textId="77777777" w:rsidR="00D95BC5" w:rsidRPr="000D0905" w:rsidRDefault="00D95BC5" w:rsidP="00FC678C">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24" w:type="dxa"/>
            <w:gridSpan w:val="2"/>
            <w:shd w:val="clear" w:color="auto" w:fill="BFBFBF" w:themeFill="background1" w:themeFillShade="BF"/>
            <w:vAlign w:val="center"/>
            <w:hideMark/>
          </w:tcPr>
          <w:p w14:paraId="1FADEE01" w14:textId="77777777" w:rsidR="00D95BC5" w:rsidRPr="000D0905" w:rsidRDefault="00D95BC5" w:rsidP="00FC678C">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3592" w:type="dxa"/>
            <w:shd w:val="clear" w:color="auto" w:fill="BFBFBF" w:themeFill="background1" w:themeFillShade="BF"/>
            <w:vAlign w:val="center"/>
            <w:hideMark/>
          </w:tcPr>
          <w:p w14:paraId="6E9070CE" w14:textId="77777777" w:rsidR="00D95BC5" w:rsidRPr="000D0905" w:rsidRDefault="00D95BC5" w:rsidP="00FC678C">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586" w:type="dxa"/>
            <w:shd w:val="clear" w:color="auto" w:fill="BFBFBF" w:themeFill="background1" w:themeFillShade="BF"/>
          </w:tcPr>
          <w:p w14:paraId="364483E0" w14:textId="77777777" w:rsidR="00D95BC5" w:rsidRPr="000D0905" w:rsidRDefault="00D95BC5" w:rsidP="00FC678C">
            <w:pPr>
              <w:ind w:left="-95"/>
              <w:jc w:val="center"/>
              <w:rPr>
                <w:rFonts w:ascii="Arial" w:hAnsi="Arial" w:cs="Arial"/>
                <w:b/>
                <w:color w:val="000000" w:themeColor="text1"/>
                <w:sz w:val="20"/>
                <w:szCs w:val="20"/>
              </w:rPr>
            </w:pPr>
            <w:r w:rsidRPr="00D95BC5">
              <w:rPr>
                <w:rFonts w:ascii="Arial" w:hAnsi="Arial" w:cs="Arial"/>
                <w:b/>
                <w:color w:val="000000" w:themeColor="text1"/>
                <w:sz w:val="20"/>
                <w:szCs w:val="20"/>
              </w:rPr>
              <w:t>UNIDADE DE MEDIDA</w:t>
            </w:r>
          </w:p>
        </w:tc>
        <w:tc>
          <w:tcPr>
            <w:tcW w:w="1559" w:type="dxa"/>
            <w:shd w:val="clear" w:color="auto" w:fill="BFBFBF" w:themeFill="background1" w:themeFillShade="BF"/>
            <w:vAlign w:val="center"/>
            <w:hideMark/>
          </w:tcPr>
          <w:p w14:paraId="7D83F7B8" w14:textId="77777777" w:rsidR="00D95BC5" w:rsidRPr="000D0905" w:rsidRDefault="00D95BC5" w:rsidP="00FC678C">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276" w:type="dxa"/>
            <w:shd w:val="clear" w:color="auto" w:fill="BFBFBF" w:themeFill="background1" w:themeFillShade="BF"/>
            <w:vAlign w:val="center"/>
            <w:hideMark/>
          </w:tcPr>
          <w:p w14:paraId="4AC35BC2" w14:textId="77777777" w:rsidR="00D95BC5" w:rsidRPr="000D0905" w:rsidRDefault="00D95BC5" w:rsidP="00FC678C">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276" w:type="dxa"/>
            <w:shd w:val="clear" w:color="auto" w:fill="BFBFBF" w:themeFill="background1" w:themeFillShade="BF"/>
            <w:vAlign w:val="center"/>
            <w:hideMark/>
          </w:tcPr>
          <w:p w14:paraId="43A3FC84" w14:textId="77777777" w:rsidR="00D95BC5" w:rsidRPr="000D0905" w:rsidRDefault="00D95BC5" w:rsidP="00FC678C">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D95BC5" w:rsidRPr="000D0905" w14:paraId="225FEAD6" w14:textId="77777777" w:rsidTr="00D95BC5">
        <w:trPr>
          <w:cantSplit/>
          <w:trHeight w:val="285"/>
        </w:trPr>
        <w:tc>
          <w:tcPr>
            <w:tcW w:w="728" w:type="dxa"/>
            <w:shd w:val="clear" w:color="000000" w:fill="FFFFFF"/>
            <w:vAlign w:val="center"/>
            <w:hideMark/>
          </w:tcPr>
          <w:p w14:paraId="7CF54AB8"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24" w:type="dxa"/>
            <w:gridSpan w:val="2"/>
            <w:shd w:val="clear" w:color="000000" w:fill="FFFFFF"/>
            <w:vAlign w:val="center"/>
            <w:hideMark/>
          </w:tcPr>
          <w:p w14:paraId="69406F6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hideMark/>
          </w:tcPr>
          <w:p w14:paraId="67FF88B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586" w:type="dxa"/>
            <w:shd w:val="clear" w:color="000000" w:fill="FFFFFF"/>
          </w:tcPr>
          <w:p w14:paraId="512D497F" w14:textId="77777777" w:rsidR="00D95BC5" w:rsidRPr="000D0905" w:rsidRDefault="00D95BC5" w:rsidP="00FC678C">
            <w:pPr>
              <w:ind w:left="-95"/>
              <w:jc w:val="center"/>
              <w:rPr>
                <w:rFonts w:ascii="Arial" w:hAnsi="Arial" w:cs="Arial"/>
                <w:color w:val="000000" w:themeColor="text1"/>
                <w:sz w:val="20"/>
                <w:szCs w:val="20"/>
              </w:rPr>
            </w:pPr>
            <w:r w:rsidRPr="00D95BC5">
              <w:rPr>
                <w:rFonts w:ascii="Arial" w:hAnsi="Arial" w:cs="Arial"/>
                <w:color w:val="000000" w:themeColor="text1"/>
                <w:sz w:val="20"/>
                <w:szCs w:val="20"/>
              </w:rPr>
              <w:t>UNIDADE</w:t>
            </w:r>
          </w:p>
        </w:tc>
        <w:tc>
          <w:tcPr>
            <w:tcW w:w="1559" w:type="dxa"/>
            <w:shd w:val="clear" w:color="000000" w:fill="FFFFFF"/>
            <w:vAlign w:val="center"/>
            <w:hideMark/>
          </w:tcPr>
          <w:p w14:paraId="516965A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276" w:type="dxa"/>
            <w:shd w:val="clear" w:color="000000" w:fill="FFFFFF"/>
            <w:vAlign w:val="center"/>
            <w:hideMark/>
          </w:tcPr>
          <w:p w14:paraId="536C98D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276" w:type="dxa"/>
            <w:shd w:val="clear" w:color="000000" w:fill="FFFFFF"/>
            <w:noWrap/>
            <w:vAlign w:val="center"/>
            <w:hideMark/>
          </w:tcPr>
          <w:p w14:paraId="082F8722"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D95BC5" w:rsidRPr="000D0905" w14:paraId="2E2B6BC6" w14:textId="77777777" w:rsidTr="00D95BC5">
        <w:trPr>
          <w:cantSplit/>
          <w:trHeight w:val="285"/>
        </w:trPr>
        <w:tc>
          <w:tcPr>
            <w:tcW w:w="728" w:type="dxa"/>
            <w:shd w:val="clear" w:color="000000" w:fill="FFFFFF"/>
            <w:vAlign w:val="center"/>
            <w:hideMark/>
          </w:tcPr>
          <w:p w14:paraId="54C0D228"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24" w:type="dxa"/>
            <w:gridSpan w:val="2"/>
            <w:shd w:val="clear" w:color="000000" w:fill="FFFFFF"/>
            <w:vAlign w:val="center"/>
            <w:hideMark/>
          </w:tcPr>
          <w:p w14:paraId="044B2E2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hideMark/>
          </w:tcPr>
          <w:p w14:paraId="5335B3E1"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586" w:type="dxa"/>
            <w:shd w:val="clear" w:color="000000" w:fill="FFFFFF"/>
          </w:tcPr>
          <w:p w14:paraId="4E429D4C" w14:textId="77777777" w:rsidR="00D95BC5" w:rsidRDefault="00D95BC5">
            <w:r w:rsidRPr="00FA1751">
              <w:t>UNIDADE</w:t>
            </w:r>
          </w:p>
        </w:tc>
        <w:tc>
          <w:tcPr>
            <w:tcW w:w="1559" w:type="dxa"/>
            <w:shd w:val="clear" w:color="000000" w:fill="FFFFFF"/>
            <w:vAlign w:val="center"/>
            <w:hideMark/>
          </w:tcPr>
          <w:p w14:paraId="6C994F4A"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hideMark/>
          </w:tcPr>
          <w:p w14:paraId="5083AC3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276" w:type="dxa"/>
            <w:shd w:val="clear" w:color="000000" w:fill="FFFFFF"/>
            <w:noWrap/>
            <w:vAlign w:val="center"/>
            <w:hideMark/>
          </w:tcPr>
          <w:p w14:paraId="6671934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D95BC5" w:rsidRPr="000D0905" w14:paraId="202D2DC8" w14:textId="77777777" w:rsidTr="00D95BC5">
        <w:trPr>
          <w:cantSplit/>
          <w:trHeight w:val="285"/>
        </w:trPr>
        <w:tc>
          <w:tcPr>
            <w:tcW w:w="728" w:type="dxa"/>
            <w:shd w:val="clear" w:color="000000" w:fill="FFFFFF"/>
            <w:vAlign w:val="center"/>
            <w:hideMark/>
          </w:tcPr>
          <w:p w14:paraId="52D25D20"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24" w:type="dxa"/>
            <w:gridSpan w:val="2"/>
            <w:shd w:val="clear" w:color="000000" w:fill="FFFFFF"/>
            <w:vAlign w:val="center"/>
            <w:hideMark/>
          </w:tcPr>
          <w:p w14:paraId="6B4B786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hideMark/>
          </w:tcPr>
          <w:p w14:paraId="4957EBB4"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586" w:type="dxa"/>
            <w:shd w:val="clear" w:color="000000" w:fill="FFFFFF"/>
          </w:tcPr>
          <w:p w14:paraId="4CFA26D7" w14:textId="77777777" w:rsidR="00D95BC5" w:rsidRDefault="00D95BC5">
            <w:r w:rsidRPr="00FA1751">
              <w:t>UNIDADE</w:t>
            </w:r>
          </w:p>
        </w:tc>
        <w:tc>
          <w:tcPr>
            <w:tcW w:w="1559" w:type="dxa"/>
            <w:shd w:val="clear" w:color="000000" w:fill="FFFFFF"/>
            <w:vAlign w:val="center"/>
            <w:hideMark/>
          </w:tcPr>
          <w:p w14:paraId="33B0E6C4"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276" w:type="dxa"/>
            <w:shd w:val="clear" w:color="000000" w:fill="FFFFFF"/>
            <w:vAlign w:val="center"/>
            <w:hideMark/>
          </w:tcPr>
          <w:p w14:paraId="2491ACD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276" w:type="dxa"/>
            <w:shd w:val="clear" w:color="000000" w:fill="FFFFFF"/>
            <w:noWrap/>
            <w:vAlign w:val="center"/>
            <w:hideMark/>
          </w:tcPr>
          <w:p w14:paraId="039FAFF0"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D95BC5" w:rsidRPr="000D0905" w14:paraId="69226B3D" w14:textId="77777777" w:rsidTr="00D95BC5">
        <w:trPr>
          <w:cantSplit/>
          <w:trHeight w:val="285"/>
        </w:trPr>
        <w:tc>
          <w:tcPr>
            <w:tcW w:w="728" w:type="dxa"/>
            <w:shd w:val="clear" w:color="000000" w:fill="FFFFFF"/>
            <w:vAlign w:val="center"/>
            <w:hideMark/>
          </w:tcPr>
          <w:p w14:paraId="00420FDA"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24" w:type="dxa"/>
            <w:gridSpan w:val="2"/>
            <w:shd w:val="clear" w:color="000000" w:fill="FFFFFF"/>
            <w:vAlign w:val="center"/>
          </w:tcPr>
          <w:p w14:paraId="0166C88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F27D4EF"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586" w:type="dxa"/>
            <w:shd w:val="clear" w:color="000000" w:fill="FFFFFF"/>
          </w:tcPr>
          <w:p w14:paraId="1620C0A3" w14:textId="77777777" w:rsidR="00D95BC5" w:rsidRDefault="00D95BC5">
            <w:r w:rsidRPr="00FA1751">
              <w:t>UNIDADE</w:t>
            </w:r>
          </w:p>
        </w:tc>
        <w:tc>
          <w:tcPr>
            <w:tcW w:w="1559" w:type="dxa"/>
            <w:shd w:val="clear" w:color="000000" w:fill="FFFFFF"/>
            <w:vAlign w:val="center"/>
          </w:tcPr>
          <w:p w14:paraId="018AE3E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276" w:type="dxa"/>
            <w:shd w:val="clear" w:color="000000" w:fill="FFFFFF"/>
            <w:vAlign w:val="center"/>
          </w:tcPr>
          <w:p w14:paraId="4856526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32A46E26"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D95BC5" w:rsidRPr="000D0905" w14:paraId="37852DC4" w14:textId="77777777" w:rsidTr="00D95BC5">
        <w:trPr>
          <w:cantSplit/>
          <w:trHeight w:val="285"/>
        </w:trPr>
        <w:tc>
          <w:tcPr>
            <w:tcW w:w="728" w:type="dxa"/>
            <w:shd w:val="clear" w:color="000000" w:fill="FFFFFF"/>
            <w:vAlign w:val="center"/>
            <w:hideMark/>
          </w:tcPr>
          <w:p w14:paraId="6878EF48"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24" w:type="dxa"/>
            <w:gridSpan w:val="2"/>
            <w:shd w:val="clear" w:color="000000" w:fill="FFFFFF"/>
            <w:vAlign w:val="center"/>
          </w:tcPr>
          <w:p w14:paraId="02807B1F"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5FFFF33"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586" w:type="dxa"/>
            <w:shd w:val="clear" w:color="000000" w:fill="FFFFFF"/>
          </w:tcPr>
          <w:p w14:paraId="18EDFE15" w14:textId="77777777" w:rsidR="00D95BC5" w:rsidRDefault="00D95BC5">
            <w:r w:rsidRPr="00FA1751">
              <w:t>UNIDADE</w:t>
            </w:r>
          </w:p>
        </w:tc>
        <w:tc>
          <w:tcPr>
            <w:tcW w:w="1559" w:type="dxa"/>
            <w:shd w:val="clear" w:color="000000" w:fill="FFFFFF"/>
            <w:vAlign w:val="center"/>
          </w:tcPr>
          <w:p w14:paraId="7D3918B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1276CB7A"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276" w:type="dxa"/>
            <w:shd w:val="clear" w:color="000000" w:fill="FFFFFF"/>
            <w:noWrap/>
            <w:vAlign w:val="center"/>
          </w:tcPr>
          <w:p w14:paraId="7268BF70"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D95BC5" w:rsidRPr="000D0905" w14:paraId="637099A6" w14:textId="77777777" w:rsidTr="00D95BC5">
        <w:trPr>
          <w:cantSplit/>
          <w:trHeight w:val="570"/>
        </w:trPr>
        <w:tc>
          <w:tcPr>
            <w:tcW w:w="728" w:type="dxa"/>
            <w:shd w:val="clear" w:color="000000" w:fill="FFFFFF"/>
            <w:vAlign w:val="center"/>
            <w:hideMark/>
          </w:tcPr>
          <w:p w14:paraId="0B39784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24" w:type="dxa"/>
            <w:gridSpan w:val="2"/>
            <w:shd w:val="clear" w:color="000000" w:fill="FFFFFF"/>
            <w:vAlign w:val="center"/>
          </w:tcPr>
          <w:p w14:paraId="36C7AE2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5710C2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586" w:type="dxa"/>
            <w:shd w:val="clear" w:color="000000" w:fill="FFFFFF"/>
          </w:tcPr>
          <w:p w14:paraId="7CEAE80F" w14:textId="77777777" w:rsidR="00D95BC5" w:rsidRDefault="00D95BC5">
            <w:r w:rsidRPr="00FA1751">
              <w:t>UNIDADE</w:t>
            </w:r>
          </w:p>
        </w:tc>
        <w:tc>
          <w:tcPr>
            <w:tcW w:w="1559" w:type="dxa"/>
            <w:shd w:val="clear" w:color="000000" w:fill="FFFFFF"/>
            <w:vAlign w:val="center"/>
          </w:tcPr>
          <w:p w14:paraId="5AD58FBE"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4DF8557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276" w:type="dxa"/>
            <w:shd w:val="clear" w:color="000000" w:fill="FFFFFF"/>
            <w:noWrap/>
            <w:vAlign w:val="center"/>
          </w:tcPr>
          <w:p w14:paraId="4AF2E60F"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D95BC5" w:rsidRPr="000D0905" w14:paraId="20C02509" w14:textId="77777777" w:rsidTr="00D95BC5">
        <w:trPr>
          <w:cantSplit/>
          <w:trHeight w:val="285"/>
        </w:trPr>
        <w:tc>
          <w:tcPr>
            <w:tcW w:w="728" w:type="dxa"/>
            <w:shd w:val="clear" w:color="000000" w:fill="FFFFFF"/>
            <w:vAlign w:val="center"/>
            <w:hideMark/>
          </w:tcPr>
          <w:p w14:paraId="71C36B17"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24" w:type="dxa"/>
            <w:gridSpan w:val="2"/>
            <w:shd w:val="clear" w:color="000000" w:fill="FFFFFF"/>
            <w:vAlign w:val="center"/>
          </w:tcPr>
          <w:p w14:paraId="70F03FDF"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BCF4B3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586" w:type="dxa"/>
            <w:shd w:val="clear" w:color="000000" w:fill="FFFFFF"/>
          </w:tcPr>
          <w:p w14:paraId="6A856AE6" w14:textId="77777777" w:rsidR="00D95BC5" w:rsidRDefault="00D95BC5">
            <w:r w:rsidRPr="00FA1751">
              <w:t>UNIDADE</w:t>
            </w:r>
          </w:p>
        </w:tc>
        <w:tc>
          <w:tcPr>
            <w:tcW w:w="1559" w:type="dxa"/>
            <w:shd w:val="clear" w:color="000000" w:fill="FFFFFF"/>
            <w:vAlign w:val="center"/>
          </w:tcPr>
          <w:p w14:paraId="1B62E54E"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276" w:type="dxa"/>
            <w:shd w:val="clear" w:color="000000" w:fill="FFFFFF"/>
            <w:vAlign w:val="center"/>
          </w:tcPr>
          <w:p w14:paraId="3C039C7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276" w:type="dxa"/>
            <w:shd w:val="clear" w:color="000000" w:fill="FFFFFF"/>
            <w:noWrap/>
            <w:vAlign w:val="center"/>
          </w:tcPr>
          <w:p w14:paraId="7195F40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D95BC5" w:rsidRPr="000D0905" w14:paraId="5561E7B3" w14:textId="77777777" w:rsidTr="00D95BC5">
        <w:trPr>
          <w:cantSplit/>
          <w:trHeight w:val="285"/>
        </w:trPr>
        <w:tc>
          <w:tcPr>
            <w:tcW w:w="728" w:type="dxa"/>
            <w:shd w:val="clear" w:color="000000" w:fill="FFFFFF"/>
            <w:vAlign w:val="center"/>
            <w:hideMark/>
          </w:tcPr>
          <w:p w14:paraId="0659986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24" w:type="dxa"/>
            <w:gridSpan w:val="2"/>
            <w:shd w:val="clear" w:color="000000" w:fill="FFFFFF"/>
            <w:vAlign w:val="center"/>
          </w:tcPr>
          <w:p w14:paraId="36392C0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A5A8BEA"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586" w:type="dxa"/>
            <w:shd w:val="clear" w:color="000000" w:fill="FFFFFF"/>
          </w:tcPr>
          <w:p w14:paraId="0EB67085" w14:textId="77777777" w:rsidR="00D95BC5" w:rsidRDefault="00D95BC5">
            <w:r w:rsidRPr="00FA1751">
              <w:t>UNIDADE</w:t>
            </w:r>
          </w:p>
        </w:tc>
        <w:tc>
          <w:tcPr>
            <w:tcW w:w="1559" w:type="dxa"/>
            <w:shd w:val="clear" w:color="000000" w:fill="FFFFFF"/>
            <w:vAlign w:val="center"/>
          </w:tcPr>
          <w:p w14:paraId="08074FF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1B94AD8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276" w:type="dxa"/>
            <w:shd w:val="clear" w:color="000000" w:fill="FFFFFF"/>
            <w:noWrap/>
            <w:vAlign w:val="center"/>
          </w:tcPr>
          <w:p w14:paraId="31D1B6E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D95BC5" w:rsidRPr="000D0905" w14:paraId="4ADF6713" w14:textId="77777777" w:rsidTr="00D95BC5">
        <w:trPr>
          <w:cantSplit/>
          <w:trHeight w:val="285"/>
        </w:trPr>
        <w:tc>
          <w:tcPr>
            <w:tcW w:w="728" w:type="dxa"/>
            <w:shd w:val="clear" w:color="000000" w:fill="FFFFFF"/>
            <w:vAlign w:val="center"/>
            <w:hideMark/>
          </w:tcPr>
          <w:p w14:paraId="28029193"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24" w:type="dxa"/>
            <w:gridSpan w:val="2"/>
            <w:shd w:val="clear" w:color="000000" w:fill="FFFFFF"/>
            <w:vAlign w:val="center"/>
          </w:tcPr>
          <w:p w14:paraId="05977C3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F83F15D"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586" w:type="dxa"/>
            <w:shd w:val="clear" w:color="000000" w:fill="FFFFFF"/>
          </w:tcPr>
          <w:p w14:paraId="23CF51E8" w14:textId="77777777" w:rsidR="00D95BC5" w:rsidRDefault="00D95BC5">
            <w:r w:rsidRPr="00FA1751">
              <w:t>UNIDADE</w:t>
            </w:r>
          </w:p>
        </w:tc>
        <w:tc>
          <w:tcPr>
            <w:tcW w:w="1559" w:type="dxa"/>
            <w:shd w:val="clear" w:color="000000" w:fill="FFFFFF"/>
            <w:vAlign w:val="center"/>
          </w:tcPr>
          <w:p w14:paraId="6385F1F1"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249FA16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276" w:type="dxa"/>
            <w:shd w:val="clear" w:color="000000" w:fill="FFFFFF"/>
            <w:noWrap/>
            <w:vAlign w:val="center"/>
          </w:tcPr>
          <w:p w14:paraId="1AFF2FF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D95BC5" w:rsidRPr="000D0905" w14:paraId="3787970B" w14:textId="77777777" w:rsidTr="00D95BC5">
        <w:trPr>
          <w:cantSplit/>
          <w:trHeight w:val="285"/>
        </w:trPr>
        <w:tc>
          <w:tcPr>
            <w:tcW w:w="728" w:type="dxa"/>
            <w:shd w:val="clear" w:color="000000" w:fill="FFFFFF"/>
            <w:vAlign w:val="center"/>
            <w:hideMark/>
          </w:tcPr>
          <w:p w14:paraId="7782300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24" w:type="dxa"/>
            <w:gridSpan w:val="2"/>
            <w:shd w:val="clear" w:color="000000" w:fill="FFFFFF"/>
            <w:vAlign w:val="center"/>
          </w:tcPr>
          <w:p w14:paraId="5879342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CD21A8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586" w:type="dxa"/>
            <w:shd w:val="clear" w:color="000000" w:fill="FFFFFF"/>
          </w:tcPr>
          <w:p w14:paraId="63507187" w14:textId="77777777" w:rsidR="00D95BC5" w:rsidRDefault="00D95BC5">
            <w:r w:rsidRPr="00FA1751">
              <w:t>UNIDADE</w:t>
            </w:r>
          </w:p>
        </w:tc>
        <w:tc>
          <w:tcPr>
            <w:tcW w:w="1559" w:type="dxa"/>
            <w:shd w:val="clear" w:color="000000" w:fill="FFFFFF"/>
            <w:vAlign w:val="center"/>
          </w:tcPr>
          <w:p w14:paraId="202022A2"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0BDD6B7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276" w:type="dxa"/>
            <w:shd w:val="clear" w:color="000000" w:fill="FFFFFF"/>
            <w:noWrap/>
            <w:vAlign w:val="center"/>
          </w:tcPr>
          <w:p w14:paraId="4871243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D95BC5" w:rsidRPr="000D0905" w14:paraId="38849DCD" w14:textId="77777777" w:rsidTr="00D95BC5">
        <w:trPr>
          <w:cantSplit/>
          <w:trHeight w:val="285"/>
        </w:trPr>
        <w:tc>
          <w:tcPr>
            <w:tcW w:w="728" w:type="dxa"/>
            <w:shd w:val="clear" w:color="000000" w:fill="FFFFFF"/>
            <w:vAlign w:val="center"/>
            <w:hideMark/>
          </w:tcPr>
          <w:p w14:paraId="67BA4FE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24" w:type="dxa"/>
            <w:gridSpan w:val="2"/>
            <w:shd w:val="clear" w:color="000000" w:fill="FFFFFF"/>
            <w:vAlign w:val="center"/>
          </w:tcPr>
          <w:p w14:paraId="7197E84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BB778D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586" w:type="dxa"/>
            <w:shd w:val="clear" w:color="000000" w:fill="FFFFFF"/>
          </w:tcPr>
          <w:p w14:paraId="78A4743F" w14:textId="77777777" w:rsidR="00D95BC5" w:rsidRDefault="00D95BC5">
            <w:r w:rsidRPr="00FA1751">
              <w:t>UNIDADE</w:t>
            </w:r>
          </w:p>
        </w:tc>
        <w:tc>
          <w:tcPr>
            <w:tcW w:w="1559" w:type="dxa"/>
            <w:shd w:val="clear" w:color="000000" w:fill="FFFFFF"/>
            <w:vAlign w:val="center"/>
          </w:tcPr>
          <w:p w14:paraId="580C9D7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7702569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276" w:type="dxa"/>
            <w:shd w:val="clear" w:color="000000" w:fill="FFFFFF"/>
            <w:noWrap/>
            <w:vAlign w:val="center"/>
          </w:tcPr>
          <w:p w14:paraId="2FC1CA8F"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D95BC5" w:rsidRPr="000D0905" w14:paraId="2F32AD04" w14:textId="77777777" w:rsidTr="00D95BC5">
        <w:trPr>
          <w:cantSplit/>
          <w:trHeight w:val="285"/>
        </w:trPr>
        <w:tc>
          <w:tcPr>
            <w:tcW w:w="728" w:type="dxa"/>
            <w:shd w:val="clear" w:color="000000" w:fill="FFFFFF"/>
            <w:vAlign w:val="center"/>
            <w:hideMark/>
          </w:tcPr>
          <w:p w14:paraId="52A690BF"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24" w:type="dxa"/>
            <w:gridSpan w:val="2"/>
            <w:shd w:val="clear" w:color="000000" w:fill="FFFFFF"/>
            <w:vAlign w:val="center"/>
          </w:tcPr>
          <w:p w14:paraId="5B0BCFF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F363C1A"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586" w:type="dxa"/>
            <w:shd w:val="clear" w:color="000000" w:fill="FFFFFF"/>
          </w:tcPr>
          <w:p w14:paraId="0EAC9793" w14:textId="77777777" w:rsidR="00D95BC5" w:rsidRDefault="00D95BC5">
            <w:r w:rsidRPr="00FA1751">
              <w:t>UNIDADE</w:t>
            </w:r>
          </w:p>
        </w:tc>
        <w:tc>
          <w:tcPr>
            <w:tcW w:w="1559" w:type="dxa"/>
            <w:shd w:val="clear" w:color="000000" w:fill="FFFFFF"/>
            <w:vAlign w:val="center"/>
          </w:tcPr>
          <w:p w14:paraId="0E3FAC0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276" w:type="dxa"/>
            <w:shd w:val="clear" w:color="000000" w:fill="FFFFFF"/>
            <w:vAlign w:val="center"/>
          </w:tcPr>
          <w:p w14:paraId="3BB8842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276" w:type="dxa"/>
            <w:shd w:val="clear" w:color="000000" w:fill="FFFFFF"/>
            <w:noWrap/>
            <w:vAlign w:val="center"/>
          </w:tcPr>
          <w:p w14:paraId="30B1C72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D95BC5" w:rsidRPr="000D0905" w14:paraId="10AFFD27" w14:textId="77777777" w:rsidTr="00D95BC5">
        <w:trPr>
          <w:cantSplit/>
          <w:trHeight w:val="285"/>
        </w:trPr>
        <w:tc>
          <w:tcPr>
            <w:tcW w:w="728" w:type="dxa"/>
            <w:shd w:val="clear" w:color="000000" w:fill="FFFFFF"/>
            <w:vAlign w:val="center"/>
            <w:hideMark/>
          </w:tcPr>
          <w:p w14:paraId="4624379D"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24" w:type="dxa"/>
            <w:gridSpan w:val="2"/>
            <w:shd w:val="clear" w:color="000000" w:fill="FFFFFF"/>
            <w:vAlign w:val="center"/>
          </w:tcPr>
          <w:p w14:paraId="76764E9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3B2A8F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586" w:type="dxa"/>
            <w:shd w:val="clear" w:color="000000" w:fill="FFFFFF"/>
          </w:tcPr>
          <w:p w14:paraId="6807D92D" w14:textId="77777777" w:rsidR="00D95BC5" w:rsidRDefault="00D95BC5">
            <w:r w:rsidRPr="00FA1751">
              <w:t>UNIDADE</w:t>
            </w:r>
          </w:p>
        </w:tc>
        <w:tc>
          <w:tcPr>
            <w:tcW w:w="1559" w:type="dxa"/>
            <w:shd w:val="clear" w:color="000000" w:fill="FFFFFF"/>
            <w:vAlign w:val="center"/>
          </w:tcPr>
          <w:p w14:paraId="102372F6"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276" w:type="dxa"/>
            <w:shd w:val="clear" w:color="000000" w:fill="FFFFFF"/>
            <w:vAlign w:val="center"/>
          </w:tcPr>
          <w:p w14:paraId="3AFDF22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276" w:type="dxa"/>
            <w:shd w:val="clear" w:color="000000" w:fill="FFFFFF"/>
            <w:noWrap/>
            <w:vAlign w:val="center"/>
          </w:tcPr>
          <w:p w14:paraId="3B3F912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D95BC5" w:rsidRPr="000D0905" w14:paraId="22B4633E" w14:textId="77777777" w:rsidTr="00D95BC5">
        <w:trPr>
          <w:cantSplit/>
          <w:trHeight w:val="285"/>
        </w:trPr>
        <w:tc>
          <w:tcPr>
            <w:tcW w:w="728" w:type="dxa"/>
            <w:shd w:val="clear" w:color="000000" w:fill="FFFFFF"/>
            <w:vAlign w:val="center"/>
            <w:hideMark/>
          </w:tcPr>
          <w:p w14:paraId="4A8F8A4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24" w:type="dxa"/>
            <w:gridSpan w:val="2"/>
            <w:shd w:val="clear" w:color="000000" w:fill="FFFFFF"/>
            <w:vAlign w:val="center"/>
          </w:tcPr>
          <w:p w14:paraId="7FB96A3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072D7DD4"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586" w:type="dxa"/>
            <w:shd w:val="clear" w:color="000000" w:fill="FFFFFF"/>
          </w:tcPr>
          <w:p w14:paraId="7740F592" w14:textId="77777777" w:rsidR="00D95BC5" w:rsidRDefault="00D95BC5">
            <w:r w:rsidRPr="00FA1751">
              <w:t>UNIDADE</w:t>
            </w:r>
          </w:p>
        </w:tc>
        <w:tc>
          <w:tcPr>
            <w:tcW w:w="1559" w:type="dxa"/>
            <w:shd w:val="clear" w:color="000000" w:fill="FFFFFF"/>
            <w:vAlign w:val="center"/>
          </w:tcPr>
          <w:p w14:paraId="1219CDCA"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02F879A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276" w:type="dxa"/>
            <w:shd w:val="clear" w:color="000000" w:fill="FFFFFF"/>
            <w:noWrap/>
            <w:vAlign w:val="center"/>
          </w:tcPr>
          <w:p w14:paraId="115FC926"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D95BC5" w:rsidRPr="000D0905" w14:paraId="449B1F24" w14:textId="77777777" w:rsidTr="00D95BC5">
        <w:trPr>
          <w:cantSplit/>
          <w:trHeight w:val="285"/>
        </w:trPr>
        <w:tc>
          <w:tcPr>
            <w:tcW w:w="728" w:type="dxa"/>
            <w:shd w:val="clear" w:color="000000" w:fill="FFFFFF"/>
            <w:vAlign w:val="center"/>
            <w:hideMark/>
          </w:tcPr>
          <w:p w14:paraId="7D5000F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24" w:type="dxa"/>
            <w:gridSpan w:val="2"/>
            <w:shd w:val="clear" w:color="000000" w:fill="FFFFFF"/>
            <w:vAlign w:val="center"/>
          </w:tcPr>
          <w:p w14:paraId="0142BDF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87F188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586" w:type="dxa"/>
            <w:shd w:val="clear" w:color="000000" w:fill="FFFFFF"/>
          </w:tcPr>
          <w:p w14:paraId="3EDCE4C9" w14:textId="77777777" w:rsidR="00D95BC5" w:rsidRDefault="00D95BC5">
            <w:r w:rsidRPr="00FA1751">
              <w:t>UNIDADE</w:t>
            </w:r>
          </w:p>
        </w:tc>
        <w:tc>
          <w:tcPr>
            <w:tcW w:w="1559" w:type="dxa"/>
            <w:shd w:val="clear" w:color="000000" w:fill="FFFFFF"/>
            <w:vAlign w:val="center"/>
          </w:tcPr>
          <w:p w14:paraId="3B41CE0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276" w:type="dxa"/>
            <w:shd w:val="clear" w:color="000000" w:fill="FFFFFF"/>
            <w:vAlign w:val="center"/>
          </w:tcPr>
          <w:p w14:paraId="668AE38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276" w:type="dxa"/>
            <w:shd w:val="clear" w:color="000000" w:fill="FFFFFF"/>
            <w:noWrap/>
            <w:vAlign w:val="center"/>
          </w:tcPr>
          <w:p w14:paraId="79476FDB"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D95BC5" w:rsidRPr="000D0905" w14:paraId="3C351839" w14:textId="77777777" w:rsidTr="00D95BC5">
        <w:trPr>
          <w:cantSplit/>
          <w:trHeight w:val="570"/>
        </w:trPr>
        <w:tc>
          <w:tcPr>
            <w:tcW w:w="728" w:type="dxa"/>
            <w:shd w:val="clear" w:color="000000" w:fill="FFFFFF"/>
            <w:vAlign w:val="center"/>
            <w:hideMark/>
          </w:tcPr>
          <w:p w14:paraId="0E068837"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16</w:t>
            </w:r>
          </w:p>
        </w:tc>
        <w:tc>
          <w:tcPr>
            <w:tcW w:w="1324" w:type="dxa"/>
            <w:gridSpan w:val="2"/>
            <w:shd w:val="clear" w:color="000000" w:fill="FFFFFF"/>
            <w:vAlign w:val="center"/>
          </w:tcPr>
          <w:p w14:paraId="2BA45B2E"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B4ACC33"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586" w:type="dxa"/>
            <w:shd w:val="clear" w:color="000000" w:fill="FFFFFF"/>
          </w:tcPr>
          <w:p w14:paraId="5F88AE39" w14:textId="77777777" w:rsidR="00D95BC5" w:rsidRDefault="00D95BC5">
            <w:r w:rsidRPr="008241E8">
              <w:t>UNIDADE</w:t>
            </w:r>
          </w:p>
        </w:tc>
        <w:tc>
          <w:tcPr>
            <w:tcW w:w="1559" w:type="dxa"/>
            <w:shd w:val="clear" w:color="000000" w:fill="FFFFFF"/>
            <w:vAlign w:val="center"/>
          </w:tcPr>
          <w:p w14:paraId="1990978D"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5B12C3B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276" w:type="dxa"/>
            <w:shd w:val="clear" w:color="000000" w:fill="FFFFFF"/>
            <w:noWrap/>
            <w:vAlign w:val="center"/>
          </w:tcPr>
          <w:p w14:paraId="79EAB52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D95BC5" w:rsidRPr="000D0905" w14:paraId="168607EC" w14:textId="77777777" w:rsidTr="00D95BC5">
        <w:trPr>
          <w:cantSplit/>
          <w:trHeight w:val="285"/>
        </w:trPr>
        <w:tc>
          <w:tcPr>
            <w:tcW w:w="728" w:type="dxa"/>
            <w:shd w:val="clear" w:color="000000" w:fill="FFFFFF"/>
            <w:vAlign w:val="center"/>
            <w:hideMark/>
          </w:tcPr>
          <w:p w14:paraId="5BEF283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24" w:type="dxa"/>
            <w:gridSpan w:val="2"/>
            <w:shd w:val="clear" w:color="000000" w:fill="FFFFFF"/>
            <w:vAlign w:val="center"/>
          </w:tcPr>
          <w:p w14:paraId="00E7645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801D9BD"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586" w:type="dxa"/>
            <w:shd w:val="clear" w:color="000000" w:fill="FFFFFF"/>
          </w:tcPr>
          <w:p w14:paraId="0A0B09F9" w14:textId="77777777" w:rsidR="00D95BC5" w:rsidRDefault="00D95BC5">
            <w:r w:rsidRPr="008241E8">
              <w:t>UNIDADE</w:t>
            </w:r>
          </w:p>
        </w:tc>
        <w:tc>
          <w:tcPr>
            <w:tcW w:w="1559" w:type="dxa"/>
            <w:shd w:val="clear" w:color="000000" w:fill="FFFFFF"/>
            <w:vAlign w:val="center"/>
          </w:tcPr>
          <w:p w14:paraId="648A3A0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25E0C43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276" w:type="dxa"/>
            <w:shd w:val="clear" w:color="000000" w:fill="FFFFFF"/>
            <w:noWrap/>
            <w:vAlign w:val="center"/>
          </w:tcPr>
          <w:p w14:paraId="3AD4F349"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D95BC5" w:rsidRPr="000D0905" w14:paraId="7385E37E" w14:textId="77777777" w:rsidTr="00D95BC5">
        <w:trPr>
          <w:cantSplit/>
          <w:trHeight w:val="285"/>
        </w:trPr>
        <w:tc>
          <w:tcPr>
            <w:tcW w:w="728" w:type="dxa"/>
            <w:shd w:val="clear" w:color="000000" w:fill="FFFFFF"/>
            <w:vAlign w:val="center"/>
            <w:hideMark/>
          </w:tcPr>
          <w:p w14:paraId="2EEA9864"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24" w:type="dxa"/>
            <w:gridSpan w:val="2"/>
            <w:shd w:val="clear" w:color="000000" w:fill="FFFFFF"/>
            <w:vAlign w:val="center"/>
          </w:tcPr>
          <w:p w14:paraId="78E4FBE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039FF8DA"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586" w:type="dxa"/>
            <w:shd w:val="clear" w:color="000000" w:fill="FFFFFF"/>
          </w:tcPr>
          <w:p w14:paraId="2B1A7E77" w14:textId="77777777" w:rsidR="00D95BC5" w:rsidRDefault="00D95BC5">
            <w:r w:rsidRPr="008241E8">
              <w:t>UNIDADE</w:t>
            </w:r>
          </w:p>
        </w:tc>
        <w:tc>
          <w:tcPr>
            <w:tcW w:w="1559" w:type="dxa"/>
            <w:shd w:val="clear" w:color="000000" w:fill="FFFFFF"/>
            <w:vAlign w:val="center"/>
          </w:tcPr>
          <w:p w14:paraId="327268B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6A27BA8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112C820D"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95BC5" w:rsidRPr="000D0905" w14:paraId="1E42AF3A" w14:textId="77777777" w:rsidTr="00D95BC5">
        <w:trPr>
          <w:cantSplit/>
          <w:trHeight w:val="285"/>
        </w:trPr>
        <w:tc>
          <w:tcPr>
            <w:tcW w:w="728" w:type="dxa"/>
            <w:shd w:val="clear" w:color="000000" w:fill="FFFFFF"/>
            <w:vAlign w:val="center"/>
            <w:hideMark/>
          </w:tcPr>
          <w:p w14:paraId="72755082"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24" w:type="dxa"/>
            <w:gridSpan w:val="2"/>
            <w:shd w:val="clear" w:color="000000" w:fill="FFFFFF"/>
            <w:vAlign w:val="center"/>
          </w:tcPr>
          <w:p w14:paraId="199E6F4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E1EFD55"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586" w:type="dxa"/>
            <w:shd w:val="clear" w:color="000000" w:fill="FFFFFF"/>
          </w:tcPr>
          <w:p w14:paraId="35E99539" w14:textId="77777777" w:rsidR="00D95BC5" w:rsidRDefault="00D95BC5">
            <w:r w:rsidRPr="008241E8">
              <w:t>UNIDADE</w:t>
            </w:r>
          </w:p>
        </w:tc>
        <w:tc>
          <w:tcPr>
            <w:tcW w:w="1559" w:type="dxa"/>
            <w:shd w:val="clear" w:color="000000" w:fill="FFFFFF"/>
            <w:vAlign w:val="center"/>
          </w:tcPr>
          <w:p w14:paraId="5D0E828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276" w:type="dxa"/>
            <w:shd w:val="clear" w:color="000000" w:fill="FFFFFF"/>
            <w:vAlign w:val="center"/>
          </w:tcPr>
          <w:p w14:paraId="10B322B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276" w:type="dxa"/>
            <w:shd w:val="clear" w:color="000000" w:fill="FFFFFF"/>
            <w:noWrap/>
            <w:vAlign w:val="center"/>
          </w:tcPr>
          <w:p w14:paraId="4347382B"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D95BC5" w:rsidRPr="000D0905" w14:paraId="3DF0FF99" w14:textId="77777777" w:rsidTr="00D95BC5">
        <w:trPr>
          <w:cantSplit/>
          <w:trHeight w:val="285"/>
        </w:trPr>
        <w:tc>
          <w:tcPr>
            <w:tcW w:w="728" w:type="dxa"/>
            <w:shd w:val="clear" w:color="000000" w:fill="FFFFFF"/>
            <w:vAlign w:val="center"/>
            <w:hideMark/>
          </w:tcPr>
          <w:p w14:paraId="7F49033B"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24" w:type="dxa"/>
            <w:gridSpan w:val="2"/>
            <w:shd w:val="clear" w:color="000000" w:fill="FFFFFF"/>
            <w:vAlign w:val="center"/>
          </w:tcPr>
          <w:p w14:paraId="2F0DF35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53DCCE4"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586" w:type="dxa"/>
            <w:shd w:val="clear" w:color="000000" w:fill="FFFFFF"/>
          </w:tcPr>
          <w:p w14:paraId="6EEA10B4" w14:textId="77777777" w:rsidR="00D95BC5" w:rsidRDefault="00D95BC5">
            <w:r w:rsidRPr="008241E8">
              <w:t>UNIDADE</w:t>
            </w:r>
          </w:p>
        </w:tc>
        <w:tc>
          <w:tcPr>
            <w:tcW w:w="1559" w:type="dxa"/>
            <w:shd w:val="clear" w:color="000000" w:fill="FFFFFF"/>
            <w:vAlign w:val="center"/>
          </w:tcPr>
          <w:p w14:paraId="248FCD57"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3BC5578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276" w:type="dxa"/>
            <w:shd w:val="clear" w:color="000000" w:fill="FFFFFF"/>
            <w:noWrap/>
            <w:vAlign w:val="center"/>
          </w:tcPr>
          <w:p w14:paraId="1CBA9BA0"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D95BC5" w:rsidRPr="000D0905" w14:paraId="7F814566" w14:textId="77777777" w:rsidTr="00D95BC5">
        <w:trPr>
          <w:cantSplit/>
          <w:trHeight w:val="285"/>
        </w:trPr>
        <w:tc>
          <w:tcPr>
            <w:tcW w:w="728" w:type="dxa"/>
            <w:shd w:val="clear" w:color="000000" w:fill="FFFFFF"/>
            <w:vAlign w:val="center"/>
            <w:hideMark/>
          </w:tcPr>
          <w:p w14:paraId="618A6C71"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24" w:type="dxa"/>
            <w:gridSpan w:val="2"/>
            <w:shd w:val="clear" w:color="000000" w:fill="FFFFFF"/>
            <w:vAlign w:val="center"/>
          </w:tcPr>
          <w:p w14:paraId="166F1F6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01502B8"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586" w:type="dxa"/>
            <w:shd w:val="clear" w:color="000000" w:fill="FFFFFF"/>
          </w:tcPr>
          <w:p w14:paraId="01162530" w14:textId="77777777" w:rsidR="00D95BC5" w:rsidRDefault="00D95BC5">
            <w:r w:rsidRPr="008241E8">
              <w:t>UNIDADE</w:t>
            </w:r>
          </w:p>
        </w:tc>
        <w:tc>
          <w:tcPr>
            <w:tcW w:w="1559" w:type="dxa"/>
            <w:shd w:val="clear" w:color="000000" w:fill="FFFFFF"/>
            <w:vAlign w:val="center"/>
          </w:tcPr>
          <w:p w14:paraId="499D5BD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276" w:type="dxa"/>
            <w:shd w:val="clear" w:color="000000" w:fill="FFFFFF"/>
            <w:vAlign w:val="center"/>
          </w:tcPr>
          <w:p w14:paraId="34D8D97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276" w:type="dxa"/>
            <w:shd w:val="clear" w:color="000000" w:fill="FFFFFF"/>
            <w:noWrap/>
            <w:vAlign w:val="center"/>
          </w:tcPr>
          <w:p w14:paraId="7E1B7C6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D95BC5" w:rsidRPr="000D0905" w14:paraId="05BFC922" w14:textId="77777777" w:rsidTr="00D95BC5">
        <w:trPr>
          <w:cantSplit/>
          <w:trHeight w:val="285"/>
        </w:trPr>
        <w:tc>
          <w:tcPr>
            <w:tcW w:w="728" w:type="dxa"/>
            <w:shd w:val="clear" w:color="000000" w:fill="FFFFFF"/>
            <w:vAlign w:val="center"/>
            <w:hideMark/>
          </w:tcPr>
          <w:p w14:paraId="1D505829"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24" w:type="dxa"/>
            <w:gridSpan w:val="2"/>
            <w:shd w:val="clear" w:color="000000" w:fill="FFFFFF"/>
            <w:vAlign w:val="center"/>
          </w:tcPr>
          <w:p w14:paraId="2E52EB5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E1B6FA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586" w:type="dxa"/>
            <w:shd w:val="clear" w:color="000000" w:fill="FFFFFF"/>
          </w:tcPr>
          <w:p w14:paraId="3D96331A" w14:textId="77777777" w:rsidR="00D95BC5" w:rsidRDefault="00D95BC5">
            <w:r w:rsidRPr="008241E8">
              <w:t>UNIDADE</w:t>
            </w:r>
          </w:p>
        </w:tc>
        <w:tc>
          <w:tcPr>
            <w:tcW w:w="1559" w:type="dxa"/>
            <w:shd w:val="clear" w:color="000000" w:fill="FFFFFF"/>
            <w:vAlign w:val="center"/>
          </w:tcPr>
          <w:p w14:paraId="46334E74"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3955821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276" w:type="dxa"/>
            <w:shd w:val="clear" w:color="000000" w:fill="FFFFFF"/>
            <w:noWrap/>
            <w:vAlign w:val="center"/>
          </w:tcPr>
          <w:p w14:paraId="206CB746"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D95BC5" w:rsidRPr="000D0905" w14:paraId="3DD2965B" w14:textId="77777777" w:rsidTr="00D95BC5">
        <w:trPr>
          <w:cantSplit/>
          <w:trHeight w:val="285"/>
        </w:trPr>
        <w:tc>
          <w:tcPr>
            <w:tcW w:w="728" w:type="dxa"/>
            <w:shd w:val="clear" w:color="000000" w:fill="FFFFFF"/>
            <w:vAlign w:val="center"/>
            <w:hideMark/>
          </w:tcPr>
          <w:p w14:paraId="2993C28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24" w:type="dxa"/>
            <w:gridSpan w:val="2"/>
            <w:shd w:val="clear" w:color="000000" w:fill="FFFFFF"/>
            <w:vAlign w:val="center"/>
          </w:tcPr>
          <w:p w14:paraId="249A1F6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7B30636"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586" w:type="dxa"/>
            <w:shd w:val="clear" w:color="000000" w:fill="FFFFFF"/>
          </w:tcPr>
          <w:p w14:paraId="3A021903" w14:textId="77777777" w:rsidR="00D95BC5" w:rsidRDefault="00D95BC5">
            <w:r w:rsidRPr="008241E8">
              <w:t>UNIDADE</w:t>
            </w:r>
          </w:p>
        </w:tc>
        <w:tc>
          <w:tcPr>
            <w:tcW w:w="1559" w:type="dxa"/>
            <w:shd w:val="clear" w:color="000000" w:fill="FFFFFF"/>
            <w:vAlign w:val="center"/>
          </w:tcPr>
          <w:p w14:paraId="7D86684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285C0E2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276" w:type="dxa"/>
            <w:shd w:val="clear" w:color="000000" w:fill="FFFFFF"/>
            <w:noWrap/>
            <w:vAlign w:val="center"/>
          </w:tcPr>
          <w:p w14:paraId="6E974F8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D95BC5" w:rsidRPr="000D0905" w14:paraId="205B94EE" w14:textId="77777777" w:rsidTr="00D95BC5">
        <w:trPr>
          <w:cantSplit/>
          <w:trHeight w:val="285"/>
        </w:trPr>
        <w:tc>
          <w:tcPr>
            <w:tcW w:w="728" w:type="dxa"/>
            <w:shd w:val="clear" w:color="000000" w:fill="FFFFFF"/>
            <w:vAlign w:val="center"/>
            <w:hideMark/>
          </w:tcPr>
          <w:p w14:paraId="52DEF068"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24" w:type="dxa"/>
            <w:gridSpan w:val="2"/>
            <w:shd w:val="clear" w:color="000000" w:fill="FFFFFF"/>
            <w:vAlign w:val="center"/>
          </w:tcPr>
          <w:p w14:paraId="4DB9AD5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73B70C4"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586" w:type="dxa"/>
            <w:shd w:val="clear" w:color="000000" w:fill="FFFFFF"/>
          </w:tcPr>
          <w:p w14:paraId="6E61F5B4" w14:textId="77777777" w:rsidR="00D95BC5" w:rsidRDefault="00D95BC5">
            <w:r w:rsidRPr="008241E8">
              <w:t>UNIDADE</w:t>
            </w:r>
          </w:p>
        </w:tc>
        <w:tc>
          <w:tcPr>
            <w:tcW w:w="1559" w:type="dxa"/>
            <w:shd w:val="clear" w:color="000000" w:fill="FFFFFF"/>
            <w:vAlign w:val="center"/>
          </w:tcPr>
          <w:p w14:paraId="3F1BE6D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2C728D1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276" w:type="dxa"/>
            <w:shd w:val="clear" w:color="000000" w:fill="FFFFFF"/>
            <w:noWrap/>
            <w:vAlign w:val="center"/>
          </w:tcPr>
          <w:p w14:paraId="419C32F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D95BC5" w:rsidRPr="000D0905" w14:paraId="6B419379" w14:textId="77777777" w:rsidTr="00D95BC5">
        <w:trPr>
          <w:cantSplit/>
          <w:trHeight w:val="285"/>
        </w:trPr>
        <w:tc>
          <w:tcPr>
            <w:tcW w:w="728" w:type="dxa"/>
            <w:shd w:val="clear" w:color="000000" w:fill="FFFFFF"/>
            <w:vAlign w:val="center"/>
            <w:hideMark/>
          </w:tcPr>
          <w:p w14:paraId="746D4394"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24" w:type="dxa"/>
            <w:gridSpan w:val="2"/>
            <w:shd w:val="clear" w:color="000000" w:fill="FFFFFF"/>
            <w:vAlign w:val="center"/>
          </w:tcPr>
          <w:p w14:paraId="1EC66BC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D221B4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586" w:type="dxa"/>
            <w:shd w:val="clear" w:color="000000" w:fill="FFFFFF"/>
          </w:tcPr>
          <w:p w14:paraId="607DF033" w14:textId="77777777" w:rsidR="00D95BC5" w:rsidRDefault="00D95BC5">
            <w:r w:rsidRPr="008241E8">
              <w:t>UNIDADE</w:t>
            </w:r>
          </w:p>
        </w:tc>
        <w:tc>
          <w:tcPr>
            <w:tcW w:w="1559" w:type="dxa"/>
            <w:shd w:val="clear" w:color="000000" w:fill="FFFFFF"/>
            <w:vAlign w:val="center"/>
          </w:tcPr>
          <w:p w14:paraId="5A74BA34"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4B18496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276" w:type="dxa"/>
            <w:shd w:val="clear" w:color="000000" w:fill="FFFFFF"/>
            <w:noWrap/>
            <w:vAlign w:val="center"/>
          </w:tcPr>
          <w:p w14:paraId="7DC43566"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D95BC5" w:rsidRPr="000D0905" w14:paraId="03B2EB12" w14:textId="77777777" w:rsidTr="00D95BC5">
        <w:trPr>
          <w:cantSplit/>
          <w:trHeight w:val="285"/>
        </w:trPr>
        <w:tc>
          <w:tcPr>
            <w:tcW w:w="728" w:type="dxa"/>
            <w:shd w:val="clear" w:color="000000" w:fill="FFFFFF"/>
            <w:vAlign w:val="center"/>
            <w:hideMark/>
          </w:tcPr>
          <w:p w14:paraId="4DC367E4"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24" w:type="dxa"/>
            <w:gridSpan w:val="2"/>
            <w:shd w:val="clear" w:color="000000" w:fill="FFFFFF"/>
            <w:vAlign w:val="center"/>
          </w:tcPr>
          <w:p w14:paraId="5C75751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118BB7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586" w:type="dxa"/>
            <w:shd w:val="clear" w:color="000000" w:fill="FFFFFF"/>
          </w:tcPr>
          <w:p w14:paraId="4CDD4143" w14:textId="77777777" w:rsidR="00D95BC5" w:rsidRDefault="00D95BC5">
            <w:r w:rsidRPr="008241E8">
              <w:t>UNIDADE</w:t>
            </w:r>
          </w:p>
        </w:tc>
        <w:tc>
          <w:tcPr>
            <w:tcW w:w="1559" w:type="dxa"/>
            <w:shd w:val="clear" w:color="000000" w:fill="FFFFFF"/>
            <w:vAlign w:val="center"/>
          </w:tcPr>
          <w:p w14:paraId="5F1D908A"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0C3ED8E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276" w:type="dxa"/>
            <w:shd w:val="clear" w:color="000000" w:fill="FFFFFF"/>
            <w:noWrap/>
            <w:vAlign w:val="center"/>
          </w:tcPr>
          <w:p w14:paraId="6212BB9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95BC5" w:rsidRPr="000D0905" w14:paraId="3B7CF453" w14:textId="77777777" w:rsidTr="00D95BC5">
        <w:trPr>
          <w:cantSplit/>
          <w:trHeight w:val="285"/>
        </w:trPr>
        <w:tc>
          <w:tcPr>
            <w:tcW w:w="728" w:type="dxa"/>
            <w:shd w:val="clear" w:color="000000" w:fill="FFFFFF"/>
            <w:vAlign w:val="center"/>
            <w:hideMark/>
          </w:tcPr>
          <w:p w14:paraId="01F0BDE7"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24" w:type="dxa"/>
            <w:gridSpan w:val="2"/>
            <w:shd w:val="clear" w:color="000000" w:fill="FFFFFF"/>
            <w:vAlign w:val="center"/>
          </w:tcPr>
          <w:p w14:paraId="0BB1E86A"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32DE56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586" w:type="dxa"/>
            <w:shd w:val="clear" w:color="000000" w:fill="FFFFFF"/>
          </w:tcPr>
          <w:p w14:paraId="52C68869" w14:textId="77777777" w:rsidR="00D95BC5" w:rsidRDefault="00D95BC5">
            <w:r w:rsidRPr="008241E8">
              <w:t>UNIDADE</w:t>
            </w:r>
          </w:p>
        </w:tc>
        <w:tc>
          <w:tcPr>
            <w:tcW w:w="1559" w:type="dxa"/>
            <w:shd w:val="clear" w:color="000000" w:fill="FFFFFF"/>
            <w:vAlign w:val="center"/>
          </w:tcPr>
          <w:p w14:paraId="256BF332"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395D90D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276" w:type="dxa"/>
            <w:shd w:val="clear" w:color="000000" w:fill="FFFFFF"/>
            <w:noWrap/>
            <w:vAlign w:val="center"/>
          </w:tcPr>
          <w:p w14:paraId="558A737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D95BC5" w:rsidRPr="000D0905" w14:paraId="70A6BF15" w14:textId="77777777" w:rsidTr="00D95BC5">
        <w:trPr>
          <w:cantSplit/>
          <w:trHeight w:val="570"/>
        </w:trPr>
        <w:tc>
          <w:tcPr>
            <w:tcW w:w="728" w:type="dxa"/>
            <w:shd w:val="clear" w:color="000000" w:fill="FFFFFF"/>
            <w:vAlign w:val="center"/>
            <w:hideMark/>
          </w:tcPr>
          <w:p w14:paraId="43B5E84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24" w:type="dxa"/>
            <w:gridSpan w:val="2"/>
            <w:shd w:val="clear" w:color="000000" w:fill="FFFFFF"/>
            <w:vAlign w:val="center"/>
          </w:tcPr>
          <w:p w14:paraId="349D84C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9FB7F9E"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586" w:type="dxa"/>
            <w:shd w:val="clear" w:color="000000" w:fill="FFFFFF"/>
          </w:tcPr>
          <w:p w14:paraId="605B8226" w14:textId="77777777" w:rsidR="00D95BC5" w:rsidRDefault="00D95BC5">
            <w:r w:rsidRPr="008241E8">
              <w:t>UNIDADE</w:t>
            </w:r>
          </w:p>
        </w:tc>
        <w:tc>
          <w:tcPr>
            <w:tcW w:w="1559" w:type="dxa"/>
            <w:shd w:val="clear" w:color="000000" w:fill="FFFFFF"/>
            <w:vAlign w:val="center"/>
          </w:tcPr>
          <w:p w14:paraId="319CDD06"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276" w:type="dxa"/>
            <w:shd w:val="clear" w:color="000000" w:fill="FFFFFF"/>
            <w:vAlign w:val="center"/>
          </w:tcPr>
          <w:p w14:paraId="69D7F44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276" w:type="dxa"/>
            <w:shd w:val="clear" w:color="000000" w:fill="FFFFFF"/>
            <w:noWrap/>
            <w:vAlign w:val="center"/>
          </w:tcPr>
          <w:p w14:paraId="1CC29A50"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D95BC5" w:rsidRPr="000D0905" w14:paraId="554C2E57" w14:textId="77777777" w:rsidTr="00D95BC5">
        <w:trPr>
          <w:cantSplit/>
          <w:trHeight w:val="285"/>
        </w:trPr>
        <w:tc>
          <w:tcPr>
            <w:tcW w:w="728" w:type="dxa"/>
            <w:shd w:val="clear" w:color="000000" w:fill="FFFFFF"/>
            <w:vAlign w:val="center"/>
            <w:hideMark/>
          </w:tcPr>
          <w:p w14:paraId="47FD8888"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24" w:type="dxa"/>
            <w:gridSpan w:val="2"/>
            <w:shd w:val="clear" w:color="000000" w:fill="FFFFFF"/>
            <w:vAlign w:val="center"/>
          </w:tcPr>
          <w:p w14:paraId="646BA5A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0BE756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586" w:type="dxa"/>
            <w:shd w:val="clear" w:color="000000" w:fill="FFFFFF"/>
          </w:tcPr>
          <w:p w14:paraId="75AB78D6" w14:textId="77777777" w:rsidR="00D95BC5" w:rsidRDefault="00D95BC5">
            <w:r w:rsidRPr="008241E8">
              <w:t>UNIDADE</w:t>
            </w:r>
          </w:p>
        </w:tc>
        <w:tc>
          <w:tcPr>
            <w:tcW w:w="1559" w:type="dxa"/>
            <w:shd w:val="clear" w:color="000000" w:fill="FFFFFF"/>
            <w:vAlign w:val="center"/>
          </w:tcPr>
          <w:p w14:paraId="4E47AA52"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2E5DD9F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276" w:type="dxa"/>
            <w:shd w:val="clear" w:color="000000" w:fill="FFFFFF"/>
            <w:noWrap/>
            <w:vAlign w:val="center"/>
          </w:tcPr>
          <w:p w14:paraId="617EB75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D95BC5" w:rsidRPr="000D0905" w14:paraId="0D6EEFCA" w14:textId="77777777" w:rsidTr="00D95BC5">
        <w:trPr>
          <w:cantSplit/>
          <w:trHeight w:val="285"/>
        </w:trPr>
        <w:tc>
          <w:tcPr>
            <w:tcW w:w="728" w:type="dxa"/>
            <w:shd w:val="clear" w:color="000000" w:fill="FFFFFF"/>
            <w:vAlign w:val="center"/>
            <w:hideMark/>
          </w:tcPr>
          <w:p w14:paraId="669AA01C"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24" w:type="dxa"/>
            <w:gridSpan w:val="2"/>
            <w:shd w:val="clear" w:color="000000" w:fill="FFFFFF"/>
            <w:vAlign w:val="center"/>
          </w:tcPr>
          <w:p w14:paraId="54FD509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50901A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586" w:type="dxa"/>
            <w:shd w:val="clear" w:color="000000" w:fill="FFFFFF"/>
          </w:tcPr>
          <w:p w14:paraId="15912CE0" w14:textId="77777777" w:rsidR="00D95BC5" w:rsidRDefault="00D95BC5">
            <w:r w:rsidRPr="008241E8">
              <w:t>UNIDADE</w:t>
            </w:r>
          </w:p>
        </w:tc>
        <w:tc>
          <w:tcPr>
            <w:tcW w:w="1559" w:type="dxa"/>
            <w:shd w:val="clear" w:color="000000" w:fill="FFFFFF"/>
            <w:vAlign w:val="center"/>
          </w:tcPr>
          <w:p w14:paraId="7D73529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4C34FE3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276" w:type="dxa"/>
            <w:shd w:val="clear" w:color="000000" w:fill="FFFFFF"/>
            <w:noWrap/>
            <w:vAlign w:val="center"/>
          </w:tcPr>
          <w:p w14:paraId="2809723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D95BC5" w:rsidRPr="000D0905" w14:paraId="120DB5EF" w14:textId="77777777" w:rsidTr="00D95BC5">
        <w:trPr>
          <w:cantSplit/>
          <w:trHeight w:val="285"/>
        </w:trPr>
        <w:tc>
          <w:tcPr>
            <w:tcW w:w="728" w:type="dxa"/>
            <w:shd w:val="clear" w:color="000000" w:fill="FFFFFF"/>
            <w:vAlign w:val="center"/>
            <w:hideMark/>
          </w:tcPr>
          <w:p w14:paraId="73F1C304"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24" w:type="dxa"/>
            <w:gridSpan w:val="2"/>
            <w:shd w:val="clear" w:color="000000" w:fill="FFFFFF"/>
            <w:vAlign w:val="center"/>
          </w:tcPr>
          <w:p w14:paraId="1CD357D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2DE3982"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586" w:type="dxa"/>
            <w:shd w:val="clear" w:color="000000" w:fill="FFFFFF"/>
          </w:tcPr>
          <w:p w14:paraId="52511EF8" w14:textId="77777777" w:rsidR="00D95BC5" w:rsidRDefault="00D95BC5">
            <w:r w:rsidRPr="008241E8">
              <w:t>UNIDADE</w:t>
            </w:r>
          </w:p>
        </w:tc>
        <w:tc>
          <w:tcPr>
            <w:tcW w:w="1559" w:type="dxa"/>
            <w:shd w:val="clear" w:color="000000" w:fill="FFFFFF"/>
            <w:vAlign w:val="center"/>
          </w:tcPr>
          <w:p w14:paraId="0D1DFBEB"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5256287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276" w:type="dxa"/>
            <w:shd w:val="clear" w:color="000000" w:fill="FFFFFF"/>
            <w:noWrap/>
            <w:vAlign w:val="center"/>
          </w:tcPr>
          <w:p w14:paraId="4E5AF249"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D95BC5" w:rsidRPr="000D0905" w14:paraId="3071AC0A" w14:textId="77777777" w:rsidTr="00D95BC5">
        <w:trPr>
          <w:cantSplit/>
          <w:trHeight w:val="285"/>
        </w:trPr>
        <w:tc>
          <w:tcPr>
            <w:tcW w:w="728" w:type="dxa"/>
            <w:shd w:val="clear" w:color="000000" w:fill="FFFFFF"/>
            <w:vAlign w:val="center"/>
            <w:hideMark/>
          </w:tcPr>
          <w:p w14:paraId="33095C61"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24" w:type="dxa"/>
            <w:gridSpan w:val="2"/>
            <w:shd w:val="clear" w:color="000000" w:fill="FFFFFF"/>
            <w:vAlign w:val="center"/>
          </w:tcPr>
          <w:p w14:paraId="0929C4D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27035A8"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586" w:type="dxa"/>
            <w:shd w:val="clear" w:color="000000" w:fill="FFFFFF"/>
          </w:tcPr>
          <w:p w14:paraId="45C73C8E" w14:textId="77777777" w:rsidR="00D95BC5" w:rsidRDefault="00D95BC5">
            <w:r w:rsidRPr="008241E8">
              <w:t>UNIDADE</w:t>
            </w:r>
          </w:p>
        </w:tc>
        <w:tc>
          <w:tcPr>
            <w:tcW w:w="1559" w:type="dxa"/>
            <w:shd w:val="clear" w:color="000000" w:fill="FFFFFF"/>
            <w:vAlign w:val="center"/>
          </w:tcPr>
          <w:p w14:paraId="076AFB37"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2E34287A"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276" w:type="dxa"/>
            <w:shd w:val="clear" w:color="000000" w:fill="FFFFFF"/>
            <w:noWrap/>
            <w:vAlign w:val="center"/>
          </w:tcPr>
          <w:p w14:paraId="22018C57"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D95BC5" w:rsidRPr="000D0905" w14:paraId="15C1DD7C" w14:textId="77777777" w:rsidTr="00D95BC5">
        <w:trPr>
          <w:cantSplit/>
          <w:trHeight w:val="285"/>
        </w:trPr>
        <w:tc>
          <w:tcPr>
            <w:tcW w:w="728" w:type="dxa"/>
            <w:shd w:val="clear" w:color="000000" w:fill="FFFFFF"/>
            <w:vAlign w:val="center"/>
            <w:hideMark/>
          </w:tcPr>
          <w:p w14:paraId="13E1CB96"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24" w:type="dxa"/>
            <w:gridSpan w:val="2"/>
            <w:shd w:val="clear" w:color="000000" w:fill="FFFFFF"/>
            <w:vAlign w:val="center"/>
          </w:tcPr>
          <w:p w14:paraId="584BE5B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2B7E44F"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586" w:type="dxa"/>
            <w:shd w:val="clear" w:color="000000" w:fill="FFFFFF"/>
          </w:tcPr>
          <w:p w14:paraId="13BE9434" w14:textId="77777777" w:rsidR="00D95BC5" w:rsidRDefault="00D95BC5">
            <w:r w:rsidRPr="008241E8">
              <w:t>UNIDADE</w:t>
            </w:r>
          </w:p>
        </w:tc>
        <w:tc>
          <w:tcPr>
            <w:tcW w:w="1559" w:type="dxa"/>
            <w:shd w:val="clear" w:color="000000" w:fill="FFFFFF"/>
            <w:vAlign w:val="center"/>
          </w:tcPr>
          <w:p w14:paraId="114838C7"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1AB6F26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276" w:type="dxa"/>
            <w:shd w:val="clear" w:color="000000" w:fill="FFFFFF"/>
            <w:noWrap/>
            <w:vAlign w:val="center"/>
          </w:tcPr>
          <w:p w14:paraId="777D1CA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D95BC5" w:rsidRPr="000D0905" w14:paraId="0246DC55" w14:textId="77777777" w:rsidTr="00D95BC5">
        <w:trPr>
          <w:cantSplit/>
          <w:trHeight w:val="285"/>
        </w:trPr>
        <w:tc>
          <w:tcPr>
            <w:tcW w:w="728" w:type="dxa"/>
            <w:shd w:val="clear" w:color="000000" w:fill="FFFFFF"/>
            <w:vAlign w:val="center"/>
            <w:hideMark/>
          </w:tcPr>
          <w:p w14:paraId="495AA03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24" w:type="dxa"/>
            <w:gridSpan w:val="2"/>
            <w:shd w:val="clear" w:color="000000" w:fill="FFFFFF"/>
            <w:vAlign w:val="center"/>
          </w:tcPr>
          <w:p w14:paraId="34C0FA0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A43CFA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586" w:type="dxa"/>
            <w:shd w:val="clear" w:color="000000" w:fill="FFFFFF"/>
          </w:tcPr>
          <w:p w14:paraId="46822AF6" w14:textId="77777777" w:rsidR="00D95BC5" w:rsidRDefault="00D95BC5">
            <w:r w:rsidRPr="008241E8">
              <w:t>UNIDADE</w:t>
            </w:r>
          </w:p>
        </w:tc>
        <w:tc>
          <w:tcPr>
            <w:tcW w:w="1559" w:type="dxa"/>
            <w:shd w:val="clear" w:color="000000" w:fill="FFFFFF"/>
            <w:vAlign w:val="center"/>
          </w:tcPr>
          <w:p w14:paraId="0AB6EB6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26724FB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276" w:type="dxa"/>
            <w:shd w:val="clear" w:color="000000" w:fill="FFFFFF"/>
            <w:noWrap/>
            <w:vAlign w:val="center"/>
          </w:tcPr>
          <w:p w14:paraId="0A693C9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D95BC5" w:rsidRPr="000D0905" w14:paraId="781B5B2F" w14:textId="77777777" w:rsidTr="00D95BC5">
        <w:trPr>
          <w:cantSplit/>
          <w:trHeight w:val="570"/>
        </w:trPr>
        <w:tc>
          <w:tcPr>
            <w:tcW w:w="728" w:type="dxa"/>
            <w:shd w:val="clear" w:color="000000" w:fill="FFFFFF"/>
            <w:vAlign w:val="center"/>
            <w:hideMark/>
          </w:tcPr>
          <w:p w14:paraId="737F4A12"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24" w:type="dxa"/>
            <w:gridSpan w:val="2"/>
            <w:shd w:val="clear" w:color="000000" w:fill="FFFFFF"/>
            <w:vAlign w:val="center"/>
          </w:tcPr>
          <w:p w14:paraId="7549804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FCB6915"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586" w:type="dxa"/>
            <w:shd w:val="clear" w:color="000000" w:fill="FFFFFF"/>
          </w:tcPr>
          <w:p w14:paraId="598B0825" w14:textId="77777777" w:rsidR="00D95BC5" w:rsidRDefault="00D95BC5">
            <w:r w:rsidRPr="008241E8">
              <w:t>UNIDADE</w:t>
            </w:r>
          </w:p>
        </w:tc>
        <w:tc>
          <w:tcPr>
            <w:tcW w:w="1559" w:type="dxa"/>
            <w:shd w:val="clear" w:color="000000" w:fill="FFFFFF"/>
            <w:vAlign w:val="center"/>
          </w:tcPr>
          <w:p w14:paraId="45C45227"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276" w:type="dxa"/>
            <w:shd w:val="clear" w:color="000000" w:fill="FFFFFF"/>
            <w:vAlign w:val="center"/>
          </w:tcPr>
          <w:p w14:paraId="17906C6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276" w:type="dxa"/>
            <w:shd w:val="clear" w:color="000000" w:fill="FFFFFF"/>
            <w:noWrap/>
            <w:vAlign w:val="center"/>
          </w:tcPr>
          <w:p w14:paraId="1A9C454D"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D95BC5" w:rsidRPr="000D0905" w14:paraId="6213BC61" w14:textId="77777777" w:rsidTr="00D95BC5">
        <w:trPr>
          <w:cantSplit/>
          <w:trHeight w:val="285"/>
        </w:trPr>
        <w:tc>
          <w:tcPr>
            <w:tcW w:w="728" w:type="dxa"/>
            <w:shd w:val="clear" w:color="000000" w:fill="FFFFFF"/>
            <w:vAlign w:val="center"/>
            <w:hideMark/>
          </w:tcPr>
          <w:p w14:paraId="4C860D77"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24" w:type="dxa"/>
            <w:gridSpan w:val="2"/>
            <w:shd w:val="clear" w:color="000000" w:fill="FFFFFF"/>
            <w:vAlign w:val="center"/>
          </w:tcPr>
          <w:p w14:paraId="4DBF5D9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175DE51"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586" w:type="dxa"/>
            <w:shd w:val="clear" w:color="000000" w:fill="FFFFFF"/>
          </w:tcPr>
          <w:p w14:paraId="61DEA450" w14:textId="77777777" w:rsidR="00D95BC5" w:rsidRDefault="00D95BC5">
            <w:r w:rsidRPr="008241E8">
              <w:t>UNIDADE</w:t>
            </w:r>
          </w:p>
        </w:tc>
        <w:tc>
          <w:tcPr>
            <w:tcW w:w="1559" w:type="dxa"/>
            <w:shd w:val="clear" w:color="000000" w:fill="FFFFFF"/>
            <w:vAlign w:val="center"/>
          </w:tcPr>
          <w:p w14:paraId="35527791"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276" w:type="dxa"/>
            <w:shd w:val="clear" w:color="000000" w:fill="FFFFFF"/>
            <w:vAlign w:val="center"/>
          </w:tcPr>
          <w:p w14:paraId="37C1BBB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276" w:type="dxa"/>
            <w:shd w:val="clear" w:color="000000" w:fill="FFFFFF"/>
            <w:noWrap/>
            <w:vAlign w:val="center"/>
          </w:tcPr>
          <w:p w14:paraId="1E4BEEC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D95BC5" w:rsidRPr="000D0905" w14:paraId="5887EA5B" w14:textId="77777777" w:rsidTr="00D95BC5">
        <w:trPr>
          <w:cantSplit/>
          <w:trHeight w:val="285"/>
        </w:trPr>
        <w:tc>
          <w:tcPr>
            <w:tcW w:w="728" w:type="dxa"/>
            <w:shd w:val="clear" w:color="000000" w:fill="FFFFFF"/>
            <w:vAlign w:val="center"/>
            <w:hideMark/>
          </w:tcPr>
          <w:p w14:paraId="2A2EB3A6"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24" w:type="dxa"/>
            <w:gridSpan w:val="2"/>
            <w:shd w:val="clear" w:color="000000" w:fill="FFFFFF"/>
            <w:vAlign w:val="center"/>
          </w:tcPr>
          <w:p w14:paraId="5CAEBC0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67102E9"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586" w:type="dxa"/>
            <w:shd w:val="clear" w:color="000000" w:fill="FFFFFF"/>
          </w:tcPr>
          <w:p w14:paraId="2889635C" w14:textId="77777777" w:rsidR="00D95BC5" w:rsidRDefault="00D95BC5">
            <w:r w:rsidRPr="008241E8">
              <w:t>UNIDADE</w:t>
            </w:r>
          </w:p>
        </w:tc>
        <w:tc>
          <w:tcPr>
            <w:tcW w:w="1559" w:type="dxa"/>
            <w:shd w:val="clear" w:color="000000" w:fill="FFFFFF"/>
            <w:vAlign w:val="center"/>
          </w:tcPr>
          <w:p w14:paraId="39B59B89"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071CABD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276" w:type="dxa"/>
            <w:shd w:val="clear" w:color="000000" w:fill="FFFFFF"/>
            <w:noWrap/>
            <w:vAlign w:val="center"/>
          </w:tcPr>
          <w:p w14:paraId="71F82A9E"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D95BC5" w:rsidRPr="000D0905" w14:paraId="56C445A5" w14:textId="77777777" w:rsidTr="00D95BC5">
        <w:trPr>
          <w:cantSplit/>
          <w:trHeight w:val="285"/>
        </w:trPr>
        <w:tc>
          <w:tcPr>
            <w:tcW w:w="728" w:type="dxa"/>
            <w:shd w:val="clear" w:color="000000" w:fill="FFFFFF"/>
            <w:vAlign w:val="center"/>
            <w:hideMark/>
          </w:tcPr>
          <w:p w14:paraId="713681BE"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24" w:type="dxa"/>
            <w:gridSpan w:val="2"/>
            <w:shd w:val="clear" w:color="000000" w:fill="FFFFFF"/>
            <w:vAlign w:val="center"/>
          </w:tcPr>
          <w:p w14:paraId="531C4A5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F5BB54D"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586" w:type="dxa"/>
            <w:shd w:val="clear" w:color="000000" w:fill="FFFFFF"/>
          </w:tcPr>
          <w:p w14:paraId="7C474DCB" w14:textId="77777777" w:rsidR="00D95BC5" w:rsidRDefault="00D95BC5">
            <w:r w:rsidRPr="008241E8">
              <w:t>UNIDADE</w:t>
            </w:r>
          </w:p>
        </w:tc>
        <w:tc>
          <w:tcPr>
            <w:tcW w:w="1559" w:type="dxa"/>
            <w:shd w:val="clear" w:color="000000" w:fill="FFFFFF"/>
            <w:vAlign w:val="center"/>
          </w:tcPr>
          <w:p w14:paraId="56806AA4"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1788063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276" w:type="dxa"/>
            <w:shd w:val="clear" w:color="000000" w:fill="FFFFFF"/>
            <w:noWrap/>
            <w:vAlign w:val="center"/>
          </w:tcPr>
          <w:p w14:paraId="5862863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D95BC5" w:rsidRPr="000D0905" w14:paraId="3D28C097" w14:textId="77777777" w:rsidTr="00D95BC5">
        <w:trPr>
          <w:cantSplit/>
          <w:trHeight w:val="285"/>
        </w:trPr>
        <w:tc>
          <w:tcPr>
            <w:tcW w:w="728" w:type="dxa"/>
            <w:shd w:val="clear" w:color="000000" w:fill="FFFFFF"/>
            <w:vAlign w:val="center"/>
            <w:hideMark/>
          </w:tcPr>
          <w:p w14:paraId="42B0BE55"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24" w:type="dxa"/>
            <w:gridSpan w:val="2"/>
            <w:shd w:val="clear" w:color="000000" w:fill="FFFFFF"/>
            <w:vAlign w:val="center"/>
          </w:tcPr>
          <w:p w14:paraId="1182923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930A29F"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586" w:type="dxa"/>
            <w:shd w:val="clear" w:color="000000" w:fill="FFFFFF"/>
          </w:tcPr>
          <w:p w14:paraId="39DB88A7" w14:textId="77777777" w:rsidR="00D95BC5" w:rsidRDefault="00D95BC5">
            <w:r w:rsidRPr="008241E8">
              <w:t>UNIDADE</w:t>
            </w:r>
          </w:p>
        </w:tc>
        <w:tc>
          <w:tcPr>
            <w:tcW w:w="1559" w:type="dxa"/>
            <w:shd w:val="clear" w:color="000000" w:fill="FFFFFF"/>
            <w:vAlign w:val="center"/>
          </w:tcPr>
          <w:p w14:paraId="36162EC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0C0E814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276" w:type="dxa"/>
            <w:shd w:val="clear" w:color="000000" w:fill="FFFFFF"/>
            <w:noWrap/>
            <w:vAlign w:val="center"/>
          </w:tcPr>
          <w:p w14:paraId="2381947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D95BC5" w:rsidRPr="000D0905" w14:paraId="5D132051" w14:textId="77777777" w:rsidTr="00D95BC5">
        <w:trPr>
          <w:cantSplit/>
          <w:trHeight w:val="285"/>
        </w:trPr>
        <w:tc>
          <w:tcPr>
            <w:tcW w:w="728" w:type="dxa"/>
            <w:shd w:val="clear" w:color="000000" w:fill="FFFFFF"/>
            <w:vAlign w:val="center"/>
            <w:hideMark/>
          </w:tcPr>
          <w:p w14:paraId="5F713F43"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24" w:type="dxa"/>
            <w:gridSpan w:val="2"/>
            <w:shd w:val="clear" w:color="000000" w:fill="FFFFFF"/>
            <w:vAlign w:val="center"/>
          </w:tcPr>
          <w:p w14:paraId="1694E87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9A647F6"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586" w:type="dxa"/>
            <w:shd w:val="clear" w:color="000000" w:fill="FFFFFF"/>
          </w:tcPr>
          <w:p w14:paraId="2B238D72" w14:textId="77777777" w:rsidR="00D95BC5" w:rsidRDefault="00D95BC5">
            <w:r w:rsidRPr="008241E8">
              <w:t>UNIDADE</w:t>
            </w:r>
          </w:p>
        </w:tc>
        <w:tc>
          <w:tcPr>
            <w:tcW w:w="1559" w:type="dxa"/>
            <w:shd w:val="clear" w:color="000000" w:fill="FFFFFF"/>
            <w:vAlign w:val="center"/>
          </w:tcPr>
          <w:p w14:paraId="0DF6298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37A3F51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276" w:type="dxa"/>
            <w:shd w:val="clear" w:color="000000" w:fill="FFFFFF"/>
            <w:noWrap/>
            <w:vAlign w:val="center"/>
          </w:tcPr>
          <w:p w14:paraId="27FE2D0D"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D95BC5" w:rsidRPr="000D0905" w14:paraId="6602C83B" w14:textId="77777777" w:rsidTr="00D95BC5">
        <w:trPr>
          <w:cantSplit/>
          <w:trHeight w:val="285"/>
        </w:trPr>
        <w:tc>
          <w:tcPr>
            <w:tcW w:w="728" w:type="dxa"/>
            <w:shd w:val="clear" w:color="000000" w:fill="FFFFFF"/>
            <w:vAlign w:val="center"/>
            <w:hideMark/>
          </w:tcPr>
          <w:p w14:paraId="41CBA00A"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24" w:type="dxa"/>
            <w:gridSpan w:val="2"/>
            <w:shd w:val="clear" w:color="000000" w:fill="FFFFFF"/>
            <w:vAlign w:val="center"/>
          </w:tcPr>
          <w:p w14:paraId="3BC7669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BB7893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586" w:type="dxa"/>
            <w:shd w:val="clear" w:color="000000" w:fill="FFFFFF"/>
          </w:tcPr>
          <w:p w14:paraId="7B18056D" w14:textId="77777777" w:rsidR="00D95BC5" w:rsidRDefault="00D95BC5">
            <w:r w:rsidRPr="008241E8">
              <w:t>UNIDADE</w:t>
            </w:r>
          </w:p>
        </w:tc>
        <w:tc>
          <w:tcPr>
            <w:tcW w:w="1559" w:type="dxa"/>
            <w:shd w:val="clear" w:color="000000" w:fill="FFFFFF"/>
            <w:vAlign w:val="center"/>
          </w:tcPr>
          <w:p w14:paraId="63952FF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6D5D087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276" w:type="dxa"/>
            <w:shd w:val="clear" w:color="000000" w:fill="FFFFFF"/>
            <w:noWrap/>
            <w:vAlign w:val="center"/>
          </w:tcPr>
          <w:p w14:paraId="2519B35D"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D95BC5" w:rsidRPr="000D0905" w14:paraId="34D26FB2" w14:textId="77777777" w:rsidTr="00D95BC5">
        <w:trPr>
          <w:cantSplit/>
          <w:trHeight w:val="285"/>
        </w:trPr>
        <w:tc>
          <w:tcPr>
            <w:tcW w:w="728" w:type="dxa"/>
            <w:shd w:val="clear" w:color="000000" w:fill="FFFFFF"/>
            <w:vAlign w:val="center"/>
            <w:hideMark/>
          </w:tcPr>
          <w:p w14:paraId="13C86A49"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24" w:type="dxa"/>
            <w:gridSpan w:val="2"/>
            <w:shd w:val="clear" w:color="000000" w:fill="FFFFFF"/>
            <w:vAlign w:val="center"/>
          </w:tcPr>
          <w:p w14:paraId="0AA226C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09B53805"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586" w:type="dxa"/>
            <w:shd w:val="clear" w:color="000000" w:fill="FFFFFF"/>
          </w:tcPr>
          <w:p w14:paraId="0832C800" w14:textId="77777777" w:rsidR="00D95BC5" w:rsidRDefault="00D95BC5">
            <w:r w:rsidRPr="008241E8">
              <w:t>UNIDADE</w:t>
            </w:r>
          </w:p>
        </w:tc>
        <w:tc>
          <w:tcPr>
            <w:tcW w:w="1559" w:type="dxa"/>
            <w:shd w:val="clear" w:color="000000" w:fill="FFFFFF"/>
            <w:vAlign w:val="center"/>
          </w:tcPr>
          <w:p w14:paraId="1F2F539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75A7569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276" w:type="dxa"/>
            <w:shd w:val="clear" w:color="000000" w:fill="FFFFFF"/>
            <w:noWrap/>
            <w:vAlign w:val="center"/>
          </w:tcPr>
          <w:p w14:paraId="2FB1032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D95BC5" w:rsidRPr="000D0905" w14:paraId="32A52FE0" w14:textId="77777777" w:rsidTr="00D95BC5">
        <w:trPr>
          <w:cantSplit/>
          <w:trHeight w:val="285"/>
        </w:trPr>
        <w:tc>
          <w:tcPr>
            <w:tcW w:w="728" w:type="dxa"/>
            <w:shd w:val="clear" w:color="000000" w:fill="FFFFFF"/>
            <w:vAlign w:val="center"/>
            <w:hideMark/>
          </w:tcPr>
          <w:p w14:paraId="0813BD8F"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43</w:t>
            </w:r>
          </w:p>
        </w:tc>
        <w:tc>
          <w:tcPr>
            <w:tcW w:w="1324" w:type="dxa"/>
            <w:gridSpan w:val="2"/>
            <w:shd w:val="clear" w:color="000000" w:fill="FFFFFF"/>
            <w:vAlign w:val="center"/>
          </w:tcPr>
          <w:p w14:paraId="785BCBC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4A546F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586" w:type="dxa"/>
            <w:shd w:val="clear" w:color="000000" w:fill="FFFFFF"/>
          </w:tcPr>
          <w:p w14:paraId="039F677E" w14:textId="77777777" w:rsidR="00D95BC5" w:rsidRDefault="00D95BC5">
            <w:r w:rsidRPr="00395CDE">
              <w:t>UNIDADE</w:t>
            </w:r>
          </w:p>
        </w:tc>
        <w:tc>
          <w:tcPr>
            <w:tcW w:w="1559" w:type="dxa"/>
            <w:shd w:val="clear" w:color="000000" w:fill="FFFFFF"/>
            <w:vAlign w:val="center"/>
          </w:tcPr>
          <w:p w14:paraId="1551FB7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0528713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276" w:type="dxa"/>
            <w:shd w:val="clear" w:color="000000" w:fill="FFFFFF"/>
            <w:noWrap/>
            <w:vAlign w:val="center"/>
          </w:tcPr>
          <w:p w14:paraId="7B8B861E"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D95BC5" w:rsidRPr="000D0905" w14:paraId="7F71484B" w14:textId="77777777" w:rsidTr="00D95BC5">
        <w:trPr>
          <w:cantSplit/>
          <w:trHeight w:val="285"/>
        </w:trPr>
        <w:tc>
          <w:tcPr>
            <w:tcW w:w="728" w:type="dxa"/>
            <w:shd w:val="clear" w:color="000000" w:fill="FFFFFF"/>
            <w:vAlign w:val="center"/>
            <w:hideMark/>
          </w:tcPr>
          <w:p w14:paraId="062A6B56"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24" w:type="dxa"/>
            <w:gridSpan w:val="2"/>
            <w:shd w:val="clear" w:color="000000" w:fill="FFFFFF"/>
            <w:vAlign w:val="center"/>
          </w:tcPr>
          <w:p w14:paraId="2464763F"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D19049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586" w:type="dxa"/>
            <w:shd w:val="clear" w:color="000000" w:fill="FFFFFF"/>
          </w:tcPr>
          <w:p w14:paraId="03D2B795" w14:textId="77777777" w:rsidR="00D95BC5" w:rsidRDefault="00D95BC5">
            <w:r w:rsidRPr="00395CDE">
              <w:t>UNIDADE</w:t>
            </w:r>
          </w:p>
        </w:tc>
        <w:tc>
          <w:tcPr>
            <w:tcW w:w="1559" w:type="dxa"/>
            <w:shd w:val="clear" w:color="000000" w:fill="FFFFFF"/>
            <w:vAlign w:val="center"/>
          </w:tcPr>
          <w:p w14:paraId="45D9799D"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431B558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276" w:type="dxa"/>
            <w:shd w:val="clear" w:color="000000" w:fill="FFFFFF"/>
            <w:noWrap/>
            <w:vAlign w:val="center"/>
          </w:tcPr>
          <w:p w14:paraId="0AABE4B2"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D95BC5" w:rsidRPr="000D0905" w14:paraId="36B2D593" w14:textId="77777777" w:rsidTr="00D95BC5">
        <w:trPr>
          <w:cantSplit/>
          <w:trHeight w:val="285"/>
        </w:trPr>
        <w:tc>
          <w:tcPr>
            <w:tcW w:w="728" w:type="dxa"/>
            <w:shd w:val="clear" w:color="000000" w:fill="FFFFFF"/>
            <w:vAlign w:val="center"/>
            <w:hideMark/>
          </w:tcPr>
          <w:p w14:paraId="37EF57F6"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24" w:type="dxa"/>
            <w:gridSpan w:val="2"/>
            <w:shd w:val="clear" w:color="000000" w:fill="FFFFFF"/>
            <w:vAlign w:val="center"/>
          </w:tcPr>
          <w:p w14:paraId="740E55C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4FE86B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586" w:type="dxa"/>
            <w:shd w:val="clear" w:color="000000" w:fill="FFFFFF"/>
          </w:tcPr>
          <w:p w14:paraId="13831464" w14:textId="77777777" w:rsidR="00D95BC5" w:rsidRDefault="00D95BC5">
            <w:r w:rsidRPr="00395CDE">
              <w:t>UNIDADE</w:t>
            </w:r>
          </w:p>
        </w:tc>
        <w:tc>
          <w:tcPr>
            <w:tcW w:w="1559" w:type="dxa"/>
            <w:shd w:val="clear" w:color="000000" w:fill="FFFFFF"/>
            <w:vAlign w:val="center"/>
          </w:tcPr>
          <w:p w14:paraId="26B2081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276" w:type="dxa"/>
            <w:shd w:val="clear" w:color="000000" w:fill="FFFFFF"/>
            <w:vAlign w:val="center"/>
          </w:tcPr>
          <w:p w14:paraId="16EDF47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276" w:type="dxa"/>
            <w:shd w:val="clear" w:color="000000" w:fill="FFFFFF"/>
            <w:noWrap/>
            <w:vAlign w:val="center"/>
          </w:tcPr>
          <w:p w14:paraId="41C827F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D95BC5" w:rsidRPr="000D0905" w14:paraId="14D74F1B" w14:textId="77777777" w:rsidTr="00D95BC5">
        <w:trPr>
          <w:cantSplit/>
          <w:trHeight w:val="570"/>
        </w:trPr>
        <w:tc>
          <w:tcPr>
            <w:tcW w:w="728" w:type="dxa"/>
            <w:shd w:val="clear" w:color="000000" w:fill="FFFFFF"/>
            <w:vAlign w:val="center"/>
            <w:hideMark/>
          </w:tcPr>
          <w:p w14:paraId="05B838E1"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24" w:type="dxa"/>
            <w:gridSpan w:val="2"/>
            <w:shd w:val="clear" w:color="000000" w:fill="FFFFFF"/>
            <w:vAlign w:val="center"/>
          </w:tcPr>
          <w:p w14:paraId="076AC65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648A139"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586" w:type="dxa"/>
            <w:shd w:val="clear" w:color="000000" w:fill="FFFFFF"/>
          </w:tcPr>
          <w:p w14:paraId="4B5DCD77" w14:textId="77777777" w:rsidR="00D95BC5" w:rsidRDefault="00D95BC5">
            <w:r w:rsidRPr="00395CDE">
              <w:t>UNIDADE</w:t>
            </w:r>
          </w:p>
        </w:tc>
        <w:tc>
          <w:tcPr>
            <w:tcW w:w="1559" w:type="dxa"/>
            <w:shd w:val="clear" w:color="000000" w:fill="FFFFFF"/>
            <w:vAlign w:val="center"/>
          </w:tcPr>
          <w:p w14:paraId="68A02C3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63CC251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276" w:type="dxa"/>
            <w:shd w:val="clear" w:color="000000" w:fill="FFFFFF"/>
            <w:noWrap/>
            <w:vAlign w:val="center"/>
          </w:tcPr>
          <w:p w14:paraId="29B80CFF"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D95BC5" w:rsidRPr="000D0905" w14:paraId="7B370C66" w14:textId="77777777" w:rsidTr="00D95BC5">
        <w:trPr>
          <w:cantSplit/>
          <w:trHeight w:val="285"/>
        </w:trPr>
        <w:tc>
          <w:tcPr>
            <w:tcW w:w="728" w:type="dxa"/>
            <w:shd w:val="clear" w:color="000000" w:fill="FFFFFF"/>
            <w:vAlign w:val="center"/>
            <w:hideMark/>
          </w:tcPr>
          <w:p w14:paraId="230288B1"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24" w:type="dxa"/>
            <w:gridSpan w:val="2"/>
            <w:shd w:val="clear" w:color="000000" w:fill="FFFFFF"/>
            <w:vAlign w:val="center"/>
          </w:tcPr>
          <w:p w14:paraId="3342A58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ED4DA8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586" w:type="dxa"/>
            <w:shd w:val="clear" w:color="000000" w:fill="FFFFFF"/>
          </w:tcPr>
          <w:p w14:paraId="66CF2BA7" w14:textId="77777777" w:rsidR="00D95BC5" w:rsidRDefault="00D95BC5">
            <w:r w:rsidRPr="00395CDE">
              <w:t>UNIDADE</w:t>
            </w:r>
          </w:p>
        </w:tc>
        <w:tc>
          <w:tcPr>
            <w:tcW w:w="1559" w:type="dxa"/>
            <w:shd w:val="clear" w:color="000000" w:fill="FFFFFF"/>
            <w:vAlign w:val="center"/>
          </w:tcPr>
          <w:p w14:paraId="34CA86A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276" w:type="dxa"/>
            <w:shd w:val="clear" w:color="000000" w:fill="FFFFFF"/>
            <w:vAlign w:val="center"/>
          </w:tcPr>
          <w:p w14:paraId="589B839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276" w:type="dxa"/>
            <w:shd w:val="clear" w:color="000000" w:fill="FFFFFF"/>
            <w:noWrap/>
            <w:vAlign w:val="center"/>
          </w:tcPr>
          <w:p w14:paraId="6114EF8E"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D95BC5" w:rsidRPr="000D0905" w14:paraId="4AD2B742" w14:textId="77777777" w:rsidTr="00D95BC5">
        <w:trPr>
          <w:cantSplit/>
          <w:trHeight w:val="285"/>
        </w:trPr>
        <w:tc>
          <w:tcPr>
            <w:tcW w:w="728" w:type="dxa"/>
            <w:shd w:val="clear" w:color="000000" w:fill="FFFFFF"/>
            <w:vAlign w:val="center"/>
            <w:hideMark/>
          </w:tcPr>
          <w:p w14:paraId="09E3A1E4"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24" w:type="dxa"/>
            <w:gridSpan w:val="2"/>
            <w:shd w:val="clear" w:color="000000" w:fill="FFFFFF"/>
            <w:vAlign w:val="center"/>
          </w:tcPr>
          <w:p w14:paraId="7CC64C9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E762A5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586" w:type="dxa"/>
            <w:shd w:val="clear" w:color="000000" w:fill="FFFFFF"/>
          </w:tcPr>
          <w:p w14:paraId="7643C0B1" w14:textId="77777777" w:rsidR="00D95BC5" w:rsidRDefault="00D95BC5">
            <w:r w:rsidRPr="00395CDE">
              <w:t>UNIDADE</w:t>
            </w:r>
          </w:p>
        </w:tc>
        <w:tc>
          <w:tcPr>
            <w:tcW w:w="1559" w:type="dxa"/>
            <w:shd w:val="clear" w:color="000000" w:fill="FFFFFF"/>
            <w:vAlign w:val="center"/>
          </w:tcPr>
          <w:p w14:paraId="20444C20"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276" w:type="dxa"/>
            <w:shd w:val="clear" w:color="000000" w:fill="FFFFFF"/>
            <w:vAlign w:val="center"/>
          </w:tcPr>
          <w:p w14:paraId="77292AF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276" w:type="dxa"/>
            <w:shd w:val="clear" w:color="000000" w:fill="FFFFFF"/>
            <w:noWrap/>
            <w:vAlign w:val="center"/>
          </w:tcPr>
          <w:p w14:paraId="0162EAB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D95BC5" w:rsidRPr="000D0905" w14:paraId="254F6F08" w14:textId="77777777" w:rsidTr="00D95BC5">
        <w:trPr>
          <w:cantSplit/>
          <w:trHeight w:val="285"/>
        </w:trPr>
        <w:tc>
          <w:tcPr>
            <w:tcW w:w="728" w:type="dxa"/>
            <w:shd w:val="clear" w:color="000000" w:fill="FFFFFF"/>
            <w:vAlign w:val="center"/>
            <w:hideMark/>
          </w:tcPr>
          <w:p w14:paraId="10CD3DD7"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24" w:type="dxa"/>
            <w:gridSpan w:val="2"/>
            <w:shd w:val="clear" w:color="000000" w:fill="FFFFFF"/>
            <w:vAlign w:val="center"/>
          </w:tcPr>
          <w:p w14:paraId="2CCA1E6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0FCF8D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586" w:type="dxa"/>
            <w:shd w:val="clear" w:color="000000" w:fill="FFFFFF"/>
          </w:tcPr>
          <w:p w14:paraId="63E3E68A" w14:textId="77777777" w:rsidR="00D95BC5" w:rsidRDefault="00D95BC5">
            <w:r w:rsidRPr="00395CDE">
              <w:t>UNIDADE</w:t>
            </w:r>
          </w:p>
        </w:tc>
        <w:tc>
          <w:tcPr>
            <w:tcW w:w="1559" w:type="dxa"/>
            <w:shd w:val="clear" w:color="000000" w:fill="FFFFFF"/>
            <w:vAlign w:val="center"/>
          </w:tcPr>
          <w:p w14:paraId="39101513"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276" w:type="dxa"/>
            <w:shd w:val="clear" w:color="000000" w:fill="FFFFFF"/>
            <w:vAlign w:val="center"/>
          </w:tcPr>
          <w:p w14:paraId="390544AE"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276" w:type="dxa"/>
            <w:shd w:val="clear" w:color="000000" w:fill="FFFFFF"/>
            <w:noWrap/>
            <w:vAlign w:val="center"/>
          </w:tcPr>
          <w:p w14:paraId="1A28ABB1"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D95BC5" w:rsidRPr="000D0905" w14:paraId="229BA159" w14:textId="77777777" w:rsidTr="00D95BC5">
        <w:trPr>
          <w:cantSplit/>
          <w:trHeight w:val="285"/>
        </w:trPr>
        <w:tc>
          <w:tcPr>
            <w:tcW w:w="728" w:type="dxa"/>
            <w:shd w:val="clear" w:color="000000" w:fill="FFFFFF"/>
            <w:vAlign w:val="center"/>
            <w:hideMark/>
          </w:tcPr>
          <w:p w14:paraId="7363558D" w14:textId="77777777" w:rsidR="00D95BC5" w:rsidRPr="000D0905" w:rsidRDefault="00D95BC5"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24" w:type="dxa"/>
            <w:gridSpan w:val="2"/>
            <w:shd w:val="clear" w:color="000000" w:fill="FFFFFF"/>
            <w:vAlign w:val="center"/>
          </w:tcPr>
          <w:p w14:paraId="44D605A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1A37BD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586" w:type="dxa"/>
            <w:shd w:val="clear" w:color="000000" w:fill="FFFFFF"/>
          </w:tcPr>
          <w:p w14:paraId="57D3767F" w14:textId="77777777" w:rsidR="00D95BC5" w:rsidRDefault="00D95BC5">
            <w:r w:rsidRPr="00395CDE">
              <w:t>UNIDADE</w:t>
            </w:r>
          </w:p>
        </w:tc>
        <w:tc>
          <w:tcPr>
            <w:tcW w:w="1559" w:type="dxa"/>
            <w:shd w:val="clear" w:color="000000" w:fill="FFFFFF"/>
            <w:vAlign w:val="center"/>
          </w:tcPr>
          <w:p w14:paraId="6675BC3A"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4DC2F1F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276" w:type="dxa"/>
            <w:shd w:val="clear" w:color="000000" w:fill="FFFFFF"/>
            <w:noWrap/>
            <w:vAlign w:val="center"/>
          </w:tcPr>
          <w:p w14:paraId="4AC92BA1"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D95BC5" w:rsidRPr="000D0905" w14:paraId="18D42CBE" w14:textId="77777777" w:rsidTr="008D36C7">
        <w:trPr>
          <w:cantSplit/>
          <w:trHeight w:val="570"/>
        </w:trPr>
        <w:tc>
          <w:tcPr>
            <w:tcW w:w="728" w:type="dxa"/>
            <w:shd w:val="clear" w:color="000000" w:fill="FFFFFF"/>
            <w:vAlign w:val="center"/>
          </w:tcPr>
          <w:p w14:paraId="47898F59"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324" w:type="dxa"/>
            <w:gridSpan w:val="2"/>
            <w:shd w:val="clear" w:color="000000" w:fill="FFFFFF"/>
            <w:vAlign w:val="center"/>
          </w:tcPr>
          <w:p w14:paraId="034D362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4225FF0"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586" w:type="dxa"/>
            <w:shd w:val="clear" w:color="000000" w:fill="FFFFFF"/>
          </w:tcPr>
          <w:p w14:paraId="75C74CC2" w14:textId="77777777" w:rsidR="00D95BC5" w:rsidRDefault="00D95BC5">
            <w:r w:rsidRPr="00395CDE">
              <w:t>UNIDADE</w:t>
            </w:r>
          </w:p>
        </w:tc>
        <w:tc>
          <w:tcPr>
            <w:tcW w:w="1559" w:type="dxa"/>
            <w:shd w:val="clear" w:color="000000" w:fill="FFFFFF"/>
            <w:vAlign w:val="center"/>
          </w:tcPr>
          <w:p w14:paraId="79D8A5C2"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075C0A4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276" w:type="dxa"/>
            <w:shd w:val="clear" w:color="000000" w:fill="FFFFFF"/>
            <w:noWrap/>
            <w:vAlign w:val="center"/>
          </w:tcPr>
          <w:p w14:paraId="7102F09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D95BC5" w:rsidRPr="000D0905" w14:paraId="7DD0B610" w14:textId="77777777" w:rsidTr="008D36C7">
        <w:trPr>
          <w:cantSplit/>
          <w:trHeight w:val="285"/>
        </w:trPr>
        <w:tc>
          <w:tcPr>
            <w:tcW w:w="728" w:type="dxa"/>
            <w:shd w:val="clear" w:color="000000" w:fill="FFFFFF"/>
            <w:vAlign w:val="center"/>
          </w:tcPr>
          <w:p w14:paraId="1EC539E3"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324" w:type="dxa"/>
            <w:gridSpan w:val="2"/>
            <w:shd w:val="clear" w:color="000000" w:fill="FFFFFF"/>
            <w:vAlign w:val="center"/>
          </w:tcPr>
          <w:p w14:paraId="0F4A6A2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4D7D002"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586" w:type="dxa"/>
            <w:shd w:val="clear" w:color="000000" w:fill="FFFFFF"/>
          </w:tcPr>
          <w:p w14:paraId="5653B524" w14:textId="77777777" w:rsidR="00D95BC5" w:rsidRDefault="00D95BC5">
            <w:r w:rsidRPr="00395CDE">
              <w:t>UNIDADE</w:t>
            </w:r>
          </w:p>
        </w:tc>
        <w:tc>
          <w:tcPr>
            <w:tcW w:w="1559" w:type="dxa"/>
            <w:shd w:val="clear" w:color="000000" w:fill="FFFFFF"/>
            <w:vAlign w:val="center"/>
          </w:tcPr>
          <w:p w14:paraId="64590CCE"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474D15C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276" w:type="dxa"/>
            <w:shd w:val="clear" w:color="000000" w:fill="FFFFFF"/>
            <w:noWrap/>
            <w:vAlign w:val="center"/>
          </w:tcPr>
          <w:p w14:paraId="734A209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D95BC5" w:rsidRPr="000D0905" w14:paraId="006D8000" w14:textId="77777777" w:rsidTr="008D36C7">
        <w:trPr>
          <w:cantSplit/>
          <w:trHeight w:val="285"/>
        </w:trPr>
        <w:tc>
          <w:tcPr>
            <w:tcW w:w="728" w:type="dxa"/>
            <w:shd w:val="clear" w:color="000000" w:fill="FFFFFF"/>
            <w:vAlign w:val="center"/>
          </w:tcPr>
          <w:p w14:paraId="4AE57E05"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324" w:type="dxa"/>
            <w:gridSpan w:val="2"/>
            <w:shd w:val="clear" w:color="000000" w:fill="FFFFFF"/>
            <w:vAlign w:val="center"/>
          </w:tcPr>
          <w:p w14:paraId="6120698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37DF0A2"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586" w:type="dxa"/>
            <w:shd w:val="clear" w:color="000000" w:fill="FFFFFF"/>
          </w:tcPr>
          <w:p w14:paraId="0185495A" w14:textId="77777777" w:rsidR="00D95BC5" w:rsidRDefault="00D95BC5">
            <w:r w:rsidRPr="00395CDE">
              <w:t>UNIDADE</w:t>
            </w:r>
          </w:p>
        </w:tc>
        <w:tc>
          <w:tcPr>
            <w:tcW w:w="1559" w:type="dxa"/>
            <w:shd w:val="clear" w:color="000000" w:fill="FFFFFF"/>
            <w:vAlign w:val="center"/>
          </w:tcPr>
          <w:p w14:paraId="715BB4A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662E0B90"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276" w:type="dxa"/>
            <w:shd w:val="clear" w:color="000000" w:fill="FFFFFF"/>
            <w:noWrap/>
            <w:vAlign w:val="center"/>
          </w:tcPr>
          <w:p w14:paraId="0F7E6ECE"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D95BC5" w:rsidRPr="000D0905" w14:paraId="2EF72FCF" w14:textId="77777777" w:rsidTr="008D36C7">
        <w:trPr>
          <w:cantSplit/>
          <w:trHeight w:val="285"/>
        </w:trPr>
        <w:tc>
          <w:tcPr>
            <w:tcW w:w="728" w:type="dxa"/>
            <w:shd w:val="clear" w:color="000000" w:fill="FFFFFF"/>
            <w:vAlign w:val="center"/>
          </w:tcPr>
          <w:p w14:paraId="03D42518"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324" w:type="dxa"/>
            <w:gridSpan w:val="2"/>
            <w:shd w:val="clear" w:color="000000" w:fill="FFFFFF"/>
            <w:vAlign w:val="center"/>
          </w:tcPr>
          <w:p w14:paraId="7C9FB9D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6A8AA28"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586" w:type="dxa"/>
            <w:shd w:val="clear" w:color="000000" w:fill="FFFFFF"/>
          </w:tcPr>
          <w:p w14:paraId="5F94744E" w14:textId="77777777" w:rsidR="00D95BC5" w:rsidRDefault="00D95BC5">
            <w:r w:rsidRPr="00395CDE">
              <w:t>UNIDADE</w:t>
            </w:r>
          </w:p>
        </w:tc>
        <w:tc>
          <w:tcPr>
            <w:tcW w:w="1559" w:type="dxa"/>
            <w:shd w:val="clear" w:color="000000" w:fill="FFFFFF"/>
            <w:vAlign w:val="center"/>
          </w:tcPr>
          <w:p w14:paraId="5D3EC1E1"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4BA0C40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276" w:type="dxa"/>
            <w:shd w:val="clear" w:color="000000" w:fill="FFFFFF"/>
            <w:noWrap/>
            <w:vAlign w:val="center"/>
          </w:tcPr>
          <w:p w14:paraId="718C507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D95BC5" w:rsidRPr="000D0905" w14:paraId="718E7E37" w14:textId="77777777" w:rsidTr="008D36C7">
        <w:trPr>
          <w:cantSplit/>
          <w:trHeight w:val="285"/>
        </w:trPr>
        <w:tc>
          <w:tcPr>
            <w:tcW w:w="728" w:type="dxa"/>
            <w:shd w:val="clear" w:color="000000" w:fill="FFFFFF"/>
            <w:vAlign w:val="center"/>
          </w:tcPr>
          <w:p w14:paraId="5BF1DE8E"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324" w:type="dxa"/>
            <w:gridSpan w:val="2"/>
            <w:shd w:val="clear" w:color="000000" w:fill="FFFFFF"/>
            <w:vAlign w:val="center"/>
          </w:tcPr>
          <w:p w14:paraId="68F3DCE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6E6F6D2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586" w:type="dxa"/>
            <w:shd w:val="clear" w:color="000000" w:fill="FFFFFF"/>
          </w:tcPr>
          <w:p w14:paraId="43BB5114" w14:textId="77777777" w:rsidR="00D95BC5" w:rsidRDefault="00D95BC5">
            <w:r w:rsidRPr="00395CDE">
              <w:t>UNIDADE</w:t>
            </w:r>
          </w:p>
        </w:tc>
        <w:tc>
          <w:tcPr>
            <w:tcW w:w="1559" w:type="dxa"/>
            <w:shd w:val="clear" w:color="000000" w:fill="FFFFFF"/>
            <w:vAlign w:val="center"/>
          </w:tcPr>
          <w:p w14:paraId="042232ED"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276" w:type="dxa"/>
            <w:shd w:val="clear" w:color="000000" w:fill="FFFFFF"/>
            <w:vAlign w:val="center"/>
          </w:tcPr>
          <w:p w14:paraId="2F086C9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276" w:type="dxa"/>
            <w:shd w:val="clear" w:color="000000" w:fill="FFFFFF"/>
            <w:noWrap/>
            <w:vAlign w:val="center"/>
          </w:tcPr>
          <w:p w14:paraId="713AA310"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D95BC5" w:rsidRPr="000D0905" w14:paraId="170DD2FD" w14:textId="77777777" w:rsidTr="008D36C7">
        <w:trPr>
          <w:cantSplit/>
          <w:trHeight w:val="285"/>
        </w:trPr>
        <w:tc>
          <w:tcPr>
            <w:tcW w:w="728" w:type="dxa"/>
            <w:shd w:val="clear" w:color="000000" w:fill="FFFFFF"/>
            <w:vAlign w:val="center"/>
          </w:tcPr>
          <w:p w14:paraId="028D0948"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324" w:type="dxa"/>
            <w:gridSpan w:val="2"/>
            <w:shd w:val="clear" w:color="000000" w:fill="FFFFFF"/>
            <w:vAlign w:val="center"/>
          </w:tcPr>
          <w:p w14:paraId="77A9C80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476B8937"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586" w:type="dxa"/>
            <w:shd w:val="clear" w:color="000000" w:fill="FFFFFF"/>
          </w:tcPr>
          <w:p w14:paraId="037BD747" w14:textId="77777777" w:rsidR="00D95BC5" w:rsidRDefault="00D95BC5">
            <w:r w:rsidRPr="00395CDE">
              <w:t>UNIDADE</w:t>
            </w:r>
          </w:p>
        </w:tc>
        <w:tc>
          <w:tcPr>
            <w:tcW w:w="1559" w:type="dxa"/>
            <w:shd w:val="clear" w:color="000000" w:fill="FFFFFF"/>
            <w:vAlign w:val="center"/>
          </w:tcPr>
          <w:p w14:paraId="40FE7F8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7E6F5BD8"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276" w:type="dxa"/>
            <w:shd w:val="clear" w:color="000000" w:fill="FFFFFF"/>
            <w:noWrap/>
            <w:vAlign w:val="center"/>
          </w:tcPr>
          <w:p w14:paraId="11236CB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D95BC5" w:rsidRPr="000D0905" w14:paraId="37804AF2" w14:textId="77777777" w:rsidTr="008D36C7">
        <w:trPr>
          <w:cantSplit/>
          <w:trHeight w:val="285"/>
        </w:trPr>
        <w:tc>
          <w:tcPr>
            <w:tcW w:w="728" w:type="dxa"/>
            <w:shd w:val="clear" w:color="000000" w:fill="FFFFFF"/>
            <w:vAlign w:val="center"/>
          </w:tcPr>
          <w:p w14:paraId="08640416"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324" w:type="dxa"/>
            <w:gridSpan w:val="2"/>
            <w:shd w:val="clear" w:color="000000" w:fill="FFFFFF"/>
            <w:vAlign w:val="center"/>
          </w:tcPr>
          <w:p w14:paraId="7FFD811A"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B4EBCB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586" w:type="dxa"/>
            <w:shd w:val="clear" w:color="000000" w:fill="FFFFFF"/>
          </w:tcPr>
          <w:p w14:paraId="56AB1631" w14:textId="77777777" w:rsidR="00D95BC5" w:rsidRDefault="00D95BC5">
            <w:r w:rsidRPr="00395CDE">
              <w:t>UNIDADE</w:t>
            </w:r>
          </w:p>
        </w:tc>
        <w:tc>
          <w:tcPr>
            <w:tcW w:w="1559" w:type="dxa"/>
            <w:shd w:val="clear" w:color="000000" w:fill="FFFFFF"/>
            <w:vAlign w:val="center"/>
          </w:tcPr>
          <w:p w14:paraId="7C7F41D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390DF8D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276" w:type="dxa"/>
            <w:shd w:val="clear" w:color="000000" w:fill="FFFFFF"/>
            <w:noWrap/>
            <w:vAlign w:val="center"/>
          </w:tcPr>
          <w:p w14:paraId="680F8C2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D95BC5" w:rsidRPr="000D0905" w14:paraId="2BE6C885" w14:textId="77777777" w:rsidTr="008D36C7">
        <w:trPr>
          <w:cantSplit/>
          <w:trHeight w:val="285"/>
        </w:trPr>
        <w:tc>
          <w:tcPr>
            <w:tcW w:w="728" w:type="dxa"/>
            <w:shd w:val="clear" w:color="000000" w:fill="FFFFFF"/>
            <w:vAlign w:val="center"/>
          </w:tcPr>
          <w:p w14:paraId="4FC80825"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324" w:type="dxa"/>
            <w:gridSpan w:val="2"/>
            <w:shd w:val="clear" w:color="000000" w:fill="FFFFFF"/>
            <w:vAlign w:val="center"/>
          </w:tcPr>
          <w:p w14:paraId="47ED524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67B2C29"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586" w:type="dxa"/>
            <w:shd w:val="clear" w:color="000000" w:fill="FFFFFF"/>
          </w:tcPr>
          <w:p w14:paraId="6E5A1914" w14:textId="77777777" w:rsidR="00D95BC5" w:rsidRDefault="00D95BC5">
            <w:r w:rsidRPr="00395CDE">
              <w:t>UNIDADE</w:t>
            </w:r>
          </w:p>
        </w:tc>
        <w:tc>
          <w:tcPr>
            <w:tcW w:w="1559" w:type="dxa"/>
            <w:shd w:val="clear" w:color="000000" w:fill="FFFFFF"/>
            <w:vAlign w:val="center"/>
          </w:tcPr>
          <w:p w14:paraId="1180FB9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1C40BC4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276" w:type="dxa"/>
            <w:shd w:val="clear" w:color="000000" w:fill="FFFFFF"/>
            <w:noWrap/>
            <w:vAlign w:val="center"/>
          </w:tcPr>
          <w:p w14:paraId="7A83C343"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D95BC5" w:rsidRPr="000D0905" w14:paraId="18BAC14B" w14:textId="77777777" w:rsidTr="008D36C7">
        <w:trPr>
          <w:cantSplit/>
          <w:trHeight w:val="285"/>
        </w:trPr>
        <w:tc>
          <w:tcPr>
            <w:tcW w:w="728" w:type="dxa"/>
            <w:shd w:val="clear" w:color="000000" w:fill="FFFFFF"/>
            <w:vAlign w:val="center"/>
          </w:tcPr>
          <w:p w14:paraId="4FA74E70"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324" w:type="dxa"/>
            <w:gridSpan w:val="2"/>
            <w:shd w:val="clear" w:color="000000" w:fill="FFFFFF"/>
            <w:vAlign w:val="center"/>
          </w:tcPr>
          <w:p w14:paraId="6078FA6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1C2B017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586" w:type="dxa"/>
            <w:shd w:val="clear" w:color="000000" w:fill="FFFFFF"/>
          </w:tcPr>
          <w:p w14:paraId="38E4B123" w14:textId="77777777" w:rsidR="00D95BC5" w:rsidRDefault="00D95BC5">
            <w:r w:rsidRPr="00395CDE">
              <w:t>UNIDADE</w:t>
            </w:r>
          </w:p>
        </w:tc>
        <w:tc>
          <w:tcPr>
            <w:tcW w:w="1559" w:type="dxa"/>
            <w:shd w:val="clear" w:color="000000" w:fill="FFFFFF"/>
            <w:vAlign w:val="center"/>
          </w:tcPr>
          <w:p w14:paraId="386C634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276" w:type="dxa"/>
            <w:shd w:val="clear" w:color="000000" w:fill="FFFFFF"/>
            <w:vAlign w:val="center"/>
          </w:tcPr>
          <w:p w14:paraId="312A8E2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276" w:type="dxa"/>
            <w:shd w:val="clear" w:color="000000" w:fill="FFFFFF"/>
            <w:noWrap/>
            <w:vAlign w:val="center"/>
          </w:tcPr>
          <w:p w14:paraId="489BB6A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D95BC5" w:rsidRPr="000D0905" w14:paraId="3B1B235B" w14:textId="77777777" w:rsidTr="008D36C7">
        <w:trPr>
          <w:cantSplit/>
          <w:trHeight w:val="285"/>
        </w:trPr>
        <w:tc>
          <w:tcPr>
            <w:tcW w:w="728" w:type="dxa"/>
            <w:shd w:val="clear" w:color="000000" w:fill="FFFFFF"/>
            <w:vAlign w:val="center"/>
          </w:tcPr>
          <w:p w14:paraId="4F961C8F"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60</w:t>
            </w:r>
          </w:p>
        </w:tc>
        <w:tc>
          <w:tcPr>
            <w:tcW w:w="1324" w:type="dxa"/>
            <w:gridSpan w:val="2"/>
            <w:shd w:val="clear" w:color="000000" w:fill="FFFFFF"/>
            <w:vAlign w:val="center"/>
          </w:tcPr>
          <w:p w14:paraId="4CD26A4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3F43CE7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586" w:type="dxa"/>
            <w:shd w:val="clear" w:color="000000" w:fill="FFFFFF"/>
          </w:tcPr>
          <w:p w14:paraId="2755105D" w14:textId="77777777" w:rsidR="00D95BC5" w:rsidRDefault="00D95BC5">
            <w:r w:rsidRPr="00395CDE">
              <w:t>UNIDADE</w:t>
            </w:r>
          </w:p>
        </w:tc>
        <w:tc>
          <w:tcPr>
            <w:tcW w:w="1559" w:type="dxa"/>
            <w:shd w:val="clear" w:color="000000" w:fill="FFFFFF"/>
            <w:vAlign w:val="center"/>
          </w:tcPr>
          <w:p w14:paraId="056184C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093044C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276" w:type="dxa"/>
            <w:shd w:val="clear" w:color="000000" w:fill="FFFFFF"/>
            <w:noWrap/>
            <w:vAlign w:val="center"/>
          </w:tcPr>
          <w:p w14:paraId="1BCA4DE6"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D95BC5" w:rsidRPr="000D0905" w14:paraId="2AAAD084" w14:textId="77777777" w:rsidTr="008D36C7">
        <w:trPr>
          <w:cantSplit/>
          <w:trHeight w:val="285"/>
        </w:trPr>
        <w:tc>
          <w:tcPr>
            <w:tcW w:w="728" w:type="dxa"/>
            <w:shd w:val="clear" w:color="000000" w:fill="FFFFFF"/>
            <w:vAlign w:val="center"/>
          </w:tcPr>
          <w:p w14:paraId="1B2839BF"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324" w:type="dxa"/>
            <w:gridSpan w:val="2"/>
            <w:shd w:val="clear" w:color="000000" w:fill="FFFFFF"/>
            <w:vAlign w:val="center"/>
          </w:tcPr>
          <w:p w14:paraId="713C062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6C45DEF"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586" w:type="dxa"/>
            <w:shd w:val="clear" w:color="000000" w:fill="FFFFFF"/>
          </w:tcPr>
          <w:p w14:paraId="56545EFB" w14:textId="77777777" w:rsidR="00D95BC5" w:rsidRDefault="00D95BC5">
            <w:r w:rsidRPr="00395CDE">
              <w:t>UNIDADE</w:t>
            </w:r>
          </w:p>
        </w:tc>
        <w:tc>
          <w:tcPr>
            <w:tcW w:w="1559" w:type="dxa"/>
            <w:shd w:val="clear" w:color="000000" w:fill="FFFFFF"/>
            <w:vAlign w:val="center"/>
          </w:tcPr>
          <w:p w14:paraId="7DCCB61F"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3173B587"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276" w:type="dxa"/>
            <w:shd w:val="clear" w:color="000000" w:fill="FFFFFF"/>
            <w:noWrap/>
            <w:vAlign w:val="center"/>
          </w:tcPr>
          <w:p w14:paraId="3F07D608"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D95BC5" w:rsidRPr="000D0905" w14:paraId="60AA12CA" w14:textId="77777777" w:rsidTr="008D36C7">
        <w:trPr>
          <w:cantSplit/>
          <w:trHeight w:val="285"/>
        </w:trPr>
        <w:tc>
          <w:tcPr>
            <w:tcW w:w="728" w:type="dxa"/>
            <w:shd w:val="clear" w:color="000000" w:fill="FFFFFF"/>
            <w:vAlign w:val="center"/>
          </w:tcPr>
          <w:p w14:paraId="760E2919"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324" w:type="dxa"/>
            <w:gridSpan w:val="2"/>
            <w:shd w:val="clear" w:color="000000" w:fill="FFFFFF"/>
            <w:vAlign w:val="center"/>
          </w:tcPr>
          <w:p w14:paraId="184B996C"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7498918"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586" w:type="dxa"/>
            <w:shd w:val="clear" w:color="000000" w:fill="FFFFFF"/>
          </w:tcPr>
          <w:p w14:paraId="4B1D34C9" w14:textId="77777777" w:rsidR="00D95BC5" w:rsidRDefault="00D95BC5">
            <w:r w:rsidRPr="00395CDE">
              <w:t>UNIDADE</w:t>
            </w:r>
          </w:p>
        </w:tc>
        <w:tc>
          <w:tcPr>
            <w:tcW w:w="1559" w:type="dxa"/>
            <w:shd w:val="clear" w:color="000000" w:fill="FFFFFF"/>
            <w:vAlign w:val="center"/>
          </w:tcPr>
          <w:p w14:paraId="3A7EDF6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76" w:type="dxa"/>
            <w:shd w:val="clear" w:color="000000" w:fill="FFFFFF"/>
            <w:vAlign w:val="center"/>
          </w:tcPr>
          <w:p w14:paraId="304D713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25FC71E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D95BC5" w:rsidRPr="000D0905" w14:paraId="6D15E9C5" w14:textId="77777777" w:rsidTr="008D36C7">
        <w:trPr>
          <w:cantSplit/>
          <w:trHeight w:val="570"/>
        </w:trPr>
        <w:tc>
          <w:tcPr>
            <w:tcW w:w="728" w:type="dxa"/>
            <w:shd w:val="clear" w:color="000000" w:fill="FFFFFF"/>
            <w:vAlign w:val="center"/>
          </w:tcPr>
          <w:p w14:paraId="779FBCDA"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324" w:type="dxa"/>
            <w:gridSpan w:val="2"/>
            <w:shd w:val="clear" w:color="000000" w:fill="FFFFFF"/>
            <w:vAlign w:val="center"/>
          </w:tcPr>
          <w:p w14:paraId="461CDF7F"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CB6DEFB"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586" w:type="dxa"/>
            <w:shd w:val="clear" w:color="000000" w:fill="FFFFFF"/>
          </w:tcPr>
          <w:p w14:paraId="6E9526D6" w14:textId="77777777" w:rsidR="00D95BC5" w:rsidRDefault="00D95BC5">
            <w:r w:rsidRPr="00395CDE">
              <w:t>UNIDADE</w:t>
            </w:r>
          </w:p>
        </w:tc>
        <w:tc>
          <w:tcPr>
            <w:tcW w:w="1559" w:type="dxa"/>
            <w:shd w:val="clear" w:color="000000" w:fill="FFFFFF"/>
            <w:vAlign w:val="center"/>
          </w:tcPr>
          <w:p w14:paraId="6AFFCFE8"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72D7F45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61C56739"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95BC5" w:rsidRPr="000D0905" w14:paraId="2995B2FD" w14:textId="77777777" w:rsidTr="008D36C7">
        <w:trPr>
          <w:cantSplit/>
          <w:trHeight w:val="285"/>
        </w:trPr>
        <w:tc>
          <w:tcPr>
            <w:tcW w:w="728" w:type="dxa"/>
            <w:shd w:val="clear" w:color="000000" w:fill="FFFFFF"/>
            <w:vAlign w:val="center"/>
          </w:tcPr>
          <w:p w14:paraId="7CB61244"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324" w:type="dxa"/>
            <w:gridSpan w:val="2"/>
            <w:shd w:val="clear" w:color="000000" w:fill="FFFFFF"/>
            <w:vAlign w:val="center"/>
          </w:tcPr>
          <w:p w14:paraId="6FE7A38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4795061"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586" w:type="dxa"/>
            <w:shd w:val="clear" w:color="000000" w:fill="FFFFFF"/>
          </w:tcPr>
          <w:p w14:paraId="5D0D6716" w14:textId="77777777" w:rsidR="00D95BC5" w:rsidRDefault="00D95BC5">
            <w:r w:rsidRPr="00395CDE">
              <w:t>UNIDADE</w:t>
            </w:r>
          </w:p>
        </w:tc>
        <w:tc>
          <w:tcPr>
            <w:tcW w:w="1559" w:type="dxa"/>
            <w:shd w:val="clear" w:color="000000" w:fill="FFFFFF"/>
            <w:vAlign w:val="center"/>
          </w:tcPr>
          <w:p w14:paraId="6638ACA1"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27437D1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6321FA8C"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95BC5" w:rsidRPr="000D0905" w14:paraId="6A991088" w14:textId="77777777" w:rsidTr="008D36C7">
        <w:trPr>
          <w:cantSplit/>
          <w:trHeight w:val="285"/>
        </w:trPr>
        <w:tc>
          <w:tcPr>
            <w:tcW w:w="728" w:type="dxa"/>
            <w:shd w:val="clear" w:color="000000" w:fill="FFFFFF"/>
            <w:vAlign w:val="center"/>
          </w:tcPr>
          <w:p w14:paraId="6F005D7D"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65</w:t>
            </w:r>
          </w:p>
        </w:tc>
        <w:tc>
          <w:tcPr>
            <w:tcW w:w="1324" w:type="dxa"/>
            <w:gridSpan w:val="2"/>
            <w:shd w:val="clear" w:color="000000" w:fill="FFFFFF"/>
            <w:vAlign w:val="center"/>
          </w:tcPr>
          <w:p w14:paraId="7C0F6C7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6C1B66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586" w:type="dxa"/>
            <w:shd w:val="clear" w:color="000000" w:fill="FFFFFF"/>
          </w:tcPr>
          <w:p w14:paraId="0080444D" w14:textId="77777777" w:rsidR="00D95BC5" w:rsidRDefault="00D95BC5">
            <w:r w:rsidRPr="00395CDE">
              <w:t>UNIDADE</w:t>
            </w:r>
          </w:p>
        </w:tc>
        <w:tc>
          <w:tcPr>
            <w:tcW w:w="1559" w:type="dxa"/>
            <w:shd w:val="clear" w:color="000000" w:fill="FFFFFF"/>
            <w:vAlign w:val="center"/>
          </w:tcPr>
          <w:p w14:paraId="53C8E336"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5CC1730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276" w:type="dxa"/>
            <w:shd w:val="clear" w:color="000000" w:fill="FFFFFF"/>
            <w:noWrap/>
            <w:vAlign w:val="center"/>
          </w:tcPr>
          <w:p w14:paraId="04667B69"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95BC5" w:rsidRPr="000D0905" w14:paraId="08C84037" w14:textId="77777777" w:rsidTr="008D36C7">
        <w:trPr>
          <w:cantSplit/>
          <w:trHeight w:val="285"/>
        </w:trPr>
        <w:tc>
          <w:tcPr>
            <w:tcW w:w="728" w:type="dxa"/>
            <w:shd w:val="clear" w:color="000000" w:fill="FFFFFF"/>
            <w:vAlign w:val="center"/>
          </w:tcPr>
          <w:p w14:paraId="0D1C23C0"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324" w:type="dxa"/>
            <w:gridSpan w:val="2"/>
            <w:shd w:val="clear" w:color="000000" w:fill="FFFFFF"/>
            <w:vAlign w:val="center"/>
          </w:tcPr>
          <w:p w14:paraId="0B943746"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0192696"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586" w:type="dxa"/>
            <w:shd w:val="clear" w:color="000000" w:fill="FFFFFF"/>
          </w:tcPr>
          <w:p w14:paraId="6FEA1E22" w14:textId="77777777" w:rsidR="00D95BC5" w:rsidRDefault="00D95BC5">
            <w:r w:rsidRPr="00395CDE">
              <w:t>UNIDADE</w:t>
            </w:r>
          </w:p>
        </w:tc>
        <w:tc>
          <w:tcPr>
            <w:tcW w:w="1559" w:type="dxa"/>
            <w:shd w:val="clear" w:color="000000" w:fill="FFFFFF"/>
            <w:vAlign w:val="center"/>
          </w:tcPr>
          <w:p w14:paraId="0392EFCC"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76" w:type="dxa"/>
            <w:shd w:val="clear" w:color="000000" w:fill="FFFFFF"/>
            <w:vAlign w:val="center"/>
          </w:tcPr>
          <w:p w14:paraId="370618E3"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276" w:type="dxa"/>
            <w:shd w:val="clear" w:color="000000" w:fill="FFFFFF"/>
            <w:noWrap/>
            <w:vAlign w:val="center"/>
          </w:tcPr>
          <w:p w14:paraId="7FF583A5"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D95BC5" w:rsidRPr="000D0905" w14:paraId="7266D34E" w14:textId="77777777" w:rsidTr="008D36C7">
        <w:trPr>
          <w:cantSplit/>
          <w:trHeight w:val="285"/>
        </w:trPr>
        <w:tc>
          <w:tcPr>
            <w:tcW w:w="728" w:type="dxa"/>
            <w:shd w:val="clear" w:color="000000" w:fill="FFFFFF"/>
            <w:vAlign w:val="center"/>
          </w:tcPr>
          <w:p w14:paraId="0554276B"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67</w:t>
            </w:r>
          </w:p>
        </w:tc>
        <w:tc>
          <w:tcPr>
            <w:tcW w:w="1324" w:type="dxa"/>
            <w:gridSpan w:val="2"/>
            <w:shd w:val="clear" w:color="000000" w:fill="FFFFFF"/>
            <w:vAlign w:val="center"/>
          </w:tcPr>
          <w:p w14:paraId="0878F882"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23E25564"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586" w:type="dxa"/>
            <w:shd w:val="clear" w:color="000000" w:fill="FFFFFF"/>
          </w:tcPr>
          <w:p w14:paraId="3CF29FB7" w14:textId="77777777" w:rsidR="00D95BC5" w:rsidRDefault="00D95BC5">
            <w:r w:rsidRPr="00395CDE">
              <w:t>UNIDADE</w:t>
            </w:r>
          </w:p>
        </w:tc>
        <w:tc>
          <w:tcPr>
            <w:tcW w:w="1559" w:type="dxa"/>
            <w:shd w:val="clear" w:color="000000" w:fill="FFFFFF"/>
            <w:vAlign w:val="center"/>
          </w:tcPr>
          <w:p w14:paraId="42E606C6"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276" w:type="dxa"/>
            <w:shd w:val="clear" w:color="000000" w:fill="FFFFFF"/>
            <w:vAlign w:val="center"/>
          </w:tcPr>
          <w:p w14:paraId="0D9EA4D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276" w:type="dxa"/>
            <w:shd w:val="clear" w:color="000000" w:fill="FFFFFF"/>
            <w:noWrap/>
            <w:vAlign w:val="center"/>
          </w:tcPr>
          <w:p w14:paraId="1A2757FA"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D95BC5" w:rsidRPr="000D0905" w14:paraId="71ED9837" w14:textId="77777777" w:rsidTr="008D36C7">
        <w:trPr>
          <w:cantSplit/>
          <w:trHeight w:val="285"/>
        </w:trPr>
        <w:tc>
          <w:tcPr>
            <w:tcW w:w="728" w:type="dxa"/>
            <w:shd w:val="clear" w:color="000000" w:fill="FFFFFF"/>
            <w:vAlign w:val="center"/>
          </w:tcPr>
          <w:p w14:paraId="6DC54E18"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68</w:t>
            </w:r>
          </w:p>
        </w:tc>
        <w:tc>
          <w:tcPr>
            <w:tcW w:w="1324" w:type="dxa"/>
            <w:gridSpan w:val="2"/>
            <w:shd w:val="clear" w:color="000000" w:fill="FFFFFF"/>
            <w:vAlign w:val="center"/>
          </w:tcPr>
          <w:p w14:paraId="4551EB2D"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72B7EBF2"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586" w:type="dxa"/>
            <w:shd w:val="clear" w:color="000000" w:fill="FFFFFF"/>
          </w:tcPr>
          <w:p w14:paraId="14E39183" w14:textId="77777777" w:rsidR="00D95BC5" w:rsidRDefault="00D95BC5">
            <w:r w:rsidRPr="00395CDE">
              <w:t>UNIDADE</w:t>
            </w:r>
          </w:p>
        </w:tc>
        <w:tc>
          <w:tcPr>
            <w:tcW w:w="1559" w:type="dxa"/>
            <w:shd w:val="clear" w:color="000000" w:fill="FFFFFF"/>
            <w:vAlign w:val="center"/>
          </w:tcPr>
          <w:p w14:paraId="795205F5"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76" w:type="dxa"/>
            <w:shd w:val="clear" w:color="000000" w:fill="FFFFFF"/>
            <w:vAlign w:val="center"/>
          </w:tcPr>
          <w:p w14:paraId="5ABB911F"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276" w:type="dxa"/>
            <w:shd w:val="clear" w:color="000000" w:fill="FFFFFF"/>
            <w:noWrap/>
            <w:vAlign w:val="center"/>
          </w:tcPr>
          <w:p w14:paraId="68BB3BAF"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D95BC5" w:rsidRPr="000D0905" w14:paraId="53FB3069" w14:textId="77777777" w:rsidTr="008D36C7">
        <w:trPr>
          <w:cantSplit/>
          <w:trHeight w:val="285"/>
        </w:trPr>
        <w:tc>
          <w:tcPr>
            <w:tcW w:w="728" w:type="dxa"/>
            <w:shd w:val="clear" w:color="000000" w:fill="FFFFFF"/>
            <w:vAlign w:val="center"/>
          </w:tcPr>
          <w:p w14:paraId="42F5688C"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324" w:type="dxa"/>
            <w:gridSpan w:val="2"/>
            <w:shd w:val="clear" w:color="000000" w:fill="FFFFFF"/>
            <w:vAlign w:val="center"/>
          </w:tcPr>
          <w:p w14:paraId="5BB8925B"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2D3A28C"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586" w:type="dxa"/>
            <w:shd w:val="clear" w:color="000000" w:fill="FFFFFF"/>
          </w:tcPr>
          <w:p w14:paraId="1C0FA782" w14:textId="77777777" w:rsidR="00D95BC5" w:rsidRDefault="00D95BC5">
            <w:r w:rsidRPr="00C57A83">
              <w:t>UNIDADE</w:t>
            </w:r>
          </w:p>
        </w:tc>
        <w:tc>
          <w:tcPr>
            <w:tcW w:w="1559" w:type="dxa"/>
            <w:shd w:val="clear" w:color="000000" w:fill="FFFFFF"/>
            <w:vAlign w:val="center"/>
          </w:tcPr>
          <w:p w14:paraId="1F99E71E"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276" w:type="dxa"/>
            <w:shd w:val="clear" w:color="000000" w:fill="FFFFFF"/>
            <w:vAlign w:val="center"/>
          </w:tcPr>
          <w:p w14:paraId="6E4428E9"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276" w:type="dxa"/>
            <w:shd w:val="clear" w:color="000000" w:fill="FFFFFF"/>
            <w:noWrap/>
            <w:vAlign w:val="center"/>
          </w:tcPr>
          <w:p w14:paraId="47E269A1"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D95BC5" w:rsidRPr="000D0905" w14:paraId="64590228" w14:textId="77777777" w:rsidTr="008D36C7">
        <w:trPr>
          <w:cantSplit/>
          <w:trHeight w:val="285"/>
        </w:trPr>
        <w:tc>
          <w:tcPr>
            <w:tcW w:w="728" w:type="dxa"/>
            <w:shd w:val="clear" w:color="000000" w:fill="FFFFFF"/>
            <w:vAlign w:val="center"/>
          </w:tcPr>
          <w:p w14:paraId="667D0DB3" w14:textId="77777777" w:rsidR="00D95BC5" w:rsidRPr="000D0905" w:rsidRDefault="008D36C7" w:rsidP="00FC678C">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324" w:type="dxa"/>
            <w:gridSpan w:val="2"/>
            <w:shd w:val="clear" w:color="000000" w:fill="FFFFFF"/>
            <w:vAlign w:val="center"/>
          </w:tcPr>
          <w:p w14:paraId="668378E5"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592" w:type="dxa"/>
            <w:shd w:val="clear" w:color="000000" w:fill="FFFFFF"/>
            <w:vAlign w:val="center"/>
          </w:tcPr>
          <w:p w14:paraId="5CC1E678" w14:textId="77777777" w:rsidR="00D95BC5" w:rsidRPr="000D0905" w:rsidRDefault="00D95BC5"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586" w:type="dxa"/>
            <w:shd w:val="clear" w:color="000000" w:fill="FFFFFF"/>
          </w:tcPr>
          <w:p w14:paraId="15B37E69" w14:textId="77777777" w:rsidR="00D95BC5" w:rsidRDefault="00D95BC5">
            <w:r w:rsidRPr="00C57A83">
              <w:t>UNIDADE</w:t>
            </w:r>
          </w:p>
        </w:tc>
        <w:tc>
          <w:tcPr>
            <w:tcW w:w="1559" w:type="dxa"/>
            <w:shd w:val="clear" w:color="000000" w:fill="FFFFFF"/>
            <w:vAlign w:val="center"/>
          </w:tcPr>
          <w:p w14:paraId="22053C71" w14:textId="77777777" w:rsidR="00D95BC5" w:rsidRPr="000D0905" w:rsidRDefault="00D95BC5"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276" w:type="dxa"/>
            <w:shd w:val="clear" w:color="000000" w:fill="FFFFFF"/>
            <w:vAlign w:val="center"/>
          </w:tcPr>
          <w:p w14:paraId="3DEC7AAA"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276" w:type="dxa"/>
            <w:shd w:val="clear" w:color="000000" w:fill="FFFFFF"/>
            <w:noWrap/>
            <w:vAlign w:val="center"/>
          </w:tcPr>
          <w:p w14:paraId="342AADC4" w14:textId="77777777" w:rsidR="00D95BC5" w:rsidRPr="000D0905" w:rsidRDefault="00D95BC5"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r w:rsidR="00D95BC5" w:rsidRPr="000D0905" w14:paraId="34FC1C74" w14:textId="77777777" w:rsidTr="00D95BC5">
        <w:trPr>
          <w:cantSplit/>
          <w:trHeight w:val="454"/>
        </w:trPr>
        <w:tc>
          <w:tcPr>
            <w:tcW w:w="1751" w:type="dxa"/>
            <w:gridSpan w:val="2"/>
            <w:shd w:val="clear" w:color="000000" w:fill="FFFFFF"/>
          </w:tcPr>
          <w:p w14:paraId="45B49D16" w14:textId="77777777" w:rsidR="00D95BC5" w:rsidRPr="000D0905" w:rsidRDefault="00D95BC5" w:rsidP="00FC678C">
            <w:pPr>
              <w:jc w:val="center"/>
              <w:rPr>
                <w:rFonts w:ascii="Arial" w:hAnsi="Arial" w:cs="Arial"/>
                <w:b/>
                <w:sz w:val="20"/>
                <w:szCs w:val="20"/>
              </w:rPr>
            </w:pPr>
          </w:p>
        </w:tc>
        <w:tc>
          <w:tcPr>
            <w:tcW w:w="8314" w:type="dxa"/>
            <w:gridSpan w:val="5"/>
            <w:shd w:val="clear" w:color="000000" w:fill="FFFFFF"/>
            <w:vAlign w:val="center"/>
          </w:tcPr>
          <w:p w14:paraId="3CFB25B1"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b/>
                <w:sz w:val="20"/>
                <w:szCs w:val="20"/>
              </w:rPr>
              <w:t>VALOR  MENSAL ESTIMADO</w:t>
            </w:r>
          </w:p>
        </w:tc>
        <w:tc>
          <w:tcPr>
            <w:tcW w:w="1276" w:type="dxa"/>
            <w:shd w:val="clear" w:color="000000" w:fill="FFFFFF"/>
            <w:noWrap/>
            <w:vAlign w:val="center"/>
          </w:tcPr>
          <w:p w14:paraId="09E1C2D5" w14:textId="77777777" w:rsidR="00D95BC5" w:rsidRPr="000D0905" w:rsidRDefault="00D95BC5" w:rsidP="001B14BA">
            <w:pPr>
              <w:jc w:val="center"/>
              <w:rPr>
                <w:rFonts w:ascii="Arial" w:hAnsi="Arial" w:cs="Arial"/>
                <w:color w:val="000000" w:themeColor="text1"/>
                <w:sz w:val="20"/>
                <w:szCs w:val="20"/>
              </w:rPr>
            </w:pPr>
            <w:r w:rsidRPr="000D0905">
              <w:rPr>
                <w:rFonts w:ascii="Arial" w:hAnsi="Arial" w:cs="Arial"/>
                <w:b/>
                <w:color w:val="000000" w:themeColor="text1"/>
                <w:sz w:val="20"/>
                <w:szCs w:val="20"/>
              </w:rPr>
              <w:t xml:space="preserve">R$ </w:t>
            </w:r>
            <w:r w:rsidR="001B14BA">
              <w:rPr>
                <w:rFonts w:ascii="Arial" w:hAnsi="Arial" w:cs="Arial"/>
                <w:b/>
                <w:color w:val="000000" w:themeColor="text1"/>
                <w:sz w:val="20"/>
                <w:szCs w:val="20"/>
              </w:rPr>
              <w:t>14.576,60</w:t>
            </w:r>
          </w:p>
        </w:tc>
      </w:tr>
      <w:tr w:rsidR="00D95BC5" w:rsidRPr="000D0905" w14:paraId="20065743" w14:textId="77777777" w:rsidTr="00D95BC5">
        <w:trPr>
          <w:cantSplit/>
          <w:trHeight w:val="454"/>
        </w:trPr>
        <w:tc>
          <w:tcPr>
            <w:tcW w:w="1751" w:type="dxa"/>
            <w:gridSpan w:val="2"/>
            <w:shd w:val="clear" w:color="000000" w:fill="FFFFFF"/>
          </w:tcPr>
          <w:p w14:paraId="46DC5506" w14:textId="77777777" w:rsidR="00D95BC5" w:rsidRPr="000D0905" w:rsidRDefault="00D95BC5" w:rsidP="00FC678C">
            <w:pPr>
              <w:jc w:val="center"/>
              <w:rPr>
                <w:rFonts w:ascii="Arial" w:hAnsi="Arial" w:cs="Arial"/>
                <w:b/>
                <w:sz w:val="20"/>
                <w:szCs w:val="20"/>
              </w:rPr>
            </w:pPr>
          </w:p>
        </w:tc>
        <w:tc>
          <w:tcPr>
            <w:tcW w:w="8314" w:type="dxa"/>
            <w:gridSpan w:val="5"/>
            <w:shd w:val="clear" w:color="000000" w:fill="FFFFFF"/>
            <w:vAlign w:val="center"/>
          </w:tcPr>
          <w:p w14:paraId="0DB69A94" w14:textId="77777777" w:rsidR="00D95BC5" w:rsidRPr="000D0905" w:rsidRDefault="00D95BC5" w:rsidP="00FC678C">
            <w:pPr>
              <w:jc w:val="center"/>
              <w:rPr>
                <w:rFonts w:ascii="Arial" w:hAnsi="Arial" w:cs="Arial"/>
                <w:color w:val="000000" w:themeColor="text1"/>
                <w:sz w:val="20"/>
                <w:szCs w:val="20"/>
              </w:rPr>
            </w:pPr>
            <w:r w:rsidRPr="000D0905">
              <w:rPr>
                <w:rFonts w:ascii="Arial" w:hAnsi="Arial" w:cs="Arial"/>
                <w:b/>
                <w:sz w:val="20"/>
                <w:szCs w:val="20"/>
              </w:rPr>
              <w:t>VALOR  ANUAL ESTIMADO</w:t>
            </w:r>
          </w:p>
        </w:tc>
        <w:tc>
          <w:tcPr>
            <w:tcW w:w="1276" w:type="dxa"/>
            <w:shd w:val="clear" w:color="000000" w:fill="FFFFFF"/>
            <w:noWrap/>
            <w:vAlign w:val="center"/>
          </w:tcPr>
          <w:p w14:paraId="3154D99D" w14:textId="77777777" w:rsidR="00D95BC5" w:rsidRPr="00F26035" w:rsidRDefault="00D95BC5" w:rsidP="00FC678C">
            <w:pPr>
              <w:jc w:val="center"/>
              <w:rPr>
                <w:rFonts w:ascii="Arial" w:hAnsi="Arial" w:cs="Arial"/>
                <w:b/>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17</w:t>
            </w:r>
            <w:r w:rsidR="001B14BA">
              <w:rPr>
                <w:rFonts w:ascii="Arial" w:hAnsi="Arial" w:cs="Arial"/>
                <w:b/>
                <w:color w:val="000000" w:themeColor="text1"/>
                <w:sz w:val="20"/>
                <w:szCs w:val="20"/>
              </w:rPr>
              <w:t>4</w:t>
            </w:r>
            <w:r>
              <w:rPr>
                <w:rFonts w:ascii="Arial" w:hAnsi="Arial" w:cs="Arial"/>
                <w:b/>
                <w:color w:val="000000" w:themeColor="text1"/>
                <w:sz w:val="20"/>
                <w:szCs w:val="20"/>
              </w:rPr>
              <w:t>.9</w:t>
            </w:r>
            <w:r w:rsidR="001B14BA">
              <w:rPr>
                <w:rFonts w:ascii="Arial" w:hAnsi="Arial" w:cs="Arial"/>
                <w:b/>
                <w:color w:val="000000" w:themeColor="text1"/>
                <w:sz w:val="20"/>
                <w:szCs w:val="20"/>
              </w:rPr>
              <w:t>1</w:t>
            </w:r>
            <w:r>
              <w:rPr>
                <w:rFonts w:ascii="Arial" w:hAnsi="Arial" w:cs="Arial"/>
                <w:b/>
                <w:color w:val="000000" w:themeColor="text1"/>
                <w:sz w:val="20"/>
                <w:szCs w:val="20"/>
              </w:rPr>
              <w:t>9,20</w:t>
            </w:r>
          </w:p>
          <w:p w14:paraId="1F2D1834" w14:textId="77777777" w:rsidR="00D95BC5" w:rsidRPr="00F26035" w:rsidRDefault="00D95BC5" w:rsidP="00FC678C">
            <w:pPr>
              <w:jc w:val="center"/>
              <w:rPr>
                <w:rFonts w:ascii="Arial" w:hAnsi="Arial" w:cs="Arial"/>
                <w:b/>
                <w:color w:val="000000" w:themeColor="text1"/>
                <w:sz w:val="20"/>
                <w:szCs w:val="20"/>
              </w:rPr>
            </w:pPr>
          </w:p>
        </w:tc>
      </w:tr>
    </w:tbl>
    <w:p w14:paraId="2E4E6D0C" w14:textId="77777777" w:rsidR="00AB638F" w:rsidRDefault="00AB638F" w:rsidP="00AB638F"/>
    <w:tbl>
      <w:tblPr>
        <w:tblStyle w:val="Tabelacomgrade"/>
        <w:tblW w:w="8897" w:type="dxa"/>
        <w:tblLook w:val="04A0" w:firstRow="1" w:lastRow="0" w:firstColumn="1" w:lastColumn="0" w:noHBand="0" w:noVBand="1"/>
      </w:tblPr>
      <w:tblGrid>
        <w:gridCol w:w="6839"/>
        <w:gridCol w:w="2058"/>
      </w:tblGrid>
      <w:tr w:rsidR="00AB638F" w14:paraId="6DD7D66D" w14:textId="77777777" w:rsidTr="0067655F">
        <w:tc>
          <w:tcPr>
            <w:tcW w:w="6839" w:type="dxa"/>
          </w:tcPr>
          <w:p w14:paraId="11BA38AF" w14:textId="77777777" w:rsidR="00AB638F" w:rsidRPr="00C70951" w:rsidRDefault="00AB638F" w:rsidP="00FC678C">
            <w:pPr>
              <w:rPr>
                <w:sz w:val="24"/>
                <w:szCs w:val="24"/>
              </w:rPr>
            </w:pPr>
            <w:r w:rsidRPr="00C70951">
              <w:rPr>
                <w:rFonts w:ascii="Arial" w:hAnsi="Arial" w:cs="Arial"/>
                <w:b/>
                <w:sz w:val="24"/>
                <w:szCs w:val="24"/>
              </w:rPr>
              <w:t>VALOR TOTAL MENSAL ESTIMADO ( 0202-Diagnóstico em Laboratório Clínico + 0203- Diagnóstico por Anatomia Patológica e Citopatol[ogia + Exames não SUS)</w:t>
            </w:r>
          </w:p>
        </w:tc>
        <w:tc>
          <w:tcPr>
            <w:tcW w:w="2058" w:type="dxa"/>
          </w:tcPr>
          <w:p w14:paraId="301D4474" w14:textId="77777777" w:rsidR="00AB638F" w:rsidRPr="00C70951" w:rsidRDefault="00AB638F" w:rsidP="001B14BA">
            <w:pPr>
              <w:rPr>
                <w:sz w:val="24"/>
                <w:szCs w:val="24"/>
              </w:rPr>
            </w:pPr>
            <w:r w:rsidRPr="00C70951">
              <w:rPr>
                <w:rFonts w:ascii="Arial" w:hAnsi="Arial" w:cs="Arial"/>
                <w:sz w:val="24"/>
                <w:szCs w:val="24"/>
              </w:rPr>
              <w:t xml:space="preserve">R$ </w:t>
            </w:r>
            <w:r w:rsidR="001B14BA">
              <w:rPr>
                <w:rFonts w:ascii="Arial" w:hAnsi="Arial" w:cs="Arial"/>
                <w:sz w:val="24"/>
                <w:szCs w:val="24"/>
              </w:rPr>
              <w:t>169.107,09</w:t>
            </w:r>
          </w:p>
        </w:tc>
      </w:tr>
      <w:tr w:rsidR="00AB638F" w14:paraId="5A1E0E3B" w14:textId="77777777" w:rsidTr="0067655F">
        <w:tc>
          <w:tcPr>
            <w:tcW w:w="6839" w:type="dxa"/>
          </w:tcPr>
          <w:p w14:paraId="0C4A0DF6" w14:textId="77777777" w:rsidR="00AB638F" w:rsidRPr="00C70951" w:rsidRDefault="00AB638F" w:rsidP="00FC678C">
            <w:pPr>
              <w:rPr>
                <w:rFonts w:ascii="Arial" w:hAnsi="Arial" w:cs="Arial"/>
                <w:b/>
                <w:sz w:val="24"/>
                <w:szCs w:val="24"/>
              </w:rPr>
            </w:pPr>
            <w:r w:rsidRPr="00C70951">
              <w:rPr>
                <w:rFonts w:ascii="Arial" w:hAnsi="Arial" w:cs="Arial"/>
                <w:b/>
                <w:sz w:val="24"/>
                <w:szCs w:val="24"/>
              </w:rPr>
              <w:t>VALOR TOTAL ANUAL ESTIMADO ( 0202-Diagnóstico em Laboratório Clínico + 0203- Diagnóstico por Anatomia Patológica e Citopatol[ogia + Exames não SUS)</w:t>
            </w:r>
          </w:p>
        </w:tc>
        <w:tc>
          <w:tcPr>
            <w:tcW w:w="2058" w:type="dxa"/>
          </w:tcPr>
          <w:p w14:paraId="10063B4F" w14:textId="77777777" w:rsidR="00AB638F" w:rsidRPr="00C70951" w:rsidRDefault="00AB638F" w:rsidP="001B14BA">
            <w:pPr>
              <w:rPr>
                <w:rFonts w:ascii="Arial" w:hAnsi="Arial" w:cs="Arial"/>
                <w:sz w:val="24"/>
                <w:szCs w:val="24"/>
              </w:rPr>
            </w:pPr>
            <w:r w:rsidRPr="00C70951">
              <w:rPr>
                <w:rFonts w:ascii="Arial" w:hAnsi="Arial" w:cs="Arial"/>
                <w:sz w:val="24"/>
                <w:szCs w:val="24"/>
              </w:rPr>
              <w:t>R$ 2.</w:t>
            </w:r>
            <w:r w:rsidR="001B14BA">
              <w:rPr>
                <w:rFonts w:ascii="Arial" w:hAnsi="Arial" w:cs="Arial"/>
                <w:sz w:val="24"/>
                <w:szCs w:val="24"/>
              </w:rPr>
              <w:t>029</w:t>
            </w:r>
            <w:r w:rsidRPr="00C70951">
              <w:rPr>
                <w:rFonts w:ascii="Arial" w:hAnsi="Arial" w:cs="Arial"/>
                <w:sz w:val="24"/>
                <w:szCs w:val="24"/>
              </w:rPr>
              <w:t>.</w:t>
            </w:r>
            <w:r w:rsidR="001B14BA">
              <w:rPr>
                <w:rFonts w:ascii="Arial" w:hAnsi="Arial" w:cs="Arial"/>
                <w:sz w:val="24"/>
                <w:szCs w:val="24"/>
              </w:rPr>
              <w:t>285</w:t>
            </w:r>
            <w:r w:rsidRPr="00C70951">
              <w:rPr>
                <w:rFonts w:ascii="Arial" w:hAnsi="Arial" w:cs="Arial"/>
                <w:sz w:val="24"/>
                <w:szCs w:val="24"/>
              </w:rPr>
              <w:t>,08</w:t>
            </w:r>
          </w:p>
        </w:tc>
      </w:tr>
    </w:tbl>
    <w:p w14:paraId="4E14C0AE" w14:textId="77777777" w:rsidR="00EE03BA" w:rsidRDefault="00EE03BA" w:rsidP="00C96F51">
      <w:pPr>
        <w:tabs>
          <w:tab w:val="left" w:pos="709"/>
          <w:tab w:val="left" w:pos="2528"/>
          <w:tab w:val="center" w:pos="5386"/>
        </w:tabs>
        <w:spacing w:line="360" w:lineRule="auto"/>
        <w:jc w:val="both"/>
        <w:rPr>
          <w:rFonts w:ascii="Times New Roman" w:hAnsi="Times New Roman" w:cs="Times New Roman"/>
          <w:b/>
          <w:sz w:val="24"/>
          <w:szCs w:val="24"/>
        </w:rPr>
      </w:pPr>
    </w:p>
    <w:p w14:paraId="0D30A57C" w14:textId="77777777" w:rsidR="00AB638F" w:rsidRPr="0071213A" w:rsidRDefault="00AB638F" w:rsidP="00C96F51">
      <w:pPr>
        <w:tabs>
          <w:tab w:val="left" w:pos="709"/>
          <w:tab w:val="left" w:pos="2528"/>
          <w:tab w:val="center" w:pos="5386"/>
        </w:tabs>
        <w:spacing w:line="360" w:lineRule="auto"/>
        <w:jc w:val="both"/>
        <w:rPr>
          <w:rFonts w:ascii="Times New Roman" w:hAnsi="Times New Roman" w:cs="Times New Roman"/>
          <w:sz w:val="24"/>
          <w:szCs w:val="24"/>
        </w:rPr>
      </w:pPr>
      <w:r w:rsidRPr="0071213A">
        <w:rPr>
          <w:rFonts w:ascii="Times New Roman" w:hAnsi="Times New Roman" w:cs="Times New Roman"/>
          <w:b/>
          <w:sz w:val="24"/>
          <w:szCs w:val="24"/>
        </w:rPr>
        <w:t>Parágrafo</w:t>
      </w:r>
      <w:r w:rsidRPr="0071213A">
        <w:rPr>
          <w:rFonts w:ascii="Times New Roman" w:hAnsi="Times New Roman" w:cs="Times New Roman"/>
          <w:b/>
          <w:spacing w:val="-1"/>
          <w:sz w:val="24"/>
          <w:szCs w:val="24"/>
        </w:rPr>
        <w:t xml:space="preserve"> </w:t>
      </w:r>
      <w:r w:rsidRPr="0071213A">
        <w:rPr>
          <w:rFonts w:ascii="Times New Roman" w:hAnsi="Times New Roman" w:cs="Times New Roman"/>
          <w:b/>
          <w:sz w:val="24"/>
          <w:szCs w:val="24"/>
        </w:rPr>
        <w:t>Primeiro</w:t>
      </w:r>
      <w:r w:rsidRPr="0071213A">
        <w:rPr>
          <w:rFonts w:ascii="Times New Roman" w:hAnsi="Times New Roman" w:cs="Times New Roman"/>
          <w:b/>
          <w:spacing w:val="-2"/>
          <w:sz w:val="24"/>
          <w:szCs w:val="24"/>
        </w:rPr>
        <w:t xml:space="preserve"> </w:t>
      </w:r>
      <w:r w:rsidR="0071213A" w:rsidRPr="0071213A">
        <w:rPr>
          <w:rFonts w:ascii="Times New Roman" w:hAnsi="Times New Roman" w:cs="Times New Roman"/>
          <w:b/>
          <w:spacing w:val="-2"/>
          <w:sz w:val="24"/>
          <w:szCs w:val="24"/>
        </w:rPr>
        <w:t>-</w:t>
      </w:r>
      <w:r w:rsidRPr="0071213A">
        <w:rPr>
          <w:rFonts w:ascii="Times New Roman" w:hAnsi="Times New Roman" w:cs="Times New Roman"/>
          <w:b/>
          <w:spacing w:val="-2"/>
          <w:sz w:val="24"/>
          <w:szCs w:val="24"/>
        </w:rPr>
        <w:t xml:space="preserve"> </w:t>
      </w:r>
      <w:r w:rsidRPr="0071213A">
        <w:rPr>
          <w:rFonts w:ascii="Times New Roman" w:hAnsi="Times New Roman" w:cs="Times New Roman"/>
          <w:sz w:val="24"/>
          <w:szCs w:val="24"/>
        </w:rPr>
        <w:t xml:space="preserve">O valor mensal estimado para execução do presente contrato é de R$ </w:t>
      </w:r>
      <w:r w:rsidR="001B14BA" w:rsidRPr="001B14BA">
        <w:rPr>
          <w:rFonts w:ascii="Times New Roman" w:hAnsi="Times New Roman" w:cs="Times New Roman"/>
          <w:sz w:val="24"/>
          <w:szCs w:val="24"/>
        </w:rPr>
        <w:t xml:space="preserve">169.107,09 </w:t>
      </w:r>
      <w:r w:rsidRPr="0071213A">
        <w:rPr>
          <w:rFonts w:ascii="Times New Roman" w:hAnsi="Times New Roman" w:cs="Times New Roman"/>
          <w:sz w:val="24"/>
          <w:szCs w:val="24"/>
        </w:rPr>
        <w:t>(</w:t>
      </w:r>
      <w:r w:rsidR="000355EB" w:rsidRPr="000355EB">
        <w:rPr>
          <w:rFonts w:ascii="Times New Roman" w:hAnsi="Times New Roman" w:cs="Times New Roman"/>
          <w:sz w:val="24"/>
          <w:szCs w:val="24"/>
        </w:rPr>
        <w:t>cento e sessenta e nove mil</w:t>
      </w:r>
      <w:r w:rsidR="000355EB">
        <w:rPr>
          <w:rFonts w:ascii="Times New Roman" w:hAnsi="Times New Roman" w:cs="Times New Roman"/>
          <w:sz w:val="24"/>
          <w:szCs w:val="24"/>
        </w:rPr>
        <w:t>,</w:t>
      </w:r>
      <w:r w:rsidR="000355EB" w:rsidRPr="000355EB">
        <w:rPr>
          <w:rFonts w:ascii="Times New Roman" w:hAnsi="Times New Roman" w:cs="Times New Roman"/>
          <w:sz w:val="24"/>
          <w:szCs w:val="24"/>
        </w:rPr>
        <w:t xml:space="preserve"> cento e sete reais e nove centavos</w:t>
      </w:r>
      <w:r w:rsidRPr="0071213A">
        <w:rPr>
          <w:rFonts w:ascii="Times New Roman" w:hAnsi="Times New Roman" w:cs="Times New Roman"/>
          <w:sz w:val="24"/>
          <w:szCs w:val="24"/>
        </w:rPr>
        <w:t xml:space="preserve">) e anual de R$ </w:t>
      </w:r>
      <w:r w:rsidR="001B14BA" w:rsidRPr="001B14BA">
        <w:rPr>
          <w:rFonts w:ascii="Times New Roman" w:hAnsi="Times New Roman" w:cs="Times New Roman"/>
          <w:sz w:val="24"/>
          <w:szCs w:val="24"/>
        </w:rPr>
        <w:t>2.029.285,08</w:t>
      </w:r>
      <w:r w:rsidRPr="0071213A">
        <w:rPr>
          <w:rFonts w:ascii="Times New Roman" w:hAnsi="Times New Roman" w:cs="Times New Roman"/>
          <w:sz w:val="24"/>
          <w:szCs w:val="24"/>
        </w:rPr>
        <w:t xml:space="preserve"> (</w:t>
      </w:r>
      <w:r w:rsidR="000355EB" w:rsidRPr="000355EB">
        <w:rPr>
          <w:rFonts w:ascii="Times New Roman" w:hAnsi="Times New Roman" w:cs="Times New Roman"/>
          <w:sz w:val="24"/>
          <w:szCs w:val="24"/>
        </w:rPr>
        <w:t>dois milhões</w:t>
      </w:r>
      <w:r w:rsidR="000355EB">
        <w:rPr>
          <w:rFonts w:ascii="Times New Roman" w:hAnsi="Times New Roman" w:cs="Times New Roman"/>
          <w:sz w:val="24"/>
          <w:szCs w:val="24"/>
        </w:rPr>
        <w:t>,</w:t>
      </w:r>
      <w:r w:rsidR="000355EB" w:rsidRPr="000355EB">
        <w:rPr>
          <w:rFonts w:ascii="Times New Roman" w:hAnsi="Times New Roman" w:cs="Times New Roman"/>
          <w:sz w:val="24"/>
          <w:szCs w:val="24"/>
        </w:rPr>
        <w:t xml:space="preserve"> vinte e nove mil</w:t>
      </w:r>
      <w:r w:rsidR="000355EB">
        <w:rPr>
          <w:rFonts w:ascii="Times New Roman" w:hAnsi="Times New Roman" w:cs="Times New Roman"/>
          <w:sz w:val="24"/>
          <w:szCs w:val="24"/>
        </w:rPr>
        <w:t>,</w:t>
      </w:r>
      <w:r w:rsidR="000355EB" w:rsidRPr="000355EB">
        <w:rPr>
          <w:rFonts w:ascii="Times New Roman" w:hAnsi="Times New Roman" w:cs="Times New Roman"/>
          <w:sz w:val="24"/>
          <w:szCs w:val="24"/>
        </w:rPr>
        <w:t xml:space="preserve"> duzentos e oitenta e cinco reais e oito centavos</w:t>
      </w:r>
      <w:r w:rsidRPr="0071213A">
        <w:rPr>
          <w:rFonts w:ascii="Times New Roman" w:hAnsi="Times New Roman" w:cs="Times New Roman"/>
          <w:sz w:val="24"/>
          <w:szCs w:val="24"/>
        </w:rPr>
        <w:t>).</w:t>
      </w:r>
    </w:p>
    <w:p w14:paraId="1E494A75" w14:textId="77777777" w:rsidR="00AB638F" w:rsidRPr="0071213A" w:rsidRDefault="00AB638F" w:rsidP="00C96F51">
      <w:pPr>
        <w:pStyle w:val="Corpodetexto"/>
        <w:spacing w:line="360" w:lineRule="auto"/>
        <w:ind w:right="65"/>
        <w:jc w:val="both"/>
        <w:rPr>
          <w:rFonts w:ascii="Times New Roman" w:hAnsi="Times New Roman" w:cs="Times New Roman"/>
          <w:sz w:val="24"/>
          <w:szCs w:val="24"/>
        </w:rPr>
      </w:pPr>
      <w:r w:rsidRPr="0071213A">
        <w:rPr>
          <w:rFonts w:ascii="Times New Roman" w:hAnsi="Times New Roman" w:cs="Times New Roman"/>
          <w:b/>
          <w:sz w:val="24"/>
          <w:szCs w:val="24"/>
        </w:rPr>
        <w:t>Parágrafo Segundo –</w:t>
      </w:r>
      <w:r w:rsidRPr="0071213A">
        <w:rPr>
          <w:rFonts w:ascii="Times New Roman" w:hAnsi="Times New Roman" w:cs="Times New Roman"/>
          <w:sz w:val="24"/>
          <w:szCs w:val="24"/>
        </w:rPr>
        <w:t xml:space="preserve"> Os valores estimados constituem mera estimativa, não obrigando a contratação integral por parte da Administração. Para aferição de tal quantitativo foi feito levantamento pelos setores técnicos municipais, verificando contratações anteriores, conforme apontado no Estudo Técnico Preliminar (ETP).</w:t>
      </w:r>
    </w:p>
    <w:p w14:paraId="7CBA3E1F" w14:textId="77777777" w:rsidR="00AB638F" w:rsidRPr="0018389C" w:rsidRDefault="00AB638F" w:rsidP="00C96F51">
      <w:pPr>
        <w:pStyle w:val="Corpodetexto"/>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t>Parágrafo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Terceiro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poderá</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itens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seu</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interesse,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havendo obrigatoriedade de credenciamento de todos os serviços.</w:t>
      </w:r>
      <w:r w:rsidR="00EE03BA" w:rsidRPr="0018389C">
        <w:rPr>
          <w:rFonts w:ascii="Times New Roman" w:hAnsi="Times New Roman" w:cs="Times New Roman"/>
          <w:sz w:val="24"/>
          <w:szCs w:val="24"/>
        </w:rPr>
        <w:t xml:space="preserve"> </w:t>
      </w:r>
    </w:p>
    <w:p w14:paraId="0FEE2061" w14:textId="77777777"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Parágrafo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Quarto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O credenciamento dos serviços se dará, com ordem de preferência, para as empresas que realizarem os procedimentos, conforme relação de combinações, na ordem expostas, levando em consideração a capacidade instalada:</w:t>
      </w:r>
    </w:p>
    <w:p w14:paraId="3D5CD91E" w14:textId="77777777" w:rsidR="00EE03BA" w:rsidRPr="0018389C" w:rsidRDefault="00EE03BA" w:rsidP="00EE03BA">
      <w:pPr>
        <w:pStyle w:val="PargrafodaLista"/>
        <w:tabs>
          <w:tab w:val="left" w:pos="426"/>
        </w:tabs>
        <w:spacing w:line="360" w:lineRule="auto"/>
        <w:ind w:left="851"/>
        <w:rPr>
          <w:rFonts w:ascii="Times New Roman" w:hAnsi="Times New Roman" w:cs="Times New Roman"/>
          <w:sz w:val="24"/>
          <w:szCs w:val="24"/>
        </w:rPr>
      </w:pPr>
    </w:p>
    <w:p w14:paraId="2E02305D" w14:textId="77777777"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 xml:space="preserve">TABELA DE DIAGNÓSTICO DE LABORATÓRIO CLÍNICO COM VALORES SUS (tabela 202), EXAMES NÃO SUS – Tendo em vista que ambos são diagnóstico de análise clínica e não poderão ser desmembrados, </w:t>
      </w:r>
      <w:r w:rsidRPr="0018389C">
        <w:rPr>
          <w:rFonts w:ascii="Times New Roman" w:hAnsi="Times New Roman" w:cs="Times New Roman"/>
          <w:sz w:val="24"/>
          <w:szCs w:val="24"/>
        </w:rPr>
        <w:lastRenderedPageBreak/>
        <w:t>pois são complementares e DIAGNÓSTICO POR ANATOMIA PATOLÓGICA E CITOPATOLOGIA (tabela 203)</w:t>
      </w:r>
    </w:p>
    <w:p w14:paraId="250618CF" w14:textId="77777777"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TABELA DE DIAGNÓSTICO DE LABORATÓRIO CLÍNICO COM VALORES SUS e EXAMES NÃO SUS –  Tendo em vista que ambos são diagnóstico de análise clínica e não poderão ser desmembrados, pois são complementares.</w:t>
      </w:r>
    </w:p>
    <w:p w14:paraId="75F27970" w14:textId="77777777"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DIAGNÓSTICO POR ANATOMIA PATOLÓGICA E CITOPATOLOGIA</w:t>
      </w:r>
    </w:p>
    <w:p w14:paraId="7229BF63" w14:textId="77777777" w:rsidR="00AB5150" w:rsidRPr="0018389C" w:rsidRDefault="00AB5150" w:rsidP="00EE03BA">
      <w:pPr>
        <w:widowControl/>
        <w:tabs>
          <w:tab w:val="left" w:pos="426"/>
        </w:tabs>
        <w:suppressAutoHyphens/>
        <w:autoSpaceDE/>
        <w:autoSpaceDN/>
        <w:spacing w:line="360" w:lineRule="auto"/>
        <w:contextualSpacing/>
        <w:jc w:val="both"/>
        <w:rPr>
          <w:rFonts w:ascii="Times New Roman" w:hAnsi="Times New Roman" w:cs="Times New Roman"/>
          <w:b/>
          <w:sz w:val="24"/>
          <w:szCs w:val="24"/>
        </w:rPr>
      </w:pPr>
    </w:p>
    <w:p w14:paraId="46A022FD" w14:textId="77777777"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 xml:space="preserve">Parágrafo Quarto </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Na hipótese de existerem mais de um credenciado no item “A”, a contratação se dará com a distribuição das cotas em partes iguais, respeitadas a capacidade instalada de cada empresa.</w:t>
      </w:r>
    </w:p>
    <w:p w14:paraId="086B1EA7" w14:textId="77777777"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b/>
          <w:spacing w:val="40"/>
          <w:sz w:val="24"/>
          <w:szCs w:val="24"/>
        </w:rPr>
      </w:pPr>
    </w:p>
    <w:p w14:paraId="10839EE0" w14:textId="77777777"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 xml:space="preserve">Parágrafo Quinto </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Na hipótese das empresas credenciadas para o item “A”, serem insuficientes para atender à demanda da população, os credenciados que se apresentarem, atendendo aos requisitos dos itens “B” e “C”, serão credenciados para cadastro de reserva, para futura contratação, na medida da disponbilidade orçamentária e financeira da Administração Pública.</w:t>
      </w:r>
    </w:p>
    <w:p w14:paraId="24729F50" w14:textId="77777777" w:rsidR="0071213A" w:rsidRPr="0018389C" w:rsidRDefault="0071213A" w:rsidP="00C96F51">
      <w:pPr>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3</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z w:val="24"/>
          <w:szCs w:val="24"/>
          <w:u w:val="single"/>
        </w:rPr>
        <w:t>DOS</w:t>
      </w:r>
      <w:r w:rsidRPr="0018389C">
        <w:rPr>
          <w:rFonts w:ascii="Times New Roman" w:eastAsia="Arial" w:hAnsi="Times New Roman" w:cs="Times New Roman"/>
          <w:b/>
          <w:bCs/>
          <w:spacing w:val="-4"/>
          <w:sz w:val="24"/>
          <w:szCs w:val="24"/>
          <w:u w:val="single"/>
        </w:rPr>
        <w:t xml:space="preserve"> </w:t>
      </w:r>
      <w:r w:rsidRPr="0018389C">
        <w:rPr>
          <w:rFonts w:ascii="Times New Roman" w:eastAsia="Arial" w:hAnsi="Times New Roman" w:cs="Times New Roman"/>
          <w:b/>
          <w:bCs/>
          <w:sz w:val="24"/>
          <w:szCs w:val="24"/>
          <w:u w:val="single"/>
        </w:rPr>
        <w:t>PRAZOS,</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z w:val="24"/>
          <w:szCs w:val="24"/>
          <w:u w:val="single"/>
        </w:rPr>
        <w:t>LOCAL</w:t>
      </w:r>
      <w:r w:rsidRPr="0018389C">
        <w:rPr>
          <w:rFonts w:ascii="Times New Roman" w:eastAsia="Arial" w:hAnsi="Times New Roman" w:cs="Times New Roman"/>
          <w:b/>
          <w:bCs/>
          <w:spacing w:val="-1"/>
          <w:sz w:val="24"/>
          <w:szCs w:val="24"/>
          <w:u w:val="single"/>
        </w:rPr>
        <w:t xml:space="preserve"> </w:t>
      </w:r>
      <w:r w:rsidRPr="0018389C">
        <w:rPr>
          <w:rFonts w:ascii="Times New Roman" w:eastAsia="Arial" w:hAnsi="Times New Roman" w:cs="Times New Roman"/>
          <w:b/>
          <w:bCs/>
          <w:sz w:val="24"/>
          <w:szCs w:val="24"/>
          <w:u w:val="single"/>
        </w:rPr>
        <w:t>E</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w:t>
      </w:r>
      <w:r w:rsidRPr="0018389C">
        <w:rPr>
          <w:rFonts w:ascii="Times New Roman" w:eastAsia="Arial" w:hAnsi="Times New Roman" w:cs="Times New Roman"/>
          <w:b/>
          <w:bCs/>
          <w:spacing w:val="-10"/>
          <w:sz w:val="24"/>
          <w:szCs w:val="24"/>
          <w:u w:val="single"/>
        </w:rPr>
        <w:t xml:space="preserve"> </w:t>
      </w:r>
      <w:r w:rsidRPr="0018389C">
        <w:rPr>
          <w:rFonts w:ascii="Times New Roman" w:eastAsia="Arial" w:hAnsi="Times New Roman" w:cs="Times New Roman"/>
          <w:b/>
          <w:bCs/>
          <w:sz w:val="24"/>
          <w:szCs w:val="24"/>
          <w:u w:val="single"/>
        </w:rPr>
        <w:t>FORMA</w:t>
      </w:r>
      <w:r w:rsidRPr="0018389C">
        <w:rPr>
          <w:rFonts w:ascii="Times New Roman" w:eastAsia="Arial" w:hAnsi="Times New Roman" w:cs="Times New Roman"/>
          <w:b/>
          <w:bCs/>
          <w:spacing w:val="-11"/>
          <w:sz w:val="24"/>
          <w:szCs w:val="24"/>
          <w:u w:val="single"/>
        </w:rPr>
        <w:t xml:space="preserve"> </w:t>
      </w:r>
      <w:r w:rsidRPr="0018389C">
        <w:rPr>
          <w:rFonts w:ascii="Times New Roman" w:eastAsia="Arial" w:hAnsi="Times New Roman" w:cs="Times New Roman"/>
          <w:b/>
          <w:bCs/>
          <w:sz w:val="24"/>
          <w:szCs w:val="24"/>
          <w:u w:val="single"/>
        </w:rPr>
        <w:t>DE</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PRESTAÇÃO</w:t>
      </w:r>
      <w:r w:rsidRPr="0018389C">
        <w:rPr>
          <w:rFonts w:ascii="Times New Roman" w:eastAsia="Arial" w:hAnsi="Times New Roman" w:cs="Times New Roman"/>
          <w:b/>
          <w:bCs/>
          <w:spacing w:val="-2"/>
          <w:sz w:val="24"/>
          <w:szCs w:val="24"/>
          <w:u w:val="single"/>
        </w:rPr>
        <w:t xml:space="preserve"> </w:t>
      </w:r>
      <w:r w:rsidRPr="0018389C">
        <w:rPr>
          <w:rFonts w:ascii="Times New Roman" w:eastAsia="Arial" w:hAnsi="Times New Roman" w:cs="Times New Roman"/>
          <w:b/>
          <w:bCs/>
          <w:sz w:val="24"/>
          <w:szCs w:val="24"/>
          <w:u w:val="single"/>
        </w:rPr>
        <w:t>DOS</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pacing w:val="-2"/>
          <w:sz w:val="24"/>
          <w:szCs w:val="24"/>
          <w:u w:val="single"/>
        </w:rPr>
        <w:t>SERVIÇOS:</w:t>
      </w:r>
    </w:p>
    <w:p w14:paraId="5C5692C8" w14:textId="77777777"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2"/>
          <w:sz w:val="24"/>
          <w:szCs w:val="24"/>
        </w:rPr>
        <w:t xml:space="preserve"> REFERÊNCIA.</w:t>
      </w:r>
    </w:p>
    <w:p w14:paraId="0049F0E1" w14:textId="77777777" w:rsidR="0071213A" w:rsidRPr="0018389C" w:rsidRDefault="0071213A" w:rsidP="00C96F51">
      <w:pPr>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4-</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DAS</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OBRIGAÇÕES</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w:t>
      </w:r>
      <w:r w:rsidRPr="0018389C">
        <w:rPr>
          <w:rFonts w:ascii="Times New Roman" w:eastAsia="Arial" w:hAnsi="Times New Roman" w:cs="Times New Roman"/>
          <w:b/>
          <w:bCs/>
          <w:spacing w:val="-10"/>
          <w:sz w:val="24"/>
          <w:szCs w:val="24"/>
          <w:u w:val="single"/>
        </w:rPr>
        <w:t xml:space="preserve"> </w:t>
      </w:r>
      <w:r w:rsidRPr="0018389C">
        <w:rPr>
          <w:rFonts w:ascii="Times New Roman" w:eastAsia="Arial" w:hAnsi="Times New Roman" w:cs="Times New Roman"/>
          <w:b/>
          <w:bCs/>
          <w:sz w:val="24"/>
          <w:szCs w:val="24"/>
          <w:u w:val="single"/>
        </w:rPr>
        <w:t>EMPRESA</w:t>
      </w:r>
      <w:r w:rsidRPr="0018389C">
        <w:rPr>
          <w:rFonts w:ascii="Times New Roman" w:eastAsia="Arial" w:hAnsi="Times New Roman" w:cs="Times New Roman"/>
          <w:b/>
          <w:bCs/>
          <w:spacing w:val="-9"/>
          <w:sz w:val="24"/>
          <w:szCs w:val="24"/>
          <w:u w:val="single"/>
        </w:rPr>
        <w:t xml:space="preserve"> </w:t>
      </w:r>
      <w:r w:rsidRPr="0018389C">
        <w:rPr>
          <w:rFonts w:ascii="Times New Roman" w:eastAsia="Arial" w:hAnsi="Times New Roman" w:cs="Times New Roman"/>
          <w:b/>
          <w:bCs/>
          <w:spacing w:val="-2"/>
          <w:sz w:val="24"/>
          <w:szCs w:val="24"/>
          <w:u w:val="single"/>
        </w:rPr>
        <w:t>CREDENCIADA</w:t>
      </w:r>
      <w:r w:rsidR="009C6425" w:rsidRPr="0018389C">
        <w:rPr>
          <w:rFonts w:ascii="Times New Roman" w:eastAsia="Arial" w:hAnsi="Times New Roman" w:cs="Times New Roman"/>
          <w:b/>
          <w:bCs/>
          <w:spacing w:val="-2"/>
          <w:sz w:val="24"/>
          <w:szCs w:val="24"/>
          <w:u w:val="single"/>
        </w:rPr>
        <w:t>:</w:t>
      </w:r>
    </w:p>
    <w:p w14:paraId="2FAAA2A2" w14:textId="77777777"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1"/>
          <w:sz w:val="24"/>
          <w:szCs w:val="24"/>
        </w:rPr>
        <w:t xml:space="preserve"> </w:t>
      </w:r>
      <w:r w:rsidRPr="0018389C">
        <w:rPr>
          <w:rFonts w:ascii="Times New Roman" w:eastAsia="Microsoft Sans Serif" w:hAnsi="Times New Roman" w:cs="Times New Roman"/>
          <w:spacing w:val="-2"/>
          <w:sz w:val="24"/>
          <w:szCs w:val="24"/>
        </w:rPr>
        <w:t>REFERÊNCIA.</w:t>
      </w:r>
    </w:p>
    <w:p w14:paraId="402DF1DA" w14:textId="77777777" w:rsidR="0071213A" w:rsidRPr="0018389C" w:rsidRDefault="0071213A" w:rsidP="00C96F51">
      <w:pPr>
        <w:tabs>
          <w:tab w:val="left" w:pos="518"/>
        </w:tabs>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5 - DAS</w:t>
      </w:r>
      <w:r w:rsidRPr="0018389C">
        <w:rPr>
          <w:rFonts w:ascii="Times New Roman" w:eastAsia="Arial" w:hAnsi="Times New Roman" w:cs="Times New Roman"/>
          <w:b/>
          <w:bCs/>
          <w:spacing w:val="-4"/>
          <w:sz w:val="24"/>
          <w:szCs w:val="24"/>
          <w:u w:val="single"/>
        </w:rPr>
        <w:t xml:space="preserve"> </w:t>
      </w:r>
      <w:r w:rsidRPr="0018389C">
        <w:rPr>
          <w:rFonts w:ascii="Times New Roman" w:eastAsia="Arial" w:hAnsi="Times New Roman" w:cs="Times New Roman"/>
          <w:b/>
          <w:bCs/>
          <w:sz w:val="24"/>
          <w:szCs w:val="24"/>
          <w:u w:val="single"/>
        </w:rPr>
        <w:t>OBRIGAÇÕES</w:t>
      </w:r>
      <w:r w:rsidRPr="0018389C">
        <w:rPr>
          <w:rFonts w:ascii="Times New Roman" w:eastAsia="Arial" w:hAnsi="Times New Roman" w:cs="Times New Roman"/>
          <w:b/>
          <w:bCs/>
          <w:spacing w:val="-6"/>
          <w:sz w:val="24"/>
          <w:szCs w:val="24"/>
          <w:u w:val="single"/>
        </w:rPr>
        <w:t xml:space="preserve"> </w:t>
      </w:r>
      <w:r w:rsidR="00FC678C" w:rsidRPr="0018389C">
        <w:rPr>
          <w:rFonts w:ascii="Times New Roman" w:eastAsia="Arial" w:hAnsi="Times New Roman" w:cs="Times New Roman"/>
          <w:b/>
          <w:bCs/>
          <w:sz w:val="24"/>
          <w:szCs w:val="24"/>
          <w:u w:val="single"/>
        </w:rPr>
        <w:t>DA CONTRATADA</w:t>
      </w:r>
      <w:r w:rsidRPr="0018389C">
        <w:rPr>
          <w:rFonts w:ascii="Times New Roman" w:eastAsia="Arial" w:hAnsi="Times New Roman" w:cs="Times New Roman"/>
          <w:b/>
          <w:bCs/>
          <w:spacing w:val="-2"/>
          <w:sz w:val="24"/>
          <w:szCs w:val="24"/>
          <w:u w:val="single"/>
        </w:rPr>
        <w:t>:</w:t>
      </w:r>
    </w:p>
    <w:p w14:paraId="3DA4079F" w14:textId="77777777"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1"/>
          <w:sz w:val="24"/>
          <w:szCs w:val="24"/>
        </w:rPr>
        <w:t xml:space="preserve"> </w:t>
      </w:r>
      <w:r w:rsidRPr="0018389C">
        <w:rPr>
          <w:rFonts w:ascii="Times New Roman" w:eastAsia="Microsoft Sans Serif" w:hAnsi="Times New Roman" w:cs="Times New Roman"/>
          <w:spacing w:val="-2"/>
          <w:sz w:val="24"/>
          <w:szCs w:val="24"/>
        </w:rPr>
        <w:t>REFERÊNCIA.</w:t>
      </w:r>
    </w:p>
    <w:p w14:paraId="58C526EB" w14:textId="77777777" w:rsidR="0071213A" w:rsidRPr="0018389C" w:rsidRDefault="0071213A" w:rsidP="00C96F51">
      <w:pPr>
        <w:tabs>
          <w:tab w:val="left" w:pos="518"/>
        </w:tabs>
        <w:spacing w:line="360" w:lineRule="auto"/>
        <w:outlineLvl w:val="1"/>
        <w:rPr>
          <w:rFonts w:ascii="Times New Roman" w:eastAsia="Arial" w:hAnsi="Times New Roman" w:cs="Times New Roman"/>
          <w:b/>
          <w:bCs/>
          <w:spacing w:val="-2"/>
          <w:sz w:val="24"/>
          <w:szCs w:val="24"/>
          <w:u w:val="single"/>
        </w:rPr>
      </w:pPr>
      <w:r w:rsidRPr="0018389C">
        <w:rPr>
          <w:rFonts w:ascii="Times New Roman" w:eastAsia="Arial" w:hAnsi="Times New Roman" w:cs="Times New Roman"/>
          <w:b/>
          <w:bCs/>
          <w:sz w:val="24"/>
          <w:szCs w:val="24"/>
          <w:u w:val="single"/>
        </w:rPr>
        <w:t>6 - CONDIÇÕES</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DE</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pacing w:val="-2"/>
          <w:sz w:val="24"/>
          <w:szCs w:val="24"/>
          <w:u w:val="single"/>
        </w:rPr>
        <w:t>PAGAMENTO</w:t>
      </w:r>
      <w:r w:rsidR="00FC678C" w:rsidRPr="0018389C">
        <w:rPr>
          <w:rFonts w:ascii="Times New Roman" w:eastAsia="Arial" w:hAnsi="Times New Roman" w:cs="Times New Roman"/>
          <w:b/>
          <w:bCs/>
          <w:spacing w:val="-2"/>
          <w:sz w:val="24"/>
          <w:szCs w:val="24"/>
          <w:u w:val="single"/>
        </w:rPr>
        <w:t>:</w:t>
      </w:r>
    </w:p>
    <w:p w14:paraId="1E72DC24" w14:textId="77777777" w:rsidR="0071213A" w:rsidRPr="0018389C" w:rsidRDefault="0071213A" w:rsidP="00C96F51">
      <w:pPr>
        <w:widowControl/>
        <w:autoSpaceDE/>
        <w:autoSpaceDN/>
        <w:spacing w:line="360" w:lineRule="auto"/>
        <w:jc w:val="both"/>
        <w:rPr>
          <w:rFonts w:ascii="Times New Roman" w:eastAsia="Calibri" w:hAnsi="Times New Roman" w:cs="Times New Roman"/>
          <w:b/>
          <w:lang w:val="pt-BR"/>
        </w:rPr>
      </w:pPr>
      <w:r w:rsidRPr="0018389C">
        <w:rPr>
          <w:rFonts w:ascii="Times New Roman" w:eastAsia="Calibri" w:hAnsi="Times New Roman" w:cs="Times New Roman"/>
          <w:lang w:val="pt-BR"/>
        </w:rPr>
        <w:t>6.1 – Os documentos fiscais serão emitidos em nome do</w:t>
      </w:r>
      <w:r w:rsidRPr="0018389C">
        <w:rPr>
          <w:rFonts w:ascii="Calibri" w:eastAsia="Calibri" w:hAnsi="Calibri" w:cs="Times New Roman"/>
          <w:sz w:val="24"/>
          <w:szCs w:val="24"/>
          <w:lang w:val="pt-BR"/>
        </w:rPr>
        <w:t xml:space="preserve"> </w:t>
      </w:r>
      <w:r w:rsidRPr="0018389C">
        <w:rPr>
          <w:rFonts w:ascii="Times New Roman" w:eastAsia="Calibri" w:hAnsi="Times New Roman" w:cs="Times New Roman"/>
          <w:b/>
          <w:lang w:val="pt-BR"/>
        </w:rPr>
        <w:t>FUNDO MUNICIPAL DE SAÚDE DE BOM JARDIM, CNPJ nº 28.561.041/0022-09, situado na Praça Governador Roberto Silveira, nº 44, Centro, Bom Jardim - RJ, CEP 28660-000.</w:t>
      </w:r>
    </w:p>
    <w:p w14:paraId="37741198" w14:textId="77777777" w:rsidR="0071213A" w:rsidRPr="0018389C" w:rsidRDefault="0071213A" w:rsidP="00C96F51">
      <w:pPr>
        <w:widowControl/>
        <w:autoSpaceDE/>
        <w:autoSpaceDN/>
        <w:spacing w:line="360" w:lineRule="auto"/>
        <w:jc w:val="both"/>
        <w:rPr>
          <w:rFonts w:ascii="Times New Roman" w:eastAsia="Calibri" w:hAnsi="Times New Roman" w:cs="Times New Roman"/>
          <w:lang w:val="pt-BR"/>
        </w:rPr>
      </w:pPr>
      <w:r w:rsidRPr="0018389C">
        <w:rPr>
          <w:rFonts w:ascii="Times New Roman" w:eastAsia="Calibri" w:hAnsi="Times New Roman" w:cs="Times New Roman"/>
          <w:lang w:val="pt-BR"/>
        </w:rPr>
        <w:t>6.2 -</w:t>
      </w:r>
      <w:r w:rsidRPr="0018389C">
        <w:rPr>
          <w:rFonts w:ascii="Times New Roman" w:eastAsia="Calibri" w:hAnsi="Times New Roman" w:cs="Times New Roman"/>
          <w:b/>
          <w:lang w:val="pt-BR"/>
        </w:rPr>
        <w:t xml:space="preserve"> </w:t>
      </w:r>
      <w:r w:rsidRPr="0018389C">
        <w:rPr>
          <w:rFonts w:ascii="Times New Roman" w:eastAsia="Calibri" w:hAnsi="Times New Roman" w:cs="Times New Roman"/>
          <w:lang w:val="pt-BR"/>
        </w:rPr>
        <w:t>Deverá constar no documento fiscal a devida retenção do imposto de renda ou a sua não incidência conforme determinado no Decreto Municipal nº 4.619, de 20 de outubro de 2023, e Instrução Normativa RFB nº 1.234, de 12 de dezembro de 2012.</w:t>
      </w:r>
    </w:p>
    <w:p w14:paraId="7AD3B6C0" w14:textId="77777777" w:rsidR="0071213A" w:rsidRPr="0018389C" w:rsidRDefault="0071213A" w:rsidP="00C96F51">
      <w:pPr>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z w:val="24"/>
          <w:szCs w:val="24"/>
        </w:rPr>
        <w:lastRenderedPageBreak/>
        <w:t>Do recebimento</w:t>
      </w:r>
    </w:p>
    <w:p w14:paraId="2716EF58" w14:textId="77777777" w:rsidR="0071213A" w:rsidRPr="0018389C" w:rsidRDefault="004B301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6.3 -</w:t>
      </w:r>
      <w:r w:rsidRPr="0018389C">
        <w:rPr>
          <w:rFonts w:ascii="Microsoft Sans Serif" w:eastAsia="Microsoft Sans Serif" w:hAnsi="Microsoft Sans Serif" w:cs="Microsoft Sans Serif"/>
          <w:sz w:val="24"/>
          <w:szCs w:val="24"/>
        </w:rPr>
        <w:t xml:space="preserve"> </w:t>
      </w:r>
      <w:r w:rsidR="0071213A" w:rsidRPr="0018389C">
        <w:rPr>
          <w:rFonts w:ascii="Times New Roman" w:eastAsia="Microsoft Sans Serif" w:hAnsi="Times New Roman" w:cs="Times New Roman"/>
          <w:sz w:val="24"/>
          <w:szCs w:val="24"/>
        </w:rPr>
        <w:t xml:space="preserve">Os serviços serão recebidos provisoriamente, no prazo de 10(dez) dias úteis, pelos fiscais mediante termos detalhados, quando verificado o cumprimento das exigências de caráter técnico e administrativo. (Art. 140, I, a , da Lei nº 14.133 e Arts. 22, X e 23, X do Decreto nº 11.246, de 2022). </w:t>
      </w:r>
    </w:p>
    <w:p w14:paraId="35E8C5BB"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6.3.1 - O prazo da disposição acima será contado do recebimento de comunicação de cobrança oriunda do contratado com a comprovação da prestação dos serviços a que se referem a parcela a ser paga. </w:t>
      </w:r>
    </w:p>
    <w:p w14:paraId="3DF66AB4"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6.3.2 - O fiscal do contrato, realizará o recebimento provisório sob o ponto de vista técnico e administrativo. </w:t>
      </w:r>
    </w:p>
    <w:p w14:paraId="31685814"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6.4 -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14:paraId="0B07C532"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4424BF0B"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6.4.2 - A fiscalização não efetuará o ateste da última e/ou única medição de serviços até que sejam sanadas todas as eventuais pendências que possam vir a ser apontadas no Recebimento Provisório. (Art. 119 c/c art. 140 da Lei nº 14133, de 2021) </w:t>
      </w:r>
    </w:p>
    <w:p w14:paraId="50C1E575"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6.4.3 - O recebimento provisório também ficará sujeito, quando cabível, à conclusão de todos os testes de campo e à entrega dos Manuais e Instruções exigíveis. </w:t>
      </w:r>
    </w:p>
    <w:p w14:paraId="398C98E3"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6.4.4 - Os serviços poderão ser rejeitados, no todo ou em parte, quando em desacordo com as especificações constantes neste Termo de Referência e na proposta, sem prejuízo da aplicação das penalidades. </w:t>
      </w:r>
    </w:p>
    <w:p w14:paraId="61D21F12"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6.5 - Quando a fiscalização for exercida por um único servidor, o Termo Detalhado </w:t>
      </w:r>
      <w:r w:rsidRPr="0018389C">
        <w:rPr>
          <w:rFonts w:ascii="Times New Roman" w:eastAsia="Microsoft Sans Serif" w:hAnsi="Times New Roman" w:cs="Times New Roman"/>
          <w:sz w:val="24"/>
          <w:szCs w:val="24"/>
        </w:rPr>
        <w:lastRenderedPageBreak/>
        <w:t xml:space="preserve">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54FED0E0"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6.6 - 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4EA00B53"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6.6.1 -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14:paraId="6CDF42D8"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6.6.2 - 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14:paraId="4C14548D"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6.6.3 - Emitir Termo Circunstanciado para efeito de recebimento definitivo dos serviços prestados, com base nos relatórios e documentações apresentadas; e </w:t>
      </w:r>
    </w:p>
    <w:p w14:paraId="42FC7745"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6.6.4 - Comunicar a empresa para que emita a Nota Fiscal ou Fatura, com o valor exato dimensionado pela fiscalização. </w:t>
      </w:r>
    </w:p>
    <w:p w14:paraId="6A7867EF"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6.6.5 - Enviar a documentação pertinente ao setor de contratos para a formalização dos procedimentos de liquidação e pagamento, no valor dimensionado pela fiscalização e gestão. </w:t>
      </w:r>
    </w:p>
    <w:p w14:paraId="28381BCF"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6.7 - No caso de controvérsia sobre a execução do objeto, quanto à dimensão, qualidade e quantidade, deverá ser observado o teor do art. 143 da Lei nº 14.133, de 2021, comunicando-se à empresa para emissão de Nota Fiscal no que concerne à parcela incontroversa da execução do objeto, para efeito de liquidação e pagamento. </w:t>
      </w:r>
    </w:p>
    <w:p w14:paraId="0B8FA1D4"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lastRenderedPageBreak/>
        <w:t xml:space="preserve">6.8 - Nenhum prazo de recebimento ocorrerá enquanto pendente a solução, pelo contratado, de inconsistências verificadas na execução do objeto ou no instrumento de cobrança. </w:t>
      </w:r>
    </w:p>
    <w:p w14:paraId="203FFC63" w14:textId="77777777"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6.9 - O recebimento provisório ou definitivo não excluirá a responsabilidade civil pela solidez e pela segurança do serviço nem a responsabilidade ético-profissional pela perfeita execução do contrato. </w:t>
      </w:r>
    </w:p>
    <w:p w14:paraId="51C2288C" w14:textId="77777777"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Liquidação</w:t>
      </w:r>
    </w:p>
    <w:p w14:paraId="209A60BF"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w:t>
      </w:r>
      <w:r w:rsidR="0071213A" w:rsidRPr="0018389C">
        <w:rPr>
          <w:rFonts w:ascii="Times New Roman" w:eastAsia="Times New Roman" w:hAnsi="Times New Roman" w:cs="Times New Roman"/>
          <w:sz w:val="24"/>
          <w:szCs w:val="24"/>
          <w:lang w:val="pt-BR" w:eastAsia="pt-BR"/>
        </w:rPr>
        <w:t>.1</w:t>
      </w:r>
      <w:r w:rsidRPr="0018389C">
        <w:rPr>
          <w:rFonts w:ascii="Times New Roman" w:eastAsia="Times New Roman" w:hAnsi="Times New Roman" w:cs="Times New Roman"/>
          <w:sz w:val="24"/>
          <w:szCs w:val="24"/>
          <w:lang w:val="pt-BR" w:eastAsia="pt-BR"/>
        </w:rPr>
        <w:t>0</w:t>
      </w:r>
      <w:r w:rsidR="0071213A" w:rsidRPr="0018389C">
        <w:rPr>
          <w:rFonts w:ascii="Times New Roman" w:eastAsia="Times New Roman" w:hAnsi="Times New Roman" w:cs="Times New Roman"/>
          <w:sz w:val="24"/>
          <w:szCs w:val="24"/>
          <w:lang w:val="pt-BR" w:eastAsia="pt-BR"/>
        </w:rPr>
        <w:t xml:space="preserve"> – Recebida a Nota Fiscal ou documento de cobrança equivalente, correrá o prazo de dez dias úteis para fins de liquidação, na forma desta seção, prorrogáveis por igual período.</w:t>
      </w:r>
    </w:p>
    <w:p w14:paraId="5D7E49B7"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w:t>
      </w:r>
      <w:r w:rsidR="0071213A" w:rsidRPr="0018389C">
        <w:rPr>
          <w:rFonts w:ascii="Times New Roman" w:eastAsia="Times New Roman" w:hAnsi="Times New Roman" w:cs="Times New Roman"/>
          <w:sz w:val="24"/>
          <w:szCs w:val="24"/>
          <w:lang w:val="pt-BR" w:eastAsia="pt-BR"/>
        </w:rPr>
        <w:t>.1</w:t>
      </w:r>
      <w:r w:rsidRPr="0018389C">
        <w:rPr>
          <w:rFonts w:ascii="Times New Roman" w:eastAsia="Times New Roman" w:hAnsi="Times New Roman" w:cs="Times New Roman"/>
          <w:sz w:val="24"/>
          <w:szCs w:val="24"/>
          <w:lang w:val="pt-BR" w:eastAsia="pt-BR"/>
        </w:rPr>
        <w:t>0.</w:t>
      </w:r>
      <w:r w:rsidR="0071213A" w:rsidRPr="0018389C">
        <w:rPr>
          <w:rFonts w:ascii="Times New Roman" w:eastAsia="Times New Roman" w:hAnsi="Times New Roman" w:cs="Times New Roman"/>
          <w:sz w:val="24"/>
          <w:szCs w:val="24"/>
          <w:lang w:val="pt-BR" w:eastAsia="pt-BR"/>
        </w:rPr>
        <w:t xml:space="preserve">1 – O prazo de que trata o item anterior será reduzido à metade, mantendo-se a possibilidade de prorrogação, nos casos de contratações decorrentes de despesas cujos valores não ultrapassem o limite de que trata o </w:t>
      </w:r>
      <w:hyperlink r:id="rId9" w:anchor="art75" w:history="1">
        <w:r w:rsidR="0071213A" w:rsidRPr="0018389C">
          <w:rPr>
            <w:rFonts w:ascii="Times New Roman" w:eastAsia="Times New Roman" w:hAnsi="Times New Roman" w:cs="Times New Roman"/>
            <w:sz w:val="24"/>
            <w:szCs w:val="24"/>
            <w:u w:val="single"/>
            <w:lang w:val="pt-BR" w:eastAsia="pt-BR"/>
          </w:rPr>
          <w:t>inciso II do art. 75 da Lei nº 14.133, de 2021</w:t>
        </w:r>
      </w:hyperlink>
      <w:r w:rsidR="0071213A" w:rsidRPr="0018389C">
        <w:rPr>
          <w:rFonts w:ascii="Times New Roman" w:eastAsia="Times New Roman" w:hAnsi="Times New Roman" w:cs="Times New Roman"/>
          <w:sz w:val="24"/>
          <w:szCs w:val="24"/>
          <w:u w:val="single"/>
          <w:lang w:val="pt-BR" w:eastAsia="pt-BR"/>
        </w:rPr>
        <w:t>.</w:t>
      </w:r>
    </w:p>
    <w:p w14:paraId="50DED283"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6.11</w:t>
      </w:r>
      <w:r w:rsidR="0071213A" w:rsidRPr="0018389C">
        <w:rPr>
          <w:rFonts w:ascii="Times New Roman" w:eastAsia="Times New Roman" w:hAnsi="Times New Roman" w:cs="Times New Roman"/>
          <w:sz w:val="24"/>
          <w:szCs w:val="24"/>
          <w:lang w:val="pt-BR" w:eastAsia="pt-BR"/>
        </w:rPr>
        <w:t xml:space="preserve"> – Para fins de liquidação, o setor competente deve verificar se a Nota Fiscal ou Fatura apresentada expressa os elementos necessários e essenciais do documento, tais como:</w:t>
      </w:r>
    </w:p>
    <w:p w14:paraId="0F3ECE0D"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 prazo de validade;</w:t>
      </w:r>
    </w:p>
    <w:p w14:paraId="77736FC2"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A data da emissão;</w:t>
      </w:r>
    </w:p>
    <w:p w14:paraId="229357AB"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Os dados do contrato e do órgão contratante;</w:t>
      </w:r>
    </w:p>
    <w:p w14:paraId="09970E12"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 período respectivo de execução do contrato;</w:t>
      </w:r>
    </w:p>
    <w:p w14:paraId="03037EF1"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 valor a pagar; e</w:t>
      </w:r>
    </w:p>
    <w:p w14:paraId="38299215" w14:textId="77777777"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Eventual destaque do valor de retenções tributárias cabíveis.</w:t>
      </w:r>
    </w:p>
    <w:p w14:paraId="2DD601C1"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6.12</w:t>
      </w:r>
      <w:r w:rsidR="0071213A" w:rsidRPr="0018389C">
        <w:rPr>
          <w:rFonts w:ascii="Times New Roman" w:eastAsia="Times New Roman" w:hAnsi="Times New Roman" w:cs="Times New Roman"/>
          <w:sz w:val="24"/>
          <w:szCs w:val="24"/>
          <w:lang w:val="pt-BR" w:eastAsia="pt-BR"/>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60E1698"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6.13</w:t>
      </w:r>
      <w:r w:rsidR="0071213A" w:rsidRPr="0018389C">
        <w:rPr>
          <w:rFonts w:ascii="Times New Roman" w:eastAsia="Times New Roman" w:hAnsi="Times New Roman" w:cs="Times New Roman"/>
          <w:sz w:val="24"/>
          <w:szCs w:val="24"/>
          <w:lang w:val="pt-BR" w:eastAsia="pt-BR"/>
        </w:rPr>
        <w:t xml:space="preserve"> – A Nota Fiscal ou Fatura deverá ser obrigatoriamente acompanhada da comprovação da regularidade fiscal, mediante consulta aos sítios eletrônicos oficiais ou à documentação mencionada no </w:t>
      </w:r>
      <w:hyperlink r:id="rId10" w:anchor="art68" w:history="1">
        <w:r w:rsidR="0071213A" w:rsidRPr="0018389C">
          <w:rPr>
            <w:rFonts w:ascii="Times New Roman" w:eastAsia="Times New Roman" w:hAnsi="Times New Roman" w:cs="Times New Roman"/>
            <w:sz w:val="24"/>
            <w:szCs w:val="24"/>
            <w:u w:val="single"/>
            <w:lang w:val="pt-BR" w:eastAsia="pt-BR"/>
          </w:rPr>
          <w:t>art. 68 da Lei nº 14.133/2021</w:t>
        </w:r>
      </w:hyperlink>
      <w:r w:rsidR="0071213A" w:rsidRPr="0018389C">
        <w:rPr>
          <w:rFonts w:ascii="Times New Roman" w:eastAsia="Times New Roman" w:hAnsi="Times New Roman" w:cs="Times New Roman"/>
          <w:sz w:val="24"/>
          <w:szCs w:val="24"/>
          <w:lang w:val="pt-BR" w:eastAsia="pt-BR"/>
        </w:rPr>
        <w:t>.</w:t>
      </w:r>
    </w:p>
    <w:p w14:paraId="658571A6"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lastRenderedPageBreak/>
        <w:t>6.14</w:t>
      </w:r>
      <w:r w:rsidR="0071213A" w:rsidRPr="0018389C">
        <w:rPr>
          <w:rFonts w:ascii="Times New Roman" w:eastAsia="Times New Roman" w:hAnsi="Times New Roman" w:cs="Times New Roman"/>
          <w:sz w:val="24"/>
          <w:szCs w:val="24"/>
          <w:lang w:val="pt-BR" w:eastAsia="pt-BR"/>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B65E27E"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6.15</w:t>
      </w:r>
      <w:r w:rsidR="0071213A" w:rsidRPr="0018389C">
        <w:rPr>
          <w:rFonts w:ascii="Times New Roman" w:eastAsia="Times New Roman" w:hAnsi="Times New Roman" w:cs="Times New Roman"/>
          <w:sz w:val="24"/>
          <w:szCs w:val="24"/>
          <w:lang w:val="pt-BR" w:eastAsia="pt-BR"/>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EAED8E9"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6.16</w:t>
      </w:r>
      <w:r w:rsidR="0071213A" w:rsidRPr="0018389C">
        <w:rPr>
          <w:rFonts w:ascii="Times New Roman" w:eastAsia="Times New Roman" w:hAnsi="Times New Roman" w:cs="Times New Roman"/>
          <w:sz w:val="24"/>
          <w:szCs w:val="24"/>
          <w:lang w:val="pt-BR" w:eastAsia="pt-BR"/>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4C43405"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6.17</w:t>
      </w:r>
      <w:r w:rsidR="0071213A" w:rsidRPr="0018389C">
        <w:rPr>
          <w:rFonts w:ascii="Times New Roman" w:eastAsia="Times New Roman" w:hAnsi="Times New Roman" w:cs="Times New Roman"/>
          <w:sz w:val="24"/>
          <w:szCs w:val="24"/>
          <w:lang w:val="pt-BR" w:eastAsia="pt-BR"/>
        </w:rPr>
        <w:t xml:space="preserve"> – Persistindo a irregularidade, o contratante deverá adotar as medidas necessárias à rescisão contratual nos autos do processo administrativo correspondente, assegurada ao contratado a ampla defesa.</w:t>
      </w:r>
    </w:p>
    <w:p w14:paraId="660C6155" w14:textId="77777777"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6.18</w:t>
      </w:r>
      <w:r w:rsidR="0071213A" w:rsidRPr="0018389C">
        <w:rPr>
          <w:rFonts w:ascii="Times New Roman" w:eastAsia="Times New Roman" w:hAnsi="Times New Roman" w:cs="Times New Roman"/>
          <w:sz w:val="24"/>
          <w:szCs w:val="24"/>
          <w:lang w:val="pt-BR" w:eastAsia="pt-BR"/>
        </w:rPr>
        <w:t xml:space="preserve"> – Havendo a efetiva execução do objeto, os pagamentos serão realizados normalmente, até que se decida pela rescisão do contrato, caso o contratado não regularize sua situação.</w:t>
      </w:r>
    </w:p>
    <w:p w14:paraId="03FED898" w14:textId="77777777"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Prazo de pagamento</w:t>
      </w:r>
    </w:p>
    <w:p w14:paraId="62C7E31C" w14:textId="77777777"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6.19</w:t>
      </w:r>
      <w:r w:rsidR="0071213A" w:rsidRPr="0018389C">
        <w:rPr>
          <w:rFonts w:ascii="Times New Roman" w:eastAsia="Times New Roman" w:hAnsi="Times New Roman" w:cs="Times New Roman"/>
          <w:sz w:val="24"/>
          <w:szCs w:val="24"/>
          <w:lang w:val="pt-BR" w:eastAsia="pt-BR"/>
        </w:rPr>
        <w:t xml:space="preserve">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960833D" w14:textId="77777777"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6.20</w:t>
      </w:r>
      <w:r w:rsidR="0071213A" w:rsidRPr="0018389C">
        <w:rPr>
          <w:rFonts w:ascii="Times New Roman" w:eastAsia="Times New Roman" w:hAnsi="Times New Roman" w:cs="Times New Roman"/>
          <w:sz w:val="24"/>
          <w:szCs w:val="24"/>
          <w:lang w:val="pt-BR" w:eastAsia="pt-BR"/>
        </w:rPr>
        <w:t xml:space="preserve"> - O prazo de 30 (trinta) dias corridos, contados da data do recebimento definitivo dos serviços, para realizar o pagamento, nas demais hipóteses.</w:t>
      </w:r>
    </w:p>
    <w:p w14:paraId="76977B5F" w14:textId="77777777"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lastRenderedPageBreak/>
        <w:t>6.21</w:t>
      </w:r>
      <w:r w:rsidR="0071213A" w:rsidRPr="0018389C">
        <w:rPr>
          <w:rFonts w:ascii="Times New Roman" w:eastAsia="Times New Roman" w:hAnsi="Times New Roman" w:cs="Times New Roman"/>
          <w:sz w:val="24"/>
          <w:szCs w:val="24"/>
          <w:lang w:val="pt-BR" w:eastAsia="pt-BR"/>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2C64DEE7" w14:textId="77777777"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Forma de pagamento</w:t>
      </w:r>
    </w:p>
    <w:p w14:paraId="34C81345" w14:textId="77777777"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6.22</w:t>
      </w:r>
      <w:r w:rsidR="0071213A" w:rsidRPr="0018389C">
        <w:rPr>
          <w:rFonts w:ascii="Times New Roman" w:eastAsia="Times New Roman" w:hAnsi="Times New Roman" w:cs="Times New Roman"/>
          <w:sz w:val="24"/>
          <w:szCs w:val="24"/>
          <w:lang w:val="pt-BR" w:eastAsia="pt-BR"/>
        </w:rPr>
        <w:t xml:space="preserve"> - O pagamento será realizado através de ordem bancária, para crédito em banco, agência e conta corrente indicados pelo contratado.</w:t>
      </w:r>
    </w:p>
    <w:p w14:paraId="7A97FF40" w14:textId="77777777" w:rsidR="0071213A" w:rsidRPr="0018389C" w:rsidRDefault="00A65F15" w:rsidP="00C96F51">
      <w:pPr>
        <w:widowControl/>
        <w:autoSpaceDE/>
        <w:autoSpaceDN/>
        <w:spacing w:line="360" w:lineRule="auto"/>
        <w:jc w:val="both"/>
        <w:rPr>
          <w:rFonts w:ascii="Times New Roman" w:eastAsia="Times New Roman" w:hAnsi="Times New Roman" w:cs="Times New Roman"/>
          <w:i/>
          <w:iCs/>
          <w:sz w:val="24"/>
          <w:szCs w:val="24"/>
          <w:lang w:val="pt-BR" w:eastAsia="pt-BR"/>
        </w:rPr>
      </w:pPr>
      <w:r w:rsidRPr="0018389C">
        <w:rPr>
          <w:rFonts w:ascii="Times New Roman" w:eastAsia="Times New Roman" w:hAnsi="Times New Roman" w:cs="Times New Roman"/>
          <w:sz w:val="24"/>
          <w:szCs w:val="24"/>
          <w:lang w:val="pt-BR" w:eastAsia="pt-BR"/>
        </w:rPr>
        <w:t>6.23</w:t>
      </w:r>
      <w:r w:rsidR="0071213A" w:rsidRPr="0018389C">
        <w:rPr>
          <w:rFonts w:ascii="Times New Roman" w:eastAsia="Times New Roman" w:hAnsi="Times New Roman" w:cs="Times New Roman"/>
          <w:sz w:val="24"/>
          <w:szCs w:val="24"/>
          <w:lang w:val="pt-BR" w:eastAsia="pt-BR"/>
        </w:rPr>
        <w:t xml:space="preserve"> - Será considerada data do pagamento o dia em que constar como emitida a ordem bancária para pagamento</w:t>
      </w:r>
      <w:r w:rsidR="0071213A" w:rsidRPr="0018389C">
        <w:rPr>
          <w:rFonts w:ascii="Times New Roman" w:eastAsia="Times New Roman" w:hAnsi="Times New Roman" w:cs="Times New Roman"/>
          <w:i/>
          <w:iCs/>
          <w:sz w:val="24"/>
          <w:szCs w:val="24"/>
          <w:lang w:val="pt-BR" w:eastAsia="pt-BR"/>
        </w:rPr>
        <w:t>.</w:t>
      </w:r>
    </w:p>
    <w:p w14:paraId="34283B81" w14:textId="77777777"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rPr>
      </w:pPr>
      <w:r w:rsidRPr="0018389C">
        <w:rPr>
          <w:rFonts w:ascii="Times New Roman" w:eastAsia="Times New Roman" w:hAnsi="Times New Roman" w:cs="Times New Roman"/>
          <w:sz w:val="24"/>
          <w:szCs w:val="24"/>
          <w:lang w:val="pt-BR"/>
        </w:rPr>
        <w:t>6.24</w:t>
      </w:r>
      <w:r w:rsidR="0071213A" w:rsidRPr="0018389C">
        <w:rPr>
          <w:rFonts w:ascii="Times New Roman" w:eastAsia="Times New Roman" w:hAnsi="Times New Roman" w:cs="Times New Roman"/>
          <w:sz w:val="24"/>
          <w:szCs w:val="24"/>
          <w:lang w:val="pt-BR"/>
        </w:rPr>
        <w:t xml:space="preserve"> – Quando do pagamento, será efetuada a retenção tributária prevista na legislação aplicável.</w:t>
      </w:r>
    </w:p>
    <w:p w14:paraId="067F8415" w14:textId="77777777"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rPr>
      </w:pPr>
      <w:r w:rsidRPr="0018389C">
        <w:rPr>
          <w:rFonts w:ascii="Times New Roman" w:eastAsia="Times New Roman" w:hAnsi="Times New Roman" w:cs="Times New Roman"/>
          <w:sz w:val="24"/>
          <w:szCs w:val="24"/>
          <w:lang w:val="pt-BR"/>
        </w:rPr>
        <w:t>6.24</w:t>
      </w:r>
      <w:r w:rsidR="0071213A" w:rsidRPr="0018389C">
        <w:rPr>
          <w:rFonts w:ascii="Times New Roman" w:eastAsia="Times New Roman" w:hAnsi="Times New Roman" w:cs="Times New Roman"/>
          <w:sz w:val="24"/>
          <w:szCs w:val="24"/>
          <w:lang w:val="pt-BR"/>
        </w:rPr>
        <w:t>.1 - Independentemente do percentual de tributo inserido na planilha, quando houver, serão retidos na fonte, quando da realização do pagamento, os percentuais estabelecidos na legislação vigente.</w:t>
      </w:r>
    </w:p>
    <w:p w14:paraId="64FAC04A" w14:textId="77777777"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rPr>
        <w:t>6.25</w:t>
      </w:r>
      <w:r w:rsidR="0071213A" w:rsidRPr="0018389C">
        <w:rPr>
          <w:rFonts w:ascii="Times New Roman" w:eastAsia="Times New Roman" w:hAnsi="Times New Roman" w:cs="Times New Roman"/>
          <w:sz w:val="24"/>
          <w:szCs w:val="24"/>
          <w:lang w:val="pt-BR"/>
        </w:rPr>
        <w:t xml:space="preserve"> - O contratado regularmente optante pelo Simples Nacional, nos termos da </w:t>
      </w:r>
      <w:hyperlink r:id="rId11" w:history="1">
        <w:r w:rsidR="0071213A" w:rsidRPr="0018389C">
          <w:rPr>
            <w:rFonts w:ascii="Times New Roman" w:eastAsia="Times New Roman" w:hAnsi="Times New Roman" w:cs="Times New Roman"/>
            <w:sz w:val="24"/>
            <w:szCs w:val="24"/>
            <w:u w:val="single"/>
            <w:lang w:val="pt-BR"/>
          </w:rPr>
          <w:t>Lei Complementar nº 123, de 2006</w:t>
        </w:r>
      </w:hyperlink>
      <w:r w:rsidR="0071213A" w:rsidRPr="0018389C">
        <w:rPr>
          <w:rFonts w:ascii="Times New Roman" w:eastAsia="Times New Roman" w:hAnsi="Times New Roman" w:cs="Times New Roman"/>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FCC99" w14:textId="77777777"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Antecipação de pagamento</w:t>
      </w:r>
    </w:p>
    <w:p w14:paraId="2D48CAC5" w14:textId="77777777" w:rsidR="0071213A" w:rsidRPr="0018389C" w:rsidRDefault="00B2150C" w:rsidP="00C96F51">
      <w:pPr>
        <w:widowControl/>
        <w:autoSpaceDE/>
        <w:autoSpaceDN/>
        <w:spacing w:line="360" w:lineRule="auto"/>
        <w:jc w:val="both"/>
        <w:rPr>
          <w:rFonts w:ascii="Times New Roman" w:eastAsia="Times New Roman" w:hAnsi="Times New Roman" w:cs="Times New Roman"/>
          <w:iCs/>
          <w:sz w:val="24"/>
          <w:szCs w:val="24"/>
          <w:lang w:val="pt-BR" w:eastAsia="pt-BR"/>
        </w:rPr>
      </w:pPr>
      <w:r w:rsidRPr="0018389C">
        <w:rPr>
          <w:rFonts w:ascii="Times New Roman" w:eastAsia="Times New Roman" w:hAnsi="Times New Roman" w:cs="Times New Roman"/>
          <w:iCs/>
          <w:sz w:val="24"/>
          <w:szCs w:val="24"/>
          <w:lang w:val="pt-BR" w:eastAsia="pt-BR"/>
        </w:rPr>
        <w:t>6.26</w:t>
      </w:r>
      <w:r w:rsidR="0071213A" w:rsidRPr="0018389C">
        <w:rPr>
          <w:rFonts w:ascii="Times New Roman" w:eastAsia="Times New Roman" w:hAnsi="Times New Roman" w:cs="Times New Roman"/>
          <w:iCs/>
          <w:sz w:val="24"/>
          <w:szCs w:val="24"/>
          <w:lang w:val="pt-BR" w:eastAsia="pt-BR"/>
        </w:rPr>
        <w:t xml:space="preserve"> - A presente contratação não permite a antecipação de pagamento parcial ou total, conforme as regras previstas no presente tópico.</w:t>
      </w:r>
    </w:p>
    <w:p w14:paraId="5C97C275" w14:textId="77777777" w:rsidR="0071213A" w:rsidRPr="0018389C" w:rsidRDefault="00F01F80" w:rsidP="006D0EEE">
      <w:pPr>
        <w:widowControl/>
        <w:autoSpaceDE/>
        <w:autoSpaceDN/>
        <w:spacing w:line="360" w:lineRule="auto"/>
        <w:jc w:val="both"/>
        <w:rPr>
          <w:rFonts w:ascii="Times New Roman" w:eastAsia="Times New Roman" w:hAnsi="Times New Roman" w:cs="Times New Roman"/>
          <w:b/>
          <w:iCs/>
          <w:sz w:val="24"/>
          <w:szCs w:val="24"/>
          <w:u w:val="single"/>
          <w:lang w:val="pt-BR" w:eastAsia="pt-BR"/>
        </w:rPr>
      </w:pPr>
      <w:r w:rsidRPr="0018389C">
        <w:rPr>
          <w:rFonts w:ascii="Times New Roman" w:eastAsia="Times New Roman" w:hAnsi="Times New Roman" w:cs="Times New Roman"/>
          <w:b/>
          <w:iCs/>
          <w:sz w:val="24"/>
          <w:szCs w:val="24"/>
          <w:u w:val="single"/>
          <w:lang w:val="pt-BR" w:eastAsia="pt-BR"/>
        </w:rPr>
        <w:t>7</w:t>
      </w:r>
      <w:r w:rsidR="0071213A" w:rsidRPr="0018389C">
        <w:rPr>
          <w:rFonts w:ascii="Times New Roman" w:eastAsia="Times New Roman" w:hAnsi="Times New Roman" w:cs="Times New Roman"/>
          <w:b/>
          <w:iCs/>
          <w:sz w:val="24"/>
          <w:szCs w:val="24"/>
          <w:u w:val="single"/>
          <w:lang w:val="pt-BR" w:eastAsia="pt-BR"/>
        </w:rPr>
        <w:t xml:space="preserve"> - </w:t>
      </w:r>
      <w:r w:rsidR="0071213A" w:rsidRPr="0018389C">
        <w:rPr>
          <w:rFonts w:ascii="Times New Roman" w:eastAsia="Microsoft Sans Serif" w:hAnsi="Times New Roman" w:cs="Times New Roman"/>
          <w:b/>
          <w:sz w:val="24"/>
          <w:szCs w:val="24"/>
          <w:u w:val="single"/>
        </w:rPr>
        <w:t>DOS</w:t>
      </w:r>
      <w:r w:rsidR="0071213A" w:rsidRPr="0018389C">
        <w:rPr>
          <w:rFonts w:ascii="Times New Roman" w:eastAsia="Microsoft Sans Serif" w:hAnsi="Times New Roman" w:cs="Times New Roman"/>
          <w:b/>
          <w:spacing w:val="-7"/>
          <w:sz w:val="24"/>
          <w:szCs w:val="24"/>
          <w:u w:val="single"/>
        </w:rPr>
        <w:t xml:space="preserve"> </w:t>
      </w:r>
      <w:r w:rsidR="0071213A" w:rsidRPr="0018389C">
        <w:rPr>
          <w:rFonts w:ascii="Times New Roman" w:eastAsia="Microsoft Sans Serif" w:hAnsi="Times New Roman" w:cs="Times New Roman"/>
          <w:b/>
          <w:spacing w:val="-2"/>
          <w:sz w:val="24"/>
          <w:szCs w:val="24"/>
          <w:u w:val="single"/>
        </w:rPr>
        <w:t>IMPEDIMENTOS</w:t>
      </w:r>
      <w:r w:rsidR="006D0EEE" w:rsidRPr="0018389C">
        <w:rPr>
          <w:rFonts w:ascii="Times New Roman" w:eastAsia="Microsoft Sans Serif" w:hAnsi="Times New Roman" w:cs="Times New Roman"/>
          <w:b/>
          <w:spacing w:val="-2"/>
          <w:sz w:val="24"/>
          <w:szCs w:val="24"/>
          <w:u w:val="single"/>
        </w:rPr>
        <w:t>:</w:t>
      </w:r>
    </w:p>
    <w:p w14:paraId="450BD9A5" w14:textId="77777777" w:rsidR="0071213A" w:rsidRPr="0018389C" w:rsidRDefault="0071213A" w:rsidP="006D0EEE">
      <w:pPr>
        <w:spacing w:line="360" w:lineRule="auto"/>
        <w:jc w:val="both"/>
        <w:rPr>
          <w:rFonts w:ascii="Times New Roman" w:eastAsia="Microsoft Sans Serif" w:hAnsi="Times New Roman" w:cs="Times New Roman"/>
          <w:spacing w:val="-2"/>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2"/>
          <w:sz w:val="24"/>
          <w:szCs w:val="24"/>
        </w:rPr>
        <w:t xml:space="preserve"> REFERÊNCIA.</w:t>
      </w:r>
    </w:p>
    <w:p w14:paraId="72A9724B" w14:textId="77777777" w:rsidR="0071213A" w:rsidRPr="0018389C" w:rsidRDefault="00F01F80" w:rsidP="006D0EEE">
      <w:pPr>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pacing w:val="-2"/>
          <w:sz w:val="24"/>
          <w:szCs w:val="24"/>
          <w:u w:val="single"/>
        </w:rPr>
        <w:t xml:space="preserve">8 </w:t>
      </w:r>
      <w:r w:rsidR="0071213A" w:rsidRPr="0018389C">
        <w:rPr>
          <w:rFonts w:ascii="Times New Roman" w:eastAsia="Microsoft Sans Serif" w:hAnsi="Times New Roman" w:cs="Times New Roman"/>
          <w:b/>
          <w:spacing w:val="-2"/>
          <w:sz w:val="24"/>
          <w:szCs w:val="24"/>
          <w:u w:val="single"/>
        </w:rPr>
        <w:t xml:space="preserve">- </w:t>
      </w:r>
      <w:r w:rsidR="0071213A" w:rsidRPr="0018389C">
        <w:rPr>
          <w:rFonts w:ascii="Times New Roman" w:eastAsia="Microsoft Sans Serif" w:hAnsi="Times New Roman" w:cs="Times New Roman"/>
          <w:b/>
          <w:sz w:val="24"/>
          <w:szCs w:val="24"/>
          <w:u w:val="single"/>
        </w:rPr>
        <w:t>DOS</w:t>
      </w:r>
      <w:r w:rsidR="0071213A" w:rsidRPr="0018389C">
        <w:rPr>
          <w:rFonts w:ascii="Times New Roman" w:eastAsia="Microsoft Sans Serif" w:hAnsi="Times New Roman" w:cs="Times New Roman"/>
          <w:b/>
          <w:spacing w:val="-8"/>
          <w:sz w:val="24"/>
          <w:szCs w:val="24"/>
          <w:u w:val="single"/>
        </w:rPr>
        <w:t xml:space="preserve"> </w:t>
      </w:r>
      <w:r w:rsidR="0071213A" w:rsidRPr="0018389C">
        <w:rPr>
          <w:rFonts w:ascii="Times New Roman" w:eastAsia="Microsoft Sans Serif" w:hAnsi="Times New Roman" w:cs="Times New Roman"/>
          <w:b/>
          <w:sz w:val="24"/>
          <w:szCs w:val="24"/>
          <w:u w:val="single"/>
        </w:rPr>
        <w:t>PROCEDIMENTOS</w:t>
      </w:r>
      <w:r w:rsidR="0071213A" w:rsidRPr="0018389C">
        <w:rPr>
          <w:rFonts w:ascii="Times New Roman" w:eastAsia="Microsoft Sans Serif" w:hAnsi="Times New Roman" w:cs="Times New Roman"/>
          <w:b/>
          <w:spacing w:val="-6"/>
          <w:sz w:val="24"/>
          <w:szCs w:val="24"/>
          <w:u w:val="thick"/>
        </w:rPr>
        <w:t xml:space="preserve"> </w:t>
      </w:r>
      <w:r w:rsidR="0071213A" w:rsidRPr="0018389C">
        <w:rPr>
          <w:rFonts w:ascii="Times New Roman" w:eastAsia="Microsoft Sans Serif" w:hAnsi="Times New Roman" w:cs="Times New Roman"/>
          <w:b/>
          <w:sz w:val="24"/>
          <w:szCs w:val="24"/>
          <w:u w:val="thick"/>
        </w:rPr>
        <w:t>DE</w:t>
      </w:r>
      <w:r w:rsidR="0071213A" w:rsidRPr="0018389C">
        <w:rPr>
          <w:rFonts w:ascii="Times New Roman" w:eastAsia="Microsoft Sans Serif" w:hAnsi="Times New Roman" w:cs="Times New Roman"/>
          <w:b/>
          <w:spacing w:val="-3"/>
          <w:sz w:val="24"/>
          <w:szCs w:val="24"/>
          <w:u w:val="thick"/>
        </w:rPr>
        <w:t xml:space="preserve"> </w:t>
      </w:r>
      <w:r w:rsidR="0071213A" w:rsidRPr="0018389C">
        <w:rPr>
          <w:rFonts w:ascii="Times New Roman" w:eastAsia="Microsoft Sans Serif" w:hAnsi="Times New Roman" w:cs="Times New Roman"/>
          <w:b/>
          <w:sz w:val="24"/>
          <w:szCs w:val="24"/>
          <w:u w:val="thick"/>
        </w:rPr>
        <w:t>APRESENTAÇÃO</w:t>
      </w:r>
      <w:r w:rsidR="0071213A" w:rsidRPr="0018389C">
        <w:rPr>
          <w:rFonts w:ascii="Times New Roman" w:eastAsia="Microsoft Sans Serif" w:hAnsi="Times New Roman" w:cs="Times New Roman"/>
          <w:b/>
          <w:spacing w:val="-5"/>
          <w:sz w:val="24"/>
          <w:szCs w:val="24"/>
          <w:u w:val="thick"/>
        </w:rPr>
        <w:t xml:space="preserve"> </w:t>
      </w:r>
      <w:r w:rsidR="0071213A" w:rsidRPr="0018389C">
        <w:rPr>
          <w:rFonts w:ascii="Times New Roman" w:eastAsia="Microsoft Sans Serif" w:hAnsi="Times New Roman" w:cs="Times New Roman"/>
          <w:b/>
          <w:sz w:val="24"/>
          <w:szCs w:val="24"/>
          <w:u w:val="thick"/>
        </w:rPr>
        <w:t>DOS</w:t>
      </w:r>
      <w:r w:rsidR="0071213A" w:rsidRPr="0018389C">
        <w:rPr>
          <w:rFonts w:ascii="Times New Roman" w:eastAsia="Microsoft Sans Serif" w:hAnsi="Times New Roman" w:cs="Times New Roman"/>
          <w:b/>
          <w:spacing w:val="-7"/>
          <w:sz w:val="24"/>
          <w:szCs w:val="24"/>
          <w:u w:val="thick"/>
        </w:rPr>
        <w:t xml:space="preserve"> </w:t>
      </w:r>
      <w:r w:rsidR="0071213A" w:rsidRPr="0018389C">
        <w:rPr>
          <w:rFonts w:ascii="Times New Roman" w:eastAsia="Microsoft Sans Serif" w:hAnsi="Times New Roman" w:cs="Times New Roman"/>
          <w:b/>
          <w:spacing w:val="-2"/>
          <w:sz w:val="24"/>
          <w:szCs w:val="24"/>
          <w:u w:val="thick"/>
        </w:rPr>
        <w:t>DOCUMENTOS</w:t>
      </w:r>
      <w:r w:rsidR="006D0EEE" w:rsidRPr="0018389C">
        <w:rPr>
          <w:rFonts w:ascii="Times New Roman" w:eastAsia="Microsoft Sans Serif" w:hAnsi="Times New Roman" w:cs="Times New Roman"/>
          <w:b/>
          <w:spacing w:val="-2"/>
          <w:sz w:val="24"/>
          <w:szCs w:val="24"/>
          <w:u w:val="thick"/>
        </w:rPr>
        <w:t>:</w:t>
      </w:r>
    </w:p>
    <w:p w14:paraId="6992A1E7" w14:textId="77777777" w:rsidR="0071213A" w:rsidRPr="0018389C" w:rsidRDefault="00F01F80" w:rsidP="006D0EEE">
      <w:pPr>
        <w:tabs>
          <w:tab w:val="left" w:pos="739"/>
        </w:tabs>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z w:val="24"/>
          <w:szCs w:val="24"/>
        </w:rPr>
        <w:t>8.</w:t>
      </w:r>
      <w:r w:rsidR="0071213A" w:rsidRPr="0018389C">
        <w:rPr>
          <w:rFonts w:ascii="Times New Roman" w:eastAsia="Microsoft Sans Serif" w:hAnsi="Times New Roman" w:cs="Times New Roman"/>
          <w:b/>
          <w:sz w:val="24"/>
          <w:szCs w:val="24"/>
        </w:rPr>
        <w:t>1 - APRESENTAÇÃO</w:t>
      </w:r>
      <w:r w:rsidR="0071213A" w:rsidRPr="0018389C">
        <w:rPr>
          <w:rFonts w:ascii="Times New Roman" w:eastAsia="Microsoft Sans Serif" w:hAnsi="Times New Roman" w:cs="Times New Roman"/>
          <w:b/>
          <w:spacing w:val="-11"/>
          <w:sz w:val="24"/>
          <w:szCs w:val="24"/>
        </w:rPr>
        <w:t xml:space="preserve"> </w:t>
      </w:r>
      <w:r w:rsidR="0071213A" w:rsidRPr="0018389C">
        <w:rPr>
          <w:rFonts w:ascii="Times New Roman" w:eastAsia="Microsoft Sans Serif" w:hAnsi="Times New Roman" w:cs="Times New Roman"/>
          <w:b/>
          <w:sz w:val="24"/>
          <w:szCs w:val="24"/>
        </w:rPr>
        <w:t>DOS</w:t>
      </w:r>
      <w:r w:rsidR="0071213A" w:rsidRPr="0018389C">
        <w:rPr>
          <w:rFonts w:ascii="Times New Roman" w:eastAsia="Microsoft Sans Serif" w:hAnsi="Times New Roman" w:cs="Times New Roman"/>
          <w:b/>
          <w:spacing w:val="-12"/>
          <w:sz w:val="24"/>
          <w:szCs w:val="24"/>
        </w:rPr>
        <w:t xml:space="preserve"> </w:t>
      </w:r>
      <w:r w:rsidR="0071213A" w:rsidRPr="0018389C">
        <w:rPr>
          <w:rFonts w:ascii="Times New Roman" w:eastAsia="Microsoft Sans Serif" w:hAnsi="Times New Roman" w:cs="Times New Roman"/>
          <w:b/>
          <w:spacing w:val="-2"/>
          <w:sz w:val="24"/>
          <w:szCs w:val="24"/>
        </w:rPr>
        <w:t>ENVELOPES</w:t>
      </w:r>
    </w:p>
    <w:p w14:paraId="395A0218" w14:textId="77777777" w:rsidR="0071213A" w:rsidRPr="0018389C" w:rsidRDefault="00F01F80" w:rsidP="006D0EEE">
      <w:pPr>
        <w:tabs>
          <w:tab w:val="left" w:pos="963"/>
        </w:tabs>
        <w:spacing w:line="360" w:lineRule="auto"/>
        <w:ind w:right="50"/>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 xml:space="preserve">.1.1 - Os interessados em participar do presente </w:t>
      </w:r>
      <w:r w:rsidR="0071213A" w:rsidRPr="0018389C">
        <w:rPr>
          <w:rFonts w:ascii="Times New Roman" w:eastAsia="Microsoft Sans Serif" w:hAnsi="Times New Roman" w:cs="Times New Roman"/>
          <w:b/>
          <w:sz w:val="24"/>
          <w:szCs w:val="24"/>
          <w:u w:val="double"/>
        </w:rPr>
        <w:t>CHAMAMENTO PÚBLICO</w:t>
      </w:r>
      <w:r w:rsidR="0071213A" w:rsidRPr="0018389C">
        <w:rPr>
          <w:rFonts w:ascii="Times New Roman" w:eastAsia="Microsoft Sans Serif" w:hAnsi="Times New Roman" w:cs="Times New Roman"/>
          <w:b/>
          <w:sz w:val="24"/>
          <w:szCs w:val="24"/>
        </w:rPr>
        <w:t xml:space="preserve"> </w:t>
      </w:r>
      <w:r w:rsidR="0071213A" w:rsidRPr="0018389C">
        <w:rPr>
          <w:rFonts w:ascii="Times New Roman" w:eastAsia="Microsoft Sans Serif" w:hAnsi="Times New Roman" w:cs="Times New Roman"/>
          <w:sz w:val="24"/>
          <w:szCs w:val="24"/>
        </w:rPr>
        <w:t>terão de entregar os envelopes rubricados, devidamente lacrados pelo representante de cada interessado no local indicado no preâmbulo deste Edital, contendo a documentação exigida no presente, em ato único, não sendo permitida a entrega de documentos em etapas, exceto nos casos previstos neste próprio Edital.</w:t>
      </w:r>
    </w:p>
    <w:p w14:paraId="4D0F3121" w14:textId="77777777" w:rsidR="0071213A" w:rsidRPr="0018389C" w:rsidRDefault="00F01F80" w:rsidP="00C96F51">
      <w:pPr>
        <w:tabs>
          <w:tab w:val="left" w:pos="917"/>
        </w:tabs>
        <w:spacing w:line="360" w:lineRule="auto"/>
        <w:ind w:right="52"/>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lastRenderedPageBreak/>
        <w:t>8</w:t>
      </w:r>
      <w:r w:rsidR="0071213A" w:rsidRPr="0018389C">
        <w:rPr>
          <w:rFonts w:ascii="Times New Roman" w:eastAsia="Microsoft Sans Serif" w:hAnsi="Times New Roman" w:cs="Times New Roman"/>
          <w:sz w:val="24"/>
          <w:szCs w:val="24"/>
        </w:rPr>
        <w:t>.1.2 - Os interessados poderão se credenciar, apresentando a documentação pertinente, na forma deste Edital, na Secretaria Municipal de Saúde, situada à Praça Governador Roberto Silveira, 3º andar, nº. 44, Centro, Bom Jardim/RJ, das 09:30h</w:t>
      </w:r>
      <w:r w:rsidR="0071213A" w:rsidRPr="0018389C">
        <w:rPr>
          <w:rFonts w:ascii="Times New Roman" w:eastAsia="Microsoft Sans Serif" w:hAnsi="Times New Roman" w:cs="Times New Roman"/>
          <w:spacing w:val="40"/>
          <w:sz w:val="24"/>
          <w:szCs w:val="24"/>
        </w:rPr>
        <w:t xml:space="preserve"> </w:t>
      </w:r>
      <w:r w:rsidR="0071213A" w:rsidRPr="0018389C">
        <w:rPr>
          <w:rFonts w:ascii="Times New Roman" w:eastAsia="Microsoft Sans Serif" w:hAnsi="Times New Roman" w:cs="Times New Roman"/>
          <w:sz w:val="24"/>
          <w:szCs w:val="24"/>
        </w:rPr>
        <w:t>às 11:30h e de 13:30h às 16:00h, diretamente à Comissão de Organização e Julgamento de Chamamento Público e/ou Credenciamento da Secretaria Municipal de Saúde.</w:t>
      </w:r>
    </w:p>
    <w:p w14:paraId="5ADC93BB" w14:textId="77777777" w:rsidR="0071213A" w:rsidRPr="0018389C" w:rsidRDefault="00F01F80" w:rsidP="00C96F51">
      <w:pPr>
        <w:tabs>
          <w:tab w:val="left" w:pos="929"/>
        </w:tabs>
        <w:spacing w:line="360" w:lineRule="auto"/>
        <w:ind w:right="55"/>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1.3 - Deverá ser entregue à Comissão Permanente de Organização e Julgamento de Chamamento Público e/ou Credenciamento da Secretaria Municipal de Saúde apenas 01 (um) envelope por entidade interessada, contendo os documentos referentes à habilitação.</w:t>
      </w:r>
    </w:p>
    <w:p w14:paraId="5B1C577B" w14:textId="77777777" w:rsidR="0071213A" w:rsidRPr="0018389C" w:rsidRDefault="00F01F80" w:rsidP="00C96F51">
      <w:pPr>
        <w:tabs>
          <w:tab w:val="left" w:pos="905"/>
        </w:tabs>
        <w:spacing w:line="360" w:lineRule="auto"/>
        <w:ind w:right="13"/>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1.4 - Os envelopes</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deverão</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conter o nome</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e</w:t>
      </w:r>
      <w:r w:rsidR="0071213A" w:rsidRPr="0018389C">
        <w:rPr>
          <w:rFonts w:ascii="Times New Roman" w:eastAsia="Microsoft Sans Serif" w:hAnsi="Times New Roman" w:cs="Times New Roman"/>
          <w:spacing w:val="-2"/>
          <w:sz w:val="24"/>
          <w:szCs w:val="24"/>
        </w:rPr>
        <w:t xml:space="preserve"> </w:t>
      </w:r>
      <w:r w:rsidR="0071213A" w:rsidRPr="0018389C">
        <w:rPr>
          <w:rFonts w:ascii="Times New Roman" w:eastAsia="Microsoft Sans Serif" w:hAnsi="Times New Roman" w:cs="Times New Roman"/>
          <w:sz w:val="24"/>
          <w:szCs w:val="24"/>
        </w:rPr>
        <w:t>o endereço</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da empresa</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interessada</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e</w:t>
      </w:r>
      <w:r w:rsidR="0071213A" w:rsidRPr="0018389C">
        <w:rPr>
          <w:rFonts w:ascii="Times New Roman" w:eastAsia="Microsoft Sans Serif" w:hAnsi="Times New Roman" w:cs="Times New Roman"/>
          <w:spacing w:val="-2"/>
          <w:sz w:val="24"/>
          <w:szCs w:val="24"/>
        </w:rPr>
        <w:t xml:space="preserve"> </w:t>
      </w:r>
      <w:r w:rsidR="0071213A" w:rsidRPr="0018389C">
        <w:rPr>
          <w:rFonts w:ascii="Times New Roman" w:eastAsia="Microsoft Sans Serif" w:hAnsi="Times New Roman" w:cs="Times New Roman"/>
          <w:sz w:val="24"/>
          <w:szCs w:val="24"/>
        </w:rPr>
        <w:t xml:space="preserve">o seguinte endereçamento: </w:t>
      </w:r>
    </w:p>
    <w:p w14:paraId="6954EEC2" w14:textId="77777777" w:rsidR="00F83325" w:rsidRPr="0018389C" w:rsidRDefault="0071213A" w:rsidP="0071213A">
      <w:pPr>
        <w:pStyle w:val="Ttulo2"/>
        <w:tabs>
          <w:tab w:val="left" w:pos="321"/>
        </w:tabs>
        <w:jc w:val="both"/>
        <w:rPr>
          <w:rFonts w:ascii="Times New Roman" w:eastAsia="Calibri" w:hAnsi="Times New Roman" w:cs="Times New Roman"/>
          <w:b w:val="0"/>
          <w:sz w:val="24"/>
          <w:szCs w:val="24"/>
        </w:rPr>
      </w:pPr>
      <w:r w:rsidRPr="0018389C">
        <w:rPr>
          <w:rFonts w:ascii="Times New Roman" w:hAnsi="Times New Roman" w:cs="Times New Roman"/>
          <w:noProof/>
          <w:sz w:val="24"/>
          <w:szCs w:val="24"/>
          <w:lang w:val="pt-BR" w:eastAsia="pt-BR"/>
        </w:rPr>
        <mc:AlternateContent>
          <mc:Choice Requires="wps">
            <w:drawing>
              <wp:anchor distT="0" distB="0" distL="0" distR="0" simplePos="0" relativeHeight="487593472" behindDoc="1" locked="0" layoutInCell="1" allowOverlap="1" wp14:anchorId="660AC199" wp14:editId="45B20444">
                <wp:simplePos x="0" y="0"/>
                <wp:positionH relativeFrom="page">
                  <wp:posOffset>523875</wp:posOffset>
                </wp:positionH>
                <wp:positionV relativeFrom="paragraph">
                  <wp:posOffset>323215</wp:posOffset>
                </wp:positionV>
                <wp:extent cx="6648450" cy="2562225"/>
                <wp:effectExtent l="0" t="0" r="19050" b="28575"/>
                <wp:wrapTopAndBottom/>
                <wp:docPr id="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2562225"/>
                        </a:xfrm>
                        <a:prstGeom prst="rect">
                          <a:avLst/>
                        </a:prstGeom>
                        <a:ln w="6095">
                          <a:solidFill>
                            <a:srgbClr val="000000"/>
                          </a:solidFill>
                          <a:prstDash val="solid"/>
                        </a:ln>
                      </wps:spPr>
                      <wps:txbx>
                        <w:txbxContent>
                          <w:p w14:paraId="0C617121" w14:textId="77777777" w:rsidR="003B131E" w:rsidRDefault="003B131E" w:rsidP="00C2610E">
                            <w:pPr>
                              <w:pStyle w:val="Corpodetexto"/>
                            </w:pPr>
                          </w:p>
                          <w:p w14:paraId="113DACFF" w14:textId="77777777" w:rsidR="003B131E" w:rsidRDefault="003B131E" w:rsidP="00C2610E">
                            <w:pPr>
                              <w:pStyle w:val="Corpodetexto"/>
                              <w:spacing w:before="5"/>
                            </w:pPr>
                          </w:p>
                          <w:p w14:paraId="06227A59" w14:textId="77777777" w:rsidR="003B131E" w:rsidRDefault="003B131E" w:rsidP="00C2610E">
                            <w:pPr>
                              <w:spacing w:line="487" w:lineRule="auto"/>
                              <w:ind w:left="358" w:right="3603"/>
                              <w:rPr>
                                <w:rFonts w:ascii="Arial" w:hAnsi="Arial"/>
                                <w:b/>
                                <w:sz w:val="20"/>
                              </w:rPr>
                            </w:pPr>
                            <w:r>
                              <w:rPr>
                                <w:rFonts w:ascii="Arial" w:hAnsi="Arial"/>
                                <w:b/>
                                <w:sz w:val="20"/>
                              </w:rPr>
                              <w:t xml:space="preserve">SECRETARIA MUNICIPAL DE SAÚDE DE BOM JARDIM </w:t>
                            </w:r>
                          </w:p>
                          <w:p w14:paraId="73BC5549" w14:textId="77777777" w:rsidR="003B131E" w:rsidRDefault="003B131E" w:rsidP="00C2610E">
                            <w:pPr>
                              <w:spacing w:line="487" w:lineRule="auto"/>
                              <w:ind w:left="358" w:right="3603"/>
                              <w:rPr>
                                <w:rFonts w:ascii="Arial" w:hAnsi="Arial"/>
                                <w:b/>
                                <w:sz w:val="20"/>
                              </w:rPr>
                            </w:pPr>
                            <w:r>
                              <w:rPr>
                                <w:rFonts w:ascii="Arial" w:hAnsi="Arial"/>
                                <w:b/>
                                <w:sz w:val="20"/>
                              </w:rPr>
                              <w:t>PROCESSO:</w:t>
                            </w:r>
                            <w:r>
                              <w:rPr>
                                <w:rFonts w:ascii="Arial" w:hAnsi="Arial"/>
                                <w:b/>
                                <w:spacing w:val="-8"/>
                                <w:sz w:val="20"/>
                              </w:rPr>
                              <w:t xml:space="preserve"> 1.572/2025</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CHAMAMENTO</w:t>
                            </w:r>
                            <w:r>
                              <w:rPr>
                                <w:rFonts w:ascii="Arial" w:hAnsi="Arial"/>
                                <w:b/>
                                <w:spacing w:val="-6"/>
                                <w:sz w:val="20"/>
                              </w:rPr>
                              <w:t xml:space="preserve"> </w:t>
                            </w:r>
                            <w:r>
                              <w:rPr>
                                <w:rFonts w:ascii="Arial" w:hAnsi="Arial"/>
                                <w:b/>
                                <w:sz w:val="20"/>
                              </w:rPr>
                              <w:t>PÚBLICO</w:t>
                            </w:r>
                            <w:r>
                              <w:rPr>
                                <w:rFonts w:ascii="Arial" w:hAnsi="Arial"/>
                                <w:b/>
                                <w:spacing w:val="-5"/>
                                <w:sz w:val="20"/>
                              </w:rPr>
                              <w:t xml:space="preserve"> </w:t>
                            </w:r>
                            <w:r>
                              <w:rPr>
                                <w:rFonts w:ascii="Arial" w:hAnsi="Arial"/>
                                <w:b/>
                                <w:sz w:val="20"/>
                              </w:rPr>
                              <w:t>N.º</w:t>
                            </w:r>
                            <w:r>
                              <w:rPr>
                                <w:rFonts w:ascii="Arial" w:hAnsi="Arial"/>
                                <w:b/>
                                <w:spacing w:val="-9"/>
                                <w:sz w:val="20"/>
                              </w:rPr>
                              <w:t xml:space="preserve"> </w:t>
                            </w:r>
                            <w:r>
                              <w:rPr>
                                <w:rFonts w:ascii="Arial" w:hAnsi="Arial"/>
                                <w:b/>
                                <w:sz w:val="20"/>
                              </w:rPr>
                              <w:t>XXX/2025</w:t>
                            </w:r>
                          </w:p>
                          <w:p w14:paraId="1B20D120" w14:textId="77777777" w:rsidR="003B131E" w:rsidRDefault="003B131E" w:rsidP="00C2610E">
                            <w:pPr>
                              <w:tabs>
                                <w:tab w:val="left" w:pos="1255"/>
                                <w:tab w:val="left" w:pos="1866"/>
                                <w:tab w:val="left" w:pos="2477"/>
                                <w:tab w:val="left" w:pos="3591"/>
                              </w:tabs>
                              <w:spacing w:line="226" w:lineRule="exact"/>
                              <w:ind w:left="358"/>
                              <w:rPr>
                                <w:rFonts w:ascii="Arial" w:hAnsi="Arial"/>
                                <w:b/>
                                <w:sz w:val="20"/>
                              </w:rPr>
                            </w:pPr>
                            <w:r>
                              <w:rPr>
                                <w:rFonts w:ascii="Arial" w:hAnsi="Arial"/>
                                <w:b/>
                                <w:spacing w:val="-5"/>
                                <w:sz w:val="20"/>
                              </w:rPr>
                              <w:t>DIA</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z w:val="20"/>
                              </w:rPr>
                              <w:t xml:space="preserve">, ÀS </w:t>
                            </w:r>
                            <w:r>
                              <w:rPr>
                                <w:rFonts w:ascii="Arial" w:hAnsi="Arial"/>
                                <w:b/>
                                <w:sz w:val="20"/>
                                <w:u w:val="single"/>
                              </w:rPr>
                              <w:tab/>
                            </w:r>
                            <w:r>
                              <w:rPr>
                                <w:rFonts w:ascii="Arial" w:hAnsi="Arial"/>
                                <w:b/>
                                <w:spacing w:val="-10"/>
                                <w:sz w:val="20"/>
                              </w:rPr>
                              <w:t>.</w:t>
                            </w:r>
                          </w:p>
                          <w:p w14:paraId="550378FD" w14:textId="77777777" w:rsidR="003B131E" w:rsidRDefault="003B131E" w:rsidP="00C2610E">
                            <w:pPr>
                              <w:pStyle w:val="Corpodetexto"/>
                              <w:spacing w:before="5"/>
                              <w:rPr>
                                <w:rFonts w:ascii="Arial"/>
                                <w:b/>
                              </w:rPr>
                            </w:pPr>
                          </w:p>
                          <w:p w14:paraId="01455CE1" w14:textId="77777777" w:rsidR="003B131E" w:rsidRDefault="003B131E" w:rsidP="00C2610E">
                            <w:pPr>
                              <w:spacing w:before="1"/>
                              <w:ind w:left="358" w:right="290"/>
                              <w:jc w:val="both"/>
                              <w:rPr>
                                <w:rFonts w:ascii="Arial" w:hAnsi="Arial"/>
                                <w:b/>
                                <w:sz w:val="20"/>
                              </w:rPr>
                            </w:pPr>
                            <w:r>
                              <w:rPr>
                                <w:rFonts w:ascii="Arial" w:hAnsi="Arial"/>
                                <w:b/>
                                <w:sz w:val="20"/>
                              </w:rPr>
                              <w:t xml:space="preserve">OBJETO: CHAMAMENTO PÚBLICO tem por objetivo </w:t>
                            </w:r>
                            <w:r w:rsidRPr="00F01F80">
                              <w:rPr>
                                <w:rFonts w:ascii="Arial" w:hAnsi="Arial"/>
                                <w:b/>
                                <w:sz w:val="20"/>
                              </w:rPr>
                              <w:t>contratação de empresa</w:t>
                            </w:r>
                            <w:r>
                              <w:rPr>
                                <w:rFonts w:ascii="Arial" w:hAnsi="Arial"/>
                                <w:b/>
                                <w:sz w:val="20"/>
                              </w:rPr>
                              <w:t xml:space="preserve"> </w:t>
                            </w:r>
                            <w:r w:rsidRPr="00F01F80">
                              <w:rPr>
                                <w:rFonts w:ascii="Arial" w:hAnsi="Arial"/>
                                <w:b/>
                                <w:sz w:val="20"/>
                              </w:rPr>
                              <w:t>(s) especializada(s) na prestação de serviços laboratoriais de Análises Clínicas, Anatomia Patológica, Citologia e Microbiologia, para a contratação de serviços da área de saúde da rede privada de forma complementar no SUS,  de acordo com a Tabela SUS Municipal, de acordo a Lei Municipal nº. 5.069, de 08 de outubro de 2025, para atender a demanda da Secretaria Municipal de Saúde.</w:t>
                            </w:r>
                          </w:p>
                          <w:p w14:paraId="5D08C47B" w14:textId="77777777" w:rsidR="003B131E" w:rsidRDefault="003B131E" w:rsidP="00C2610E">
                            <w:pPr>
                              <w:pStyle w:val="Corpodetexto"/>
                              <w:spacing w:before="88"/>
                              <w:rPr>
                                <w:rFonts w:ascii="Arial"/>
                                <w:b/>
                              </w:rPr>
                            </w:pPr>
                          </w:p>
                          <w:p w14:paraId="34668AFC" w14:textId="77777777" w:rsidR="003B131E" w:rsidRDefault="003B131E" w:rsidP="00C2610E">
                            <w:pPr>
                              <w:ind w:left="326"/>
                              <w:jc w:val="both"/>
                              <w:rPr>
                                <w:rFonts w:ascii="Arial" w:hAnsi="Arial"/>
                                <w:b/>
                                <w:sz w:val="20"/>
                              </w:rPr>
                            </w:pPr>
                            <w:r>
                              <w:rPr>
                                <w:rFonts w:ascii="Arial" w:hAnsi="Arial"/>
                                <w:b/>
                                <w:sz w:val="20"/>
                              </w:rPr>
                              <w:t>Identificação</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Interessado:</w:t>
                            </w:r>
                            <w:r>
                              <w:rPr>
                                <w:rFonts w:ascii="Arial" w:hAnsi="Arial"/>
                                <w:b/>
                                <w:spacing w:val="-7"/>
                                <w:sz w:val="20"/>
                              </w:rPr>
                              <w:t xml:space="preserve"> </w:t>
                            </w:r>
                            <w:r>
                              <w:rPr>
                                <w:rFonts w:ascii="Arial" w:hAnsi="Arial"/>
                                <w:b/>
                                <w:sz w:val="20"/>
                              </w:rPr>
                              <w:t>(Razão</w:t>
                            </w:r>
                            <w:r>
                              <w:rPr>
                                <w:rFonts w:ascii="Arial" w:hAnsi="Arial"/>
                                <w:b/>
                                <w:spacing w:val="-8"/>
                                <w:sz w:val="20"/>
                              </w:rPr>
                              <w:t xml:space="preserve"> </w:t>
                            </w:r>
                            <w:r>
                              <w:rPr>
                                <w:rFonts w:ascii="Arial" w:hAnsi="Arial"/>
                                <w:b/>
                                <w:sz w:val="20"/>
                              </w:rPr>
                              <w:t>Social,</w:t>
                            </w:r>
                            <w:r>
                              <w:rPr>
                                <w:rFonts w:ascii="Arial" w:hAnsi="Arial"/>
                                <w:b/>
                                <w:spacing w:val="-6"/>
                                <w:sz w:val="20"/>
                              </w:rPr>
                              <w:t xml:space="preserve"> </w:t>
                            </w:r>
                            <w:r>
                              <w:rPr>
                                <w:rFonts w:ascii="Arial" w:hAnsi="Arial"/>
                                <w:b/>
                                <w:sz w:val="20"/>
                              </w:rPr>
                              <w:t>telefone,</w:t>
                            </w:r>
                            <w:r>
                              <w:rPr>
                                <w:rFonts w:ascii="Arial" w:hAnsi="Arial"/>
                                <w:b/>
                                <w:spacing w:val="-8"/>
                                <w:sz w:val="20"/>
                              </w:rPr>
                              <w:t xml:space="preserve"> </w:t>
                            </w:r>
                            <w:r>
                              <w:rPr>
                                <w:rFonts w:ascii="Arial" w:hAnsi="Arial"/>
                                <w:b/>
                                <w:sz w:val="20"/>
                              </w:rPr>
                              <w:t>e-</w:t>
                            </w:r>
                            <w:r>
                              <w:rPr>
                                <w:rFonts w:ascii="Arial" w:hAnsi="Arial"/>
                                <w:b/>
                                <w:spacing w:val="-2"/>
                                <w:sz w:val="20"/>
                              </w:rPr>
                              <w:t>mail)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0AC199" id="_x0000_t202" coordsize="21600,21600" o:spt="202" path="m,l,21600r21600,l21600,xe">
                <v:stroke joinstyle="miter"/>
                <v:path gradientshapeok="t" o:connecttype="rect"/>
              </v:shapetype>
              <v:shape id="Textbox 4" o:spid="_x0000_s1026" type="#_x0000_t202" style="position:absolute;left:0;text-align:left;margin-left:41.25pt;margin-top:25.45pt;width:523.5pt;height:201.7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" filled="f" strokeweight=".16931mm">
                <v:path arrowok="t"/>
                <v:textbox inset="0,0,0,0">
                  <w:txbxContent>
                    <w:p w14:paraId="0C617121" w14:textId="77777777" w:rsidR="000355EB" w:rsidRDefault="000355EB" w:rsidP="00C2610E">
                      <w:pPr>
                        <w:pStyle w:val="Corpodetexto"/>
                      </w:pPr>
                    </w:p>
                    <w:p w14:paraId="113DACFF" w14:textId="77777777" w:rsidR="000355EB" w:rsidRDefault="000355EB" w:rsidP="00C2610E">
                      <w:pPr>
                        <w:pStyle w:val="Corpodetexto"/>
                        <w:spacing w:before="5"/>
                      </w:pPr>
                    </w:p>
                    <w:p w14:paraId="06227A59" w14:textId="77777777" w:rsidR="000355EB" w:rsidRDefault="000355EB" w:rsidP="00C2610E">
                      <w:pPr>
                        <w:spacing w:line="487" w:lineRule="auto"/>
                        <w:ind w:left="358" w:right="3603"/>
                        <w:rPr>
                          <w:rFonts w:ascii="Arial" w:hAnsi="Arial"/>
                          <w:b/>
                          <w:sz w:val="20"/>
                        </w:rPr>
                      </w:pPr>
                      <w:r>
                        <w:rPr>
                          <w:rFonts w:ascii="Arial" w:hAnsi="Arial"/>
                          <w:b/>
                          <w:sz w:val="20"/>
                        </w:rPr>
                        <w:t xml:space="preserve">SECRETARIA MUNICIPAL DE SAÚDE DE BOM JARDIM </w:t>
                      </w:r>
                    </w:p>
                    <w:p w14:paraId="73BC5549" w14:textId="77777777" w:rsidR="000355EB" w:rsidRDefault="000355EB" w:rsidP="00C2610E">
                      <w:pPr>
                        <w:spacing w:line="487" w:lineRule="auto"/>
                        <w:ind w:left="358" w:right="3603"/>
                        <w:rPr>
                          <w:rFonts w:ascii="Arial" w:hAnsi="Arial"/>
                          <w:b/>
                          <w:sz w:val="20"/>
                        </w:rPr>
                      </w:pPr>
                      <w:r>
                        <w:rPr>
                          <w:rFonts w:ascii="Arial" w:hAnsi="Arial"/>
                          <w:b/>
                          <w:sz w:val="20"/>
                        </w:rPr>
                        <w:t>PROCESSO:</w:t>
                      </w:r>
                      <w:r>
                        <w:rPr>
                          <w:rFonts w:ascii="Arial" w:hAnsi="Arial"/>
                          <w:b/>
                          <w:spacing w:val="-8"/>
                          <w:sz w:val="20"/>
                        </w:rPr>
                        <w:t xml:space="preserve"> 1.572/2025</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CHAMAMENTO</w:t>
                      </w:r>
                      <w:r>
                        <w:rPr>
                          <w:rFonts w:ascii="Arial" w:hAnsi="Arial"/>
                          <w:b/>
                          <w:spacing w:val="-6"/>
                          <w:sz w:val="20"/>
                        </w:rPr>
                        <w:t xml:space="preserve"> </w:t>
                      </w:r>
                      <w:r>
                        <w:rPr>
                          <w:rFonts w:ascii="Arial" w:hAnsi="Arial"/>
                          <w:b/>
                          <w:sz w:val="20"/>
                        </w:rPr>
                        <w:t>PÚBLICO</w:t>
                      </w:r>
                      <w:r>
                        <w:rPr>
                          <w:rFonts w:ascii="Arial" w:hAnsi="Arial"/>
                          <w:b/>
                          <w:spacing w:val="-5"/>
                          <w:sz w:val="20"/>
                        </w:rPr>
                        <w:t xml:space="preserve"> </w:t>
                      </w:r>
                      <w:r>
                        <w:rPr>
                          <w:rFonts w:ascii="Arial" w:hAnsi="Arial"/>
                          <w:b/>
                          <w:sz w:val="20"/>
                        </w:rPr>
                        <w:t>N.º</w:t>
                      </w:r>
                      <w:r>
                        <w:rPr>
                          <w:rFonts w:ascii="Arial" w:hAnsi="Arial"/>
                          <w:b/>
                          <w:spacing w:val="-9"/>
                          <w:sz w:val="20"/>
                        </w:rPr>
                        <w:t xml:space="preserve"> </w:t>
                      </w:r>
                      <w:r>
                        <w:rPr>
                          <w:rFonts w:ascii="Arial" w:hAnsi="Arial"/>
                          <w:b/>
                          <w:sz w:val="20"/>
                        </w:rPr>
                        <w:t>XXX/2025</w:t>
                      </w:r>
                    </w:p>
                    <w:p w14:paraId="1B20D120" w14:textId="77777777" w:rsidR="000355EB" w:rsidRDefault="000355EB" w:rsidP="00C2610E">
                      <w:pPr>
                        <w:tabs>
                          <w:tab w:val="left" w:pos="1255"/>
                          <w:tab w:val="left" w:pos="1866"/>
                          <w:tab w:val="left" w:pos="2477"/>
                          <w:tab w:val="left" w:pos="3591"/>
                        </w:tabs>
                        <w:spacing w:line="226" w:lineRule="exact"/>
                        <w:ind w:left="358"/>
                        <w:rPr>
                          <w:rFonts w:ascii="Arial" w:hAnsi="Arial"/>
                          <w:b/>
                          <w:sz w:val="20"/>
                        </w:rPr>
                      </w:pPr>
                      <w:r>
                        <w:rPr>
                          <w:rFonts w:ascii="Arial" w:hAnsi="Arial"/>
                          <w:b/>
                          <w:spacing w:val="-5"/>
                          <w:sz w:val="20"/>
                        </w:rPr>
                        <w:t>DIA</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z w:val="20"/>
                        </w:rPr>
                        <w:t xml:space="preserve">, ÀS </w:t>
                      </w:r>
                      <w:r>
                        <w:rPr>
                          <w:rFonts w:ascii="Arial" w:hAnsi="Arial"/>
                          <w:b/>
                          <w:sz w:val="20"/>
                          <w:u w:val="single"/>
                        </w:rPr>
                        <w:tab/>
                      </w:r>
                      <w:r>
                        <w:rPr>
                          <w:rFonts w:ascii="Arial" w:hAnsi="Arial"/>
                          <w:b/>
                          <w:spacing w:val="-10"/>
                          <w:sz w:val="20"/>
                        </w:rPr>
                        <w:t>.</w:t>
                      </w:r>
                    </w:p>
                    <w:p w14:paraId="550378FD" w14:textId="77777777" w:rsidR="000355EB" w:rsidRDefault="000355EB" w:rsidP="00C2610E">
                      <w:pPr>
                        <w:pStyle w:val="Corpodetexto"/>
                        <w:spacing w:before="5"/>
                        <w:rPr>
                          <w:rFonts w:ascii="Arial"/>
                          <w:b/>
                        </w:rPr>
                      </w:pPr>
                    </w:p>
                    <w:p w14:paraId="01455CE1" w14:textId="77777777" w:rsidR="000355EB" w:rsidRDefault="000355EB" w:rsidP="00C2610E">
                      <w:pPr>
                        <w:spacing w:before="1"/>
                        <w:ind w:left="358" w:right="290"/>
                        <w:jc w:val="both"/>
                        <w:rPr>
                          <w:rFonts w:ascii="Arial" w:hAnsi="Arial"/>
                          <w:b/>
                          <w:sz w:val="20"/>
                        </w:rPr>
                      </w:pPr>
                      <w:r>
                        <w:rPr>
                          <w:rFonts w:ascii="Arial" w:hAnsi="Arial"/>
                          <w:b/>
                          <w:sz w:val="20"/>
                        </w:rPr>
                        <w:t xml:space="preserve">OBJETO: CHAMAMENTO PÚBLICO tem por objetivo </w:t>
                      </w:r>
                      <w:r w:rsidRPr="00F01F80">
                        <w:rPr>
                          <w:rFonts w:ascii="Arial" w:hAnsi="Arial"/>
                          <w:b/>
                          <w:sz w:val="20"/>
                        </w:rPr>
                        <w:t>contratação de empresa</w:t>
                      </w:r>
                      <w:r>
                        <w:rPr>
                          <w:rFonts w:ascii="Arial" w:hAnsi="Arial"/>
                          <w:b/>
                          <w:sz w:val="20"/>
                        </w:rPr>
                        <w:t xml:space="preserve"> </w:t>
                      </w:r>
                      <w:r w:rsidRPr="00F01F80">
                        <w:rPr>
                          <w:rFonts w:ascii="Arial" w:hAnsi="Arial"/>
                          <w:b/>
                          <w:sz w:val="20"/>
                        </w:rPr>
                        <w:t>(s) especializada(s) na prestação de serviços laboratoriais de Análises Clínicas, Anatomia Patológica, Citologia e Microbiologia, para a contratação de serviços da área de saúde da rede privada de forma complementar no SUS,  de acordo com a Tabela SUS Municipal, de acordo a Lei Municipal nº. 5.069, de 08 de outubro de 2025, para atender a demanda da Secretaria Municipal de Saúde.</w:t>
                      </w:r>
                    </w:p>
                    <w:p w14:paraId="5D08C47B" w14:textId="77777777" w:rsidR="000355EB" w:rsidRDefault="000355EB" w:rsidP="00C2610E">
                      <w:pPr>
                        <w:pStyle w:val="Corpodetexto"/>
                        <w:spacing w:before="88"/>
                        <w:rPr>
                          <w:rFonts w:ascii="Arial"/>
                          <w:b/>
                        </w:rPr>
                      </w:pPr>
                    </w:p>
                    <w:p w14:paraId="34668AFC" w14:textId="77777777" w:rsidR="000355EB" w:rsidRDefault="000355EB" w:rsidP="00C2610E">
                      <w:pPr>
                        <w:ind w:left="326"/>
                        <w:jc w:val="both"/>
                        <w:rPr>
                          <w:rFonts w:ascii="Arial" w:hAnsi="Arial"/>
                          <w:b/>
                          <w:sz w:val="20"/>
                        </w:rPr>
                      </w:pPr>
                      <w:r>
                        <w:rPr>
                          <w:rFonts w:ascii="Arial" w:hAnsi="Arial"/>
                          <w:b/>
                          <w:sz w:val="20"/>
                        </w:rPr>
                        <w:t>Identificação</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Interessado:</w:t>
                      </w:r>
                      <w:r>
                        <w:rPr>
                          <w:rFonts w:ascii="Arial" w:hAnsi="Arial"/>
                          <w:b/>
                          <w:spacing w:val="-7"/>
                          <w:sz w:val="20"/>
                        </w:rPr>
                        <w:t xml:space="preserve"> </w:t>
                      </w:r>
                      <w:r>
                        <w:rPr>
                          <w:rFonts w:ascii="Arial" w:hAnsi="Arial"/>
                          <w:b/>
                          <w:sz w:val="20"/>
                        </w:rPr>
                        <w:t>(Razão</w:t>
                      </w:r>
                      <w:r>
                        <w:rPr>
                          <w:rFonts w:ascii="Arial" w:hAnsi="Arial"/>
                          <w:b/>
                          <w:spacing w:val="-8"/>
                          <w:sz w:val="20"/>
                        </w:rPr>
                        <w:t xml:space="preserve"> </w:t>
                      </w:r>
                      <w:r>
                        <w:rPr>
                          <w:rFonts w:ascii="Arial" w:hAnsi="Arial"/>
                          <w:b/>
                          <w:sz w:val="20"/>
                        </w:rPr>
                        <w:t>Social,</w:t>
                      </w:r>
                      <w:r>
                        <w:rPr>
                          <w:rFonts w:ascii="Arial" w:hAnsi="Arial"/>
                          <w:b/>
                          <w:spacing w:val="-6"/>
                          <w:sz w:val="20"/>
                        </w:rPr>
                        <w:t xml:space="preserve"> </w:t>
                      </w:r>
                      <w:r>
                        <w:rPr>
                          <w:rFonts w:ascii="Arial" w:hAnsi="Arial"/>
                          <w:b/>
                          <w:sz w:val="20"/>
                        </w:rPr>
                        <w:t>telefone,</w:t>
                      </w:r>
                      <w:r>
                        <w:rPr>
                          <w:rFonts w:ascii="Arial" w:hAnsi="Arial"/>
                          <w:b/>
                          <w:spacing w:val="-8"/>
                          <w:sz w:val="20"/>
                        </w:rPr>
                        <w:t xml:space="preserve"> </w:t>
                      </w:r>
                      <w:r>
                        <w:rPr>
                          <w:rFonts w:ascii="Arial" w:hAnsi="Arial"/>
                          <w:b/>
                          <w:sz w:val="20"/>
                        </w:rPr>
                        <w:t>e-</w:t>
                      </w:r>
                      <w:r>
                        <w:rPr>
                          <w:rFonts w:ascii="Arial" w:hAnsi="Arial"/>
                          <w:b/>
                          <w:spacing w:val="-2"/>
                          <w:sz w:val="20"/>
                        </w:rPr>
                        <w:t>mail)</w:t>
                      </w:r>
                    </w:p>
                  </w:txbxContent>
                </v:textbox>
                <w10:wrap type="topAndBottom" anchorx="page"/>
              </v:shape>
            </w:pict>
          </mc:Fallback>
        </mc:AlternateContent>
      </w:r>
    </w:p>
    <w:p w14:paraId="7A5889F3" w14:textId="77777777" w:rsidR="0071213A" w:rsidRPr="0018389C" w:rsidRDefault="0071213A" w:rsidP="005F3E8E">
      <w:pPr>
        <w:pStyle w:val="Corpodetexto"/>
        <w:spacing w:before="29"/>
        <w:ind w:left="142"/>
        <w:jc w:val="both"/>
        <w:rPr>
          <w:rFonts w:ascii="Times New Roman" w:hAnsi="Times New Roman" w:cs="Times New Roman"/>
          <w:b/>
          <w:sz w:val="24"/>
          <w:szCs w:val="24"/>
        </w:rPr>
      </w:pPr>
    </w:p>
    <w:p w14:paraId="31B12AAF" w14:textId="77777777" w:rsidR="0071213A" w:rsidRPr="0018389C" w:rsidRDefault="00F01F80" w:rsidP="00C96F51">
      <w:pPr>
        <w:pStyle w:val="PargrafodaLista"/>
        <w:tabs>
          <w:tab w:val="left" w:pos="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.2 - No</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verso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do</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envelope</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deverá</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constar 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nome,</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CNPJ</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ou</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CPF, e</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o</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endereço</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da</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pacing w:val="-2"/>
          <w:sz w:val="24"/>
          <w:szCs w:val="24"/>
        </w:rPr>
        <w:t>interessada.</w:t>
      </w:r>
    </w:p>
    <w:p w14:paraId="74BF5BB4" w14:textId="77777777" w:rsidR="0071213A" w:rsidRPr="0018389C" w:rsidRDefault="00F01F80" w:rsidP="00C96F51">
      <w:pPr>
        <w:pStyle w:val="PargrafodaLista"/>
        <w:tabs>
          <w:tab w:val="left" w:pos="0"/>
          <w:tab w:val="left" w:pos="93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.2.1 - A Comissão de Organização e Julgamento de Chamamento Público e/ou Credenciamento da Secretaria Municipal de Saúde poderá receber envelopes encaminhados pelo correio, sedex ou mero portador, todavia, não assumirá nenhuma responsabilidade sobre os enviados por estes meios, sendo de total responsabilidade da empresa interessada eventuais extravios.</w:t>
      </w:r>
    </w:p>
    <w:p w14:paraId="6C2E0A50" w14:textId="77777777" w:rsidR="0071213A" w:rsidRPr="0018389C" w:rsidRDefault="00F01F80" w:rsidP="00C96F51">
      <w:pPr>
        <w:pStyle w:val="PargrafodaLista"/>
        <w:tabs>
          <w:tab w:val="left" w:pos="0"/>
          <w:tab w:val="left" w:pos="925"/>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 xml:space="preserve">2.2 - Após a abertura dos envelopes, a Comissão de Organização e Julgamento de </w:t>
      </w:r>
      <w:r w:rsidR="0071213A" w:rsidRPr="0018389C">
        <w:rPr>
          <w:rFonts w:ascii="Times New Roman" w:hAnsi="Times New Roman" w:cs="Times New Roman"/>
          <w:sz w:val="24"/>
          <w:szCs w:val="24"/>
        </w:rPr>
        <w:lastRenderedPageBreak/>
        <w:t>Chamamento Público e/ou Credenciamento da Secretaria Municipal de Saúde, analisará e avaliará a documentação e</w:t>
      </w:r>
      <w:r w:rsidR="0071213A" w:rsidRPr="0018389C">
        <w:rPr>
          <w:rFonts w:ascii="Times New Roman" w:hAnsi="Times New Roman" w:cs="Times New Roman"/>
          <w:spacing w:val="32"/>
          <w:sz w:val="24"/>
          <w:szCs w:val="24"/>
        </w:rPr>
        <w:t xml:space="preserve"> </w:t>
      </w:r>
      <w:r w:rsidR="0071213A" w:rsidRPr="0018389C">
        <w:rPr>
          <w:rFonts w:ascii="Times New Roman" w:hAnsi="Times New Roman" w:cs="Times New Roman"/>
          <w:sz w:val="24"/>
          <w:szCs w:val="24"/>
        </w:rPr>
        <w:t>publicará, no órgão de imprensa oficial do Município, a relação das empresas consideradas habilitadas para celebração do contrato, findo o prazo contido no preâmbulo deste instrumento.</w:t>
      </w:r>
    </w:p>
    <w:p w14:paraId="3D4E9E11" w14:textId="77777777" w:rsidR="0071213A" w:rsidRPr="0018389C" w:rsidRDefault="00F01F80" w:rsidP="00C96F51">
      <w:pPr>
        <w:pStyle w:val="PargrafodaLista"/>
        <w:tabs>
          <w:tab w:val="left" w:pos="0"/>
          <w:tab w:val="left" w:pos="95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 xml:space="preserve">.2.3 - A Comissão Especial, sempre que necessário e a qualquer tempo, poderá promover diligências para consultas junto a órgãos técnicos no sentido de dirimir dúvidas ou solucionar questionamentos relacionados com o objeto do presente Chamamento Público, assim como solicitar documentos ou informações que entender </w:t>
      </w:r>
      <w:r w:rsidR="0071213A" w:rsidRPr="0018389C">
        <w:rPr>
          <w:rFonts w:ascii="Times New Roman" w:hAnsi="Times New Roman" w:cs="Times New Roman"/>
          <w:spacing w:val="-2"/>
          <w:sz w:val="24"/>
          <w:szCs w:val="24"/>
        </w:rPr>
        <w:t>pertinentes.</w:t>
      </w:r>
    </w:p>
    <w:p w14:paraId="0C12C786" w14:textId="77777777" w:rsidR="0071213A" w:rsidRPr="0018389C" w:rsidRDefault="00F01F80" w:rsidP="00C96F51">
      <w:pPr>
        <w:pStyle w:val="Ttulo2"/>
        <w:tabs>
          <w:tab w:val="left" w:pos="284"/>
        </w:tabs>
        <w:spacing w:line="360" w:lineRule="auto"/>
        <w:ind w:left="0"/>
        <w:rPr>
          <w:rFonts w:ascii="Times New Roman" w:hAnsi="Times New Roman" w:cs="Times New Roman"/>
          <w:sz w:val="24"/>
          <w:szCs w:val="24"/>
        </w:rPr>
      </w:pPr>
      <w:r w:rsidRPr="0018389C">
        <w:rPr>
          <w:rFonts w:ascii="Times New Roman" w:hAnsi="Times New Roman" w:cs="Times New Roman"/>
          <w:spacing w:val="-1"/>
          <w:sz w:val="24"/>
          <w:szCs w:val="24"/>
          <w:u w:val="thick"/>
        </w:rPr>
        <w:t xml:space="preserve">9 </w:t>
      </w:r>
      <w:r w:rsidR="0071213A" w:rsidRPr="0018389C">
        <w:rPr>
          <w:rFonts w:ascii="Times New Roman" w:hAnsi="Times New Roman" w:cs="Times New Roman"/>
          <w:spacing w:val="-1"/>
          <w:sz w:val="24"/>
          <w:szCs w:val="24"/>
          <w:u w:val="thick"/>
        </w:rPr>
        <w:t xml:space="preserve">- </w:t>
      </w:r>
      <w:r w:rsidR="0071213A" w:rsidRPr="0018389C">
        <w:rPr>
          <w:rFonts w:ascii="Times New Roman" w:hAnsi="Times New Roman" w:cs="Times New Roman"/>
          <w:sz w:val="24"/>
          <w:szCs w:val="24"/>
          <w:u w:val="thick"/>
        </w:rPr>
        <w:t>DA</w:t>
      </w:r>
      <w:r w:rsidR="0071213A" w:rsidRPr="0018389C">
        <w:rPr>
          <w:rFonts w:ascii="Times New Roman" w:hAnsi="Times New Roman" w:cs="Times New Roman"/>
          <w:spacing w:val="-6"/>
          <w:sz w:val="24"/>
          <w:szCs w:val="24"/>
          <w:u w:val="thick"/>
        </w:rPr>
        <w:t xml:space="preserve"> </w:t>
      </w:r>
      <w:r w:rsidR="0071213A" w:rsidRPr="0018389C">
        <w:rPr>
          <w:rFonts w:ascii="Times New Roman" w:hAnsi="Times New Roman" w:cs="Times New Roman"/>
          <w:spacing w:val="-2"/>
          <w:sz w:val="24"/>
          <w:szCs w:val="24"/>
          <w:u w:val="thick"/>
        </w:rPr>
        <w:t>HABILITAÇÃO</w:t>
      </w:r>
    </w:p>
    <w:p w14:paraId="477D0EE2" w14:textId="77777777" w:rsidR="0071213A" w:rsidRPr="0018389C" w:rsidRDefault="00F01F80" w:rsidP="00C96F51">
      <w:pPr>
        <w:pStyle w:val="Cabealho"/>
        <w:spacing w:before="0" w:after="0" w:line="360" w:lineRule="auto"/>
        <w:ind w:left="0"/>
        <w:rPr>
          <w:rFonts w:ascii="Times New Roman" w:hAnsi="Times New Roman"/>
          <w:bCs/>
          <w:sz w:val="24"/>
          <w:szCs w:val="24"/>
          <w:lang w:val="pt-BR"/>
        </w:rPr>
      </w:pPr>
      <w:r w:rsidRPr="0018389C">
        <w:rPr>
          <w:rFonts w:ascii="Times New Roman" w:hAnsi="Times New Roman"/>
          <w:sz w:val="24"/>
          <w:szCs w:val="24"/>
          <w:lang w:val="pt-BR"/>
        </w:rPr>
        <w:t>9</w:t>
      </w:r>
      <w:r w:rsidR="0071213A" w:rsidRPr="0018389C">
        <w:rPr>
          <w:rFonts w:ascii="Times New Roman" w:hAnsi="Times New Roman"/>
          <w:sz w:val="24"/>
          <w:szCs w:val="24"/>
          <w:lang w:val="pt-BR"/>
        </w:rPr>
        <w:t xml:space="preserve">.1 - A documentação exigida para a habilitação poderá ser apresentada em original ou por cópia não autenticada por qualquer processo de cópia autenticada por cartório competente, publicação em órgão da imprensa oficial ou por cópia não autenticada, </w:t>
      </w:r>
      <w:r w:rsidR="0071213A" w:rsidRPr="0018389C">
        <w:rPr>
          <w:rFonts w:ascii="Times New Roman" w:hAnsi="Times New Roman"/>
          <w:bCs/>
          <w:sz w:val="24"/>
          <w:szCs w:val="24"/>
          <w:lang w:val="pt-BR"/>
        </w:rPr>
        <w:t>desde que sejam exibidos os originais para autenticação pela Comissão de Credenciamento.</w:t>
      </w:r>
    </w:p>
    <w:p w14:paraId="23B0DE94" w14:textId="77777777" w:rsidR="0071213A" w:rsidRPr="0018389C" w:rsidRDefault="0071213A" w:rsidP="00C96F51">
      <w:pPr>
        <w:pStyle w:val="Ttulo2"/>
        <w:spacing w:line="360" w:lineRule="auto"/>
        <w:ind w:left="0"/>
        <w:jc w:val="both"/>
        <w:rPr>
          <w:rFonts w:ascii="Times New Roman" w:hAnsi="Times New Roman" w:cs="Times New Roman"/>
          <w:sz w:val="24"/>
          <w:szCs w:val="24"/>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0</w:t>
      </w:r>
      <w:r w:rsidRPr="0018389C">
        <w:rPr>
          <w:rFonts w:ascii="Times New Roman" w:hAnsi="Times New Roman" w:cs="Times New Roman"/>
          <w:sz w:val="24"/>
          <w:szCs w:val="24"/>
          <w:u w:val="thick"/>
        </w:rPr>
        <w:t xml:space="preserve"> - DA</w:t>
      </w:r>
      <w:r w:rsidRPr="0018389C">
        <w:rPr>
          <w:rFonts w:ascii="Times New Roman" w:hAnsi="Times New Roman" w:cs="Times New Roman"/>
          <w:spacing w:val="-12"/>
          <w:sz w:val="24"/>
          <w:szCs w:val="24"/>
          <w:u w:val="thick"/>
        </w:rPr>
        <w:t xml:space="preserve"> </w:t>
      </w:r>
      <w:r w:rsidRPr="0018389C">
        <w:rPr>
          <w:rFonts w:ascii="Times New Roman" w:hAnsi="Times New Roman" w:cs="Times New Roman"/>
          <w:sz w:val="24"/>
          <w:szCs w:val="24"/>
          <w:u w:val="thick"/>
        </w:rPr>
        <w:t>HABILITAÇÃO</w:t>
      </w:r>
      <w:r w:rsidRPr="0018389C">
        <w:rPr>
          <w:rFonts w:ascii="Times New Roman" w:hAnsi="Times New Roman" w:cs="Times New Roman"/>
          <w:spacing w:val="-5"/>
          <w:sz w:val="24"/>
          <w:szCs w:val="24"/>
          <w:u w:val="thick"/>
        </w:rPr>
        <w:t xml:space="preserve"> </w:t>
      </w:r>
      <w:r w:rsidRPr="0018389C">
        <w:rPr>
          <w:rFonts w:ascii="Times New Roman" w:hAnsi="Times New Roman" w:cs="Times New Roman"/>
          <w:spacing w:val="-2"/>
          <w:sz w:val="24"/>
          <w:szCs w:val="24"/>
          <w:u w:val="thick"/>
        </w:rPr>
        <w:t>JURÍDICA:</w:t>
      </w:r>
    </w:p>
    <w:p w14:paraId="53578B83" w14:textId="77777777" w:rsidR="0071213A" w:rsidRPr="0018389C" w:rsidRDefault="0071213A"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608FFFD2" w14:textId="77777777" w:rsidR="0071213A" w:rsidRPr="0018389C" w:rsidRDefault="0071213A" w:rsidP="00C96F51">
      <w:pPr>
        <w:pStyle w:val="Ttulo2"/>
        <w:tabs>
          <w:tab w:val="left" w:pos="573"/>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pacing w:val="-7"/>
          <w:sz w:val="24"/>
          <w:szCs w:val="24"/>
          <w:u w:val="thick"/>
        </w:rPr>
        <w:t>1</w:t>
      </w:r>
      <w:r w:rsidR="00F01F80" w:rsidRPr="0018389C">
        <w:rPr>
          <w:rFonts w:ascii="Times New Roman" w:hAnsi="Times New Roman" w:cs="Times New Roman"/>
          <w:spacing w:val="-7"/>
          <w:sz w:val="24"/>
          <w:szCs w:val="24"/>
          <w:u w:val="thick"/>
        </w:rPr>
        <w:t>1</w:t>
      </w:r>
      <w:r w:rsidRPr="0018389C">
        <w:rPr>
          <w:rFonts w:ascii="Times New Roman" w:hAnsi="Times New Roman" w:cs="Times New Roman"/>
          <w:spacing w:val="-7"/>
          <w:sz w:val="24"/>
          <w:szCs w:val="24"/>
          <w:u w:val="thick"/>
        </w:rPr>
        <w:t xml:space="preserve"> - </w:t>
      </w:r>
      <w:r w:rsidRPr="0018389C">
        <w:rPr>
          <w:rFonts w:ascii="Times New Roman" w:hAnsi="Times New Roman" w:cs="Times New Roman"/>
          <w:sz w:val="24"/>
          <w:szCs w:val="24"/>
          <w:u w:val="thick"/>
        </w:rPr>
        <w:t>DOCUMENTAÇÃO</w:t>
      </w:r>
      <w:r w:rsidRPr="0018389C">
        <w:rPr>
          <w:rFonts w:ascii="Times New Roman" w:hAnsi="Times New Roman" w:cs="Times New Roman"/>
          <w:spacing w:val="-5"/>
          <w:sz w:val="24"/>
          <w:szCs w:val="24"/>
          <w:u w:val="thick"/>
        </w:rPr>
        <w:t xml:space="preserve"> </w:t>
      </w:r>
      <w:r w:rsidRPr="0018389C">
        <w:rPr>
          <w:rFonts w:ascii="Times New Roman" w:hAnsi="Times New Roman" w:cs="Times New Roman"/>
          <w:sz w:val="24"/>
          <w:szCs w:val="24"/>
          <w:u w:val="thick"/>
        </w:rPr>
        <w:t>RELATIVA</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À</w:t>
      </w:r>
      <w:r w:rsidRPr="0018389C">
        <w:rPr>
          <w:rFonts w:ascii="Times New Roman" w:hAnsi="Times New Roman" w:cs="Times New Roman"/>
          <w:spacing w:val="-12"/>
          <w:sz w:val="24"/>
          <w:szCs w:val="24"/>
          <w:u w:val="thick"/>
        </w:rPr>
        <w:t xml:space="preserve"> </w:t>
      </w:r>
      <w:r w:rsidRPr="0018389C">
        <w:rPr>
          <w:rFonts w:ascii="Times New Roman" w:hAnsi="Times New Roman" w:cs="Times New Roman"/>
          <w:sz w:val="24"/>
          <w:szCs w:val="24"/>
          <w:u w:val="thick"/>
        </w:rPr>
        <w:t>REGULARIDADE</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FISCAL</w:t>
      </w:r>
      <w:r w:rsidRPr="0018389C">
        <w:rPr>
          <w:rFonts w:ascii="Times New Roman" w:hAnsi="Times New Roman" w:cs="Times New Roman"/>
          <w:spacing w:val="-3"/>
          <w:sz w:val="24"/>
          <w:szCs w:val="24"/>
          <w:u w:val="thick"/>
        </w:rPr>
        <w:t xml:space="preserve"> </w:t>
      </w:r>
      <w:r w:rsidRPr="0018389C">
        <w:rPr>
          <w:rFonts w:ascii="Times New Roman" w:hAnsi="Times New Roman" w:cs="Times New Roman"/>
          <w:sz w:val="24"/>
          <w:szCs w:val="24"/>
          <w:u w:val="thick"/>
        </w:rPr>
        <w:t>E</w:t>
      </w:r>
      <w:r w:rsidRPr="0018389C">
        <w:rPr>
          <w:rFonts w:ascii="Times New Roman" w:hAnsi="Times New Roman" w:cs="Times New Roman"/>
          <w:spacing w:val="-8"/>
          <w:sz w:val="24"/>
          <w:szCs w:val="24"/>
          <w:u w:val="thick"/>
        </w:rPr>
        <w:t xml:space="preserve"> </w:t>
      </w:r>
      <w:r w:rsidRPr="0018389C">
        <w:rPr>
          <w:rFonts w:ascii="Times New Roman" w:hAnsi="Times New Roman" w:cs="Times New Roman"/>
          <w:spacing w:val="-2"/>
          <w:sz w:val="24"/>
          <w:szCs w:val="24"/>
          <w:u w:val="thick"/>
        </w:rPr>
        <w:t>TRABALHISTA:</w:t>
      </w:r>
    </w:p>
    <w:p w14:paraId="0F561653" w14:textId="77777777"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74A32B5E" w14:textId="77777777" w:rsidR="0071213A" w:rsidRPr="0018389C" w:rsidRDefault="0071213A" w:rsidP="00C96F51">
      <w:pPr>
        <w:pStyle w:val="Corpodetexto"/>
        <w:spacing w:line="360" w:lineRule="auto"/>
        <w:jc w:val="both"/>
        <w:rPr>
          <w:rFonts w:ascii="Times New Roman" w:hAnsi="Times New Roman" w:cs="Times New Roman"/>
          <w:b/>
          <w:sz w:val="24"/>
          <w:szCs w:val="24"/>
        </w:rPr>
      </w:pPr>
      <w:r w:rsidRPr="0018389C">
        <w:rPr>
          <w:rFonts w:ascii="Times New Roman" w:hAnsi="Times New Roman" w:cs="Times New Roman"/>
          <w:b/>
          <w:spacing w:val="-2"/>
          <w:sz w:val="24"/>
          <w:szCs w:val="24"/>
          <w:u w:val="single"/>
        </w:rPr>
        <w:t>1</w:t>
      </w:r>
      <w:r w:rsidR="00F01F80" w:rsidRPr="0018389C">
        <w:rPr>
          <w:rFonts w:ascii="Times New Roman" w:hAnsi="Times New Roman" w:cs="Times New Roman"/>
          <w:b/>
          <w:spacing w:val="-2"/>
          <w:sz w:val="24"/>
          <w:szCs w:val="24"/>
          <w:u w:val="single"/>
        </w:rPr>
        <w:t>2</w:t>
      </w:r>
      <w:r w:rsidRPr="0018389C">
        <w:rPr>
          <w:rFonts w:ascii="Times New Roman" w:hAnsi="Times New Roman" w:cs="Times New Roman"/>
          <w:b/>
          <w:spacing w:val="-2"/>
          <w:sz w:val="24"/>
          <w:szCs w:val="24"/>
          <w:u w:val="single"/>
        </w:rPr>
        <w:t xml:space="preserve"> - </w:t>
      </w:r>
      <w:r w:rsidRPr="0018389C">
        <w:rPr>
          <w:rFonts w:ascii="Times New Roman" w:hAnsi="Times New Roman" w:cs="Times New Roman"/>
          <w:b/>
          <w:sz w:val="24"/>
          <w:szCs w:val="24"/>
          <w:u w:val="single"/>
        </w:rPr>
        <w:t>DA</w:t>
      </w:r>
      <w:r w:rsidRPr="0018389C">
        <w:rPr>
          <w:rFonts w:ascii="Times New Roman" w:hAnsi="Times New Roman" w:cs="Times New Roman"/>
          <w:b/>
          <w:spacing w:val="-11"/>
          <w:sz w:val="24"/>
          <w:szCs w:val="24"/>
          <w:u w:val="single"/>
        </w:rPr>
        <w:t xml:space="preserve"> </w:t>
      </w:r>
      <w:r w:rsidRPr="0018389C">
        <w:rPr>
          <w:rFonts w:ascii="Times New Roman" w:hAnsi="Times New Roman" w:cs="Times New Roman"/>
          <w:b/>
          <w:sz w:val="24"/>
          <w:szCs w:val="24"/>
          <w:u w:val="single"/>
        </w:rPr>
        <w:t>QUALIFICAÇÃO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pacing w:val="-2"/>
          <w:sz w:val="24"/>
          <w:szCs w:val="24"/>
          <w:u w:val="single"/>
        </w:rPr>
        <w:t>TÉCNICA</w:t>
      </w:r>
    </w:p>
    <w:p w14:paraId="32C39E59" w14:textId="77777777"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159E9713" w14:textId="77777777" w:rsidR="0071213A" w:rsidRPr="0018389C" w:rsidRDefault="0071213A" w:rsidP="00C96F51">
      <w:pPr>
        <w:pStyle w:val="Corpodetexto"/>
        <w:spacing w:line="360" w:lineRule="auto"/>
        <w:jc w:val="both"/>
        <w:rPr>
          <w:rFonts w:ascii="Times New Roman" w:hAnsi="Times New Roman" w:cs="Times New Roman"/>
          <w:b/>
          <w:spacing w:val="-2"/>
          <w:sz w:val="24"/>
          <w:szCs w:val="24"/>
          <w:u w:val="thick"/>
        </w:rPr>
      </w:pPr>
      <w:r w:rsidRPr="0018389C">
        <w:rPr>
          <w:rFonts w:ascii="Times New Roman" w:hAnsi="Times New Roman" w:cs="Times New Roman"/>
          <w:b/>
          <w:spacing w:val="-2"/>
          <w:sz w:val="24"/>
          <w:szCs w:val="24"/>
          <w:u w:val="single"/>
        </w:rPr>
        <w:t>1</w:t>
      </w:r>
      <w:r w:rsidR="00F01F80" w:rsidRPr="0018389C">
        <w:rPr>
          <w:rFonts w:ascii="Times New Roman" w:hAnsi="Times New Roman" w:cs="Times New Roman"/>
          <w:b/>
          <w:spacing w:val="-2"/>
          <w:sz w:val="24"/>
          <w:szCs w:val="24"/>
          <w:u w:val="single"/>
        </w:rPr>
        <w:t>3</w:t>
      </w:r>
      <w:r w:rsidRPr="0018389C">
        <w:rPr>
          <w:rFonts w:ascii="Times New Roman" w:hAnsi="Times New Roman" w:cs="Times New Roman"/>
          <w:b/>
          <w:spacing w:val="-2"/>
          <w:sz w:val="24"/>
          <w:szCs w:val="24"/>
          <w:u w:val="single"/>
        </w:rPr>
        <w:t xml:space="preserve">- </w:t>
      </w:r>
      <w:r w:rsidRPr="0018389C">
        <w:rPr>
          <w:rFonts w:ascii="Times New Roman" w:hAnsi="Times New Roman" w:cs="Times New Roman"/>
          <w:b/>
          <w:sz w:val="24"/>
          <w:szCs w:val="24"/>
          <w:u w:val="single"/>
        </w:rPr>
        <w:t>QUALIFICAÇÃO</w:t>
      </w:r>
      <w:r w:rsidRPr="0018389C">
        <w:rPr>
          <w:rFonts w:ascii="Times New Roman" w:hAnsi="Times New Roman" w:cs="Times New Roman"/>
          <w:b/>
          <w:spacing w:val="-6"/>
          <w:sz w:val="24"/>
          <w:szCs w:val="24"/>
          <w:u w:val="thick"/>
        </w:rPr>
        <w:t xml:space="preserve"> </w:t>
      </w:r>
      <w:r w:rsidRPr="0018389C">
        <w:rPr>
          <w:rFonts w:ascii="Times New Roman" w:hAnsi="Times New Roman" w:cs="Times New Roman"/>
          <w:b/>
          <w:sz w:val="24"/>
          <w:szCs w:val="24"/>
          <w:u w:val="thick"/>
        </w:rPr>
        <w:t>ECONÔMICO-</w:t>
      </w:r>
      <w:r w:rsidRPr="0018389C">
        <w:rPr>
          <w:rFonts w:ascii="Times New Roman" w:hAnsi="Times New Roman" w:cs="Times New Roman"/>
          <w:b/>
          <w:spacing w:val="-2"/>
          <w:sz w:val="24"/>
          <w:szCs w:val="24"/>
          <w:u w:val="thick"/>
        </w:rPr>
        <w:t>FINANCEIRA</w:t>
      </w:r>
    </w:p>
    <w:p w14:paraId="0016661C" w14:textId="77777777"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7657E81B" w14:textId="77777777" w:rsidR="0071213A" w:rsidRPr="0018389C" w:rsidRDefault="0071213A" w:rsidP="00C96F51">
      <w:pPr>
        <w:pStyle w:val="Ttulo2"/>
        <w:tabs>
          <w:tab w:val="left" w:pos="284"/>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1</w:t>
      </w:r>
      <w:r w:rsidR="00F01F80" w:rsidRPr="0018389C">
        <w:rPr>
          <w:rFonts w:ascii="Times New Roman" w:hAnsi="Times New Roman" w:cs="Times New Roman"/>
          <w:sz w:val="24"/>
          <w:szCs w:val="24"/>
          <w:u w:val="single"/>
        </w:rPr>
        <w:t>4</w:t>
      </w:r>
      <w:r w:rsidRPr="0018389C">
        <w:rPr>
          <w:rFonts w:ascii="Times New Roman" w:hAnsi="Times New Roman" w:cs="Times New Roman"/>
          <w:sz w:val="24"/>
          <w:szCs w:val="24"/>
          <w:u w:val="single"/>
        </w:rPr>
        <w:t>- AUTENTICAÇÃO</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z w:val="24"/>
          <w:szCs w:val="24"/>
          <w:u w:val="single"/>
        </w:rPr>
        <w:t>E</w:t>
      </w:r>
      <w:r w:rsidRPr="0018389C">
        <w:rPr>
          <w:rFonts w:ascii="Times New Roman" w:hAnsi="Times New Roman" w:cs="Times New Roman"/>
          <w:spacing w:val="-4"/>
          <w:sz w:val="24"/>
          <w:szCs w:val="24"/>
          <w:u w:val="single"/>
        </w:rPr>
        <w:t xml:space="preserve"> </w:t>
      </w:r>
      <w:r w:rsidRPr="0018389C">
        <w:rPr>
          <w:rFonts w:ascii="Times New Roman" w:hAnsi="Times New Roman" w:cs="Times New Roman"/>
          <w:sz w:val="24"/>
          <w:szCs w:val="24"/>
          <w:u w:val="single"/>
        </w:rPr>
        <w:t>ACEITAÇÃO</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z w:val="24"/>
          <w:szCs w:val="24"/>
          <w:u w:val="single"/>
        </w:rPr>
        <w:t>DOS</w:t>
      </w:r>
      <w:r w:rsidRPr="0018389C">
        <w:rPr>
          <w:rFonts w:ascii="Times New Roman" w:hAnsi="Times New Roman" w:cs="Times New Roman"/>
          <w:spacing w:val="-8"/>
          <w:sz w:val="24"/>
          <w:szCs w:val="24"/>
          <w:u w:val="single"/>
        </w:rPr>
        <w:t xml:space="preserve"> </w:t>
      </w:r>
      <w:r w:rsidRPr="0018389C">
        <w:rPr>
          <w:rFonts w:ascii="Times New Roman" w:hAnsi="Times New Roman" w:cs="Times New Roman"/>
          <w:spacing w:val="-2"/>
          <w:sz w:val="24"/>
          <w:szCs w:val="24"/>
          <w:u w:val="single"/>
        </w:rPr>
        <w:t>DOCUMENTOS</w:t>
      </w:r>
    </w:p>
    <w:p w14:paraId="25704CE5" w14:textId="77777777" w:rsidR="0071213A" w:rsidRPr="0018389C" w:rsidRDefault="0071213A" w:rsidP="00C96F51">
      <w:pPr>
        <w:pStyle w:val="PargrafodaLista"/>
        <w:tabs>
          <w:tab w:val="left" w:pos="284"/>
          <w:tab w:val="left" w:pos="869"/>
        </w:tabs>
        <w:spacing w:line="360" w:lineRule="auto"/>
        <w:ind w:left="0" w:right="12"/>
        <w:rPr>
          <w:rFonts w:ascii="Times New Roman" w:hAnsi="Times New Roman" w:cs="Times New Roman"/>
          <w:sz w:val="24"/>
          <w:szCs w:val="24"/>
        </w:rPr>
      </w:pPr>
      <w:r w:rsidRPr="0018389C">
        <w:rPr>
          <w:rFonts w:ascii="Times New Roman" w:hAnsi="Times New Roman" w:cs="Times New Roman"/>
          <w:sz w:val="24"/>
          <w:szCs w:val="24"/>
        </w:rPr>
        <w:t>1</w:t>
      </w:r>
      <w:r w:rsidR="00F01F80" w:rsidRPr="0018389C">
        <w:rPr>
          <w:rFonts w:ascii="Times New Roman" w:hAnsi="Times New Roman" w:cs="Times New Roman"/>
          <w:sz w:val="24"/>
          <w:szCs w:val="24"/>
        </w:rPr>
        <w:t>4</w:t>
      </w:r>
      <w:r w:rsidRPr="0018389C">
        <w:rPr>
          <w:rFonts w:ascii="Times New Roman" w:hAnsi="Times New Roman" w:cs="Times New Roman"/>
          <w:sz w:val="24"/>
          <w:szCs w:val="24"/>
        </w:rPr>
        <w:t>.1 - A documentação exigida para a habilitação poderá ser apresentada em original, por qualquer processo de cópia autenticada por cartório competente, publicação em órgão da imprensa oficial ou por cópia não autenticada. Em caso de dúvidas quanto a veracidade/autenticidade do documento poderá, ser verificada pela Equipe de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 xml:space="preserve">Apoio, através de consulta via Internet aos ―sites‖ dos órgãos emitentes dos documentos, </w:t>
      </w:r>
      <w:r w:rsidRPr="0018389C">
        <w:rPr>
          <w:rFonts w:ascii="Times New Roman" w:hAnsi="Times New Roman" w:cs="Times New Roman"/>
          <w:sz w:val="24"/>
          <w:szCs w:val="24"/>
        </w:rPr>
        <w:lastRenderedPageBreak/>
        <w:t xml:space="preserve">conforme Acórdão 2036/2022 </w:t>
      </w:r>
      <w:r w:rsidRPr="0018389C">
        <w:rPr>
          <w:rFonts w:ascii="Times New Roman" w:hAnsi="Times New Roman" w:cs="Times New Roman"/>
          <w:w w:val="160"/>
          <w:sz w:val="24"/>
          <w:szCs w:val="24"/>
        </w:rPr>
        <w:t xml:space="preserve">– </w:t>
      </w:r>
      <w:r w:rsidRPr="0018389C">
        <w:rPr>
          <w:rFonts w:ascii="Times New Roman" w:hAnsi="Times New Roman" w:cs="Times New Roman"/>
          <w:sz w:val="24"/>
          <w:szCs w:val="24"/>
        </w:rPr>
        <w:t>Plenário do TCU.</w:t>
      </w:r>
    </w:p>
    <w:p w14:paraId="6042C2D5" w14:textId="77777777" w:rsidR="0071213A" w:rsidRPr="0018389C" w:rsidRDefault="0071213A" w:rsidP="00C96F51">
      <w:pPr>
        <w:pStyle w:val="PargrafodaLista"/>
        <w:tabs>
          <w:tab w:val="left" w:pos="284"/>
          <w:tab w:val="left" w:pos="818"/>
          <w:tab w:val="right" w:pos="8364"/>
        </w:tabs>
        <w:spacing w:line="360" w:lineRule="auto"/>
        <w:ind w:left="0" w:right="13"/>
        <w:rPr>
          <w:rFonts w:ascii="Times New Roman" w:hAnsi="Times New Roman" w:cs="Times New Roman"/>
          <w:sz w:val="24"/>
          <w:szCs w:val="24"/>
        </w:rPr>
      </w:pPr>
      <w:r w:rsidRPr="0018389C">
        <w:rPr>
          <w:rFonts w:ascii="Times New Roman" w:hAnsi="Times New Roman" w:cs="Times New Roman"/>
          <w:bCs/>
          <w:sz w:val="24"/>
          <w:szCs w:val="24"/>
        </w:rPr>
        <w:t>1</w:t>
      </w:r>
      <w:r w:rsidR="00F01F80" w:rsidRPr="0018389C">
        <w:rPr>
          <w:rFonts w:ascii="Times New Roman" w:hAnsi="Times New Roman" w:cs="Times New Roman"/>
          <w:bCs/>
          <w:sz w:val="24"/>
          <w:szCs w:val="24"/>
        </w:rPr>
        <w:t>4</w:t>
      </w:r>
      <w:r w:rsidRPr="0018389C">
        <w:rPr>
          <w:rFonts w:ascii="Times New Roman" w:hAnsi="Times New Roman" w:cs="Times New Roman"/>
          <w:bCs/>
          <w:sz w:val="24"/>
          <w:szCs w:val="24"/>
        </w:rPr>
        <w:t xml:space="preserve">.2 - </w:t>
      </w:r>
      <w:r w:rsidRPr="0018389C">
        <w:rPr>
          <w:rFonts w:ascii="Times New Roman" w:hAnsi="Times New Roman" w:cs="Times New Roman"/>
          <w:sz w:val="24"/>
          <w:szCs w:val="24"/>
        </w:rPr>
        <w:t>Em caso de dúvidas quanto a veracidade/autenticidade do documento poderá, ser verificada pela Equipe de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 xml:space="preserve">Apoio, através de consulta via Internet aos ―sites dos órgãos emitentes dos documentos, conforme Acórdão 2036/2022 </w:t>
      </w:r>
      <w:r w:rsidRPr="0018389C">
        <w:rPr>
          <w:rFonts w:ascii="Times New Roman" w:hAnsi="Times New Roman" w:cs="Times New Roman"/>
          <w:w w:val="160"/>
          <w:sz w:val="24"/>
          <w:szCs w:val="24"/>
        </w:rPr>
        <w:t xml:space="preserve">– </w:t>
      </w:r>
      <w:r w:rsidRPr="0018389C">
        <w:rPr>
          <w:rFonts w:ascii="Times New Roman" w:hAnsi="Times New Roman" w:cs="Times New Roman"/>
          <w:sz w:val="24"/>
          <w:szCs w:val="24"/>
        </w:rPr>
        <w:t>Plenário do TCU.</w:t>
      </w:r>
    </w:p>
    <w:p w14:paraId="7C3956D1" w14:textId="77777777" w:rsidR="0071213A" w:rsidRPr="0018389C" w:rsidRDefault="0071213A" w:rsidP="00C96F51">
      <w:pPr>
        <w:pStyle w:val="Cabealho"/>
        <w:tabs>
          <w:tab w:val="left" w:pos="284"/>
        </w:tabs>
        <w:spacing w:before="0" w:after="0" w:line="360" w:lineRule="auto"/>
        <w:ind w:left="0"/>
        <w:rPr>
          <w:rFonts w:ascii="Times New Roman" w:hAnsi="Times New Roman"/>
          <w:sz w:val="24"/>
          <w:szCs w:val="24"/>
          <w:lang w:val="pt-BR"/>
        </w:rPr>
      </w:pPr>
      <w:r w:rsidRPr="0018389C">
        <w:rPr>
          <w:rFonts w:ascii="Times New Roman" w:hAnsi="Times New Roman"/>
          <w:bCs/>
          <w:sz w:val="24"/>
          <w:szCs w:val="24"/>
          <w:lang w:val="pt-BR"/>
        </w:rPr>
        <w:t>1</w:t>
      </w:r>
      <w:r w:rsidR="00F01F80" w:rsidRPr="0018389C">
        <w:rPr>
          <w:rFonts w:ascii="Times New Roman" w:hAnsi="Times New Roman"/>
          <w:bCs/>
          <w:sz w:val="24"/>
          <w:szCs w:val="24"/>
          <w:lang w:val="pt-BR"/>
        </w:rPr>
        <w:t>4</w:t>
      </w:r>
      <w:r w:rsidRPr="0018389C">
        <w:rPr>
          <w:rFonts w:ascii="Times New Roman" w:hAnsi="Times New Roman"/>
          <w:bCs/>
          <w:sz w:val="24"/>
          <w:szCs w:val="24"/>
          <w:lang w:val="pt-BR"/>
        </w:rPr>
        <w:t>.3 - Não serão aceitos protocolos de entrega ou solicitação de documentos em substituição aos documentos requeridos no presente Edital e seus anexos.</w:t>
      </w:r>
    </w:p>
    <w:p w14:paraId="3EC49047" w14:textId="77777777" w:rsidR="0071213A" w:rsidRPr="0018389C" w:rsidRDefault="0071213A" w:rsidP="00F01F80">
      <w:pPr>
        <w:pStyle w:val="Ttulo2"/>
        <w:tabs>
          <w:tab w:val="left" w:pos="284"/>
        </w:tabs>
        <w:spacing w:line="360" w:lineRule="auto"/>
        <w:ind w:left="0"/>
        <w:jc w:val="both"/>
        <w:rPr>
          <w:rFonts w:ascii="Times New Roman" w:hAnsi="Times New Roman" w:cs="Times New Roman"/>
          <w:sz w:val="24"/>
          <w:szCs w:val="24"/>
          <w:u w:val="single"/>
        </w:rPr>
      </w:pPr>
      <w:r w:rsidRPr="0018389C">
        <w:rPr>
          <w:rFonts w:ascii="Times New Roman" w:eastAsia="Microsoft Sans Serif" w:hAnsi="Times New Roman" w:cs="Times New Roman"/>
          <w:bCs w:val="0"/>
          <w:sz w:val="24"/>
          <w:szCs w:val="24"/>
          <w:u w:val="single"/>
        </w:rPr>
        <w:t>1</w:t>
      </w:r>
      <w:r w:rsidR="00F01F80" w:rsidRPr="0018389C">
        <w:rPr>
          <w:rFonts w:ascii="Times New Roman" w:eastAsia="Microsoft Sans Serif" w:hAnsi="Times New Roman" w:cs="Times New Roman"/>
          <w:bCs w:val="0"/>
          <w:sz w:val="24"/>
          <w:szCs w:val="24"/>
          <w:u w:val="single"/>
        </w:rPr>
        <w:t>5</w:t>
      </w:r>
      <w:r w:rsidRPr="0018389C">
        <w:rPr>
          <w:rFonts w:ascii="Times New Roman" w:eastAsia="Microsoft Sans Serif" w:hAnsi="Times New Roman" w:cs="Times New Roman"/>
          <w:bCs w:val="0"/>
          <w:sz w:val="24"/>
          <w:szCs w:val="24"/>
          <w:u w:val="single"/>
        </w:rPr>
        <w:t xml:space="preserve"> -</w:t>
      </w:r>
      <w:r w:rsidRPr="0018389C">
        <w:rPr>
          <w:rFonts w:ascii="Times New Roman" w:eastAsia="Microsoft Sans Serif" w:hAnsi="Times New Roman" w:cs="Times New Roman"/>
          <w:b w:val="0"/>
          <w:bCs w:val="0"/>
          <w:sz w:val="24"/>
          <w:szCs w:val="24"/>
          <w:u w:val="single"/>
        </w:rPr>
        <w:t xml:space="preserve"> </w:t>
      </w:r>
      <w:r w:rsidRPr="0018389C">
        <w:rPr>
          <w:rFonts w:ascii="Times New Roman" w:hAnsi="Times New Roman" w:cs="Times New Roman"/>
          <w:sz w:val="24"/>
          <w:szCs w:val="24"/>
          <w:u w:val="single"/>
        </w:rPr>
        <w:t>TIPO</w:t>
      </w:r>
      <w:r w:rsidRPr="0018389C">
        <w:rPr>
          <w:rFonts w:ascii="Times New Roman" w:hAnsi="Times New Roman" w:cs="Times New Roman"/>
          <w:spacing w:val="-2"/>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2"/>
          <w:sz w:val="24"/>
          <w:szCs w:val="24"/>
          <w:u w:val="single"/>
        </w:rPr>
        <w:t>EXECUÇÃO</w:t>
      </w:r>
    </w:p>
    <w:p w14:paraId="15DFD37B" w14:textId="77777777" w:rsidR="0071213A" w:rsidRPr="0018389C" w:rsidRDefault="0071213A" w:rsidP="00F01F80">
      <w:pPr>
        <w:pStyle w:val="Corpodetexto"/>
        <w:tabs>
          <w:tab w:val="left" w:pos="284"/>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REFERENCIA.</w:t>
      </w:r>
    </w:p>
    <w:p w14:paraId="46C0C770" w14:textId="77777777" w:rsidR="0071213A" w:rsidRPr="0018389C" w:rsidRDefault="0071213A" w:rsidP="00F01F80">
      <w:pPr>
        <w:pStyle w:val="Ttulo2"/>
        <w:tabs>
          <w:tab w:val="left" w:pos="284"/>
        </w:tabs>
        <w:spacing w:line="360" w:lineRule="auto"/>
        <w:ind w:left="0"/>
        <w:jc w:val="both"/>
        <w:rPr>
          <w:rFonts w:ascii="Times New Roman" w:hAnsi="Times New Roman" w:cs="Times New Roman"/>
          <w:sz w:val="22"/>
          <w:szCs w:val="22"/>
          <w:u w:val="single"/>
        </w:rPr>
      </w:pPr>
      <w:r w:rsidRPr="0018389C">
        <w:rPr>
          <w:rFonts w:ascii="Times New Roman" w:hAnsi="Times New Roman" w:cs="Times New Roman"/>
          <w:sz w:val="22"/>
          <w:szCs w:val="22"/>
          <w:u w:val="single"/>
        </w:rPr>
        <w:t>1</w:t>
      </w:r>
      <w:r w:rsidR="00F01F80" w:rsidRPr="0018389C">
        <w:rPr>
          <w:rFonts w:ascii="Times New Roman" w:hAnsi="Times New Roman" w:cs="Times New Roman"/>
          <w:sz w:val="22"/>
          <w:szCs w:val="22"/>
          <w:u w:val="single"/>
        </w:rPr>
        <w:t>6</w:t>
      </w:r>
      <w:r w:rsidRPr="0018389C">
        <w:rPr>
          <w:rFonts w:ascii="Times New Roman" w:hAnsi="Times New Roman" w:cs="Times New Roman"/>
          <w:sz w:val="22"/>
          <w:szCs w:val="22"/>
          <w:u w:val="single"/>
        </w:rPr>
        <w:t xml:space="preserve"> - CRITÉRIOS</w:t>
      </w:r>
      <w:r w:rsidRPr="0018389C">
        <w:rPr>
          <w:rFonts w:ascii="Times New Roman" w:hAnsi="Times New Roman" w:cs="Times New Roman"/>
          <w:spacing w:val="-3"/>
          <w:sz w:val="22"/>
          <w:szCs w:val="22"/>
          <w:u w:val="single"/>
        </w:rPr>
        <w:t xml:space="preserve"> </w:t>
      </w:r>
      <w:r w:rsidRPr="0018389C">
        <w:rPr>
          <w:rFonts w:ascii="Times New Roman" w:hAnsi="Times New Roman" w:cs="Times New Roman"/>
          <w:sz w:val="22"/>
          <w:szCs w:val="22"/>
          <w:u w:val="single"/>
        </w:rPr>
        <w:t>DE</w:t>
      </w:r>
      <w:r w:rsidRPr="0018389C">
        <w:rPr>
          <w:rFonts w:ascii="Times New Roman" w:hAnsi="Times New Roman" w:cs="Times New Roman"/>
          <w:spacing w:val="-5"/>
          <w:sz w:val="22"/>
          <w:szCs w:val="22"/>
          <w:u w:val="single"/>
        </w:rPr>
        <w:t xml:space="preserve"> </w:t>
      </w:r>
      <w:r w:rsidRPr="0018389C">
        <w:rPr>
          <w:rFonts w:ascii="Times New Roman" w:hAnsi="Times New Roman" w:cs="Times New Roman"/>
          <w:spacing w:val="-2"/>
          <w:sz w:val="22"/>
          <w:szCs w:val="22"/>
          <w:u w:val="single"/>
        </w:rPr>
        <w:t>REAJUSTE</w:t>
      </w:r>
    </w:p>
    <w:p w14:paraId="6CAFDE8A" w14:textId="77777777"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 xml:space="preserve">16.1 - Os preços são fixos e irreajustáveis no prazo de um ano contado da data limite para a apresentação das propostas. </w:t>
      </w:r>
    </w:p>
    <w:p w14:paraId="31F93F95" w14:textId="77777777"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16.2 -</w:t>
      </w:r>
      <w:proofErr w:type="gramStart"/>
      <w:r w:rsidRPr="0018389C">
        <w:rPr>
          <w:rFonts w:ascii="Times New Roman" w:eastAsia="Calibri" w:hAnsi="Times New Roman" w:cs="Times New Roman"/>
          <w:sz w:val="24"/>
          <w:szCs w:val="24"/>
          <w:lang w:val="pt-BR"/>
        </w:rPr>
        <w:t xml:space="preserve">  </w:t>
      </w:r>
      <w:proofErr w:type="gramEnd"/>
      <w:r w:rsidRPr="0018389C">
        <w:rPr>
          <w:rFonts w:ascii="Times New Roman" w:eastAsia="Calibri" w:hAnsi="Times New Roman" w:cs="Times New Roman"/>
          <w:sz w:val="24"/>
          <w:szCs w:val="24"/>
          <w:lang w:val="pt-BR"/>
        </w:rPr>
        <w:t>Dentro do prazo de vigência do contrato e mediante solicitação da contratada, os preços contratados poderão sofrer reajuste mediante mudança do valor adotado pela Tabela Municipal de Exames do Município de Bom Jardim/ RJ, com  a devida alteração e/ou revogação do D</w:t>
      </w:r>
      <w:r w:rsidR="00D374C4" w:rsidRPr="0018389C">
        <w:rPr>
          <w:rFonts w:ascii="Times New Roman" w:eastAsia="Calibri" w:hAnsi="Times New Roman" w:cs="Times New Roman"/>
          <w:sz w:val="24"/>
          <w:szCs w:val="24"/>
          <w:lang w:val="pt-BR"/>
        </w:rPr>
        <w:t>ecreto Municipal nº. 5.069/2025</w:t>
      </w:r>
      <w:r w:rsidR="006F0E56" w:rsidRPr="0018389C">
        <w:rPr>
          <w:rFonts w:ascii="Times New Roman" w:eastAsia="Calibri" w:hAnsi="Times New Roman" w:cs="Times New Roman"/>
          <w:sz w:val="24"/>
          <w:szCs w:val="24"/>
          <w:lang w:val="pt-BR"/>
        </w:rPr>
        <w:t>.</w:t>
      </w:r>
      <w:r w:rsidR="00D374C4" w:rsidRPr="0018389C">
        <w:rPr>
          <w:rFonts w:ascii="Times New Roman" w:eastAsia="Calibri" w:hAnsi="Times New Roman" w:cs="Times New Roman"/>
          <w:sz w:val="24"/>
          <w:szCs w:val="24"/>
          <w:lang w:val="pt-BR"/>
        </w:rPr>
        <w:t xml:space="preserve"> </w:t>
      </w:r>
    </w:p>
    <w:p w14:paraId="4208FCE3" w14:textId="77777777"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16.3 - O reajuste será realizado por apostilamento.</w:t>
      </w:r>
    </w:p>
    <w:p w14:paraId="6DDA6E6C" w14:textId="77777777" w:rsidR="0071213A" w:rsidRPr="0018389C" w:rsidRDefault="0071213A" w:rsidP="00C96F51">
      <w:pPr>
        <w:pStyle w:val="Ttulo2"/>
        <w:tabs>
          <w:tab w:val="left" w:pos="284"/>
        </w:tabs>
        <w:spacing w:line="360" w:lineRule="auto"/>
        <w:ind w:left="0"/>
        <w:jc w:val="both"/>
        <w:rPr>
          <w:rFonts w:ascii="Times New Roman" w:hAnsi="Times New Roman" w:cs="Times New Roman"/>
          <w:sz w:val="24"/>
          <w:szCs w:val="24"/>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7</w:t>
      </w:r>
      <w:r w:rsidRPr="0018389C">
        <w:rPr>
          <w:rFonts w:ascii="Times New Roman" w:hAnsi="Times New Roman" w:cs="Times New Roman"/>
          <w:sz w:val="24"/>
          <w:szCs w:val="24"/>
          <w:u w:val="thick"/>
        </w:rPr>
        <w:t>-</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DO</w:t>
      </w:r>
      <w:r w:rsidRPr="0018389C">
        <w:rPr>
          <w:rFonts w:ascii="Times New Roman" w:hAnsi="Times New Roman" w:cs="Times New Roman"/>
          <w:spacing w:val="-3"/>
          <w:sz w:val="24"/>
          <w:szCs w:val="24"/>
          <w:u w:val="thick"/>
        </w:rPr>
        <w:t xml:space="preserve"> </w:t>
      </w:r>
      <w:r w:rsidRPr="0018389C">
        <w:rPr>
          <w:rFonts w:ascii="Times New Roman" w:hAnsi="Times New Roman" w:cs="Times New Roman"/>
          <w:spacing w:val="-2"/>
          <w:sz w:val="24"/>
          <w:szCs w:val="24"/>
          <w:u w:val="thick"/>
        </w:rPr>
        <w:t>DESCREDENCIAMENTO</w:t>
      </w:r>
    </w:p>
    <w:p w14:paraId="6FCB1CE4" w14:textId="77777777" w:rsidR="0071213A" w:rsidRPr="0018389C" w:rsidRDefault="0071213A" w:rsidP="00C96F51">
      <w:pPr>
        <w:pStyle w:val="Corpodetexto"/>
        <w:tabs>
          <w:tab w:val="left" w:pos="284"/>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5E205A2D" w14:textId="77777777" w:rsidR="0071213A" w:rsidRPr="0018389C" w:rsidRDefault="0071213A" w:rsidP="00C96F51">
      <w:pPr>
        <w:pStyle w:val="Ttulo2"/>
        <w:tabs>
          <w:tab w:val="left" w:pos="0"/>
        </w:tabs>
        <w:spacing w:line="360" w:lineRule="auto"/>
        <w:ind w:left="0"/>
        <w:rPr>
          <w:rFonts w:ascii="Times New Roman" w:hAnsi="Times New Roman" w:cs="Times New Roman"/>
          <w:sz w:val="24"/>
          <w:szCs w:val="24"/>
          <w:u w:val="thick"/>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8</w:t>
      </w:r>
      <w:r w:rsidRPr="0018389C">
        <w:rPr>
          <w:rFonts w:ascii="Times New Roman" w:hAnsi="Times New Roman" w:cs="Times New Roman"/>
          <w:sz w:val="24"/>
          <w:szCs w:val="24"/>
          <w:u w:val="thick"/>
        </w:rPr>
        <w:t xml:space="preserve"> - DA</w:t>
      </w:r>
      <w:r w:rsidRPr="0018389C">
        <w:rPr>
          <w:rFonts w:ascii="Times New Roman" w:hAnsi="Times New Roman" w:cs="Times New Roman"/>
          <w:spacing w:val="-9"/>
          <w:sz w:val="24"/>
          <w:szCs w:val="24"/>
          <w:u w:val="thick"/>
        </w:rPr>
        <w:t xml:space="preserve"> </w:t>
      </w:r>
      <w:r w:rsidRPr="0018389C">
        <w:rPr>
          <w:rFonts w:ascii="Times New Roman" w:hAnsi="Times New Roman" w:cs="Times New Roman"/>
          <w:sz w:val="24"/>
          <w:szCs w:val="24"/>
          <w:u w:val="thick"/>
        </w:rPr>
        <w:t>DISTRIBUIÇÃO DOS</w:t>
      </w:r>
      <w:r w:rsidRPr="0018389C">
        <w:rPr>
          <w:rFonts w:ascii="Times New Roman" w:hAnsi="Times New Roman" w:cs="Times New Roman"/>
          <w:spacing w:val="-1"/>
          <w:sz w:val="24"/>
          <w:szCs w:val="24"/>
          <w:u w:val="thick"/>
        </w:rPr>
        <w:t xml:space="preserve"> </w:t>
      </w:r>
      <w:r w:rsidR="00CB228C" w:rsidRPr="0018389C">
        <w:rPr>
          <w:rFonts w:ascii="Times New Roman" w:hAnsi="Times New Roman" w:cs="Times New Roman"/>
          <w:spacing w:val="-2"/>
          <w:sz w:val="24"/>
          <w:szCs w:val="24"/>
          <w:u w:val="thick"/>
        </w:rPr>
        <w:t>SERVIÇOS</w:t>
      </w:r>
      <w:r w:rsidRPr="0018389C">
        <w:rPr>
          <w:rFonts w:ascii="Times New Roman" w:hAnsi="Times New Roman" w:cs="Times New Roman"/>
          <w:spacing w:val="-2"/>
          <w:sz w:val="24"/>
          <w:szCs w:val="24"/>
          <w:u w:val="thick"/>
        </w:rPr>
        <w:t>:</w:t>
      </w:r>
    </w:p>
    <w:p w14:paraId="1A305A39" w14:textId="77777777" w:rsidR="00CB3497" w:rsidRPr="0018389C" w:rsidRDefault="00CB3497" w:rsidP="00CB3497">
      <w:pPr>
        <w:widowControl/>
        <w:autoSpaceDE/>
        <w:autoSpaceDN/>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18.1 - Havendo mais de um credenciado para a execução dos serviços, estes serão distribuídos conforme a demanda apresentada, </w:t>
      </w:r>
      <w:r w:rsidRPr="0018389C">
        <w:rPr>
          <w:rFonts w:ascii="Times New Roman" w:eastAsia="Calibri" w:hAnsi="Times New Roman" w:cs="Times New Roman"/>
          <w:sz w:val="24"/>
          <w:szCs w:val="24"/>
          <w:lang w:val="pt-BR"/>
        </w:rPr>
        <w:t xml:space="preserve">conforme cronograma apresentado pelo setor de </w:t>
      </w:r>
      <w:r w:rsidRPr="0018389C">
        <w:rPr>
          <w:rFonts w:ascii="Times New Roman" w:hAnsi="Times New Roman" w:cs="Times New Roman"/>
          <w:spacing w:val="-1"/>
          <w:sz w:val="24"/>
          <w:szCs w:val="24"/>
        </w:rPr>
        <w:t>Controle e Avaliação</w:t>
      </w:r>
      <w:r w:rsidRPr="0018389C">
        <w:rPr>
          <w:rFonts w:ascii="Times New Roman" w:hAnsi="Times New Roman" w:cs="Times New Roman"/>
          <w:sz w:val="24"/>
          <w:szCs w:val="24"/>
        </w:rPr>
        <w:t>.</w:t>
      </w:r>
    </w:p>
    <w:p w14:paraId="4C02096F" w14:textId="77777777" w:rsidR="00CB3497" w:rsidRPr="0018389C" w:rsidRDefault="00CB3497" w:rsidP="00CB3497">
      <w:pPr>
        <w:widowControl/>
        <w:autoSpaceDE/>
        <w:autoSpaceDN/>
        <w:spacing w:line="360" w:lineRule="auto"/>
        <w:jc w:val="both"/>
        <w:rPr>
          <w:rFonts w:ascii="Times New Roman" w:hAnsi="Times New Roman" w:cs="Times New Roman"/>
          <w:spacing w:val="-1"/>
          <w:sz w:val="24"/>
          <w:szCs w:val="24"/>
        </w:rPr>
      </w:pPr>
      <w:r w:rsidRPr="0018389C">
        <w:rPr>
          <w:rFonts w:ascii="Times New Roman" w:hAnsi="Times New Roman" w:cs="Times New Roman"/>
          <w:sz w:val="24"/>
          <w:szCs w:val="24"/>
        </w:rPr>
        <w:t xml:space="preserve">18.1.1 - </w:t>
      </w:r>
      <w:r w:rsidRPr="0018389C">
        <w:rPr>
          <w:rFonts w:ascii="Times New Roman" w:hAnsi="Times New Roman" w:cs="Times New Roman"/>
          <w:spacing w:val="-1"/>
          <w:sz w:val="24"/>
          <w:szCs w:val="24"/>
        </w:rPr>
        <w:t>A distribuição de procedimentos por cada empresa Credenciada será operacionalizada conforme critérios estabelecidos na RDC 978/2025 e os termos dos itens 8.2.5 e do item 17 do Termo de Referência, após relatório final de vistoria técnica da respectiva comissão, , que comprovará a capacidade instalada disponível para os atendimentos SUS, observando a disponibilidade orçamentária prevista para a contratação.</w:t>
      </w:r>
    </w:p>
    <w:p w14:paraId="0530C12B" w14:textId="77777777" w:rsidR="00CB3497" w:rsidRPr="0018389C" w:rsidRDefault="00CB3497" w:rsidP="00CB3497">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 xml:space="preserve">18.2 - Em caso de duas ou mais empresas serem credenciadas na mesma data, realizar-se-á sorteio para definir a ordem do item anterior. </w:t>
      </w:r>
    </w:p>
    <w:p w14:paraId="3A6F39EE" w14:textId="77777777" w:rsidR="00CB3497" w:rsidRPr="0018389C" w:rsidRDefault="00CB3497" w:rsidP="00CB3497">
      <w:pPr>
        <w:pStyle w:val="PargrafodaLista"/>
        <w:tabs>
          <w:tab w:val="left" w:pos="0"/>
          <w:tab w:val="left" w:pos="85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18.3 – serão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distribuidas</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conforme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credencimento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realizado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por</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cada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empressa</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lastRenderedPageBreak/>
        <w:t>credenciada.</w:t>
      </w:r>
    </w:p>
    <w:p w14:paraId="580E38D9" w14:textId="77777777" w:rsidR="00CB3497" w:rsidRPr="0018389C" w:rsidRDefault="00CB3497" w:rsidP="00CB3497">
      <w:pPr>
        <w:pStyle w:val="PargrafodaLista"/>
        <w:tabs>
          <w:tab w:val="left" w:pos="0"/>
          <w:tab w:val="left" w:pos="850"/>
        </w:tabs>
        <w:spacing w:line="360" w:lineRule="auto"/>
        <w:ind w:left="0" w:right="217"/>
        <w:rPr>
          <w:rFonts w:ascii="Times New Roman" w:hAnsi="Times New Roman" w:cs="Times New Roman"/>
          <w:sz w:val="24"/>
          <w:szCs w:val="24"/>
        </w:rPr>
      </w:pPr>
      <w:r w:rsidRPr="0018389C">
        <w:rPr>
          <w:rFonts w:ascii="Times New Roman" w:hAnsi="Times New Roman" w:cs="Times New Roman"/>
          <w:sz w:val="24"/>
          <w:szCs w:val="24"/>
        </w:rPr>
        <w:t>18.4 - Mensalmente, até 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15º</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dia útil do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mês,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 fiscalização do contrtato elaborará relatório com o quantitativo de atendimentos realizados por cada laboratório credenciado, acessível a todos as</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credenciadas, que poderá ser disponibilizado a pedido da mesma, por e-mail.</w:t>
      </w:r>
    </w:p>
    <w:p w14:paraId="34A7D16C" w14:textId="77777777" w:rsidR="0071213A" w:rsidRPr="0018389C" w:rsidRDefault="00F01F80" w:rsidP="00C96F51">
      <w:pPr>
        <w:pStyle w:val="Ttulo2"/>
        <w:tabs>
          <w:tab w:val="left" w:pos="573"/>
        </w:tabs>
        <w:spacing w:line="360" w:lineRule="auto"/>
        <w:ind w:left="0"/>
        <w:rPr>
          <w:rFonts w:ascii="Times New Roman" w:hAnsi="Times New Roman" w:cs="Times New Roman"/>
          <w:sz w:val="24"/>
          <w:szCs w:val="24"/>
          <w:u w:val="thick"/>
        </w:rPr>
      </w:pPr>
      <w:r w:rsidRPr="0018389C">
        <w:rPr>
          <w:rFonts w:ascii="Times New Roman" w:hAnsi="Times New Roman" w:cs="Times New Roman"/>
          <w:spacing w:val="-6"/>
          <w:sz w:val="24"/>
          <w:szCs w:val="24"/>
          <w:u w:val="thick"/>
        </w:rPr>
        <w:t>19</w:t>
      </w:r>
      <w:r w:rsidR="0071213A" w:rsidRPr="0018389C">
        <w:rPr>
          <w:rFonts w:ascii="Times New Roman" w:hAnsi="Times New Roman" w:cs="Times New Roman"/>
          <w:spacing w:val="-6"/>
          <w:sz w:val="24"/>
          <w:szCs w:val="24"/>
          <w:u w:val="thick"/>
        </w:rPr>
        <w:t xml:space="preserve"> </w:t>
      </w:r>
      <w:r w:rsidR="0071213A" w:rsidRPr="0018389C">
        <w:rPr>
          <w:rFonts w:ascii="Times New Roman" w:hAnsi="Times New Roman" w:cs="Times New Roman"/>
          <w:sz w:val="24"/>
          <w:szCs w:val="24"/>
          <w:u w:val="thick"/>
        </w:rPr>
        <w:t>-</w:t>
      </w:r>
      <w:r w:rsidR="0071213A" w:rsidRPr="0018389C">
        <w:rPr>
          <w:rFonts w:ascii="Times New Roman" w:hAnsi="Times New Roman" w:cs="Times New Roman"/>
          <w:spacing w:val="-4"/>
          <w:sz w:val="24"/>
          <w:szCs w:val="24"/>
          <w:u w:val="thick"/>
        </w:rPr>
        <w:t xml:space="preserve"> </w:t>
      </w:r>
      <w:r w:rsidR="0071213A" w:rsidRPr="0018389C">
        <w:rPr>
          <w:rFonts w:ascii="Times New Roman" w:hAnsi="Times New Roman" w:cs="Times New Roman"/>
          <w:sz w:val="24"/>
          <w:szCs w:val="24"/>
          <w:u w:val="thick"/>
        </w:rPr>
        <w:t>DA</w:t>
      </w:r>
      <w:r w:rsidR="0071213A" w:rsidRPr="0018389C">
        <w:rPr>
          <w:rFonts w:ascii="Times New Roman" w:hAnsi="Times New Roman" w:cs="Times New Roman"/>
          <w:spacing w:val="-10"/>
          <w:sz w:val="24"/>
          <w:szCs w:val="24"/>
          <w:u w:val="thick"/>
        </w:rPr>
        <w:t xml:space="preserve"> </w:t>
      </w:r>
      <w:r w:rsidR="0071213A" w:rsidRPr="0018389C">
        <w:rPr>
          <w:rFonts w:ascii="Times New Roman" w:hAnsi="Times New Roman" w:cs="Times New Roman"/>
          <w:sz w:val="24"/>
          <w:szCs w:val="24"/>
          <w:u w:val="thick"/>
        </w:rPr>
        <w:t xml:space="preserve">COMUNICAÇÃO ENTRE AS </w:t>
      </w:r>
      <w:r w:rsidR="0071213A" w:rsidRPr="0018389C">
        <w:rPr>
          <w:rFonts w:ascii="Times New Roman" w:hAnsi="Times New Roman" w:cs="Times New Roman"/>
          <w:spacing w:val="-2"/>
          <w:sz w:val="24"/>
          <w:szCs w:val="24"/>
          <w:u w:val="thick"/>
        </w:rPr>
        <w:t>PARTES:</w:t>
      </w:r>
    </w:p>
    <w:p w14:paraId="2519E7FD" w14:textId="77777777" w:rsidR="0071213A" w:rsidRPr="0018389C" w:rsidRDefault="00F01F80" w:rsidP="00C96F51">
      <w:pPr>
        <w:pStyle w:val="PargrafodaLista"/>
        <w:tabs>
          <w:tab w:val="left" w:pos="974"/>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.1 - Todas as comunicações entre a Administração e a CONTRATADA serão feitas por escrito, preferencialmente por meio eletrônico.</w:t>
      </w:r>
    </w:p>
    <w:p w14:paraId="6DE5A0E3" w14:textId="77777777"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.2 - A CONTRATADA, ao apresentar sua proposta comercial, deverá informar seu endereço para correio eletrônico, ou caso não disponha, o seu endereço comercial para recebimento das comunicações.</w:t>
      </w:r>
    </w:p>
    <w:p w14:paraId="1D5A0559" w14:textId="77777777"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.2.1 -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218BFBEE" w14:textId="77777777"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2.2 - Fica facultado à Administração comunicar à Contratada, por meio de publicação em órgão da imprensa oficial, caso os métodos usuais não sejam efetivos, sem prejuízo do previsto no item anterior.</w:t>
      </w:r>
    </w:p>
    <w:p w14:paraId="124C8FB6" w14:textId="77777777" w:rsidR="0071213A" w:rsidRPr="0018389C" w:rsidRDefault="00BA6F6F" w:rsidP="00C96F51">
      <w:pPr>
        <w:pStyle w:val="PargrafodaLista"/>
        <w:tabs>
          <w:tab w:val="left" w:pos="910"/>
        </w:tabs>
        <w:spacing w:line="360" w:lineRule="auto"/>
        <w:ind w:left="0" w:right="11"/>
        <w:rPr>
          <w:rFonts w:ascii="Times New Roman" w:hAnsi="Times New Roman" w:cs="Times New Roman"/>
          <w:b/>
          <w:sz w:val="24"/>
          <w:szCs w:val="24"/>
          <w:u w:val="single"/>
        </w:rPr>
      </w:pPr>
      <w:r w:rsidRPr="0018389C">
        <w:rPr>
          <w:rFonts w:ascii="Times New Roman" w:hAnsi="Times New Roman" w:cs="Times New Roman"/>
          <w:b/>
          <w:sz w:val="24"/>
          <w:szCs w:val="24"/>
          <w:u w:val="single"/>
        </w:rPr>
        <w:t>20 -</w:t>
      </w:r>
      <w:r w:rsidR="0071213A" w:rsidRPr="0018389C">
        <w:rPr>
          <w:rFonts w:ascii="Times New Roman" w:hAnsi="Times New Roman" w:cs="Times New Roman"/>
          <w:b/>
          <w:sz w:val="24"/>
          <w:szCs w:val="24"/>
          <w:u w:val="single"/>
        </w:rPr>
        <w:t xml:space="preserve"> DAS</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z w:val="24"/>
          <w:szCs w:val="24"/>
          <w:u w:val="single"/>
        </w:rPr>
        <w:t>CONDIÇÕES</w:t>
      </w:r>
      <w:r w:rsidR="0071213A" w:rsidRPr="0018389C">
        <w:rPr>
          <w:rFonts w:ascii="Times New Roman" w:hAnsi="Times New Roman" w:cs="Times New Roman"/>
          <w:b/>
          <w:spacing w:val="-5"/>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2"/>
          <w:sz w:val="24"/>
          <w:szCs w:val="24"/>
          <w:u w:val="single"/>
        </w:rPr>
        <w:t xml:space="preserve"> </w:t>
      </w:r>
      <w:r w:rsidR="0071213A" w:rsidRPr="0018389C">
        <w:rPr>
          <w:rFonts w:ascii="Times New Roman" w:hAnsi="Times New Roman" w:cs="Times New Roman"/>
          <w:b/>
          <w:sz w:val="24"/>
          <w:szCs w:val="24"/>
          <w:u w:val="single"/>
        </w:rPr>
        <w:t>RECEBIMENTO</w:t>
      </w:r>
      <w:r w:rsidR="0071213A" w:rsidRPr="0018389C">
        <w:rPr>
          <w:rFonts w:ascii="Times New Roman" w:hAnsi="Times New Roman" w:cs="Times New Roman"/>
          <w:b/>
          <w:spacing w:val="-4"/>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4"/>
          <w:sz w:val="24"/>
          <w:szCs w:val="24"/>
          <w:u w:val="single"/>
        </w:rPr>
        <w:t xml:space="preserve"> </w:t>
      </w:r>
      <w:r w:rsidR="0071213A" w:rsidRPr="0018389C">
        <w:rPr>
          <w:rFonts w:ascii="Times New Roman" w:hAnsi="Times New Roman" w:cs="Times New Roman"/>
          <w:b/>
          <w:spacing w:val="-2"/>
          <w:sz w:val="24"/>
          <w:szCs w:val="24"/>
          <w:u w:val="single"/>
        </w:rPr>
        <w:t>OBJETO:</w:t>
      </w:r>
    </w:p>
    <w:p w14:paraId="1E320014" w14:textId="77777777"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7F39B343" w14:textId="77777777" w:rsidR="0071213A" w:rsidRPr="0018389C" w:rsidRDefault="0071213A" w:rsidP="00C96F51">
      <w:pPr>
        <w:pStyle w:val="Corpodetexto"/>
        <w:spacing w:line="360" w:lineRule="auto"/>
        <w:jc w:val="both"/>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t>2</w:t>
      </w:r>
      <w:r w:rsidR="00BA6F6F" w:rsidRPr="0018389C">
        <w:rPr>
          <w:rFonts w:ascii="Times New Roman" w:hAnsi="Times New Roman" w:cs="Times New Roman"/>
          <w:b/>
          <w:spacing w:val="-2"/>
          <w:sz w:val="24"/>
          <w:szCs w:val="24"/>
          <w:u w:val="single"/>
        </w:rPr>
        <w:t>1</w:t>
      </w:r>
      <w:r w:rsidRPr="0018389C">
        <w:rPr>
          <w:rFonts w:ascii="Times New Roman" w:hAnsi="Times New Roman" w:cs="Times New Roman"/>
          <w:b/>
          <w:spacing w:val="-2"/>
          <w:sz w:val="24"/>
          <w:szCs w:val="24"/>
          <w:u w:val="single"/>
        </w:rPr>
        <w:t xml:space="preserve"> - </w:t>
      </w:r>
      <w:r w:rsidRPr="0018389C">
        <w:rPr>
          <w:rFonts w:ascii="Times New Roman" w:hAnsi="Times New Roman" w:cs="Times New Roman"/>
          <w:b/>
          <w:sz w:val="24"/>
          <w:szCs w:val="24"/>
          <w:u w:val="single"/>
        </w:rPr>
        <w:t>DO</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z w:val="24"/>
          <w:szCs w:val="24"/>
          <w:u w:val="single"/>
        </w:rPr>
        <w:t>PRAZO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z w:val="24"/>
          <w:szCs w:val="24"/>
          <w:u w:val="single"/>
        </w:rPr>
        <w:t>CONDIÇÕES</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PARA</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ASSINATURA</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pacing w:val="-2"/>
          <w:sz w:val="24"/>
          <w:szCs w:val="24"/>
          <w:u w:val="single"/>
        </w:rPr>
        <w:t>CONTRATO:</w:t>
      </w:r>
    </w:p>
    <w:p w14:paraId="639F13CA" w14:textId="77777777" w:rsidR="0071213A" w:rsidRPr="0018389C" w:rsidRDefault="00BA6F6F" w:rsidP="00C96F51">
      <w:pPr>
        <w:pStyle w:val="PargrafodaLista"/>
        <w:tabs>
          <w:tab w:val="left" w:pos="939"/>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21</w:t>
      </w:r>
      <w:r w:rsidR="0071213A" w:rsidRPr="0018389C">
        <w:rPr>
          <w:rFonts w:ascii="Times New Roman" w:hAnsi="Times New Roman" w:cs="Times New Roman"/>
          <w:sz w:val="24"/>
          <w:szCs w:val="24"/>
        </w:rPr>
        <w:t>.1 - Uma vez homologado o resultado do credenciamento, a contratada será convocada para</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assinatura do termo de contrato, no prazo de 05 (cinco) dias úteis, que poderá ser prorrogado uma vez, por igual período, mediante solicitação, devidamente justificada, do credenciado durante o seu transcurso, desde que o motivo apresentado seja aceito pela Administração.</w:t>
      </w:r>
    </w:p>
    <w:p w14:paraId="68C70F5C" w14:textId="77777777" w:rsidR="0071213A" w:rsidRPr="0018389C" w:rsidRDefault="0071213A" w:rsidP="00C96F51">
      <w:pPr>
        <w:pStyle w:val="PargrafodaLista"/>
        <w:tabs>
          <w:tab w:val="left" w:pos="1067"/>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 xml:space="preserve">.1.1 - Alternativamente à convocação para comparecer perante o órgão ou entidade para a assinatura do contrato, a Administração poderá encaminhá-lo para assinatura, mediante correspondência postal com aviso de recebimento (AR) ou meio eletrônico, </w:t>
      </w:r>
      <w:r w:rsidRPr="0018389C">
        <w:rPr>
          <w:rFonts w:ascii="Times New Roman" w:hAnsi="Times New Roman" w:cs="Times New Roman"/>
          <w:sz w:val="24"/>
          <w:szCs w:val="24"/>
        </w:rPr>
        <w:lastRenderedPageBreak/>
        <w:t>para que seja assinado e devolvido no prazo de 05</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(cinco) dias úteis, a contar da data de seu recebimento.</w:t>
      </w:r>
    </w:p>
    <w:p w14:paraId="37A53A9A" w14:textId="77777777" w:rsidR="0071213A" w:rsidRPr="0018389C" w:rsidRDefault="0071213A" w:rsidP="00C96F51">
      <w:pPr>
        <w:pStyle w:val="PargrafodaLista"/>
        <w:tabs>
          <w:tab w:val="left" w:pos="856"/>
        </w:tabs>
        <w:spacing w:line="360" w:lineRule="auto"/>
        <w:ind w:left="0" w:right="217"/>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.2 - O prazo de convocação para assinatura poderá ser prorrogado uma vez, por igual período, quandosolicitado pela parte durante o seu transcurso e desde que ocorra motivo justificado aceito pelaAdministração.</w:t>
      </w:r>
    </w:p>
    <w:p w14:paraId="58C5FB4A" w14:textId="77777777" w:rsidR="0071213A" w:rsidRPr="0018389C" w:rsidRDefault="0071213A" w:rsidP="00C96F51">
      <w:pPr>
        <w:pStyle w:val="PargrafodaLista"/>
        <w:tabs>
          <w:tab w:val="left" w:pos="895"/>
        </w:tabs>
        <w:spacing w:line="360" w:lineRule="auto"/>
        <w:ind w:left="0" w:right="214"/>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 xml:space="preserve">.3 - Quando do comparecimento da credenciada para assinatura do contrato, deverão ser apresentados os documentos de Carteira de Identidade e o Cadastro de Pessoas Físicas (CPF) do responsável pela assinatura do </w:t>
      </w:r>
      <w:r w:rsidRPr="0018389C">
        <w:rPr>
          <w:rFonts w:ascii="Times New Roman" w:hAnsi="Times New Roman" w:cs="Times New Roman"/>
          <w:spacing w:val="-2"/>
          <w:sz w:val="24"/>
          <w:szCs w:val="24"/>
        </w:rPr>
        <w:t>contrato.</w:t>
      </w:r>
    </w:p>
    <w:p w14:paraId="3E461B74" w14:textId="77777777" w:rsidR="0071213A" w:rsidRPr="0018389C" w:rsidRDefault="0071213A" w:rsidP="00C96F51">
      <w:pPr>
        <w:pStyle w:val="PargrafodaLista"/>
        <w:tabs>
          <w:tab w:val="left" w:pos="895"/>
        </w:tabs>
        <w:spacing w:line="360" w:lineRule="auto"/>
        <w:ind w:left="0" w:right="214"/>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.3.1 - Se</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for</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procurador,</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apresentar,</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juntamente,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procuração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comprovando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5"/>
          <w:sz w:val="24"/>
          <w:szCs w:val="24"/>
        </w:rPr>
        <w:t xml:space="preserve"> </w:t>
      </w:r>
      <w:r w:rsidRPr="0018389C">
        <w:rPr>
          <w:rFonts w:ascii="Times New Roman" w:hAnsi="Times New Roman" w:cs="Times New Roman"/>
          <w:spacing w:val="-2"/>
          <w:sz w:val="24"/>
          <w:szCs w:val="24"/>
        </w:rPr>
        <w:t>mandato.</w:t>
      </w:r>
    </w:p>
    <w:p w14:paraId="2297F541" w14:textId="77777777" w:rsidR="0071213A" w:rsidRPr="0018389C" w:rsidRDefault="0071213A" w:rsidP="00C96F51">
      <w:pPr>
        <w:pStyle w:val="PargrafodaLista"/>
        <w:tabs>
          <w:tab w:val="left" w:pos="795"/>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.4 - Como condição para celebração do contrato, a Credenciada deverá manter as mesmas condições de habilitação consignadas no instrumento convocatório e seus anexos.</w:t>
      </w:r>
    </w:p>
    <w:p w14:paraId="3AA8765C" w14:textId="77777777" w:rsidR="0071213A" w:rsidRPr="0018389C" w:rsidRDefault="0071213A" w:rsidP="00C96F51">
      <w:pPr>
        <w:pStyle w:val="PargrafodaLista"/>
        <w:tabs>
          <w:tab w:val="left" w:pos="795"/>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.5 - Após a assinatura do contrato e sua publicação, a CONTRATADA receberá a ordem de execução, a ser</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dado por ato do CONTRATANTE, para iniciar a execução do serviço.</w:t>
      </w:r>
    </w:p>
    <w:p w14:paraId="6BD186A7" w14:textId="77777777" w:rsidR="0071213A" w:rsidRPr="0018389C" w:rsidRDefault="0071213A" w:rsidP="00C96F51">
      <w:pPr>
        <w:pStyle w:val="PargrafodaLista"/>
        <w:tabs>
          <w:tab w:val="left" w:pos="795"/>
        </w:tabs>
        <w:spacing w:line="360" w:lineRule="auto"/>
        <w:ind w:left="0" w:right="216"/>
        <w:rPr>
          <w:rFonts w:ascii="Times New Roman" w:hAnsi="Times New Roman" w:cs="Times New Roman"/>
          <w:b/>
          <w:sz w:val="24"/>
          <w:szCs w:val="24"/>
          <w:u w:val="single"/>
        </w:rPr>
      </w:pPr>
      <w:r w:rsidRPr="0018389C">
        <w:rPr>
          <w:rFonts w:ascii="Times New Roman" w:hAnsi="Times New Roman" w:cs="Times New Roman"/>
          <w:b/>
          <w:sz w:val="24"/>
          <w:szCs w:val="24"/>
          <w:u w:val="single"/>
        </w:rPr>
        <w:t>2</w:t>
      </w:r>
      <w:r w:rsidR="00BA6F6F" w:rsidRPr="0018389C">
        <w:rPr>
          <w:rFonts w:ascii="Times New Roman" w:hAnsi="Times New Roman" w:cs="Times New Roman"/>
          <w:b/>
          <w:sz w:val="24"/>
          <w:szCs w:val="24"/>
          <w:u w:val="single"/>
        </w:rPr>
        <w:t>2</w:t>
      </w:r>
      <w:r w:rsidRPr="0018389C">
        <w:rPr>
          <w:rFonts w:ascii="Times New Roman" w:hAnsi="Times New Roman" w:cs="Times New Roman"/>
          <w:b/>
          <w:sz w:val="24"/>
          <w:szCs w:val="24"/>
          <w:u w:val="single"/>
        </w:rPr>
        <w:t xml:space="preserve"> - DA</w:t>
      </w:r>
      <w:r w:rsidRPr="0018389C">
        <w:rPr>
          <w:rFonts w:ascii="Times New Roman" w:hAnsi="Times New Roman" w:cs="Times New Roman"/>
          <w:b/>
          <w:spacing w:val="-12"/>
          <w:sz w:val="24"/>
          <w:szCs w:val="24"/>
          <w:u w:val="single"/>
        </w:rPr>
        <w:t xml:space="preserve"> </w:t>
      </w:r>
      <w:r w:rsidRPr="0018389C">
        <w:rPr>
          <w:rFonts w:ascii="Times New Roman" w:hAnsi="Times New Roman" w:cs="Times New Roman"/>
          <w:b/>
          <w:sz w:val="24"/>
          <w:szCs w:val="24"/>
          <w:u w:val="single"/>
        </w:rPr>
        <w:t>FISCALIZAÇÃO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GERENCIAMENTO</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12"/>
          <w:sz w:val="24"/>
          <w:szCs w:val="24"/>
          <w:u w:val="single"/>
        </w:rPr>
        <w:t xml:space="preserve"> </w:t>
      </w:r>
      <w:r w:rsidRPr="0018389C">
        <w:rPr>
          <w:rFonts w:ascii="Times New Roman" w:hAnsi="Times New Roman" w:cs="Times New Roman"/>
          <w:b/>
          <w:spacing w:val="-2"/>
          <w:sz w:val="24"/>
          <w:szCs w:val="24"/>
          <w:u w:val="single"/>
        </w:rPr>
        <w:t>CONTRATAÇÃO:</w:t>
      </w:r>
    </w:p>
    <w:p w14:paraId="6027AFB3" w14:textId="77777777"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14:paraId="6D8C49C1" w14:textId="77777777" w:rsidR="0071213A" w:rsidRPr="0018389C" w:rsidRDefault="00BA6F6F" w:rsidP="00C96F51">
      <w:pPr>
        <w:pStyle w:val="Corpodetexto"/>
        <w:spacing w:line="360" w:lineRule="auto"/>
        <w:jc w:val="both"/>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t>23</w:t>
      </w:r>
      <w:r w:rsidR="0071213A" w:rsidRPr="0018389C">
        <w:rPr>
          <w:rFonts w:ascii="Times New Roman" w:hAnsi="Times New Roman" w:cs="Times New Roman"/>
          <w:b/>
          <w:spacing w:val="-2"/>
          <w:sz w:val="24"/>
          <w:szCs w:val="24"/>
          <w:u w:val="single"/>
        </w:rPr>
        <w:t xml:space="preserve"> - </w:t>
      </w:r>
      <w:r w:rsidR="0071213A" w:rsidRPr="0018389C">
        <w:rPr>
          <w:rFonts w:ascii="Times New Roman" w:hAnsi="Times New Roman" w:cs="Times New Roman"/>
          <w:b/>
          <w:sz w:val="24"/>
          <w:szCs w:val="24"/>
          <w:u w:val="single"/>
        </w:rPr>
        <w:t>PRAZO</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z w:val="24"/>
          <w:szCs w:val="24"/>
          <w:u w:val="single"/>
        </w:rPr>
        <w:t>DE</w:t>
      </w:r>
      <w:r w:rsidR="0071213A" w:rsidRPr="0018389C">
        <w:rPr>
          <w:rFonts w:ascii="Times New Roman" w:hAnsi="Times New Roman" w:cs="Times New Roman"/>
          <w:b/>
          <w:spacing w:val="-5"/>
          <w:sz w:val="24"/>
          <w:szCs w:val="24"/>
          <w:u w:val="single"/>
        </w:rPr>
        <w:t xml:space="preserve"> </w:t>
      </w:r>
      <w:r w:rsidR="0071213A" w:rsidRPr="0018389C">
        <w:rPr>
          <w:rFonts w:ascii="Times New Roman" w:hAnsi="Times New Roman" w:cs="Times New Roman"/>
          <w:b/>
          <w:sz w:val="24"/>
          <w:szCs w:val="24"/>
          <w:u w:val="single"/>
        </w:rPr>
        <w:t>VIGÊNCIA</w:t>
      </w:r>
      <w:r w:rsidR="0071213A" w:rsidRPr="0018389C">
        <w:rPr>
          <w:rFonts w:ascii="Times New Roman" w:hAnsi="Times New Roman" w:cs="Times New Roman"/>
          <w:b/>
          <w:spacing w:val="-6"/>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pacing w:val="-2"/>
          <w:sz w:val="24"/>
          <w:szCs w:val="24"/>
          <w:u w:val="single"/>
        </w:rPr>
        <w:t>CREDENCIAMENTO:</w:t>
      </w:r>
    </w:p>
    <w:p w14:paraId="39F66840" w14:textId="77777777" w:rsidR="0071213A" w:rsidRPr="0018389C" w:rsidRDefault="0071213A" w:rsidP="00C96F51">
      <w:pPr>
        <w:tabs>
          <w:tab w:val="left" w:pos="499"/>
          <w:tab w:val="left" w:pos="862"/>
        </w:tabs>
        <w:suppressAutoHyphens/>
        <w:autoSpaceDE/>
        <w:autoSpaceDN/>
        <w:spacing w:line="360" w:lineRule="auto"/>
        <w:ind w:right="11"/>
        <w:jc w:val="both"/>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3</w:t>
      </w:r>
      <w:r w:rsidRPr="0018389C">
        <w:rPr>
          <w:rFonts w:ascii="Times New Roman" w:hAnsi="Times New Roman" w:cs="Times New Roman"/>
          <w:sz w:val="24"/>
          <w:szCs w:val="24"/>
        </w:rPr>
        <w:t xml:space="preserve">.1 - </w:t>
      </w:r>
      <w:r w:rsidR="00CB228C" w:rsidRPr="0018389C">
        <w:rPr>
          <w:rFonts w:ascii="Times New Roman" w:hAnsi="Times New Roman" w:cs="Times New Roman"/>
          <w:spacing w:val="-1"/>
          <w:sz w:val="24"/>
          <w:szCs w:val="24"/>
        </w:rPr>
        <w:t>A vigência do contrato e o prazo de execução serão de 12 (doze) meses, a contar da data da assinatura, podendo o referido prazo ser prorrogado por iguais e sucessivos períodos, observando o limite de 10 (dez) anos, em conformidade com o artigo 10</w:t>
      </w:r>
      <w:r w:rsidR="00CB228C" w:rsidRPr="0018389C">
        <w:rPr>
          <w:rFonts w:ascii="Times New Roman" w:hAnsi="Times New Roman" w:cs="Times New Roman"/>
          <w:sz w:val="24"/>
          <w:szCs w:val="24"/>
        </w:rPr>
        <w:t>7 d</w:t>
      </w:r>
      <w:r w:rsidR="00CB228C" w:rsidRPr="0018389C">
        <w:rPr>
          <w:rFonts w:ascii="Times New Roman" w:hAnsi="Times New Roman" w:cs="Times New Roman"/>
          <w:spacing w:val="-1"/>
          <w:sz w:val="24"/>
          <w:szCs w:val="24"/>
        </w:rPr>
        <w:t xml:space="preserve">a Lei nº 14.133/21, </w:t>
      </w:r>
      <w:r w:rsidRPr="0018389C">
        <w:rPr>
          <w:rFonts w:ascii="Times New Roman" w:hAnsi="Times New Roman" w:cs="Times New Roman"/>
          <w:sz w:val="24"/>
          <w:szCs w:val="24"/>
        </w:rPr>
        <w:t>ou</w:t>
      </w:r>
      <w:r w:rsidRPr="0018389C">
        <w:rPr>
          <w:rFonts w:ascii="Times New Roman" w:hAnsi="Times New Roman" w:cs="Times New Roman"/>
          <w:spacing w:val="35"/>
          <w:sz w:val="24"/>
          <w:szCs w:val="24"/>
        </w:rPr>
        <w:t xml:space="preserve"> </w:t>
      </w:r>
      <w:r w:rsidRPr="0018389C">
        <w:rPr>
          <w:rFonts w:ascii="Times New Roman" w:hAnsi="Times New Roman" w:cs="Times New Roman"/>
          <w:sz w:val="24"/>
          <w:szCs w:val="24"/>
        </w:rPr>
        <w:t>até</w:t>
      </w:r>
      <w:r w:rsidRPr="0018389C">
        <w:rPr>
          <w:rFonts w:ascii="Times New Roman" w:hAnsi="Times New Roman" w:cs="Times New Roman"/>
          <w:spacing w:val="33"/>
          <w:sz w:val="24"/>
          <w:szCs w:val="24"/>
        </w:rPr>
        <w:t xml:space="preserve"> </w:t>
      </w:r>
      <w:r w:rsidRPr="0018389C">
        <w:rPr>
          <w:rFonts w:ascii="Times New Roman" w:hAnsi="Times New Roman" w:cs="Times New Roman"/>
          <w:sz w:val="24"/>
          <w:szCs w:val="24"/>
        </w:rPr>
        <w:t>disposição</w:t>
      </w:r>
      <w:r w:rsidRPr="0018389C">
        <w:rPr>
          <w:rFonts w:ascii="Times New Roman" w:hAnsi="Times New Roman" w:cs="Times New Roman"/>
          <w:spacing w:val="34"/>
          <w:sz w:val="24"/>
          <w:szCs w:val="24"/>
        </w:rPr>
        <w:t xml:space="preserve"> </w:t>
      </w:r>
      <w:r w:rsidRPr="0018389C">
        <w:rPr>
          <w:rFonts w:ascii="Times New Roman" w:hAnsi="Times New Roman" w:cs="Times New Roman"/>
          <w:sz w:val="24"/>
          <w:szCs w:val="24"/>
        </w:rPr>
        <w:t>em</w:t>
      </w:r>
      <w:r w:rsidRPr="0018389C">
        <w:rPr>
          <w:rFonts w:ascii="Times New Roman" w:hAnsi="Times New Roman" w:cs="Times New Roman"/>
          <w:spacing w:val="39"/>
          <w:sz w:val="24"/>
          <w:szCs w:val="24"/>
        </w:rPr>
        <w:t xml:space="preserve"> </w:t>
      </w:r>
      <w:r w:rsidRPr="0018389C">
        <w:rPr>
          <w:rFonts w:ascii="Times New Roman" w:hAnsi="Times New Roman" w:cs="Times New Roman"/>
          <w:sz w:val="24"/>
          <w:szCs w:val="24"/>
        </w:rPr>
        <w:t>sentido</w:t>
      </w:r>
      <w:r w:rsidRPr="0018389C">
        <w:rPr>
          <w:rFonts w:ascii="Times New Roman" w:hAnsi="Times New Roman" w:cs="Times New Roman"/>
          <w:spacing w:val="34"/>
          <w:sz w:val="24"/>
          <w:szCs w:val="24"/>
        </w:rPr>
        <w:t xml:space="preserve"> </w:t>
      </w:r>
      <w:r w:rsidRPr="0018389C">
        <w:rPr>
          <w:rFonts w:ascii="Times New Roman" w:hAnsi="Times New Roman" w:cs="Times New Roman"/>
          <w:sz w:val="24"/>
          <w:szCs w:val="24"/>
        </w:rPr>
        <w:t>contrário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33"/>
          <w:sz w:val="24"/>
          <w:szCs w:val="24"/>
        </w:rPr>
        <w:t xml:space="preserve"> </w:t>
      </w:r>
      <w:r w:rsidRPr="0018389C">
        <w:rPr>
          <w:rFonts w:ascii="Times New Roman" w:hAnsi="Times New Roman" w:cs="Times New Roman"/>
          <w:sz w:val="24"/>
          <w:szCs w:val="24"/>
        </w:rPr>
        <w:t>ser determinada pela autoridade competente.</w:t>
      </w:r>
    </w:p>
    <w:p w14:paraId="3D0A31E5" w14:textId="77777777" w:rsidR="0071213A" w:rsidRPr="0018389C" w:rsidRDefault="00BA6F6F" w:rsidP="00C96F51">
      <w:pPr>
        <w:pStyle w:val="PargrafodaLista"/>
        <w:tabs>
          <w:tab w:val="left" w:pos="851"/>
        </w:tabs>
        <w:spacing w:line="360" w:lineRule="auto"/>
        <w:ind w:left="0" w:right="11"/>
        <w:rPr>
          <w:rFonts w:ascii="Times New Roman" w:hAnsi="Times New Roman" w:cs="Times New Roman"/>
          <w:spacing w:val="-2"/>
          <w:sz w:val="24"/>
          <w:szCs w:val="24"/>
        </w:rPr>
      </w:pPr>
      <w:r w:rsidRPr="0018389C">
        <w:rPr>
          <w:rFonts w:ascii="Times New Roman" w:hAnsi="Times New Roman" w:cs="Times New Roman"/>
          <w:sz w:val="24"/>
          <w:szCs w:val="24"/>
        </w:rPr>
        <w:t>23</w:t>
      </w:r>
      <w:r w:rsidR="0071213A" w:rsidRPr="0018389C">
        <w:rPr>
          <w:rFonts w:ascii="Times New Roman" w:hAnsi="Times New Roman" w:cs="Times New Roman"/>
          <w:sz w:val="24"/>
          <w:szCs w:val="24"/>
        </w:rPr>
        <w:t>.2 - Os</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interessados</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poderão</w:t>
      </w:r>
      <w:r w:rsidR="0071213A" w:rsidRPr="0018389C">
        <w:rPr>
          <w:rFonts w:ascii="Times New Roman" w:hAnsi="Times New Roman" w:cs="Times New Roman"/>
          <w:spacing w:val="-6"/>
          <w:sz w:val="24"/>
          <w:szCs w:val="24"/>
        </w:rPr>
        <w:t xml:space="preserve"> </w:t>
      </w:r>
      <w:r w:rsidR="0071213A" w:rsidRPr="0018389C">
        <w:rPr>
          <w:rFonts w:ascii="Times New Roman" w:hAnsi="Times New Roman" w:cs="Times New Roman"/>
          <w:sz w:val="24"/>
          <w:szCs w:val="24"/>
        </w:rPr>
        <w:t>se</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credenciar</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a</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qualquer</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momento</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durante</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a</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vigência</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do</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pacing w:val="-2"/>
          <w:sz w:val="24"/>
          <w:szCs w:val="24"/>
        </w:rPr>
        <w:t>credenciamento.</w:t>
      </w:r>
    </w:p>
    <w:p w14:paraId="4B290571" w14:textId="77777777" w:rsidR="0071213A" w:rsidRPr="0018389C" w:rsidRDefault="0071213A" w:rsidP="00C96F51">
      <w:pPr>
        <w:pStyle w:val="PargrafodaLista"/>
        <w:tabs>
          <w:tab w:val="left" w:pos="851"/>
        </w:tabs>
        <w:spacing w:line="360" w:lineRule="auto"/>
        <w:ind w:left="0" w:right="11"/>
        <w:rPr>
          <w:rFonts w:ascii="Times New Roman" w:hAnsi="Times New Roman" w:cs="Times New Roman"/>
          <w:b/>
          <w:sz w:val="24"/>
          <w:szCs w:val="24"/>
        </w:rPr>
      </w:pPr>
      <w:r w:rsidRPr="0018389C">
        <w:rPr>
          <w:rFonts w:ascii="Times New Roman" w:hAnsi="Times New Roman" w:cs="Times New Roman"/>
          <w:b/>
          <w:spacing w:val="-2"/>
          <w:sz w:val="24"/>
          <w:szCs w:val="24"/>
        </w:rPr>
        <w:t>2</w:t>
      </w:r>
      <w:r w:rsidR="00BA6F6F" w:rsidRPr="0018389C">
        <w:rPr>
          <w:rFonts w:ascii="Times New Roman" w:hAnsi="Times New Roman" w:cs="Times New Roman"/>
          <w:b/>
          <w:spacing w:val="-2"/>
          <w:sz w:val="24"/>
          <w:szCs w:val="24"/>
        </w:rPr>
        <w:t>4</w:t>
      </w:r>
      <w:r w:rsidRPr="0018389C">
        <w:rPr>
          <w:rFonts w:ascii="Times New Roman" w:hAnsi="Times New Roman" w:cs="Times New Roman"/>
          <w:b/>
          <w:spacing w:val="-2"/>
          <w:sz w:val="24"/>
          <w:szCs w:val="24"/>
        </w:rPr>
        <w:t xml:space="preserve"> - </w:t>
      </w:r>
      <w:r w:rsidRPr="0018389C">
        <w:rPr>
          <w:rFonts w:ascii="Times New Roman" w:hAnsi="Times New Roman" w:cs="Times New Roman"/>
          <w:b/>
          <w:sz w:val="24"/>
          <w:szCs w:val="24"/>
          <w:u w:val="thick"/>
        </w:rPr>
        <w:t>DO</w:t>
      </w:r>
      <w:r w:rsidRPr="0018389C">
        <w:rPr>
          <w:rFonts w:ascii="Times New Roman" w:hAnsi="Times New Roman" w:cs="Times New Roman"/>
          <w:b/>
          <w:spacing w:val="-1"/>
          <w:sz w:val="24"/>
          <w:szCs w:val="24"/>
          <w:u w:val="thick"/>
        </w:rPr>
        <w:t xml:space="preserve"> </w:t>
      </w:r>
      <w:r w:rsidRPr="0018389C">
        <w:rPr>
          <w:rFonts w:ascii="Times New Roman" w:hAnsi="Times New Roman" w:cs="Times New Roman"/>
          <w:b/>
          <w:spacing w:val="-2"/>
          <w:sz w:val="24"/>
          <w:szCs w:val="24"/>
          <w:u w:val="thick"/>
        </w:rPr>
        <w:t>SEGURO:</w:t>
      </w:r>
    </w:p>
    <w:p w14:paraId="7FC2A56D" w14:textId="77777777" w:rsidR="00EE03BA" w:rsidRPr="0018389C" w:rsidRDefault="00BA6F6F" w:rsidP="00EE03BA">
      <w:pPr>
        <w:pStyle w:val="PargrafodaLista"/>
        <w:tabs>
          <w:tab w:val="left" w:pos="851"/>
        </w:tabs>
        <w:spacing w:line="360" w:lineRule="auto"/>
        <w:ind w:left="0" w:right="11"/>
        <w:rPr>
          <w:rFonts w:ascii="Times New Roman" w:hAnsi="Times New Roman" w:cs="Times New Roman"/>
          <w:spacing w:val="-2"/>
          <w:sz w:val="24"/>
          <w:szCs w:val="24"/>
        </w:rPr>
      </w:pPr>
      <w:r w:rsidRPr="0018389C">
        <w:rPr>
          <w:rFonts w:ascii="Times New Roman" w:hAnsi="Times New Roman" w:cs="Times New Roman"/>
          <w:sz w:val="24"/>
          <w:szCs w:val="24"/>
        </w:rPr>
        <w:t>24</w:t>
      </w:r>
      <w:r w:rsidR="0071213A" w:rsidRPr="0018389C">
        <w:rPr>
          <w:rFonts w:ascii="Times New Roman" w:hAnsi="Times New Roman" w:cs="Times New Roman"/>
          <w:sz w:val="24"/>
          <w:szCs w:val="24"/>
        </w:rPr>
        <w:t xml:space="preserve">.1 </w:t>
      </w:r>
      <w:r w:rsidR="00EE03BA" w:rsidRPr="0018389C">
        <w:rPr>
          <w:rFonts w:ascii="Times New Roman" w:hAnsi="Times New Roman" w:cs="Times New Roman"/>
          <w:sz w:val="24"/>
          <w:szCs w:val="24"/>
        </w:rPr>
        <w:t>- A</w:t>
      </w:r>
      <w:r w:rsidR="00EE03BA" w:rsidRPr="0018389C">
        <w:rPr>
          <w:rFonts w:ascii="Times New Roman" w:hAnsi="Times New Roman" w:cs="Times New Roman"/>
          <w:spacing w:val="-8"/>
          <w:sz w:val="24"/>
          <w:szCs w:val="24"/>
        </w:rPr>
        <w:t xml:space="preserve"> </w:t>
      </w:r>
      <w:r w:rsidR="00EE03BA" w:rsidRPr="0018389C">
        <w:rPr>
          <w:rFonts w:ascii="Times New Roman" w:hAnsi="Times New Roman" w:cs="Times New Roman"/>
          <w:sz w:val="24"/>
          <w:szCs w:val="24"/>
        </w:rPr>
        <w:t>contratação</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dos</w:t>
      </w:r>
      <w:r w:rsidR="00EE03BA" w:rsidRPr="0018389C">
        <w:rPr>
          <w:rFonts w:ascii="Times New Roman" w:hAnsi="Times New Roman" w:cs="Times New Roman"/>
          <w:spacing w:val="-1"/>
          <w:sz w:val="24"/>
          <w:szCs w:val="24"/>
        </w:rPr>
        <w:t xml:space="preserve"> </w:t>
      </w:r>
      <w:r w:rsidR="00EE03BA" w:rsidRPr="0018389C">
        <w:rPr>
          <w:rFonts w:ascii="Times New Roman" w:hAnsi="Times New Roman" w:cs="Times New Roman"/>
          <w:sz w:val="24"/>
          <w:szCs w:val="24"/>
        </w:rPr>
        <w:t>serviços</w:t>
      </w:r>
      <w:r w:rsidR="00EE03BA" w:rsidRPr="0018389C">
        <w:rPr>
          <w:rFonts w:ascii="Times New Roman" w:hAnsi="Times New Roman" w:cs="Times New Roman"/>
          <w:spacing w:val="-3"/>
          <w:sz w:val="24"/>
          <w:szCs w:val="24"/>
        </w:rPr>
        <w:t xml:space="preserve"> </w:t>
      </w:r>
      <w:r w:rsidR="00EE03BA" w:rsidRPr="0018389C">
        <w:rPr>
          <w:rFonts w:ascii="Times New Roman" w:hAnsi="Times New Roman" w:cs="Times New Roman"/>
          <w:sz w:val="24"/>
          <w:szCs w:val="24"/>
        </w:rPr>
        <w:t>deste</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Termo</w:t>
      </w:r>
      <w:r w:rsidR="00EE03BA" w:rsidRPr="0018389C">
        <w:rPr>
          <w:rFonts w:ascii="Times New Roman" w:hAnsi="Times New Roman" w:cs="Times New Roman"/>
          <w:spacing w:val="-4"/>
          <w:sz w:val="24"/>
          <w:szCs w:val="24"/>
        </w:rPr>
        <w:t xml:space="preserve"> </w:t>
      </w:r>
      <w:r w:rsidR="00EE03BA" w:rsidRPr="0018389C">
        <w:rPr>
          <w:rFonts w:ascii="Times New Roman" w:hAnsi="Times New Roman" w:cs="Times New Roman"/>
          <w:sz w:val="24"/>
          <w:szCs w:val="24"/>
        </w:rPr>
        <w:t>de</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Referência</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necessita</w:t>
      </w:r>
      <w:r w:rsidR="00EE03BA" w:rsidRPr="0018389C">
        <w:rPr>
          <w:rFonts w:ascii="Times New Roman" w:hAnsi="Times New Roman" w:cs="Times New Roman"/>
          <w:spacing w:val="-3"/>
          <w:sz w:val="24"/>
          <w:szCs w:val="24"/>
        </w:rPr>
        <w:t xml:space="preserve"> </w:t>
      </w:r>
      <w:r w:rsidR="00EE03BA" w:rsidRPr="0018389C">
        <w:rPr>
          <w:rFonts w:ascii="Times New Roman" w:hAnsi="Times New Roman" w:cs="Times New Roman"/>
          <w:sz w:val="24"/>
          <w:szCs w:val="24"/>
        </w:rPr>
        <w:t>de</w:t>
      </w:r>
      <w:r w:rsidR="00EE03BA" w:rsidRPr="0018389C">
        <w:rPr>
          <w:rFonts w:ascii="Times New Roman" w:hAnsi="Times New Roman" w:cs="Times New Roman"/>
          <w:spacing w:val="-6"/>
          <w:sz w:val="24"/>
          <w:szCs w:val="24"/>
        </w:rPr>
        <w:t xml:space="preserve"> </w:t>
      </w:r>
      <w:r w:rsidR="00EE03BA" w:rsidRPr="0018389C">
        <w:rPr>
          <w:rFonts w:ascii="Times New Roman" w:hAnsi="Times New Roman" w:cs="Times New Roman"/>
          <w:spacing w:val="-2"/>
          <w:sz w:val="24"/>
          <w:szCs w:val="24"/>
        </w:rPr>
        <w:t>seguro, nos termod o item 28.1.</w:t>
      </w:r>
    </w:p>
    <w:p w14:paraId="69513D95" w14:textId="77777777" w:rsidR="0071213A" w:rsidRPr="0018389C" w:rsidRDefault="0071213A" w:rsidP="00C96F51">
      <w:pPr>
        <w:pStyle w:val="PargrafodaLista"/>
        <w:tabs>
          <w:tab w:val="left" w:pos="851"/>
        </w:tabs>
        <w:spacing w:line="360" w:lineRule="auto"/>
        <w:ind w:left="0" w:right="11"/>
        <w:rPr>
          <w:rFonts w:ascii="Times New Roman" w:hAnsi="Times New Roman" w:cs="Times New Roman"/>
          <w:b/>
          <w:spacing w:val="-2"/>
          <w:sz w:val="24"/>
          <w:szCs w:val="24"/>
          <w:u w:val="thick"/>
        </w:rPr>
      </w:pPr>
      <w:r w:rsidRPr="0018389C">
        <w:rPr>
          <w:rFonts w:ascii="Times New Roman" w:hAnsi="Times New Roman" w:cs="Times New Roman"/>
          <w:b/>
          <w:spacing w:val="-2"/>
          <w:sz w:val="24"/>
          <w:szCs w:val="24"/>
        </w:rPr>
        <w:t>2</w:t>
      </w:r>
      <w:r w:rsidR="00BA6F6F" w:rsidRPr="0018389C">
        <w:rPr>
          <w:rFonts w:ascii="Times New Roman" w:hAnsi="Times New Roman" w:cs="Times New Roman"/>
          <w:b/>
          <w:spacing w:val="-2"/>
          <w:sz w:val="24"/>
          <w:szCs w:val="24"/>
        </w:rPr>
        <w:t>5</w:t>
      </w:r>
      <w:r w:rsidRPr="0018389C">
        <w:rPr>
          <w:rFonts w:ascii="Times New Roman" w:hAnsi="Times New Roman" w:cs="Times New Roman"/>
          <w:b/>
          <w:spacing w:val="-2"/>
          <w:sz w:val="24"/>
          <w:szCs w:val="24"/>
        </w:rPr>
        <w:t xml:space="preserve"> - </w:t>
      </w:r>
      <w:r w:rsidRPr="0018389C">
        <w:rPr>
          <w:rFonts w:ascii="Times New Roman" w:hAnsi="Times New Roman" w:cs="Times New Roman"/>
          <w:b/>
          <w:sz w:val="24"/>
          <w:szCs w:val="24"/>
          <w:u w:val="thick"/>
        </w:rPr>
        <w:t>DA</w:t>
      </w:r>
      <w:r w:rsidRPr="0018389C">
        <w:rPr>
          <w:rFonts w:ascii="Times New Roman" w:hAnsi="Times New Roman" w:cs="Times New Roman"/>
          <w:b/>
          <w:spacing w:val="-5"/>
          <w:sz w:val="24"/>
          <w:szCs w:val="24"/>
          <w:u w:val="thick"/>
        </w:rPr>
        <w:t xml:space="preserve"> </w:t>
      </w:r>
      <w:r w:rsidRPr="0018389C">
        <w:rPr>
          <w:rFonts w:ascii="Times New Roman" w:hAnsi="Times New Roman" w:cs="Times New Roman"/>
          <w:b/>
          <w:sz w:val="24"/>
          <w:szCs w:val="24"/>
          <w:u w:val="thick"/>
        </w:rPr>
        <w:t>DOTAÇÃO</w:t>
      </w:r>
      <w:r w:rsidRPr="0018389C">
        <w:rPr>
          <w:rFonts w:ascii="Times New Roman" w:hAnsi="Times New Roman" w:cs="Times New Roman"/>
          <w:b/>
          <w:spacing w:val="-2"/>
          <w:sz w:val="24"/>
          <w:szCs w:val="24"/>
          <w:u w:val="thick"/>
        </w:rPr>
        <w:t xml:space="preserve"> ORÇAMENTÁRIA:</w:t>
      </w:r>
    </w:p>
    <w:p w14:paraId="6CB4680D" w14:textId="77777777" w:rsidR="0071213A" w:rsidRPr="0018389C" w:rsidRDefault="0071213A" w:rsidP="00C96F51">
      <w:pPr>
        <w:spacing w:line="360" w:lineRule="auto"/>
        <w:jc w:val="both"/>
        <w:rPr>
          <w:rFonts w:ascii="Times New Roman" w:hAnsi="Times New Roman" w:cs="Times New Roman"/>
          <w:b/>
          <w:sz w:val="24"/>
          <w:szCs w:val="24"/>
        </w:rPr>
      </w:pPr>
      <w:r w:rsidRPr="0018389C">
        <w:rPr>
          <w:rFonts w:ascii="Times New Roman" w:hAnsi="Times New Roman" w:cs="Times New Roman"/>
          <w:sz w:val="24"/>
          <w:szCs w:val="24"/>
        </w:rPr>
        <w:lastRenderedPageBreak/>
        <w:t>2</w:t>
      </w:r>
      <w:r w:rsidR="00BA6F6F" w:rsidRPr="0018389C">
        <w:rPr>
          <w:rFonts w:ascii="Times New Roman" w:hAnsi="Times New Roman" w:cs="Times New Roman"/>
          <w:sz w:val="24"/>
          <w:szCs w:val="24"/>
        </w:rPr>
        <w:t>5</w:t>
      </w:r>
      <w:r w:rsidRPr="0018389C">
        <w:rPr>
          <w:rFonts w:ascii="Times New Roman" w:hAnsi="Times New Roman" w:cs="Times New Roman"/>
          <w:sz w:val="24"/>
          <w:szCs w:val="24"/>
        </w:rPr>
        <w:t xml:space="preserve">.1 - As despesas decorrentes da presente contratação correrão à conta de recursos específicos consignados no Orçamento Geral do Município, através do Fundo Municipal de Saúde, sendo: Programa de Trabalho nº.:  </w:t>
      </w:r>
      <w:r w:rsidR="00CB3497" w:rsidRPr="0018389C">
        <w:rPr>
          <w:rFonts w:ascii="Times New Roman" w:hAnsi="Times New Roman" w:cs="Times New Roman"/>
          <w:sz w:val="24"/>
          <w:szCs w:val="24"/>
        </w:rPr>
        <w:t>04.800.10.302.0064.2.071, 04.800.10.302.0065.2.205, 04.800.10.301.2.207</w:t>
      </w:r>
      <w:r w:rsidRPr="0018389C">
        <w:rPr>
          <w:rFonts w:ascii="Times New Roman" w:hAnsi="Times New Roman" w:cs="Times New Roman"/>
          <w:sz w:val="24"/>
          <w:szCs w:val="24"/>
        </w:rPr>
        <w:t xml:space="preserve"> e Natureza da Despesa nº.: </w:t>
      </w:r>
      <w:r w:rsidR="00CB3497" w:rsidRPr="0018389C">
        <w:rPr>
          <w:rFonts w:ascii="Times New Roman" w:hAnsi="Times New Roman" w:cs="Times New Roman"/>
          <w:sz w:val="24"/>
          <w:szCs w:val="24"/>
        </w:rPr>
        <w:t>3390.39.00.</w:t>
      </w:r>
    </w:p>
    <w:p w14:paraId="60089C47" w14:textId="77777777" w:rsidR="0071213A" w:rsidRPr="0018389C" w:rsidRDefault="0071213A" w:rsidP="00C96F51">
      <w:pPr>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5</w:t>
      </w:r>
      <w:r w:rsidRPr="0018389C">
        <w:rPr>
          <w:rFonts w:ascii="Times New Roman" w:hAnsi="Times New Roman" w:cs="Times New Roman"/>
          <w:sz w:val="24"/>
          <w:szCs w:val="24"/>
        </w:rPr>
        <w:t>.2 – A contratação será realizada através de Empenho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 xml:space="preserve">Estimativo, mediante demanda e necessidade da Secretaria Municipal de Saúde. </w:t>
      </w:r>
    </w:p>
    <w:p w14:paraId="45603CD0" w14:textId="77777777" w:rsidR="0071213A" w:rsidRPr="0018389C" w:rsidRDefault="00BA6F6F" w:rsidP="00C96F51">
      <w:pPr>
        <w:pStyle w:val="Ttulo2"/>
        <w:tabs>
          <w:tab w:val="left" w:pos="-142"/>
        </w:tabs>
        <w:spacing w:line="360" w:lineRule="auto"/>
        <w:ind w:left="0"/>
        <w:jc w:val="both"/>
        <w:rPr>
          <w:rFonts w:ascii="Times New Roman" w:eastAsia="Microsoft Sans Serif" w:hAnsi="Times New Roman" w:cs="Times New Roman"/>
          <w:bCs w:val="0"/>
          <w:sz w:val="24"/>
          <w:szCs w:val="24"/>
          <w:u w:val="single"/>
        </w:rPr>
      </w:pPr>
      <w:r w:rsidRPr="0018389C">
        <w:rPr>
          <w:rFonts w:ascii="Times New Roman" w:eastAsia="Microsoft Sans Serif" w:hAnsi="Times New Roman" w:cs="Times New Roman"/>
          <w:bCs w:val="0"/>
          <w:sz w:val="24"/>
          <w:szCs w:val="24"/>
          <w:u w:val="single"/>
        </w:rPr>
        <w:t>26</w:t>
      </w:r>
      <w:r w:rsidR="0071213A" w:rsidRPr="0018389C">
        <w:rPr>
          <w:rFonts w:ascii="Times New Roman" w:eastAsia="Microsoft Sans Serif" w:hAnsi="Times New Roman" w:cs="Times New Roman"/>
          <w:bCs w:val="0"/>
          <w:sz w:val="24"/>
          <w:szCs w:val="24"/>
          <w:u w:val="single"/>
        </w:rPr>
        <w:t xml:space="preserve"> – DAS SANÇÕES:</w:t>
      </w:r>
    </w:p>
    <w:p w14:paraId="1809DC6B" w14:textId="77777777" w:rsidR="003D0588" w:rsidRPr="0018389C" w:rsidRDefault="003D0588" w:rsidP="003D0588">
      <w:pPr>
        <w:spacing w:line="360" w:lineRule="auto"/>
        <w:jc w:val="both"/>
        <w:rPr>
          <w:rFonts w:eastAsia="Calibri" w:cs="Arial"/>
        </w:rPr>
      </w:pPr>
      <w:r w:rsidRPr="0018389C">
        <w:rPr>
          <w:rFonts w:eastAsia="Calibri" w:cs="Arial"/>
        </w:rPr>
        <w:t>26.1</w:t>
      </w:r>
      <w:r w:rsidRPr="0018389C">
        <w:rPr>
          <w:rFonts w:eastAsia="Calibri" w:cs="Arial"/>
          <w:b/>
        </w:rPr>
        <w:t xml:space="preserve"> -</w:t>
      </w:r>
      <w:r w:rsidRPr="0018389C">
        <w:rPr>
          <w:rFonts w:eastAsia="Calibri" w:cs="Arial"/>
        </w:rPr>
        <w:t xml:space="preserve"> Comete infração administrativa, nos termos da lei, o licitante que, com dolo ou culpa, salvo em decorrência de fato superveniente devidamente justificado:</w:t>
      </w:r>
    </w:p>
    <w:p w14:paraId="4D59BB14" w14:textId="77777777" w:rsidR="003D0588" w:rsidRPr="0018389C" w:rsidRDefault="00D374C4" w:rsidP="003D0588">
      <w:pPr>
        <w:spacing w:line="360" w:lineRule="auto"/>
        <w:jc w:val="both"/>
        <w:rPr>
          <w:rFonts w:eastAsia="Calibri" w:cs="Arial"/>
        </w:rPr>
      </w:pPr>
      <w:r w:rsidRPr="0018389C">
        <w:rPr>
          <w:rFonts w:eastAsia="Calibri" w:cs="Arial"/>
        </w:rPr>
        <w:t xml:space="preserve">a) não mantiver a proposta durante </w:t>
      </w:r>
      <w:r w:rsidR="00086582" w:rsidRPr="0018389C">
        <w:rPr>
          <w:rFonts w:eastAsia="Calibri" w:cs="Arial"/>
        </w:rPr>
        <w:t>o prazo contratual.</w:t>
      </w:r>
    </w:p>
    <w:p w14:paraId="066ACFAD" w14:textId="77777777" w:rsidR="003D0588" w:rsidRPr="0018389C" w:rsidRDefault="003D0588" w:rsidP="003D0588">
      <w:pPr>
        <w:spacing w:line="360" w:lineRule="auto"/>
        <w:jc w:val="both"/>
        <w:rPr>
          <w:rFonts w:eastAsia="Calibri" w:cs="Arial"/>
          <w:strike/>
        </w:rPr>
      </w:pPr>
      <w:r w:rsidRPr="0018389C">
        <w:rPr>
          <w:rFonts w:eastAsia="Calibri" w:cs="Arial"/>
        </w:rPr>
        <w:t>b) Não celebrar o contrato.</w:t>
      </w:r>
    </w:p>
    <w:p w14:paraId="4AADD86B" w14:textId="77777777" w:rsidR="003D0588" w:rsidRPr="0018389C" w:rsidRDefault="003D0588" w:rsidP="003D0588">
      <w:pPr>
        <w:spacing w:line="360" w:lineRule="auto"/>
        <w:jc w:val="both"/>
        <w:rPr>
          <w:rFonts w:eastAsia="Calibri" w:cs="Arial"/>
          <w:strike/>
        </w:rPr>
      </w:pPr>
      <w:r w:rsidRPr="0018389C">
        <w:rPr>
          <w:rFonts w:eastAsia="Calibri" w:cs="Arial"/>
        </w:rPr>
        <w:t>c) Apresentar declaração ou documentação falsa exigida para o CRECENCIAMENTO ou prestar declaração falsa.</w:t>
      </w:r>
    </w:p>
    <w:p w14:paraId="0A546009" w14:textId="77777777" w:rsidR="003D0588" w:rsidRPr="0018389C" w:rsidRDefault="003D0588" w:rsidP="003D0588">
      <w:pPr>
        <w:spacing w:line="360" w:lineRule="auto"/>
        <w:jc w:val="both"/>
        <w:rPr>
          <w:rFonts w:eastAsia="Calibri" w:cs="Arial"/>
          <w:strike/>
        </w:rPr>
      </w:pPr>
      <w:r w:rsidRPr="0018389C">
        <w:rPr>
          <w:rFonts w:eastAsia="Calibri" w:cs="Arial"/>
        </w:rPr>
        <w:t>d)Fraudar o Credenciamento.</w:t>
      </w:r>
    </w:p>
    <w:p w14:paraId="61F4E09B" w14:textId="77777777" w:rsidR="003D0588" w:rsidRPr="0018389C" w:rsidRDefault="003D0588" w:rsidP="003D0588">
      <w:pPr>
        <w:spacing w:before="120" w:after="120" w:line="360" w:lineRule="auto"/>
        <w:jc w:val="both"/>
        <w:rPr>
          <w:rFonts w:eastAsia="Calibri" w:cs="Arial"/>
        </w:rPr>
      </w:pPr>
      <w:r w:rsidRPr="0018389C">
        <w:rPr>
          <w:rFonts w:eastAsia="Calibri" w:cs="Arial"/>
        </w:rPr>
        <w:t>e) Comportar-se de modo inidôneo ou cometer fraude de qualquer natureza.</w:t>
      </w:r>
    </w:p>
    <w:p w14:paraId="0A598203" w14:textId="77777777" w:rsidR="003D0588" w:rsidRPr="0018389C" w:rsidRDefault="003D0588" w:rsidP="003D0588">
      <w:pPr>
        <w:spacing w:before="120" w:after="120" w:line="360" w:lineRule="auto"/>
        <w:jc w:val="both"/>
        <w:rPr>
          <w:rFonts w:eastAsia="Calibri" w:cs="Arial"/>
        </w:rPr>
      </w:pPr>
      <w:r w:rsidRPr="0018389C">
        <w:rPr>
          <w:rFonts w:eastAsia="Calibri" w:cs="Arial"/>
        </w:rPr>
        <w:t>f) Praticar atos ilícitos com vistas a frustrar os objetivos do Credenciamento;</w:t>
      </w:r>
    </w:p>
    <w:p w14:paraId="26DD6F8E" w14:textId="77777777" w:rsidR="003D0588" w:rsidRPr="0018389C" w:rsidRDefault="003D0588" w:rsidP="003D0588">
      <w:pPr>
        <w:spacing w:before="120" w:after="120" w:line="360" w:lineRule="auto"/>
        <w:jc w:val="both"/>
        <w:rPr>
          <w:rFonts w:eastAsia="Calibri" w:cs="Arial"/>
        </w:rPr>
      </w:pPr>
      <w:r w:rsidRPr="0018389C">
        <w:rPr>
          <w:rFonts w:eastAsia="Calibri" w:cs="Arial"/>
        </w:rPr>
        <w:t>g)</w:t>
      </w:r>
      <w:r w:rsidRPr="0018389C">
        <w:rPr>
          <w:rFonts w:eastAsia="Calibri" w:cs="Arial"/>
          <w:b/>
        </w:rPr>
        <w:t xml:space="preserve"> </w:t>
      </w:r>
      <w:r w:rsidRPr="0018389C">
        <w:rPr>
          <w:rFonts w:eastAsia="Calibri" w:cs="Arial"/>
        </w:rPr>
        <w:t>Praticar ato lesivo previsto no art. 5º da Lei n.º 12.846, de 2013.</w:t>
      </w:r>
    </w:p>
    <w:p w14:paraId="180D527C" w14:textId="77777777" w:rsidR="003D0588" w:rsidRPr="0018389C" w:rsidRDefault="003D0588" w:rsidP="003D0588">
      <w:pPr>
        <w:spacing w:before="120" w:after="120" w:line="360" w:lineRule="auto"/>
        <w:jc w:val="both"/>
        <w:rPr>
          <w:rFonts w:eastAsia="Calibri" w:cs="Arial"/>
        </w:rPr>
      </w:pPr>
      <w:r w:rsidRPr="0018389C">
        <w:rPr>
          <w:rFonts w:eastAsia="Calibri" w:cs="Arial"/>
        </w:rPr>
        <w:t>26.2 -</w:t>
      </w:r>
      <w:r w:rsidRPr="0018389C">
        <w:rPr>
          <w:rFonts w:eastAsia="Calibri" w:cs="Arial"/>
          <w:b/>
        </w:rPr>
        <w:t xml:space="preserve"> </w:t>
      </w:r>
      <w:r w:rsidRPr="0018389C">
        <w:rPr>
          <w:rFonts w:eastAsia="Calibri" w:cs="Arial"/>
        </w:rPr>
        <w:t xml:space="preserve">Com fulcro na Lei nº 14.133, de 2021, a Administração poderá, garantida a prévia defesa, aplicar aos Credenciados as seguintes sanções, sem prejuízo das responsabilidades civil e criminal: </w:t>
      </w:r>
    </w:p>
    <w:p w14:paraId="522225DA" w14:textId="77777777" w:rsidR="003D0588" w:rsidRPr="0018389C" w:rsidRDefault="003D0588" w:rsidP="003D0588">
      <w:pPr>
        <w:spacing w:before="120" w:after="120" w:line="360" w:lineRule="auto"/>
        <w:jc w:val="both"/>
        <w:rPr>
          <w:rFonts w:eastAsia="Calibri" w:cs="Arial"/>
        </w:rPr>
      </w:pPr>
      <w:r w:rsidRPr="0018389C">
        <w:rPr>
          <w:rFonts w:eastAsia="Calibri" w:cs="Arial"/>
        </w:rPr>
        <w:t xml:space="preserve">a) advertência; </w:t>
      </w:r>
    </w:p>
    <w:p w14:paraId="03130EFD" w14:textId="77777777" w:rsidR="003D0588" w:rsidRPr="0018389C" w:rsidRDefault="003D0588" w:rsidP="003D0588">
      <w:pPr>
        <w:spacing w:before="120" w:after="120" w:line="360" w:lineRule="auto"/>
        <w:jc w:val="both"/>
        <w:rPr>
          <w:rFonts w:eastAsia="Calibri" w:cs="Arial"/>
        </w:rPr>
      </w:pPr>
      <w:r w:rsidRPr="0018389C">
        <w:rPr>
          <w:rFonts w:eastAsia="Calibri" w:cs="Arial"/>
        </w:rPr>
        <w:t>b) multa;</w:t>
      </w:r>
    </w:p>
    <w:p w14:paraId="0D32BDE1" w14:textId="77777777" w:rsidR="003D0588" w:rsidRPr="0018389C" w:rsidRDefault="003D0588" w:rsidP="003D0588">
      <w:pPr>
        <w:spacing w:before="120" w:after="120" w:line="360" w:lineRule="auto"/>
        <w:jc w:val="both"/>
        <w:rPr>
          <w:rFonts w:eastAsia="Calibri" w:cs="Arial"/>
        </w:rPr>
      </w:pPr>
      <w:r w:rsidRPr="0018389C">
        <w:rPr>
          <w:rFonts w:eastAsia="Calibri" w:cs="Arial"/>
        </w:rPr>
        <w:t>c) impedimento de CREDENCIAR/LICITAR e contratar e</w:t>
      </w:r>
    </w:p>
    <w:p w14:paraId="6EAB1C88" w14:textId="77777777" w:rsidR="003D0588" w:rsidRPr="0018389C" w:rsidRDefault="003D0588" w:rsidP="003D0588">
      <w:pPr>
        <w:spacing w:before="120" w:after="120" w:line="360" w:lineRule="auto"/>
        <w:jc w:val="both"/>
        <w:rPr>
          <w:rFonts w:eastAsia="Calibri" w:cs="Arial"/>
        </w:rPr>
      </w:pPr>
      <w:r w:rsidRPr="0018389C">
        <w:rPr>
          <w:rFonts w:eastAsia="Calibri" w:cs="Arial"/>
        </w:rPr>
        <w:t xml:space="preserve">d) declaração de inidoneidade para CREDENCIAR/LICITAR ou contratar, enquanto perdurarem os motivos determinantes da punição ou até que seja promovida sua reabilitação perante a própria. </w:t>
      </w:r>
    </w:p>
    <w:p w14:paraId="35727C4B" w14:textId="77777777" w:rsidR="003D0588" w:rsidRPr="0018389C" w:rsidRDefault="003D0588" w:rsidP="003D0588">
      <w:pPr>
        <w:spacing w:before="120" w:after="120" w:line="360" w:lineRule="auto"/>
        <w:jc w:val="both"/>
        <w:rPr>
          <w:rFonts w:eastAsia="Calibri" w:cs="Arial"/>
        </w:rPr>
      </w:pPr>
      <w:r w:rsidRPr="0018389C">
        <w:rPr>
          <w:rFonts w:eastAsia="Calibri" w:cs="Arial"/>
        </w:rPr>
        <w:t>26.3 -</w:t>
      </w:r>
      <w:r w:rsidRPr="0018389C">
        <w:rPr>
          <w:rFonts w:eastAsia="Calibri" w:cs="Arial"/>
          <w:b/>
        </w:rPr>
        <w:t xml:space="preserve"> </w:t>
      </w:r>
      <w:r w:rsidRPr="0018389C">
        <w:rPr>
          <w:rFonts w:eastAsia="Calibri" w:cs="Arial"/>
        </w:rPr>
        <w:t>Na aplicação das sanções serão considerados:</w:t>
      </w:r>
    </w:p>
    <w:p w14:paraId="04170D5C" w14:textId="77777777" w:rsidR="003D0588" w:rsidRPr="0018389C" w:rsidRDefault="003D0588" w:rsidP="003D0588">
      <w:pPr>
        <w:spacing w:before="120" w:after="120" w:line="360" w:lineRule="auto"/>
        <w:jc w:val="both"/>
        <w:rPr>
          <w:rFonts w:eastAsia="Calibri" w:cs="Arial"/>
        </w:rPr>
      </w:pPr>
      <w:r w:rsidRPr="0018389C">
        <w:rPr>
          <w:rFonts w:eastAsia="Calibri" w:cs="Arial"/>
        </w:rPr>
        <w:t>a) a natureza e a gravidade da infração cometida.</w:t>
      </w:r>
    </w:p>
    <w:p w14:paraId="03683A2C" w14:textId="77777777" w:rsidR="003D0588" w:rsidRPr="0018389C" w:rsidRDefault="003D0588" w:rsidP="003D0588">
      <w:pPr>
        <w:spacing w:before="120" w:after="120" w:line="360" w:lineRule="auto"/>
        <w:jc w:val="both"/>
        <w:rPr>
          <w:rFonts w:eastAsia="Calibri" w:cs="Arial"/>
        </w:rPr>
      </w:pPr>
      <w:r w:rsidRPr="0018389C">
        <w:rPr>
          <w:rFonts w:eastAsia="Calibri" w:cs="Arial"/>
        </w:rPr>
        <w:t>b) as peculiaridades do caso concreto</w:t>
      </w:r>
    </w:p>
    <w:p w14:paraId="508C62DB" w14:textId="77777777" w:rsidR="003D0588" w:rsidRPr="0018389C" w:rsidRDefault="003D0588" w:rsidP="003D0588">
      <w:pPr>
        <w:spacing w:before="120" w:after="120" w:line="360" w:lineRule="auto"/>
        <w:jc w:val="both"/>
        <w:rPr>
          <w:rFonts w:eastAsia="Calibri" w:cs="Arial"/>
        </w:rPr>
      </w:pPr>
      <w:r w:rsidRPr="0018389C">
        <w:rPr>
          <w:rFonts w:eastAsia="Calibri" w:cs="Arial"/>
        </w:rPr>
        <w:lastRenderedPageBreak/>
        <w:t>c) as circunstâncias agravantes ou atenuantes</w:t>
      </w:r>
    </w:p>
    <w:p w14:paraId="34B9403B" w14:textId="77777777" w:rsidR="003D0588" w:rsidRPr="0018389C" w:rsidRDefault="003D0588" w:rsidP="003D0588">
      <w:pPr>
        <w:spacing w:before="120" w:after="120" w:line="360" w:lineRule="auto"/>
        <w:jc w:val="both"/>
        <w:rPr>
          <w:rFonts w:eastAsia="Calibri" w:cs="Arial"/>
        </w:rPr>
      </w:pPr>
      <w:r w:rsidRPr="0018389C">
        <w:rPr>
          <w:rFonts w:eastAsia="Calibri" w:cs="Arial"/>
        </w:rPr>
        <w:t>d) os danos que dela provierem para a Administração Pública</w:t>
      </w:r>
    </w:p>
    <w:p w14:paraId="41E1D4A6" w14:textId="77777777" w:rsidR="003D0588" w:rsidRPr="0018389C" w:rsidRDefault="003D0588" w:rsidP="003D0588">
      <w:pPr>
        <w:spacing w:before="120" w:after="120" w:line="360" w:lineRule="auto"/>
        <w:jc w:val="both"/>
        <w:rPr>
          <w:rFonts w:eastAsia="Calibri" w:cs="Arial"/>
        </w:rPr>
      </w:pPr>
      <w:r w:rsidRPr="0018389C">
        <w:rPr>
          <w:rFonts w:eastAsia="Calibri" w:cs="Arial"/>
        </w:rPr>
        <w:t>e) a implantação ou o aperfeiçoamento de programa de integridade, conforme normas e orientações dos órgãos de controle.</w:t>
      </w:r>
    </w:p>
    <w:p w14:paraId="0FA7CD82" w14:textId="77777777" w:rsidR="003D0588" w:rsidRPr="0018389C" w:rsidRDefault="003D0588" w:rsidP="003D0588">
      <w:pPr>
        <w:spacing w:before="120" w:after="120" w:line="360" w:lineRule="auto"/>
        <w:jc w:val="both"/>
        <w:rPr>
          <w:rFonts w:eastAsia="Calibri" w:cs="Arial"/>
        </w:rPr>
      </w:pPr>
      <w:r w:rsidRPr="0018389C">
        <w:rPr>
          <w:rFonts w:eastAsia="Calibri" w:cs="Arial"/>
        </w:rPr>
        <w:t>26.4 -</w:t>
      </w:r>
      <w:r w:rsidRPr="0018389C">
        <w:rPr>
          <w:rFonts w:eastAsia="Calibri" w:cs="Arial"/>
          <w:b/>
        </w:rPr>
        <w:t xml:space="preserve"> </w:t>
      </w:r>
      <w:r w:rsidRPr="0018389C">
        <w:rPr>
          <w:rFonts w:eastAsia="Calibri" w:cs="Arial"/>
        </w:rPr>
        <w:t xml:space="preserve">A multa será recolhida em percentual de 0,5% a 30% incidente sobre o valor do contrato celebrado entre as partes, </w:t>
      </w:r>
    </w:p>
    <w:p w14:paraId="3383A89A" w14:textId="77777777" w:rsidR="003D0588" w:rsidRPr="0018389C" w:rsidRDefault="003D0588" w:rsidP="003D0588">
      <w:pPr>
        <w:spacing w:before="120" w:after="120" w:line="360" w:lineRule="auto"/>
        <w:jc w:val="both"/>
        <w:rPr>
          <w:rFonts w:eastAsia="Calibri" w:cs="Arial"/>
        </w:rPr>
      </w:pPr>
      <w:r w:rsidRPr="0018389C">
        <w:rPr>
          <w:rFonts w:eastAsia="Calibri" w:cs="Arial"/>
        </w:rPr>
        <w:t>26.5 -</w:t>
      </w:r>
      <w:r w:rsidRPr="0018389C">
        <w:rPr>
          <w:rFonts w:eastAsia="Calibri" w:cs="Arial"/>
          <w:b/>
        </w:rPr>
        <w:t xml:space="preserve"> </w:t>
      </w:r>
      <w:r w:rsidRPr="0018389C">
        <w:rPr>
          <w:rFonts w:eastAsia="Calibri" w:cs="Arial"/>
        </w:rPr>
        <w:t>Na aplicação da sanção de multa será concedido o prazo de 15 (quinze) dias úteis, a contar da comunicação oficial, para recolhimento da multa fixada e/ou apresentação de defesa do interessado.</w:t>
      </w:r>
    </w:p>
    <w:p w14:paraId="5CE7F482" w14:textId="77777777" w:rsidR="003D0588" w:rsidRPr="0018389C" w:rsidRDefault="003D0588" w:rsidP="003D0588">
      <w:pPr>
        <w:spacing w:before="120" w:after="120" w:line="360" w:lineRule="auto"/>
        <w:jc w:val="both"/>
        <w:rPr>
          <w:rFonts w:eastAsia="Calibri" w:cs="Arial"/>
          <w:strike/>
        </w:rPr>
      </w:pPr>
      <w:r w:rsidRPr="0018389C">
        <w:rPr>
          <w:rFonts w:eastAsia="Calibri" w:cs="Arial"/>
        </w:rPr>
        <w:t>26.6 -</w:t>
      </w:r>
      <w:r w:rsidRPr="0018389C">
        <w:rPr>
          <w:rFonts w:eastAsia="Calibri" w:cs="Arial"/>
          <w:b/>
        </w:rPr>
        <w:t xml:space="preserve"> </w:t>
      </w:r>
      <w:r w:rsidRPr="0018389C">
        <w:rPr>
          <w:rFonts w:eastAsia="Calibri" w:cs="Arial"/>
        </w:rPr>
        <w:t xml:space="preserve">A recusa injustificada do </w:t>
      </w:r>
      <w:r w:rsidR="00086582" w:rsidRPr="0018389C">
        <w:rPr>
          <w:rFonts w:eastAsia="Calibri" w:cs="Arial"/>
        </w:rPr>
        <w:t xml:space="preserve">Credenciado </w:t>
      </w:r>
      <w:r w:rsidRPr="0018389C">
        <w:rPr>
          <w:rFonts w:eastAsia="Calibri" w:cs="Arial"/>
        </w:rPr>
        <w:t>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do Credenciamento.</w:t>
      </w:r>
    </w:p>
    <w:p w14:paraId="499C13E4" w14:textId="77777777" w:rsidR="003D0588" w:rsidRPr="0018389C" w:rsidRDefault="003D0588" w:rsidP="003D0588">
      <w:pPr>
        <w:spacing w:before="120" w:after="120" w:line="360" w:lineRule="auto"/>
        <w:jc w:val="both"/>
        <w:rPr>
          <w:rFonts w:eastAsia="Calibri" w:cs="Arial"/>
        </w:rPr>
      </w:pPr>
      <w:r w:rsidRPr="0018389C">
        <w:rPr>
          <w:rFonts w:eastAsia="Calibri" w:cs="Arial"/>
        </w:rPr>
        <w:t>26.7 -</w:t>
      </w:r>
      <w:r w:rsidRPr="0018389C">
        <w:rPr>
          <w:rFonts w:eastAsia="Calibri" w:cs="Arial"/>
          <w:b/>
        </w:rPr>
        <w:t xml:space="preserve"> </w:t>
      </w:r>
      <w:r w:rsidRPr="0018389C">
        <w:rPr>
          <w:rFonts w:eastAsia="Calibri" w:cs="Arial"/>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3B3E48E" w14:textId="77777777" w:rsidR="003D0588" w:rsidRPr="0018389C" w:rsidRDefault="003D0588" w:rsidP="003D0588">
      <w:pPr>
        <w:spacing w:before="120" w:after="120" w:line="360" w:lineRule="auto"/>
        <w:jc w:val="both"/>
        <w:rPr>
          <w:rFonts w:eastAsia="Calibri" w:cs="Arial"/>
        </w:rPr>
      </w:pPr>
      <w:r w:rsidRPr="0018389C">
        <w:rPr>
          <w:rFonts w:eastAsia="Calibri" w:cs="Arial"/>
        </w:rPr>
        <w:t>26.8 - Caberá recurso no prazo de 15 (quinze) dias úteis da aplicação das sanções de advertência, multa e impedimento de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2753BD15" w14:textId="77777777" w:rsidR="003D0588" w:rsidRPr="0018389C" w:rsidRDefault="003D0588" w:rsidP="003D0588">
      <w:pPr>
        <w:spacing w:before="120" w:after="120" w:line="360" w:lineRule="auto"/>
        <w:jc w:val="both"/>
        <w:rPr>
          <w:rFonts w:eastAsia="Calibri" w:cs="Arial"/>
        </w:rPr>
      </w:pPr>
      <w:r w:rsidRPr="0018389C">
        <w:rPr>
          <w:rFonts w:eastAsia="Calibri" w:cs="Arial"/>
        </w:rPr>
        <w:t>26.9 -</w:t>
      </w:r>
      <w:r w:rsidRPr="0018389C">
        <w:rPr>
          <w:rFonts w:eastAsia="Calibri" w:cs="Arial"/>
          <w:b/>
        </w:rPr>
        <w:t xml:space="preserve"> </w:t>
      </w:r>
      <w:r w:rsidRPr="0018389C">
        <w:rPr>
          <w:rFonts w:eastAsia="Calibri" w:cs="Arial"/>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14:paraId="52898986" w14:textId="77777777" w:rsidR="003D0588" w:rsidRPr="0018389C" w:rsidRDefault="003D0588" w:rsidP="003D0588">
      <w:pPr>
        <w:spacing w:before="120" w:after="120" w:line="360" w:lineRule="auto"/>
        <w:jc w:val="both"/>
        <w:rPr>
          <w:rFonts w:eastAsia="Calibri" w:cs="Arial"/>
        </w:rPr>
      </w:pPr>
      <w:r w:rsidRPr="0018389C">
        <w:rPr>
          <w:rFonts w:eastAsia="Calibri" w:cs="Arial"/>
        </w:rPr>
        <w:lastRenderedPageBreak/>
        <w:t>26.10 -</w:t>
      </w:r>
      <w:r w:rsidRPr="0018389C">
        <w:rPr>
          <w:rFonts w:eastAsia="Calibri" w:cs="Arial"/>
          <w:b/>
        </w:rPr>
        <w:t xml:space="preserve"> </w:t>
      </w:r>
      <w:r w:rsidRPr="0018389C">
        <w:rPr>
          <w:rFonts w:eastAsia="Calibri" w:cs="Arial"/>
        </w:rPr>
        <w:t>O recurso e o pedido de reconsideração terão efeito suspensivo do ato ou da decisão recorrida até que sobrevenha decisão final da autoridade competente.</w:t>
      </w:r>
    </w:p>
    <w:p w14:paraId="016DAAAE" w14:textId="77777777" w:rsidR="003D0588" w:rsidRPr="0018389C" w:rsidRDefault="003D0588" w:rsidP="003D0588">
      <w:pPr>
        <w:spacing w:before="120" w:after="120" w:line="360" w:lineRule="auto"/>
        <w:jc w:val="both"/>
        <w:rPr>
          <w:rFonts w:eastAsia="Calibri" w:cs="Arial"/>
        </w:rPr>
      </w:pPr>
      <w:r w:rsidRPr="0018389C">
        <w:rPr>
          <w:rFonts w:eastAsia="Calibri" w:cs="Arial"/>
        </w:rPr>
        <w:t>26.11 -</w:t>
      </w:r>
      <w:r w:rsidRPr="0018389C">
        <w:rPr>
          <w:rFonts w:eastAsia="Calibri" w:cs="Arial"/>
          <w:b/>
        </w:rPr>
        <w:t xml:space="preserve"> </w:t>
      </w:r>
      <w:r w:rsidRPr="0018389C">
        <w:rPr>
          <w:rFonts w:eastAsia="Calibri" w:cs="Arial"/>
        </w:rPr>
        <w:t>A aplicação das sanções previstas neste edital não exclui, em hipótese alguma, a obrigação de reparação integral dos danos causados.</w:t>
      </w:r>
    </w:p>
    <w:p w14:paraId="6739963F" w14:textId="77777777" w:rsidR="003D0588" w:rsidRPr="0018389C" w:rsidRDefault="003D0588" w:rsidP="003D0588">
      <w:pPr>
        <w:spacing w:before="120" w:after="120" w:line="360" w:lineRule="auto"/>
        <w:jc w:val="both"/>
        <w:rPr>
          <w:rFonts w:eastAsia="Calibri" w:cs="Arial"/>
        </w:rPr>
      </w:pPr>
      <w:r w:rsidRPr="0018389C">
        <w:rPr>
          <w:rFonts w:eastAsia="Calibri" w:cs="Arial"/>
        </w:rPr>
        <w:t>26.12 -</w:t>
      </w:r>
      <w:r w:rsidRPr="0018389C">
        <w:rPr>
          <w:rFonts w:eastAsia="Calibri" w:cs="Arial"/>
          <w:b/>
        </w:rPr>
        <w:t xml:space="preserve"> </w:t>
      </w:r>
      <w:r w:rsidRPr="0018389C">
        <w:rPr>
          <w:rFonts w:eastAsia="Calibri" w:cs="Arial"/>
        </w:rPr>
        <w:t>A sanção de impedimento de contratar será aplicada ao responsável em decorrência das infrações administrativas relacionadas no item 26.1, quando não se justificar a imposição de penalidade mais grave, e impedirá o responsável de credenciar/licitar e contratar no âmbito da Administração Pública direta e indireta do Município de Bom Jardim/RJ, pelo prazo máximo de 03 (três) anos.</w:t>
      </w:r>
    </w:p>
    <w:p w14:paraId="2745E234" w14:textId="77777777" w:rsidR="003D0588" w:rsidRPr="0018389C" w:rsidRDefault="003D0588" w:rsidP="003D0588">
      <w:pPr>
        <w:spacing w:before="120" w:after="120" w:line="360" w:lineRule="auto"/>
        <w:jc w:val="both"/>
        <w:rPr>
          <w:rFonts w:eastAsia="Calibri" w:cs="Arial"/>
        </w:rPr>
      </w:pPr>
      <w:r w:rsidRPr="0018389C">
        <w:rPr>
          <w:rFonts w:eastAsia="Calibri" w:cs="Arial"/>
        </w:rPr>
        <w:t>26.13 -</w:t>
      </w:r>
      <w:r w:rsidRPr="0018389C">
        <w:rPr>
          <w:rFonts w:eastAsia="Calibri" w:cs="Arial"/>
          <w:b/>
        </w:rPr>
        <w:t xml:space="preserve"> </w:t>
      </w:r>
      <w:r w:rsidRPr="0018389C">
        <w:rPr>
          <w:rFonts w:eastAsia="Calibri" w:cs="Arial"/>
        </w:rPr>
        <w:t>Poderá ser aplicada ao responsável a sanção de declaração de inidoneidade para credenciar/licitar ou contratar, em decorrência da prática das infrações dispostas no item 26.1, que justifiquem a imposição de penalidade mais grave que a sanção de impedimento de licitar e contratar, cuja duração observará o prazo previsto no art. 156, §5º, da Lei n.º 14.133/2021.</w:t>
      </w:r>
    </w:p>
    <w:p w14:paraId="3F03B8BC" w14:textId="77777777" w:rsidR="0071213A" w:rsidRPr="0018389C" w:rsidRDefault="00F228ED" w:rsidP="00C96F51">
      <w:pPr>
        <w:pStyle w:val="Ttulo2"/>
        <w:tabs>
          <w:tab w:val="left" w:pos="0"/>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27</w:t>
      </w:r>
      <w:r w:rsidR="0071213A" w:rsidRPr="0018389C">
        <w:rPr>
          <w:rFonts w:ascii="Times New Roman" w:hAnsi="Times New Roman" w:cs="Times New Roman"/>
          <w:sz w:val="24"/>
          <w:szCs w:val="24"/>
          <w:u w:val="single"/>
        </w:rPr>
        <w:t xml:space="preserve"> - DA</w:t>
      </w:r>
      <w:r w:rsidR="0071213A" w:rsidRPr="0018389C">
        <w:rPr>
          <w:rFonts w:ascii="Times New Roman" w:hAnsi="Times New Roman" w:cs="Times New Roman"/>
          <w:spacing w:val="-6"/>
          <w:sz w:val="24"/>
          <w:szCs w:val="24"/>
          <w:u w:val="single"/>
        </w:rPr>
        <w:t xml:space="preserve"> </w:t>
      </w:r>
      <w:r w:rsidR="0071213A" w:rsidRPr="0018389C">
        <w:rPr>
          <w:rFonts w:ascii="Times New Roman" w:hAnsi="Times New Roman" w:cs="Times New Roman"/>
          <w:spacing w:val="-2"/>
          <w:sz w:val="24"/>
          <w:szCs w:val="24"/>
          <w:u w:val="single"/>
        </w:rPr>
        <w:t>DOCUMENTAÇÃO</w:t>
      </w:r>
    </w:p>
    <w:p w14:paraId="0CD2E7F4" w14:textId="77777777" w:rsidR="0071213A" w:rsidRPr="0018389C" w:rsidRDefault="0071213A" w:rsidP="00C96F51">
      <w:pPr>
        <w:pStyle w:val="PargrafodaLista"/>
        <w:tabs>
          <w:tab w:val="left" w:pos="0"/>
          <w:tab w:val="left" w:pos="86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.1 - Não serão aceitos protocolos de entrega ou solicitação de documentos em substituição aos documentos requeridos no presente Edital.</w:t>
      </w:r>
    </w:p>
    <w:p w14:paraId="12194573" w14:textId="77777777" w:rsidR="0071213A" w:rsidRPr="0018389C" w:rsidRDefault="0071213A" w:rsidP="00C96F51">
      <w:pPr>
        <w:pStyle w:val="PargrafodaLista"/>
        <w:tabs>
          <w:tab w:val="left" w:pos="0"/>
          <w:tab w:val="left" w:pos="89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 xml:space="preserve">.2 - Não serão aceitas, sob qualquer alegação, ainda que antecipadamente, documentação incompleta para posterior complementação, nem documentação por transmissão via e-mail e afins. </w:t>
      </w:r>
    </w:p>
    <w:p w14:paraId="6E89FD07" w14:textId="77777777" w:rsidR="005E095D" w:rsidRPr="0018389C" w:rsidRDefault="0071213A" w:rsidP="00C96F51">
      <w:pPr>
        <w:pStyle w:val="PargrafodaLista"/>
        <w:tabs>
          <w:tab w:val="left" w:pos="-142"/>
          <w:tab w:val="left" w:pos="0"/>
          <w:tab w:val="left" w:pos="284"/>
          <w:tab w:val="left" w:pos="8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 xml:space="preserve">.3 - A proponente é responsável pela fidelidade e legitimidade das informações prestadas e dos documentos apresentados em qualquer fase deste Edital. A falsidade ou inexatidão de qualquer documento apresentado </w:t>
      </w:r>
      <w:r w:rsidR="005E095D" w:rsidRPr="0018389C">
        <w:rPr>
          <w:rFonts w:ascii="Times New Roman" w:hAnsi="Times New Roman" w:cs="Times New Roman"/>
          <w:sz w:val="24"/>
          <w:szCs w:val="24"/>
        </w:rPr>
        <w:t>ou, caso tenha sido contemplado com recursos da empresa credenciada, na imediata rescisão do contrato, sem prejuízo das demais sançõescabíveis.</w:t>
      </w:r>
    </w:p>
    <w:p w14:paraId="3EBCF4D9" w14:textId="77777777" w:rsidR="005E095D" w:rsidRPr="0018389C" w:rsidRDefault="005E095D" w:rsidP="00C96F51">
      <w:pPr>
        <w:pStyle w:val="PargrafodaLista"/>
        <w:tabs>
          <w:tab w:val="left" w:pos="284"/>
          <w:tab w:val="left" w:pos="87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27.4 - As cópias dos documentos deverão apresentadas em originais para que suas cópias sejam autenticadas pela Comissão Especial de Organização e Julgamento do Chamamento Público e/ou Credenciamento.</w:t>
      </w:r>
    </w:p>
    <w:p w14:paraId="7209F3AF" w14:textId="77777777" w:rsidR="005E095D" w:rsidRPr="0018389C" w:rsidRDefault="005E095D" w:rsidP="00C96F51">
      <w:pPr>
        <w:pStyle w:val="PargrafodaLista"/>
        <w:tabs>
          <w:tab w:val="left" w:pos="284"/>
          <w:tab w:val="left" w:pos="87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27.5 - As Certidões Negativas de Débitos (CND) apresentadas sem indicação do prazo de validade serão consideradas como válidas por 90 (noventa) dias a contar da data de sua expedição.</w:t>
      </w:r>
    </w:p>
    <w:p w14:paraId="02D66C07" w14:textId="77777777" w:rsidR="00747321" w:rsidRPr="0018389C" w:rsidRDefault="005E095D" w:rsidP="00C96F51">
      <w:pPr>
        <w:widowControl/>
        <w:autoSpaceDE/>
        <w:autoSpaceDN/>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lastRenderedPageBreak/>
        <w:t xml:space="preserve">28 </w:t>
      </w:r>
      <w:r w:rsidR="00747321" w:rsidRPr="0018389C">
        <w:rPr>
          <w:rFonts w:ascii="Times New Roman" w:hAnsi="Times New Roman" w:cs="Times New Roman"/>
          <w:b/>
          <w:sz w:val="24"/>
          <w:szCs w:val="24"/>
          <w:u w:val="single"/>
        </w:rPr>
        <w:t>–</w:t>
      </w:r>
      <w:r w:rsidRPr="0018389C">
        <w:rPr>
          <w:rFonts w:ascii="Times New Roman" w:hAnsi="Times New Roman" w:cs="Times New Roman"/>
          <w:b/>
          <w:sz w:val="24"/>
          <w:szCs w:val="24"/>
          <w:u w:val="single"/>
        </w:rPr>
        <w:t xml:space="preserve"> </w:t>
      </w:r>
      <w:r w:rsidR="00747321" w:rsidRPr="0018389C">
        <w:rPr>
          <w:rFonts w:ascii="Times New Roman" w:hAnsi="Times New Roman" w:cs="Times New Roman"/>
          <w:b/>
          <w:sz w:val="24"/>
          <w:szCs w:val="24"/>
          <w:u w:val="single"/>
        </w:rPr>
        <w:t>DA GARANTIA CONTRATUAL</w:t>
      </w:r>
    </w:p>
    <w:p w14:paraId="76FAE7EF" w14:textId="77777777" w:rsidR="00747321" w:rsidRPr="0018389C" w:rsidRDefault="00747321" w:rsidP="00C96F51">
      <w:pPr>
        <w:widowControl/>
        <w:autoSpaceDE/>
        <w:autoSpaceDN/>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28.1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14:paraId="12A0C027" w14:textId="77777777" w:rsidR="00747321" w:rsidRPr="0018389C" w:rsidRDefault="00747321" w:rsidP="00C96F51">
      <w:pPr>
        <w:widowControl/>
        <w:autoSpaceDE/>
        <w:autoSpaceDN/>
        <w:spacing w:line="360" w:lineRule="auto"/>
        <w:ind w:left="1"/>
        <w:jc w:val="both"/>
        <w:rPr>
          <w:rFonts w:ascii="Times New Roman" w:hAnsi="Times New Roman" w:cs="Times New Roman"/>
          <w:sz w:val="24"/>
          <w:szCs w:val="24"/>
        </w:rPr>
      </w:pPr>
      <w:r w:rsidRPr="0018389C">
        <w:rPr>
          <w:rFonts w:ascii="Times New Roman" w:hAnsi="Times New Roman" w:cs="Times New Roman"/>
          <w:sz w:val="24"/>
          <w:szCs w:val="24"/>
        </w:rPr>
        <w:t>28.1.1 -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14:paraId="3BF85A2E" w14:textId="77777777" w:rsidR="00747321" w:rsidRPr="0018389C" w:rsidRDefault="00747321" w:rsidP="00C96F51">
      <w:pPr>
        <w:widowControl/>
        <w:autoSpaceDE/>
        <w:autoSpaceDN/>
        <w:spacing w:line="360" w:lineRule="auto"/>
        <w:ind w:left="1"/>
        <w:jc w:val="both"/>
        <w:rPr>
          <w:rFonts w:ascii="Times New Roman" w:hAnsi="Times New Roman" w:cs="Times New Roman"/>
          <w:sz w:val="24"/>
          <w:szCs w:val="24"/>
        </w:rPr>
      </w:pPr>
      <w:r w:rsidRPr="0018389C">
        <w:rPr>
          <w:rFonts w:ascii="Times New Roman" w:hAnsi="Times New Roman" w:cs="Times New Roman"/>
          <w:sz w:val="24"/>
          <w:szCs w:val="24"/>
        </w:rPr>
        <w:t>28.2 - 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14:paraId="41A87186" w14:textId="77777777"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b/>
          <w:sz w:val="24"/>
          <w:szCs w:val="24"/>
          <w:u w:val="single"/>
        </w:rPr>
        <w:t>29 - DA</w:t>
      </w:r>
      <w:r w:rsidRPr="0018389C">
        <w:rPr>
          <w:rFonts w:ascii="Times New Roman" w:hAnsi="Times New Roman" w:cs="Times New Roman"/>
          <w:b/>
          <w:spacing w:val="-6"/>
          <w:sz w:val="24"/>
          <w:szCs w:val="24"/>
          <w:u w:val="single"/>
        </w:rPr>
        <w:t xml:space="preserve"> </w:t>
      </w:r>
      <w:r w:rsidRPr="0018389C">
        <w:rPr>
          <w:rFonts w:ascii="Times New Roman" w:hAnsi="Times New Roman" w:cs="Times New Roman"/>
          <w:b/>
          <w:spacing w:val="-2"/>
          <w:sz w:val="24"/>
          <w:szCs w:val="24"/>
          <w:u w:val="single"/>
        </w:rPr>
        <w:t>PROPOSTA</w:t>
      </w:r>
    </w:p>
    <w:p w14:paraId="76180136" w14:textId="77777777"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29.1 - 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Empresa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interessada</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deverá</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apresentar,</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juntamente</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com</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documentação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necessária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habilitação:</w:t>
      </w:r>
    </w:p>
    <w:p w14:paraId="11F3652A" w14:textId="77777777"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29.1.1 -</w:t>
      </w:r>
      <w:r w:rsidRPr="0018389C">
        <w:rPr>
          <w:rFonts w:ascii="Times New Roman" w:hAnsi="Times New Roman" w:cs="Times New Roman"/>
          <w:b/>
          <w:sz w:val="24"/>
          <w:szCs w:val="24"/>
        </w:rPr>
        <w:t xml:space="preserve"> </w:t>
      </w:r>
      <w:r w:rsidR="00CB3497" w:rsidRPr="0018389C">
        <w:rPr>
          <w:rFonts w:ascii="Times New Roman" w:hAnsi="Times New Roman" w:cs="Times New Roman"/>
          <w:sz w:val="24"/>
          <w:szCs w:val="24"/>
        </w:rPr>
        <w:t>A proposta</w:t>
      </w:r>
      <w:r w:rsidRPr="0018389C">
        <w:rPr>
          <w:rFonts w:ascii="Times New Roman" w:hAnsi="Times New Roman" w:cs="Times New Roman"/>
          <w:sz w:val="24"/>
          <w:szCs w:val="24"/>
        </w:rPr>
        <w:t xml:space="preserve"> que deverá ser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elaborada em formulário fornecido pela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Comissão Permanente de Organização e Julgamento de Chamamento Público e/ou Credenciamento,</w:t>
      </w:r>
      <w:r w:rsidRPr="0018389C">
        <w:rPr>
          <w:rFonts w:ascii="Times New Roman" w:hAnsi="Times New Roman" w:cs="Times New Roman"/>
          <w:spacing w:val="19"/>
          <w:sz w:val="24"/>
          <w:szCs w:val="24"/>
        </w:rPr>
        <w:t xml:space="preserve"> conforme Anexo II </w:t>
      </w:r>
      <w:r w:rsidRPr="0018389C">
        <w:rPr>
          <w:rFonts w:ascii="Times New Roman" w:hAnsi="Times New Roman" w:cs="Times New Roman"/>
          <w:sz w:val="24"/>
          <w:szCs w:val="24"/>
        </w:rPr>
        <w:t>e deverá</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ser</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apresentadaem</w:t>
      </w:r>
      <w:r w:rsidRPr="0018389C">
        <w:rPr>
          <w:rFonts w:ascii="Times New Roman" w:hAnsi="Times New Roman" w:cs="Times New Roman"/>
          <w:spacing w:val="18"/>
          <w:sz w:val="24"/>
          <w:szCs w:val="24"/>
        </w:rPr>
        <w:t xml:space="preserve"> </w:t>
      </w:r>
      <w:r w:rsidRPr="0018389C">
        <w:rPr>
          <w:rFonts w:ascii="Times New Roman" w:hAnsi="Times New Roman" w:cs="Times New Roman"/>
          <w:sz w:val="24"/>
          <w:szCs w:val="24"/>
        </w:rPr>
        <w:t>01 (uma)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via,</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digitada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ou manuscrita, com carimbo do CNPJ da empresa interessda em todas 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folhas</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rubricadas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todas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as folhas),</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datada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assinada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representante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legal</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Empresa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procurador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ainda,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emendas, rasuras, borrões, acréscimos ou entrelinhas.</w:t>
      </w:r>
    </w:p>
    <w:p w14:paraId="417CA924" w14:textId="77777777" w:rsidR="0071213A" w:rsidRPr="0018389C" w:rsidRDefault="0071213A" w:rsidP="00C96F51">
      <w:pPr>
        <w:pStyle w:val="PargrafodaLista"/>
        <w:tabs>
          <w:tab w:val="left" w:pos="0"/>
          <w:tab w:val="left" w:pos="864"/>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29.1.2 - Na hipótese do interessado a se credenciar apresentar formulário próprio, este deverá ser</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 xml:space="preserve">idêntico ao fornecido pela Comissão Permanente de Organização e Julgamento de Chamamento Público e/ou Credenciamento, ser feito com o timbre da </w:t>
      </w:r>
      <w:r w:rsidRPr="0018389C">
        <w:rPr>
          <w:rFonts w:ascii="Times New Roman" w:hAnsi="Times New Roman" w:cs="Times New Roman"/>
          <w:sz w:val="24"/>
          <w:szCs w:val="24"/>
        </w:rPr>
        <w:lastRenderedPageBreak/>
        <w:t>Empresa, em 01 (uma) via, digitada ou manuscrita, com carimbo do CNPJ da firma interessada (em todas as folhas) e rubricadas (em todas as folhas), datada e assinada pelo representante legal da credenciada e ainda, sem emendas, rasuras, borrões, acréscimos ou entrelinhas e deverá estar dentro de envelope indevassável e lacrado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 fecho,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sendo certo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que qualquer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divergência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entre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 formulário próprio e o</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13"/>
          <w:sz w:val="24"/>
          <w:szCs w:val="24"/>
        </w:rPr>
        <w:t xml:space="preserve"> </w:t>
      </w:r>
      <w:r w:rsidRPr="0018389C">
        <w:rPr>
          <w:rFonts w:ascii="Times New Roman" w:hAnsi="Times New Roman" w:cs="Times New Roman"/>
          <w:sz w:val="24"/>
          <w:szCs w:val="24"/>
        </w:rPr>
        <w:t>Termo referência/ Formulário</w:t>
      </w:r>
      <w:r w:rsidRPr="0018389C">
        <w:rPr>
          <w:rFonts w:ascii="Times New Roman" w:hAnsi="Times New Roman" w:cs="Times New Roman"/>
          <w:spacing w:val="13"/>
          <w:sz w:val="24"/>
          <w:szCs w:val="24"/>
        </w:rPr>
        <w:t xml:space="preserve"> </w:t>
      </w:r>
      <w:r w:rsidRPr="0018389C">
        <w:rPr>
          <w:rFonts w:ascii="Times New Roman" w:hAnsi="Times New Roman" w:cs="Times New Roman"/>
          <w:sz w:val="24"/>
          <w:szCs w:val="24"/>
        </w:rPr>
        <w:t>fornecido pela Comissão Permanente de Organização</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e Julgamento de Chamamento Público e/ou Credenciamento, prevalecerão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todas as informações contida no edital e seus anexos.</w:t>
      </w:r>
    </w:p>
    <w:p w14:paraId="66719C59" w14:textId="77777777" w:rsidR="00CB3497" w:rsidRPr="0018389C" w:rsidRDefault="0071213A" w:rsidP="00CB3497">
      <w:pPr>
        <w:widowControl/>
        <w:tabs>
          <w:tab w:val="left" w:pos="426"/>
        </w:tabs>
        <w:suppressAutoHyphens/>
        <w:autoSpaceDE/>
        <w:autoSpaceDN/>
        <w:spacing w:line="360" w:lineRule="auto"/>
        <w:contextualSpacing/>
        <w:jc w:val="both"/>
        <w:rPr>
          <w:rFonts w:ascii="Times New Roman" w:hAnsi="Times New Roman" w:cs="Times New Roman"/>
          <w:kern w:val="2"/>
          <w:sz w:val="24"/>
          <w:szCs w:val="24"/>
          <w:lang w:eastAsia="zh-CN"/>
        </w:rPr>
      </w:pPr>
      <w:r w:rsidRPr="0018389C">
        <w:rPr>
          <w:rFonts w:ascii="Times New Roman" w:hAnsi="Times New Roman" w:cs="Times New Roman"/>
          <w:sz w:val="24"/>
          <w:szCs w:val="24"/>
        </w:rPr>
        <w:t xml:space="preserve">29.2 - </w:t>
      </w:r>
      <w:r w:rsidR="00CB3497" w:rsidRPr="0018389C">
        <w:rPr>
          <w:rFonts w:ascii="Times New Roman" w:hAnsi="Times New Roman" w:cs="Times New Roman"/>
          <w:kern w:val="2"/>
          <w:sz w:val="24"/>
          <w:szCs w:val="24"/>
          <w:lang w:eastAsia="zh-CN"/>
        </w:rPr>
        <w:t>O credenciamento dos serviços se dará pela oferta de todo o rol de procedimentos descritos no presente credenciamento;</w:t>
      </w:r>
    </w:p>
    <w:p w14:paraId="2F87ED1B" w14:textId="77777777" w:rsidR="00CB3497" w:rsidRPr="0018389C" w:rsidRDefault="00CB3497" w:rsidP="00CB3497">
      <w:pPr>
        <w:pStyle w:val="PargrafodaLista"/>
        <w:tabs>
          <w:tab w:val="left" w:pos="0"/>
          <w:tab w:val="left" w:pos="852"/>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29.3 - 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quantitativo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contido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nos Anexos é</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estimado,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sendo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concretizada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 realização conforme a necessidade da Secretaria Municipal de Saúde.</w:t>
      </w:r>
    </w:p>
    <w:p w14:paraId="0C9FF86F" w14:textId="77777777" w:rsidR="00CB3497" w:rsidRPr="0018389C" w:rsidRDefault="00CB3497" w:rsidP="00CB3497">
      <w:pPr>
        <w:pStyle w:val="PargrafodaLista"/>
        <w:tabs>
          <w:tab w:val="left" w:pos="0"/>
          <w:tab w:val="left" w:pos="85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29.4 -</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Os valores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referentes aos procedimentos a serem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credenciados são parte integrante 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Anexo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deste edital, de acordo com Estudo Técnico Realizado.</w:t>
      </w:r>
    </w:p>
    <w:p w14:paraId="700A62B5" w14:textId="77777777" w:rsidR="0071213A" w:rsidRPr="0018389C" w:rsidRDefault="0071213A" w:rsidP="00CB3497">
      <w:pPr>
        <w:pStyle w:val="PargrafodaLista"/>
        <w:tabs>
          <w:tab w:val="left" w:pos="-142"/>
          <w:tab w:val="left" w:pos="0"/>
          <w:tab w:val="left" w:pos="852"/>
        </w:tabs>
        <w:spacing w:line="360" w:lineRule="auto"/>
        <w:ind w:left="0"/>
        <w:rPr>
          <w:rFonts w:ascii="Times New Roman" w:hAnsi="Times New Roman" w:cs="Times New Roman"/>
          <w:b/>
          <w:sz w:val="24"/>
          <w:szCs w:val="24"/>
          <w:u w:val="single"/>
        </w:rPr>
      </w:pPr>
      <w:r w:rsidRPr="0018389C">
        <w:rPr>
          <w:rFonts w:ascii="Times New Roman" w:hAnsi="Times New Roman" w:cs="Times New Roman"/>
          <w:b/>
          <w:sz w:val="24"/>
          <w:szCs w:val="24"/>
          <w:u w:val="single"/>
        </w:rPr>
        <w:t>30 - DO</w:t>
      </w:r>
      <w:r w:rsidRPr="0018389C">
        <w:rPr>
          <w:rFonts w:ascii="Times New Roman" w:hAnsi="Times New Roman" w:cs="Times New Roman"/>
          <w:b/>
          <w:spacing w:val="-2"/>
          <w:sz w:val="24"/>
          <w:szCs w:val="24"/>
          <w:u w:val="single"/>
        </w:rPr>
        <w:t xml:space="preserve"> </w:t>
      </w:r>
      <w:r w:rsidRPr="0018389C">
        <w:rPr>
          <w:rFonts w:ascii="Times New Roman" w:hAnsi="Times New Roman" w:cs="Times New Roman"/>
          <w:b/>
          <w:sz w:val="24"/>
          <w:szCs w:val="24"/>
          <w:u w:val="single"/>
        </w:rPr>
        <w:t>PROCESSO E</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pacing w:val="-2"/>
          <w:sz w:val="24"/>
          <w:szCs w:val="24"/>
          <w:u w:val="single"/>
        </w:rPr>
        <w:t>JULGAMENTO</w:t>
      </w:r>
    </w:p>
    <w:p w14:paraId="5979B649" w14:textId="77777777" w:rsidR="0071213A" w:rsidRPr="0018389C" w:rsidRDefault="0071213A" w:rsidP="00C96F51">
      <w:pPr>
        <w:pStyle w:val="PargrafodaLista"/>
        <w:tabs>
          <w:tab w:val="left" w:pos="899"/>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30.1 - Na hipótese de ser constatada a falta de documentação necessária para o Credenciamento ou existir documentação com prazo de validade vencida, a Comissão Permanente de Organização e Julgamento de Chamamento Público e/ou Credenciamento, solicitará o envio de novo documento, escoimados dos vícios anteriores, devendo a empresa interessada atender ao solicitado em até 08 (oito)</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dias úteis, sendo que expirado este prazo a solicitação de Credenciamento será indeferida.</w:t>
      </w:r>
    </w:p>
    <w:p w14:paraId="2D52E42A" w14:textId="77777777" w:rsidR="0071213A" w:rsidRPr="0018389C" w:rsidRDefault="0071213A" w:rsidP="00C96F51">
      <w:pPr>
        <w:pStyle w:val="PargrafodaLista"/>
        <w:tabs>
          <w:tab w:val="left" w:pos="1032"/>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30.1.1 - O indeferimento não impedirá nova tentativa de credenciamento, devendo o interessado apresentar nova </w:t>
      </w:r>
      <w:r w:rsidRPr="0018389C">
        <w:rPr>
          <w:rFonts w:ascii="Times New Roman" w:hAnsi="Times New Roman" w:cs="Times New Roman"/>
          <w:spacing w:val="-2"/>
          <w:sz w:val="24"/>
          <w:szCs w:val="24"/>
        </w:rPr>
        <w:t>documentação.</w:t>
      </w:r>
    </w:p>
    <w:p w14:paraId="6007EA56" w14:textId="77777777" w:rsidR="0071213A" w:rsidRPr="0018389C" w:rsidRDefault="0071213A" w:rsidP="00C96F51">
      <w:pPr>
        <w:pStyle w:val="PargrafodaLista"/>
        <w:tabs>
          <w:tab w:val="left" w:pos="874"/>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30.2 - Apresentadas as propostas e verificada a regularidade da documentação, os interessados que atenderem aos parâmetros exigidos neste Edital serão selecionados e classificados.</w:t>
      </w:r>
    </w:p>
    <w:p w14:paraId="2AB5BF3C" w14:textId="77777777" w:rsidR="0071213A" w:rsidRPr="0018389C" w:rsidRDefault="0071213A" w:rsidP="00C96F51">
      <w:pPr>
        <w:pStyle w:val="PargrafodaLista"/>
        <w:tabs>
          <w:tab w:val="left" w:pos="996"/>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30.3 - A Comissão Permanente de Organização e Julgamento de Chamamento Público e/ou Credenciamento</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 xml:space="preserve">se valerá dos critérios acima definidos para análise e julgamento das condições definidas neste </w:t>
      </w:r>
      <w:r w:rsidRPr="0018389C">
        <w:rPr>
          <w:rFonts w:ascii="Times New Roman" w:hAnsi="Times New Roman" w:cs="Times New Roman"/>
          <w:spacing w:val="-2"/>
          <w:sz w:val="24"/>
          <w:szCs w:val="24"/>
        </w:rPr>
        <w:t>Edital.</w:t>
      </w:r>
    </w:p>
    <w:p w14:paraId="19761A0B" w14:textId="77777777" w:rsidR="00CB3497" w:rsidRPr="0018389C" w:rsidRDefault="0071213A" w:rsidP="00CB3497">
      <w:pPr>
        <w:pStyle w:val="PargrafodaLista"/>
        <w:tabs>
          <w:tab w:val="left" w:pos="998"/>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30.4 - </w:t>
      </w:r>
      <w:r w:rsidR="00CB3497" w:rsidRPr="0018389C">
        <w:rPr>
          <w:rFonts w:ascii="Times New Roman" w:hAnsi="Times New Roman" w:cs="Times New Roman"/>
          <w:sz w:val="24"/>
          <w:szCs w:val="24"/>
        </w:rPr>
        <w:t xml:space="preserve">A Comissão Permanente de Organização e Julgamento de Chamamento Público </w:t>
      </w:r>
      <w:r w:rsidR="00CB3497" w:rsidRPr="0018389C">
        <w:rPr>
          <w:rFonts w:ascii="Times New Roman" w:hAnsi="Times New Roman" w:cs="Times New Roman"/>
          <w:sz w:val="24"/>
          <w:szCs w:val="24"/>
        </w:rPr>
        <w:lastRenderedPageBreak/>
        <w:t>e/ou Credenciamento</w:t>
      </w:r>
      <w:r w:rsidR="00CB3497" w:rsidRPr="0018389C">
        <w:rPr>
          <w:rFonts w:ascii="Times New Roman" w:hAnsi="Times New Roman" w:cs="Times New Roman"/>
          <w:b/>
          <w:sz w:val="24"/>
          <w:szCs w:val="24"/>
        </w:rPr>
        <w:t xml:space="preserve"> </w:t>
      </w:r>
      <w:r w:rsidR="00CB3497" w:rsidRPr="0018389C">
        <w:rPr>
          <w:rFonts w:ascii="Times New Roman" w:hAnsi="Times New Roman" w:cs="Times New Roman"/>
          <w:sz w:val="24"/>
          <w:szCs w:val="24"/>
        </w:rPr>
        <w:t>terá o prazo máximo de 05 (cinco) dis úteis para análise dos documentos de habilitação apresentados pelos interessados.</w:t>
      </w:r>
    </w:p>
    <w:p w14:paraId="62D1E924" w14:textId="77777777" w:rsidR="0071213A" w:rsidRPr="0018389C" w:rsidRDefault="0071213A" w:rsidP="00CB3497">
      <w:pPr>
        <w:pStyle w:val="PargrafodaLista"/>
        <w:tabs>
          <w:tab w:val="left" w:pos="998"/>
        </w:tabs>
        <w:spacing w:line="360" w:lineRule="auto"/>
        <w:ind w:left="0" w:right="13"/>
        <w:rPr>
          <w:rFonts w:ascii="Times New Roman" w:hAnsi="Times New Roman" w:cs="Times New Roman"/>
          <w:b/>
          <w:sz w:val="24"/>
          <w:szCs w:val="24"/>
          <w:u w:val="single"/>
        </w:rPr>
      </w:pPr>
      <w:r w:rsidRPr="0018389C">
        <w:rPr>
          <w:rFonts w:ascii="Times New Roman" w:hAnsi="Times New Roman" w:cs="Times New Roman"/>
          <w:b/>
          <w:sz w:val="24"/>
          <w:szCs w:val="24"/>
          <w:u w:val="single"/>
        </w:rPr>
        <w:t>31 -</w:t>
      </w:r>
      <w:r w:rsidRPr="0018389C">
        <w:rPr>
          <w:rFonts w:ascii="Times New Roman" w:hAnsi="Times New Roman" w:cs="Times New Roman"/>
          <w:b/>
          <w:spacing w:val="-14"/>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15"/>
          <w:sz w:val="24"/>
          <w:szCs w:val="24"/>
          <w:u w:val="single"/>
        </w:rPr>
        <w:t xml:space="preserve"> </w:t>
      </w:r>
      <w:r w:rsidRPr="0018389C">
        <w:rPr>
          <w:rFonts w:ascii="Times New Roman" w:hAnsi="Times New Roman" w:cs="Times New Roman"/>
          <w:b/>
          <w:sz w:val="24"/>
          <w:szCs w:val="24"/>
          <w:u w:val="single"/>
        </w:rPr>
        <w:t>IMPUGNAÇÃO</w:t>
      </w:r>
      <w:r w:rsidRPr="0018389C">
        <w:rPr>
          <w:rFonts w:ascii="Times New Roman" w:hAnsi="Times New Roman" w:cs="Times New Roman"/>
          <w:b/>
          <w:spacing w:val="-10"/>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9"/>
          <w:sz w:val="24"/>
          <w:szCs w:val="24"/>
          <w:u w:val="single"/>
        </w:rPr>
        <w:t xml:space="preserve"> </w:t>
      </w:r>
      <w:r w:rsidRPr="0018389C">
        <w:rPr>
          <w:rFonts w:ascii="Times New Roman" w:hAnsi="Times New Roman" w:cs="Times New Roman"/>
          <w:b/>
          <w:sz w:val="24"/>
          <w:szCs w:val="24"/>
          <w:u w:val="single"/>
        </w:rPr>
        <w:t>ESCLARECIMENTO</w:t>
      </w:r>
      <w:r w:rsidRPr="0018389C">
        <w:rPr>
          <w:rFonts w:ascii="Times New Roman" w:hAnsi="Times New Roman" w:cs="Times New Roman"/>
          <w:b/>
          <w:spacing w:val="-10"/>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9"/>
          <w:sz w:val="24"/>
          <w:szCs w:val="24"/>
          <w:u w:val="single"/>
        </w:rPr>
        <w:t xml:space="preserve"> </w:t>
      </w:r>
      <w:r w:rsidRPr="0018389C">
        <w:rPr>
          <w:rFonts w:ascii="Times New Roman" w:hAnsi="Times New Roman" w:cs="Times New Roman"/>
          <w:b/>
          <w:spacing w:val="-2"/>
          <w:sz w:val="24"/>
          <w:szCs w:val="24"/>
          <w:u w:val="single"/>
        </w:rPr>
        <w:t>EDITAL:</w:t>
      </w:r>
    </w:p>
    <w:p w14:paraId="29E9FF6B" w14:textId="77777777" w:rsidR="0071213A" w:rsidRPr="0018389C" w:rsidRDefault="0071213A" w:rsidP="00C96F51">
      <w:pPr>
        <w:pStyle w:val="Corpodetexto"/>
        <w:spacing w:line="360" w:lineRule="auto"/>
        <w:ind w:right="13"/>
        <w:jc w:val="both"/>
        <w:rPr>
          <w:rFonts w:ascii="Times New Roman" w:hAnsi="Times New Roman" w:cs="Times New Roman"/>
          <w:sz w:val="24"/>
          <w:szCs w:val="24"/>
        </w:rPr>
      </w:pPr>
      <w:proofErr w:type="gramStart"/>
      <w:r w:rsidRPr="0018389C">
        <w:rPr>
          <w:rFonts w:ascii="Times New Roman" w:hAnsi="Times New Roman" w:cs="Times New Roman"/>
          <w:sz w:val="24"/>
          <w:szCs w:val="24"/>
        </w:rPr>
        <w:t>31.1 Qualquer</w:t>
      </w:r>
      <w:proofErr w:type="gramEnd"/>
      <w:r w:rsidRPr="0018389C">
        <w:rPr>
          <w:rFonts w:ascii="Times New Roman" w:hAnsi="Times New Roman" w:cs="Times New Roman"/>
          <w:sz w:val="24"/>
          <w:szCs w:val="24"/>
        </w:rPr>
        <w:t xml:space="preserve"> pessoa poderá solicitar esclarecimentos ou impugnar este Edital de credenciamento, durante o prazo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vigência</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mesmo,</w:t>
      </w:r>
      <w:r w:rsidRPr="0018389C">
        <w:rPr>
          <w:rFonts w:ascii="Times New Roman" w:hAnsi="Times New Roman" w:cs="Times New Roman"/>
          <w:spacing w:val="60"/>
          <w:sz w:val="24"/>
          <w:szCs w:val="24"/>
        </w:rPr>
        <w:t xml:space="preserve"> </w:t>
      </w:r>
      <w:r w:rsidRPr="0018389C">
        <w:rPr>
          <w:rFonts w:ascii="Times New Roman" w:hAnsi="Times New Roman" w:cs="Times New Roman"/>
          <w:sz w:val="24"/>
          <w:szCs w:val="24"/>
        </w:rPr>
        <w:t>mediante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petição</w:t>
      </w:r>
      <w:r w:rsidRPr="0018389C">
        <w:rPr>
          <w:rFonts w:ascii="Times New Roman" w:hAnsi="Times New Roman" w:cs="Times New Roman"/>
          <w:spacing w:val="62"/>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65"/>
          <w:sz w:val="24"/>
          <w:szCs w:val="24"/>
        </w:rPr>
        <w:t xml:space="preserve"> </w:t>
      </w:r>
      <w:r w:rsidRPr="0018389C">
        <w:rPr>
          <w:rFonts w:ascii="Times New Roman" w:hAnsi="Times New Roman" w:cs="Times New Roman"/>
          <w:sz w:val="24"/>
          <w:szCs w:val="24"/>
        </w:rPr>
        <w:t>ser</w:t>
      </w:r>
      <w:r w:rsidRPr="0018389C">
        <w:rPr>
          <w:rFonts w:ascii="Times New Roman" w:hAnsi="Times New Roman" w:cs="Times New Roman"/>
          <w:spacing w:val="64"/>
          <w:sz w:val="24"/>
          <w:szCs w:val="24"/>
        </w:rPr>
        <w:t xml:space="preserve"> </w:t>
      </w:r>
      <w:r w:rsidRPr="0018389C">
        <w:rPr>
          <w:rFonts w:ascii="Times New Roman" w:hAnsi="Times New Roman" w:cs="Times New Roman"/>
          <w:sz w:val="24"/>
          <w:szCs w:val="24"/>
        </w:rPr>
        <w:t>enviada</w:t>
      </w:r>
      <w:r w:rsidRPr="0018389C">
        <w:rPr>
          <w:rFonts w:ascii="Times New Roman" w:hAnsi="Times New Roman" w:cs="Times New Roman"/>
          <w:spacing w:val="62"/>
          <w:sz w:val="24"/>
          <w:szCs w:val="24"/>
        </w:rPr>
        <w:t xml:space="preserve"> </w:t>
      </w:r>
      <w:r w:rsidRPr="0018389C">
        <w:rPr>
          <w:rFonts w:ascii="Times New Roman" w:hAnsi="Times New Roman" w:cs="Times New Roman"/>
          <w:sz w:val="24"/>
          <w:szCs w:val="24"/>
        </w:rPr>
        <w:t>exclusivamente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para</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endereço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 xml:space="preserve">eletrônico </w:t>
      </w:r>
      <w:r>
        <w:fldChar w:fldCharType="begin"/>
      </w:r>
      <w:r>
        <w:instrText>HYPERLINK "mailto:saude.bjardim@gmail.com" \h</w:instrText>
      </w:r>
      <w:r>
        <w:fldChar w:fldCharType="separate"/>
      </w:r>
      <w:r w:rsidRPr="0018389C">
        <w:rPr>
          <w:rFonts w:ascii="Times New Roman" w:hAnsi="Times New Roman" w:cs="Times New Roman"/>
          <w:sz w:val="24"/>
          <w:szCs w:val="24"/>
        </w:rPr>
        <w:t>saude.bjardim@gmail.com</w:t>
      </w:r>
      <w:r>
        <w:fldChar w:fldCharType="end"/>
      </w:r>
      <w:r w:rsidRPr="0018389C">
        <w:rPr>
          <w:rFonts w:ascii="Times New Roman" w:hAnsi="Times New Roman" w:cs="Times New Roman"/>
          <w:sz w:val="24"/>
          <w:szCs w:val="24"/>
        </w:rPr>
        <w:t xml:space="preserve"> cabendo à Comissão, decidir sobre a petição no prazo de até 03 (três) dias úteis, contados do recebimento da impugnação.</w:t>
      </w:r>
    </w:p>
    <w:p w14:paraId="10F87095" w14:textId="77777777" w:rsidR="0071213A" w:rsidRPr="0018389C" w:rsidRDefault="0071213A" w:rsidP="00C96F51">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31.2. Acolhida a impugnação contra o ato convocatório, será reavaliado o critério impugnado, tomando ciência todos os credenciados da referida alteração.</w:t>
      </w:r>
    </w:p>
    <w:p w14:paraId="2603CD43" w14:textId="77777777" w:rsidR="0071213A" w:rsidRPr="0018389C" w:rsidRDefault="0071213A" w:rsidP="00C96F51">
      <w:pPr>
        <w:pStyle w:val="Ttulo2"/>
        <w:tabs>
          <w:tab w:val="left" w:pos="0"/>
        </w:tabs>
        <w:spacing w:line="360" w:lineRule="auto"/>
        <w:ind w:left="14"/>
        <w:jc w:val="both"/>
        <w:rPr>
          <w:rFonts w:ascii="Times New Roman" w:hAnsi="Times New Roman" w:cs="Times New Roman"/>
          <w:sz w:val="24"/>
          <w:szCs w:val="24"/>
          <w:u w:val="single"/>
        </w:rPr>
      </w:pPr>
      <w:r w:rsidRPr="0018389C">
        <w:rPr>
          <w:rFonts w:ascii="Times New Roman" w:hAnsi="Times New Roman" w:cs="Times New Roman"/>
          <w:sz w:val="24"/>
          <w:szCs w:val="24"/>
          <w:u w:val="single"/>
        </w:rPr>
        <w:t>32 - DOS</w:t>
      </w:r>
      <w:r w:rsidRPr="0018389C">
        <w:rPr>
          <w:rFonts w:ascii="Times New Roman" w:hAnsi="Times New Roman" w:cs="Times New Roman"/>
          <w:spacing w:val="-8"/>
          <w:sz w:val="24"/>
          <w:szCs w:val="24"/>
          <w:u w:val="single"/>
        </w:rPr>
        <w:t xml:space="preserve"> </w:t>
      </w:r>
      <w:r w:rsidRPr="0018389C">
        <w:rPr>
          <w:rFonts w:ascii="Times New Roman" w:hAnsi="Times New Roman" w:cs="Times New Roman"/>
          <w:sz w:val="24"/>
          <w:szCs w:val="24"/>
          <w:u w:val="single"/>
        </w:rPr>
        <w:t>RECURSOS</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2"/>
          <w:sz w:val="24"/>
          <w:szCs w:val="24"/>
          <w:u w:val="single"/>
        </w:rPr>
        <w:t>ADMINISTRATIVOS:</w:t>
      </w:r>
    </w:p>
    <w:p w14:paraId="7AE6419A" w14:textId="77777777" w:rsidR="0071213A" w:rsidRPr="0018389C" w:rsidRDefault="0071213A" w:rsidP="00C96F51">
      <w:pPr>
        <w:pStyle w:val="PargrafodaLista"/>
        <w:tabs>
          <w:tab w:val="left" w:pos="800"/>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32.1 - Das decisões e atos praticados em decorrência deste Credenciamento, caberá recurso, no prazo de 05 (cinco) dias úteis, a contar da publicação do resultado do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Credenciamento no órgão de Imprensa Oficial do Município, nos termos do art. 165, da Lei Federal nº 14.133/21 e alterações nos seguintes casos:</w:t>
      </w:r>
    </w:p>
    <w:p w14:paraId="6E6FAEF9" w14:textId="77777777" w:rsidR="0071213A" w:rsidRPr="0018389C" w:rsidRDefault="0071213A" w:rsidP="00C96F51">
      <w:pPr>
        <w:pStyle w:val="Corpodetexto"/>
        <w:spacing w:line="360" w:lineRule="auto"/>
        <w:ind w:left="1276"/>
        <w:jc w:val="both"/>
        <w:rPr>
          <w:rFonts w:ascii="Times New Roman" w:hAnsi="Times New Roman" w:cs="Times New Roman"/>
          <w:sz w:val="24"/>
          <w:szCs w:val="24"/>
        </w:rPr>
      </w:pPr>
      <w:r w:rsidRPr="0018389C">
        <w:rPr>
          <w:rFonts w:ascii="Times New Roman" w:hAnsi="Times New Roman" w:cs="Times New Roman"/>
          <w:sz w:val="24"/>
          <w:szCs w:val="24"/>
        </w:rPr>
        <w:t>32.1.1-</w:t>
      </w:r>
      <w:r w:rsidRPr="0018389C">
        <w:rPr>
          <w:rFonts w:ascii="Times New Roman" w:hAnsi="Times New Roman" w:cs="Times New Roman"/>
          <w:spacing w:val="-8"/>
          <w:sz w:val="24"/>
          <w:szCs w:val="24"/>
        </w:rPr>
        <w:t xml:space="preserve"> </w:t>
      </w:r>
      <w:r w:rsidRPr="0018389C">
        <w:rPr>
          <w:rFonts w:ascii="Times New Roman" w:hAnsi="Times New Roman" w:cs="Times New Roman"/>
          <w:sz w:val="24"/>
          <w:szCs w:val="24"/>
        </w:rPr>
        <w:t>habilitação</w:t>
      </w:r>
      <w:r w:rsidRPr="0018389C">
        <w:rPr>
          <w:rFonts w:ascii="Times New Roman" w:hAnsi="Times New Roman" w:cs="Times New Roman"/>
          <w:spacing w:val="-10"/>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inabilitação</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9"/>
          <w:sz w:val="24"/>
          <w:szCs w:val="24"/>
        </w:rPr>
        <w:t xml:space="preserve"> </w:t>
      </w:r>
      <w:r w:rsidRPr="0018389C">
        <w:rPr>
          <w:rFonts w:ascii="Times New Roman" w:hAnsi="Times New Roman" w:cs="Times New Roman"/>
          <w:spacing w:val="-2"/>
          <w:sz w:val="24"/>
          <w:szCs w:val="24"/>
        </w:rPr>
        <w:t>proponente;</w:t>
      </w:r>
    </w:p>
    <w:p w14:paraId="4D987460" w14:textId="77777777" w:rsidR="0071213A" w:rsidRPr="0018389C" w:rsidRDefault="0071213A" w:rsidP="00C96F51">
      <w:pPr>
        <w:pStyle w:val="PargrafodaLista"/>
        <w:tabs>
          <w:tab w:val="left" w:pos="961"/>
        </w:tabs>
        <w:spacing w:line="360" w:lineRule="auto"/>
        <w:ind w:left="1276"/>
        <w:rPr>
          <w:rFonts w:ascii="Times New Roman" w:hAnsi="Times New Roman" w:cs="Times New Roman"/>
          <w:sz w:val="24"/>
          <w:szCs w:val="24"/>
        </w:rPr>
      </w:pPr>
      <w:r w:rsidRPr="0018389C">
        <w:rPr>
          <w:rFonts w:ascii="Times New Roman" w:hAnsi="Times New Roman" w:cs="Times New Roman"/>
          <w:sz w:val="24"/>
          <w:szCs w:val="24"/>
        </w:rPr>
        <w:t>32.1.2 - anulação</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revogação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credenciamento;</w:t>
      </w:r>
    </w:p>
    <w:p w14:paraId="6CB572B2" w14:textId="77777777" w:rsidR="0071213A" w:rsidRPr="0018389C" w:rsidRDefault="0071213A" w:rsidP="00C96F51">
      <w:pPr>
        <w:pStyle w:val="PargrafodaLista"/>
        <w:tabs>
          <w:tab w:val="left" w:pos="961"/>
        </w:tabs>
        <w:spacing w:line="360" w:lineRule="auto"/>
        <w:ind w:left="1276"/>
        <w:rPr>
          <w:rFonts w:ascii="Times New Roman" w:hAnsi="Times New Roman" w:cs="Times New Roman"/>
          <w:sz w:val="24"/>
          <w:szCs w:val="24"/>
        </w:rPr>
      </w:pPr>
      <w:r w:rsidRPr="0018389C">
        <w:rPr>
          <w:rFonts w:ascii="Times New Roman" w:hAnsi="Times New Roman" w:cs="Times New Roman"/>
          <w:spacing w:val="-2"/>
          <w:sz w:val="24"/>
          <w:szCs w:val="24"/>
        </w:rPr>
        <w:t>32.1.3 - penalidades</w:t>
      </w:r>
      <w:r w:rsidRPr="0018389C">
        <w:rPr>
          <w:rFonts w:ascii="Times New Roman" w:hAnsi="Times New Roman" w:cs="Times New Roman"/>
          <w:spacing w:val="8"/>
          <w:sz w:val="24"/>
          <w:szCs w:val="24"/>
        </w:rPr>
        <w:t xml:space="preserve"> </w:t>
      </w:r>
      <w:r w:rsidRPr="0018389C">
        <w:rPr>
          <w:rFonts w:ascii="Times New Roman" w:hAnsi="Times New Roman" w:cs="Times New Roman"/>
          <w:spacing w:val="-2"/>
          <w:sz w:val="24"/>
          <w:szCs w:val="24"/>
        </w:rPr>
        <w:t>aplicadas.</w:t>
      </w:r>
    </w:p>
    <w:p w14:paraId="07FDFF1E" w14:textId="77777777" w:rsidR="0071213A" w:rsidRPr="0018389C" w:rsidRDefault="0071213A" w:rsidP="00C96F51">
      <w:pPr>
        <w:pStyle w:val="PargrafodaLista"/>
        <w:tabs>
          <w:tab w:val="left" w:pos="0"/>
        </w:tabs>
        <w:spacing w:line="360" w:lineRule="auto"/>
        <w:ind w:left="1"/>
        <w:rPr>
          <w:rFonts w:ascii="Times New Roman" w:hAnsi="Times New Roman" w:cs="Times New Roman"/>
          <w:sz w:val="24"/>
          <w:szCs w:val="24"/>
        </w:rPr>
      </w:pPr>
      <w:r w:rsidRPr="0018389C">
        <w:rPr>
          <w:rFonts w:ascii="Times New Roman" w:hAnsi="Times New Roman" w:cs="Times New Roman"/>
          <w:sz w:val="24"/>
          <w:szCs w:val="24"/>
        </w:rPr>
        <w:t>32.2 - 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intimação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atos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será</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feita</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mediante:</w:t>
      </w:r>
    </w:p>
    <w:p w14:paraId="3630DD78" w14:textId="77777777" w:rsidR="0071213A" w:rsidRPr="0018389C" w:rsidRDefault="0071213A" w:rsidP="00C96F51">
      <w:pPr>
        <w:pStyle w:val="PargrafodaLista"/>
        <w:tabs>
          <w:tab w:val="left" w:pos="567"/>
        </w:tabs>
        <w:spacing w:line="360" w:lineRule="auto"/>
        <w:ind w:left="1276"/>
        <w:rPr>
          <w:rFonts w:ascii="Times New Roman" w:hAnsi="Times New Roman" w:cs="Times New Roman"/>
          <w:sz w:val="24"/>
          <w:szCs w:val="24"/>
        </w:rPr>
      </w:pPr>
      <w:r w:rsidRPr="0018389C">
        <w:rPr>
          <w:rFonts w:ascii="Times New Roman" w:hAnsi="Times New Roman" w:cs="Times New Roman"/>
          <w:sz w:val="24"/>
          <w:szCs w:val="24"/>
        </w:rPr>
        <w:t>a) E-mail,</w:t>
      </w:r>
      <w:r w:rsidRPr="0018389C">
        <w:rPr>
          <w:rFonts w:ascii="Times New Roman" w:hAnsi="Times New Roman" w:cs="Times New Roman"/>
          <w:spacing w:val="-12"/>
          <w:sz w:val="24"/>
          <w:szCs w:val="24"/>
        </w:rPr>
        <w:t xml:space="preserve"> </w:t>
      </w:r>
      <w:r w:rsidRPr="0018389C">
        <w:rPr>
          <w:rFonts w:ascii="Times New Roman" w:hAnsi="Times New Roman" w:cs="Times New Roman"/>
          <w:sz w:val="24"/>
          <w:szCs w:val="24"/>
        </w:rPr>
        <w:t>direcionado</w:t>
      </w:r>
      <w:r w:rsidRPr="0018389C">
        <w:rPr>
          <w:rFonts w:ascii="Times New Roman" w:hAnsi="Times New Roman" w:cs="Times New Roman"/>
          <w:spacing w:val="-8"/>
          <w:sz w:val="24"/>
          <w:szCs w:val="24"/>
        </w:rPr>
        <w:t xml:space="preserve"> </w:t>
      </w:r>
      <w:r w:rsidRPr="0018389C">
        <w:rPr>
          <w:rFonts w:ascii="Times New Roman" w:hAnsi="Times New Roman" w:cs="Times New Roman"/>
          <w:sz w:val="24"/>
          <w:szCs w:val="24"/>
        </w:rPr>
        <w:t>ao</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endereço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constante</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recebimento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impugnação/recurso</w:t>
      </w:r>
      <w:r w:rsidRPr="0018389C">
        <w:rPr>
          <w:rFonts w:ascii="Times New Roman" w:hAnsi="Times New Roman" w:cs="Times New Roman"/>
          <w:spacing w:val="-9"/>
          <w:sz w:val="24"/>
          <w:szCs w:val="24"/>
        </w:rPr>
        <w:t xml:space="preserve"> </w:t>
      </w:r>
      <w:r w:rsidRPr="0018389C">
        <w:rPr>
          <w:rFonts w:ascii="Times New Roman" w:hAnsi="Times New Roman" w:cs="Times New Roman"/>
          <w:spacing w:val="-2"/>
          <w:sz w:val="24"/>
          <w:szCs w:val="24"/>
        </w:rPr>
        <w:t>e/ou;</w:t>
      </w:r>
    </w:p>
    <w:p w14:paraId="0BAD0795" w14:textId="77777777" w:rsidR="0071213A" w:rsidRPr="0018389C" w:rsidRDefault="0071213A" w:rsidP="00C96F51">
      <w:pPr>
        <w:pStyle w:val="PargrafodaLista"/>
        <w:tabs>
          <w:tab w:val="left" w:pos="567"/>
          <w:tab w:val="left" w:pos="907"/>
        </w:tabs>
        <w:spacing w:line="360" w:lineRule="auto"/>
        <w:ind w:left="1276" w:right="216"/>
        <w:rPr>
          <w:rFonts w:ascii="Times New Roman" w:hAnsi="Times New Roman" w:cs="Times New Roman"/>
          <w:sz w:val="24"/>
          <w:szCs w:val="24"/>
        </w:rPr>
      </w:pPr>
      <w:r w:rsidRPr="0018389C">
        <w:rPr>
          <w:rFonts w:ascii="Times New Roman" w:hAnsi="Times New Roman" w:cs="Times New Roman"/>
          <w:sz w:val="24"/>
          <w:szCs w:val="24"/>
        </w:rPr>
        <w:t>b) Publicação</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16"/>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17"/>
          <w:sz w:val="24"/>
          <w:szCs w:val="24"/>
        </w:rPr>
        <w:t xml:space="preserve"> </w:t>
      </w:r>
      <w:r w:rsidRPr="0018389C">
        <w:rPr>
          <w:rFonts w:ascii="Times New Roman" w:hAnsi="Times New Roman" w:cs="Times New Roman"/>
          <w:sz w:val="24"/>
          <w:szCs w:val="24"/>
        </w:rPr>
        <w:t>Oficial</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Prefeitura Municipal de Bom</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 xml:space="preserve">Jardim, </w:t>
      </w:r>
      <w:hyperlink r:id="rId12">
        <w:r w:rsidRPr="0018389C">
          <w:rPr>
            <w:rFonts w:ascii="Times New Roman" w:hAnsi="Times New Roman" w:cs="Times New Roman"/>
            <w:sz w:val="24"/>
            <w:szCs w:val="24"/>
            <w:u w:val="single"/>
          </w:rPr>
          <w:t>https://www.bomjardim.rj.gov.br/</w:t>
        </w:r>
      </w:hyperlink>
      <w:r w:rsidRPr="0018389C">
        <w:rPr>
          <w:rFonts w:ascii="Times New Roman" w:hAnsi="Times New Roman" w:cs="Times New Roman"/>
          <w:spacing w:val="20"/>
          <w:sz w:val="24"/>
          <w:szCs w:val="24"/>
        </w:rPr>
        <w:t xml:space="preserve"> </w:t>
      </w:r>
      <w:r w:rsidRPr="0018389C">
        <w:rPr>
          <w:rFonts w:ascii="Times New Roman" w:hAnsi="Times New Roman" w:cs="Times New Roman"/>
          <w:sz w:val="24"/>
          <w:szCs w:val="24"/>
        </w:rPr>
        <w:t>e/ou</w:t>
      </w:r>
      <w:r w:rsidRPr="0018389C">
        <w:rPr>
          <w:rFonts w:ascii="Times New Roman" w:hAnsi="Times New Roman" w:cs="Times New Roman"/>
          <w:spacing w:val="18"/>
          <w:sz w:val="24"/>
          <w:szCs w:val="24"/>
        </w:rPr>
        <w:t xml:space="preserve"> </w:t>
      </w:r>
      <w:r w:rsidRPr="0018389C">
        <w:rPr>
          <w:rFonts w:ascii="Times New Roman" w:hAnsi="Times New Roman" w:cs="Times New Roman"/>
          <w:sz w:val="24"/>
          <w:szCs w:val="24"/>
        </w:rPr>
        <w:t>no órgão de Imprensa Oficial do Município.</w:t>
      </w:r>
    </w:p>
    <w:p w14:paraId="0808A172" w14:textId="77777777" w:rsidR="0071213A" w:rsidRPr="0018389C" w:rsidRDefault="0071213A" w:rsidP="00C96F51">
      <w:pPr>
        <w:pStyle w:val="PargrafodaLista"/>
        <w:tabs>
          <w:tab w:val="left" w:pos="851"/>
        </w:tabs>
        <w:spacing w:line="360" w:lineRule="auto"/>
        <w:ind w:left="0" w:right="226"/>
        <w:rPr>
          <w:rFonts w:ascii="Times New Roman" w:hAnsi="Times New Roman" w:cs="Times New Roman"/>
          <w:sz w:val="24"/>
          <w:szCs w:val="24"/>
        </w:rPr>
      </w:pPr>
      <w:r w:rsidRPr="0018389C">
        <w:rPr>
          <w:rFonts w:ascii="Times New Roman" w:hAnsi="Times New Roman" w:cs="Times New Roman"/>
          <w:sz w:val="24"/>
          <w:szCs w:val="24"/>
        </w:rPr>
        <w:t>32.3 - O recurso será dirigido à Comissão, que, se não reconsiderar o ato ou a decisão no prazo de 03 (três) dias úteis, encaminhará o recurso com a sua motivação à autoridade superior.</w:t>
      </w:r>
    </w:p>
    <w:p w14:paraId="4E263C60" w14:textId="77777777" w:rsidR="0071213A" w:rsidRPr="0018389C" w:rsidRDefault="0071213A" w:rsidP="00C96F51">
      <w:pPr>
        <w:pStyle w:val="PargrafodaLista"/>
        <w:tabs>
          <w:tab w:val="left" w:pos="851"/>
        </w:tabs>
        <w:spacing w:line="360" w:lineRule="auto"/>
        <w:ind w:left="0" w:right="226"/>
        <w:rPr>
          <w:rFonts w:ascii="Times New Roman" w:hAnsi="Times New Roman" w:cs="Times New Roman"/>
          <w:spacing w:val="-2"/>
          <w:sz w:val="24"/>
          <w:szCs w:val="24"/>
        </w:rPr>
      </w:pPr>
      <w:r w:rsidRPr="0018389C">
        <w:rPr>
          <w:rFonts w:ascii="Times New Roman" w:hAnsi="Times New Roman" w:cs="Times New Roman"/>
          <w:sz w:val="24"/>
          <w:szCs w:val="24"/>
        </w:rPr>
        <w:t>32.4 - 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autoridade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superior</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proferirá</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sua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decisão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prazo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máximo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05</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(cinco)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dias</w:t>
      </w:r>
      <w:r w:rsidRPr="0018389C">
        <w:rPr>
          <w:rFonts w:ascii="Times New Roman" w:hAnsi="Times New Roman" w:cs="Times New Roman"/>
          <w:spacing w:val="-5"/>
          <w:sz w:val="24"/>
          <w:szCs w:val="24"/>
        </w:rPr>
        <w:t xml:space="preserve"> </w:t>
      </w:r>
      <w:r w:rsidRPr="0018389C">
        <w:rPr>
          <w:rFonts w:ascii="Times New Roman" w:hAnsi="Times New Roman" w:cs="Times New Roman"/>
          <w:spacing w:val="-2"/>
          <w:sz w:val="24"/>
          <w:szCs w:val="24"/>
        </w:rPr>
        <w:t>úteis.</w:t>
      </w:r>
    </w:p>
    <w:p w14:paraId="2BE6FDED" w14:textId="77777777" w:rsidR="0071213A" w:rsidRPr="0018389C" w:rsidRDefault="0071213A" w:rsidP="00C96F51">
      <w:pPr>
        <w:pStyle w:val="PargrafodaLista"/>
        <w:tabs>
          <w:tab w:val="left" w:pos="851"/>
        </w:tabs>
        <w:spacing w:line="360" w:lineRule="auto"/>
        <w:ind w:left="0" w:right="226"/>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t>33</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pacing w:val="-2"/>
          <w:sz w:val="24"/>
          <w:szCs w:val="24"/>
          <w:u w:val="single"/>
        </w:rPr>
        <w:t>SUBCONTRATAÇÃO:</w:t>
      </w:r>
    </w:p>
    <w:p w14:paraId="57A838C6" w14:textId="77777777"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lastRenderedPageBreak/>
        <w:t xml:space="preserve">33.1 - Será admitida a subcontratação somente para análise do material que deverá obrigatoriamente ser coletado pela contratada. </w:t>
      </w:r>
    </w:p>
    <w:p w14:paraId="6B96EF4D" w14:textId="77777777"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t xml:space="preserve">33.2 - É vedada a subcontratação da realização da coleta dos materiais. </w:t>
      </w:r>
    </w:p>
    <w:p w14:paraId="186741FB" w14:textId="77777777"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t xml:space="preserve">33.3 -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14:paraId="4C5AE7F7" w14:textId="77777777" w:rsidR="00C96F51" w:rsidRPr="0018389C" w:rsidRDefault="0071213A" w:rsidP="00C96F51">
      <w:pPr>
        <w:pStyle w:val="PargrafodaLista"/>
        <w:tabs>
          <w:tab w:val="left" w:pos="0"/>
        </w:tabs>
        <w:spacing w:line="360" w:lineRule="auto"/>
        <w:ind w:left="0"/>
        <w:rPr>
          <w:rFonts w:ascii="Times New Roman" w:hAnsi="Times New Roman" w:cs="Times New Roman"/>
          <w:b/>
          <w:spacing w:val="-2"/>
          <w:sz w:val="24"/>
          <w:szCs w:val="24"/>
          <w:u w:val="single"/>
        </w:rPr>
      </w:pPr>
      <w:r w:rsidRPr="0018389C">
        <w:rPr>
          <w:rFonts w:ascii="Times New Roman" w:hAnsi="Times New Roman" w:cs="Times New Roman"/>
          <w:b/>
          <w:spacing w:val="-2"/>
          <w:sz w:val="24"/>
          <w:szCs w:val="24"/>
          <w:u w:val="single"/>
        </w:rPr>
        <w:t xml:space="preserve">34 </w:t>
      </w:r>
      <w:r w:rsidRPr="0018389C">
        <w:rPr>
          <w:rFonts w:ascii="Times New Roman" w:hAnsi="Times New Roman" w:cs="Times New Roman"/>
          <w:b/>
          <w:sz w:val="24"/>
          <w:szCs w:val="24"/>
          <w:u w:val="single"/>
        </w:rPr>
        <w:t>–</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6"/>
          <w:sz w:val="24"/>
          <w:szCs w:val="24"/>
          <w:u w:val="single"/>
        </w:rPr>
        <w:t xml:space="preserve"> </w:t>
      </w:r>
      <w:r w:rsidRPr="0018389C">
        <w:rPr>
          <w:rFonts w:ascii="Times New Roman" w:hAnsi="Times New Roman" w:cs="Times New Roman"/>
          <w:b/>
          <w:sz w:val="24"/>
          <w:szCs w:val="24"/>
          <w:u w:val="single"/>
        </w:rPr>
        <w:t>VISITA</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pacing w:val="-2"/>
          <w:sz w:val="24"/>
          <w:szCs w:val="24"/>
          <w:u w:val="single"/>
        </w:rPr>
        <w:t>TÉCNICA:</w:t>
      </w:r>
    </w:p>
    <w:p w14:paraId="5681C7E5" w14:textId="77777777" w:rsidR="00843C87" w:rsidRPr="0018389C" w:rsidRDefault="00C96F51" w:rsidP="00843C87">
      <w:pPr>
        <w:pStyle w:val="PargrafodaLista"/>
        <w:tabs>
          <w:tab w:val="left" w:pos="0"/>
        </w:tabs>
        <w:spacing w:line="360" w:lineRule="auto"/>
        <w:ind w:left="0"/>
        <w:rPr>
          <w:rFonts w:ascii="Times New Roman" w:hAnsi="Times New Roman" w:cs="Times New Roman"/>
          <w:b/>
          <w:spacing w:val="-2"/>
          <w:sz w:val="24"/>
          <w:szCs w:val="24"/>
          <w:u w:val="single"/>
        </w:rPr>
      </w:pPr>
      <w:r w:rsidRPr="0018389C">
        <w:rPr>
          <w:rFonts w:ascii="Times New Roman" w:hAnsi="Times New Roman" w:cs="Times New Roman"/>
          <w:spacing w:val="-2"/>
          <w:sz w:val="24"/>
          <w:szCs w:val="24"/>
        </w:rPr>
        <w:t xml:space="preserve">34.1 - </w:t>
      </w:r>
      <w:r w:rsidR="00843C87" w:rsidRPr="0018389C">
        <w:rPr>
          <w:rFonts w:ascii="Times New Roman" w:hAnsi="Times New Roman" w:cs="Times New Roman"/>
          <w:sz w:val="24"/>
          <w:szCs w:val="24"/>
        </w:rPr>
        <w:t>Será facultada a visita às dependências</w:t>
      </w:r>
      <w:r w:rsidR="00843C87" w:rsidRPr="0018389C">
        <w:rPr>
          <w:rFonts w:ascii="Times New Roman" w:hAnsi="Times New Roman" w:cs="Times New Roman"/>
          <w:spacing w:val="12"/>
          <w:sz w:val="24"/>
          <w:szCs w:val="24"/>
        </w:rPr>
        <w:t xml:space="preserve"> </w:t>
      </w:r>
      <w:r w:rsidR="00843C87" w:rsidRPr="0018389C">
        <w:rPr>
          <w:rFonts w:ascii="Times New Roman" w:hAnsi="Times New Roman" w:cs="Times New Roman"/>
          <w:sz w:val="24"/>
          <w:szCs w:val="24"/>
        </w:rPr>
        <w:t xml:space="preserve">das Unidades Básicas de Saúde para conhecimento das instalações em que os serviços serão prestados nos Distritos do Município. </w:t>
      </w:r>
    </w:p>
    <w:p w14:paraId="4BDE7BE0" w14:textId="77777777" w:rsidR="0071213A" w:rsidRPr="0018389C" w:rsidRDefault="0071213A" w:rsidP="00C96F51">
      <w:pPr>
        <w:pStyle w:val="PargrafodaLista"/>
        <w:tabs>
          <w:tab w:val="left" w:pos="865"/>
        </w:tabs>
        <w:spacing w:line="360" w:lineRule="auto"/>
        <w:ind w:left="0" w:right="220"/>
        <w:rPr>
          <w:rFonts w:ascii="Times New Roman" w:hAnsi="Times New Roman" w:cs="Times New Roman"/>
          <w:sz w:val="24"/>
          <w:szCs w:val="24"/>
        </w:rPr>
      </w:pPr>
      <w:r w:rsidRPr="0018389C">
        <w:rPr>
          <w:rFonts w:ascii="Times New Roman" w:hAnsi="Times New Roman" w:cs="Times New Roman"/>
          <w:sz w:val="24"/>
          <w:szCs w:val="24"/>
        </w:rPr>
        <w:t>34.2 - A visita poderá ser agendada através de petição protocolada na Praça</w:t>
      </w:r>
      <w:r w:rsidRPr="0018389C">
        <w:rPr>
          <w:rFonts w:ascii="Times New Roman" w:hAnsi="Times New Roman" w:cs="Times New Roman"/>
          <w:spacing w:val="24"/>
          <w:sz w:val="24"/>
          <w:szCs w:val="24"/>
        </w:rPr>
        <w:t xml:space="preserve"> </w:t>
      </w:r>
      <w:r w:rsidRPr="0018389C">
        <w:rPr>
          <w:rFonts w:ascii="Times New Roman" w:hAnsi="Times New Roman" w:cs="Times New Roman"/>
          <w:sz w:val="24"/>
          <w:szCs w:val="24"/>
        </w:rPr>
        <w:t>Governador Roberto Silveira, nº 44,</w:t>
      </w:r>
      <w:r w:rsidR="00A73CF1" w:rsidRPr="0018389C">
        <w:rPr>
          <w:rFonts w:ascii="Times New Roman" w:hAnsi="Times New Roman" w:cs="Times New Roman"/>
          <w:sz w:val="24"/>
          <w:szCs w:val="24"/>
        </w:rPr>
        <w:t xml:space="preserve"> 3º andar, Centro, Bom Jardim/</w:t>
      </w:r>
      <w:r w:rsidRPr="0018389C">
        <w:rPr>
          <w:rFonts w:ascii="Times New Roman" w:hAnsi="Times New Roman" w:cs="Times New Roman"/>
          <w:sz w:val="24"/>
          <w:szCs w:val="24"/>
        </w:rPr>
        <w:t>RJ,</w:t>
      </w:r>
      <w:r w:rsidR="00A73CF1" w:rsidRPr="0018389C">
        <w:rPr>
          <w:rFonts w:ascii="Times New Roman" w:hAnsi="Times New Roman" w:cs="Times New Roman"/>
          <w:sz w:val="24"/>
          <w:szCs w:val="24"/>
        </w:rPr>
        <w:t xml:space="preserve"> CEP: 28.660-000,</w:t>
      </w:r>
      <w:r w:rsidRPr="0018389C">
        <w:rPr>
          <w:rFonts w:ascii="Times New Roman" w:hAnsi="Times New Roman" w:cs="Times New Roman"/>
          <w:sz w:val="24"/>
          <w:szCs w:val="24"/>
        </w:rPr>
        <w:t xml:space="preserve"> das </w:t>
      </w:r>
      <w:proofErr w:type="gramStart"/>
      <w:r w:rsidRPr="0018389C">
        <w:rPr>
          <w:rFonts w:ascii="Times New Roman" w:hAnsi="Times New Roman" w:cs="Times New Roman"/>
          <w:sz w:val="24"/>
          <w:szCs w:val="24"/>
        </w:rPr>
        <w:t>09:00</w:t>
      </w:r>
      <w:proofErr w:type="gramEnd"/>
      <w:r w:rsidRPr="0018389C">
        <w:rPr>
          <w:rFonts w:ascii="Times New Roman" w:hAnsi="Times New Roman" w:cs="Times New Roman"/>
          <w:sz w:val="24"/>
          <w:szCs w:val="24"/>
        </w:rPr>
        <w:t xml:space="preserve">h as 17:00 h ou através do e-mail </w:t>
      </w:r>
      <w:r>
        <w:fldChar w:fldCharType="begin"/>
      </w:r>
      <w:r>
        <w:instrText>HYPERLINK "mailto:saude.bjardim@hotmail.com"</w:instrText>
      </w:r>
      <w:r>
        <w:fldChar w:fldCharType="separate"/>
      </w:r>
      <w:r w:rsidRPr="0018389C">
        <w:rPr>
          <w:rStyle w:val="Hyperlink"/>
          <w:rFonts w:ascii="Times New Roman" w:hAnsi="Times New Roman" w:cs="Times New Roman"/>
          <w:color w:val="auto"/>
          <w:sz w:val="24"/>
          <w:szCs w:val="24"/>
        </w:rPr>
        <w:t>saude.bjardim@hotmail.com</w:t>
      </w:r>
      <w:r>
        <w:fldChar w:fldCharType="end"/>
      </w:r>
      <w:r w:rsidRPr="0018389C">
        <w:rPr>
          <w:rFonts w:ascii="Times New Roman" w:hAnsi="Times New Roman" w:cs="Times New Roman"/>
          <w:sz w:val="24"/>
          <w:szCs w:val="24"/>
        </w:rPr>
        <w:t xml:space="preserve"> .</w:t>
      </w:r>
    </w:p>
    <w:p w14:paraId="3143187E" w14:textId="77777777" w:rsidR="0071213A" w:rsidRPr="0018389C" w:rsidRDefault="0071213A" w:rsidP="00C96F51">
      <w:pPr>
        <w:pStyle w:val="PargrafodaLista"/>
        <w:tabs>
          <w:tab w:val="left" w:pos="881"/>
        </w:tabs>
        <w:spacing w:line="360" w:lineRule="auto"/>
        <w:ind w:left="0" w:right="211"/>
        <w:rPr>
          <w:rFonts w:ascii="Times New Roman" w:hAnsi="Times New Roman" w:cs="Times New Roman"/>
          <w:sz w:val="24"/>
          <w:szCs w:val="24"/>
        </w:rPr>
      </w:pPr>
      <w:r w:rsidRPr="0018389C">
        <w:rPr>
          <w:rFonts w:ascii="Times New Roman" w:hAnsi="Times New Roman" w:cs="Times New Roman"/>
          <w:sz w:val="24"/>
          <w:szCs w:val="24"/>
        </w:rPr>
        <w:t>34.3 - As credenciadas não poderão alegar desconhecimento das características técnicas dos serviços, mesmo</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que optem por não vistoriar os locais de execução.</w:t>
      </w:r>
    </w:p>
    <w:p w14:paraId="760F64A0" w14:textId="77777777" w:rsidR="0071213A" w:rsidRPr="0018389C" w:rsidRDefault="0071213A" w:rsidP="00C96F51">
      <w:pPr>
        <w:tabs>
          <w:tab w:val="left" w:pos="854"/>
        </w:tabs>
        <w:spacing w:line="360" w:lineRule="auto"/>
        <w:ind w:right="222"/>
        <w:jc w:val="both"/>
        <w:rPr>
          <w:rFonts w:ascii="Times New Roman" w:hAnsi="Times New Roman" w:cs="Times New Roman"/>
          <w:spacing w:val="-2"/>
          <w:sz w:val="24"/>
          <w:szCs w:val="24"/>
        </w:rPr>
      </w:pPr>
      <w:r w:rsidRPr="0018389C">
        <w:rPr>
          <w:rFonts w:ascii="Times New Roman" w:hAnsi="Times New Roman" w:cs="Times New Roman"/>
          <w:sz w:val="24"/>
          <w:szCs w:val="24"/>
        </w:rPr>
        <w:t xml:space="preserve">34.4 - Será de responsabilidade da CONTRATADA a ocorrência de eventuais prejuízos em virtude de sua omissão na verificação das instalações, com vistas a proteger o interesse da Administração na fase de execução do </w:t>
      </w:r>
      <w:r w:rsidRPr="0018389C">
        <w:rPr>
          <w:rFonts w:ascii="Times New Roman" w:hAnsi="Times New Roman" w:cs="Times New Roman"/>
          <w:spacing w:val="-2"/>
          <w:sz w:val="24"/>
          <w:szCs w:val="24"/>
        </w:rPr>
        <w:t>contrato.</w:t>
      </w:r>
    </w:p>
    <w:p w14:paraId="47943992" w14:textId="77777777" w:rsidR="0071213A" w:rsidRPr="0018389C" w:rsidRDefault="0071213A" w:rsidP="00C96F51">
      <w:pPr>
        <w:tabs>
          <w:tab w:val="left" w:pos="854"/>
        </w:tabs>
        <w:spacing w:line="360" w:lineRule="auto"/>
        <w:ind w:right="222"/>
        <w:jc w:val="both"/>
        <w:rPr>
          <w:rFonts w:ascii="Times New Roman" w:hAnsi="Times New Roman" w:cs="Times New Roman"/>
          <w:sz w:val="24"/>
          <w:szCs w:val="24"/>
        </w:rPr>
      </w:pPr>
      <w:r w:rsidRPr="0018389C">
        <w:rPr>
          <w:rFonts w:ascii="Times New Roman" w:hAnsi="Times New Roman" w:cs="Times New Roman"/>
          <w:spacing w:val="-2"/>
          <w:sz w:val="24"/>
          <w:szCs w:val="24"/>
        </w:rPr>
        <w:t xml:space="preserve">34.5 - </w:t>
      </w:r>
      <w:r w:rsidRPr="0018389C">
        <w:rPr>
          <w:rFonts w:ascii="Times New Roman" w:hAnsi="Times New Roman" w:cs="Times New Roman"/>
          <w:sz w:val="24"/>
          <w:szCs w:val="24"/>
        </w:rPr>
        <w:t>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1C71822A" w14:textId="77777777" w:rsidR="00A73CF1" w:rsidRPr="0018389C" w:rsidRDefault="0071213A" w:rsidP="00C96F51">
      <w:pPr>
        <w:pStyle w:val="SemEspaamento"/>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t>35</w:t>
      </w:r>
      <w:r w:rsidR="00A73CF1" w:rsidRPr="0018389C">
        <w:rPr>
          <w:rFonts w:ascii="Times New Roman" w:hAnsi="Times New Roman" w:cs="Times New Roman"/>
          <w:b/>
          <w:sz w:val="24"/>
          <w:szCs w:val="24"/>
          <w:u w:val="single"/>
        </w:rPr>
        <w:t xml:space="preserve"> –</w:t>
      </w:r>
      <w:r w:rsidRPr="0018389C">
        <w:rPr>
          <w:rFonts w:ascii="Times New Roman" w:hAnsi="Times New Roman" w:cs="Times New Roman"/>
          <w:b/>
          <w:spacing w:val="-5"/>
          <w:sz w:val="24"/>
          <w:szCs w:val="24"/>
          <w:u w:val="single"/>
        </w:rPr>
        <w:t xml:space="preserve"> </w:t>
      </w:r>
      <w:r w:rsidR="00A73CF1" w:rsidRPr="0018389C">
        <w:rPr>
          <w:rFonts w:ascii="Times New Roman" w:hAnsi="Times New Roman" w:cs="Times New Roman"/>
          <w:b/>
          <w:spacing w:val="-5"/>
          <w:sz w:val="24"/>
          <w:szCs w:val="24"/>
          <w:u w:val="single"/>
        </w:rPr>
        <w:t xml:space="preserve">PROCEDIMENTO DE </w:t>
      </w:r>
      <w:r w:rsidR="00A73CF1" w:rsidRPr="0018389C">
        <w:rPr>
          <w:rFonts w:ascii="Times New Roman" w:hAnsi="Times New Roman" w:cs="Times New Roman"/>
          <w:b/>
          <w:sz w:val="24"/>
          <w:szCs w:val="24"/>
          <w:u w:val="single"/>
        </w:rPr>
        <w:t>REGULAÇÃO, CONTROLE, AVALIAÇÃO E AUDITORIA</w:t>
      </w:r>
    </w:p>
    <w:p w14:paraId="499B3CDB" w14:textId="77777777"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35.1 - A comprovação da execução dos procedimentos dar-se-á pela conferência pela Direção de Controle e Avaliação das guias de pedidos médicos, dos relatórios com quantitativo de exames e valores, dos relatórios por paciente atendido e exames solicitados, da liberação dos laudos e do sistema de regulação municipal.</w:t>
      </w:r>
    </w:p>
    <w:p w14:paraId="637A6EDB" w14:textId="77777777"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lastRenderedPageBreak/>
        <w:t>35.2 - O pagamento pela prestação dos serviços observará os valores na Tabela Municipal de Exames Laboratoriais do município de Bom Jardim/RJ, de acordo com a Lei Municipal nº. 5.069/2025.</w:t>
      </w:r>
    </w:p>
    <w:p w14:paraId="6AFBA478" w14:textId="77777777"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35.3 - Os valores estipulados serão reajustados observadas a Lei nº 14.820, de 16 de janeiro de 2024, e a Lei Municipal 1.737, de 07 de fevereiro de 2025, e suas alterações, podendo os reajustes serem registrados por simples apostila, dispensada a celebração de aditamento, em conformidade com a Lei nº 14.133/2011.</w:t>
      </w:r>
    </w:p>
    <w:p w14:paraId="52E1726C" w14:textId="77777777"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35.4 - Os procedimentos poderão ser glosados caso não haja comprovação de sua autorização e realização dentro dos critérios acima descritos.</w:t>
      </w:r>
    </w:p>
    <w:p w14:paraId="2DEF898E" w14:textId="77777777"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35.5 - A empresa credenciada contratada deverá cumprir as metas estabelecidas no respectivo contrato, sob pena de descontos proporcionais.</w:t>
      </w:r>
    </w:p>
    <w:p w14:paraId="597CCAC6" w14:textId="77777777" w:rsidR="009C6425" w:rsidRPr="0018389C" w:rsidRDefault="009C6425" w:rsidP="00843C87">
      <w:pPr>
        <w:pStyle w:val="SemEspaamento"/>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t xml:space="preserve">36 - </w:t>
      </w:r>
      <w:r w:rsidRPr="0018389C">
        <w:rPr>
          <w:rFonts w:ascii="Times New Roman" w:hAnsi="Times New Roman" w:cs="Times New Roman"/>
          <w:b/>
          <w:spacing w:val="-1"/>
          <w:sz w:val="24"/>
          <w:szCs w:val="24"/>
          <w:u w:val="single"/>
        </w:rPr>
        <w:t xml:space="preserve">TRANSIÇÃO CONTRATUAL </w:t>
      </w:r>
    </w:p>
    <w:p w14:paraId="237C04FE" w14:textId="77777777" w:rsidR="009C6425" w:rsidRPr="0018389C" w:rsidRDefault="009C6425" w:rsidP="00C96F51">
      <w:pPr>
        <w:tabs>
          <w:tab w:val="left" w:pos="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lang w:val="pt-BR"/>
        </w:rPr>
        <w:t xml:space="preserve">36.1 - </w:t>
      </w:r>
      <w:r w:rsidRPr="0018389C">
        <w:rPr>
          <w:rFonts w:ascii="Times New Roman" w:hAnsi="Times New Roman" w:cs="Times New Roman"/>
          <w:sz w:val="24"/>
          <w:szCs w:val="24"/>
        </w:rPr>
        <w:t>A Contratada deverá realizar a transição contratual com transferência de conhecimento, tecnologia e técnicas empregadas, sem perda de informações.</w:t>
      </w:r>
    </w:p>
    <w:p w14:paraId="67D84FCD" w14:textId="77777777" w:rsidR="009C6425" w:rsidRPr="0018389C" w:rsidRDefault="009C6425" w:rsidP="00C96F51">
      <w:pPr>
        <w:tabs>
          <w:tab w:val="left" w:pos="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36.2 -  A contratada deverá manter a confidencialidade de todas as informações públicas, que porventura, teve acesso.</w:t>
      </w:r>
    </w:p>
    <w:p w14:paraId="707A48E8" w14:textId="77777777" w:rsidR="006D0EEE" w:rsidRPr="0018389C" w:rsidRDefault="0071213A" w:rsidP="006D0EEE">
      <w:pPr>
        <w:pStyle w:val="Ttulo2"/>
        <w:tabs>
          <w:tab w:val="left" w:pos="0"/>
        </w:tabs>
        <w:spacing w:line="360" w:lineRule="auto"/>
        <w:ind w:left="0"/>
        <w:rPr>
          <w:rFonts w:ascii="Times New Roman" w:hAnsi="Times New Roman" w:cs="Times New Roman"/>
          <w:spacing w:val="-2"/>
          <w:sz w:val="24"/>
          <w:szCs w:val="24"/>
          <w:u w:val="single"/>
        </w:rPr>
      </w:pPr>
      <w:r w:rsidRPr="0018389C">
        <w:rPr>
          <w:rFonts w:ascii="Times New Roman" w:hAnsi="Times New Roman" w:cs="Times New Roman"/>
          <w:spacing w:val="-1"/>
          <w:sz w:val="24"/>
          <w:szCs w:val="24"/>
          <w:u w:val="single"/>
        </w:rPr>
        <w:t>3</w:t>
      </w:r>
      <w:r w:rsidR="00747321" w:rsidRPr="0018389C">
        <w:rPr>
          <w:rFonts w:ascii="Times New Roman" w:hAnsi="Times New Roman" w:cs="Times New Roman"/>
          <w:spacing w:val="-1"/>
          <w:sz w:val="24"/>
          <w:szCs w:val="24"/>
          <w:u w:val="single"/>
        </w:rPr>
        <w:t>7</w:t>
      </w:r>
      <w:r w:rsidRPr="0018389C">
        <w:rPr>
          <w:rFonts w:ascii="Times New Roman" w:hAnsi="Times New Roman" w:cs="Times New Roman"/>
          <w:spacing w:val="-1"/>
          <w:sz w:val="24"/>
          <w:szCs w:val="24"/>
          <w:u w:val="single"/>
        </w:rPr>
        <w:t xml:space="preserve"> - </w:t>
      </w:r>
      <w:r w:rsidRPr="0018389C">
        <w:rPr>
          <w:rFonts w:ascii="Times New Roman" w:hAnsi="Times New Roman" w:cs="Times New Roman"/>
          <w:sz w:val="24"/>
          <w:szCs w:val="24"/>
          <w:u w:val="single"/>
        </w:rPr>
        <w:t>DA</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pacing w:val="-2"/>
          <w:sz w:val="24"/>
          <w:szCs w:val="24"/>
          <w:u w:val="single"/>
        </w:rPr>
        <w:t>RESCISÃO:</w:t>
      </w:r>
    </w:p>
    <w:p w14:paraId="1E4BD987" w14:textId="77777777" w:rsidR="0071213A" w:rsidRPr="0018389C" w:rsidRDefault="006D0EEE" w:rsidP="006D0EEE">
      <w:pPr>
        <w:pStyle w:val="Ttulo2"/>
        <w:tabs>
          <w:tab w:val="left" w:pos="0"/>
        </w:tabs>
        <w:spacing w:line="360" w:lineRule="auto"/>
        <w:ind w:left="0"/>
        <w:jc w:val="both"/>
        <w:rPr>
          <w:rFonts w:ascii="Times New Roman" w:hAnsi="Times New Roman" w:cs="Times New Roman"/>
          <w:sz w:val="24"/>
          <w:szCs w:val="24"/>
        </w:rPr>
      </w:pPr>
      <w:r w:rsidRPr="0018389C">
        <w:rPr>
          <w:rFonts w:ascii="Times New Roman" w:hAnsi="Times New Roman" w:cs="Times New Roman"/>
          <w:b w:val="0"/>
          <w:spacing w:val="-2"/>
          <w:sz w:val="24"/>
          <w:szCs w:val="24"/>
        </w:rPr>
        <w:t xml:space="preserve">37.1 - </w:t>
      </w:r>
      <w:r w:rsidR="0071213A" w:rsidRPr="0018389C">
        <w:rPr>
          <w:rFonts w:ascii="Times New Roman" w:hAnsi="Times New Roman" w:cs="Times New Roman"/>
          <w:b w:val="0"/>
          <w:spacing w:val="-2"/>
          <w:w w:val="105"/>
          <w:sz w:val="24"/>
          <w:szCs w:val="24"/>
        </w:rPr>
        <w:t>O</w:t>
      </w:r>
      <w:r w:rsidR="0071213A" w:rsidRPr="0018389C">
        <w:rPr>
          <w:rFonts w:ascii="Times New Roman" w:hAnsi="Times New Roman" w:cs="Times New Roman"/>
          <w:b w:val="0"/>
          <w:spacing w:val="-12"/>
          <w:w w:val="105"/>
          <w:sz w:val="24"/>
          <w:szCs w:val="24"/>
        </w:rPr>
        <w:t xml:space="preserve"> </w:t>
      </w:r>
      <w:r w:rsidR="0071213A" w:rsidRPr="0018389C">
        <w:rPr>
          <w:rFonts w:ascii="Times New Roman" w:hAnsi="Times New Roman" w:cs="Times New Roman"/>
          <w:b w:val="0"/>
          <w:spacing w:val="-2"/>
          <w:w w:val="105"/>
          <w:sz w:val="24"/>
          <w:szCs w:val="24"/>
        </w:rPr>
        <w:t>contrato</w:t>
      </w:r>
      <w:r w:rsidR="0071213A" w:rsidRPr="0018389C">
        <w:rPr>
          <w:rFonts w:ascii="Times New Roman" w:hAnsi="Times New Roman" w:cs="Times New Roman"/>
          <w:b w:val="0"/>
          <w:spacing w:val="-11"/>
          <w:w w:val="105"/>
          <w:sz w:val="24"/>
          <w:szCs w:val="24"/>
        </w:rPr>
        <w:t xml:space="preserve"> </w:t>
      </w:r>
      <w:r w:rsidR="0071213A" w:rsidRPr="0018389C">
        <w:rPr>
          <w:rFonts w:ascii="Times New Roman" w:hAnsi="Times New Roman" w:cs="Times New Roman"/>
          <w:b w:val="0"/>
          <w:spacing w:val="-2"/>
          <w:w w:val="105"/>
          <w:sz w:val="24"/>
          <w:szCs w:val="24"/>
        </w:rPr>
        <w:t>será</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extinto</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após</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a</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conclusão</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de</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sua</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execução,</w:t>
      </w:r>
      <w:r w:rsidR="0071213A" w:rsidRPr="0018389C">
        <w:rPr>
          <w:rFonts w:ascii="Times New Roman" w:hAnsi="Times New Roman" w:cs="Times New Roman"/>
          <w:b w:val="0"/>
          <w:spacing w:val="-3"/>
          <w:w w:val="105"/>
          <w:sz w:val="24"/>
          <w:szCs w:val="24"/>
        </w:rPr>
        <w:t xml:space="preserve"> </w:t>
      </w:r>
      <w:r w:rsidR="0071213A" w:rsidRPr="0018389C">
        <w:rPr>
          <w:rFonts w:ascii="Times New Roman" w:hAnsi="Times New Roman" w:cs="Times New Roman"/>
          <w:b w:val="0"/>
          <w:spacing w:val="-2"/>
          <w:w w:val="105"/>
          <w:sz w:val="24"/>
          <w:szCs w:val="24"/>
        </w:rPr>
        <w:t>por</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rescisão</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determinada</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por</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ato</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unilateral</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 xml:space="preserve">da </w:t>
      </w:r>
      <w:r w:rsidR="0071213A" w:rsidRPr="0018389C">
        <w:rPr>
          <w:rFonts w:ascii="Times New Roman" w:hAnsi="Times New Roman" w:cs="Times New Roman"/>
          <w:b w:val="0"/>
          <w:sz w:val="24"/>
          <w:szCs w:val="24"/>
        </w:rPr>
        <w:t>Administração, por rescisão administrativa consensual ou por rescisão judicial.</w:t>
      </w:r>
    </w:p>
    <w:p w14:paraId="5EE4E396" w14:textId="77777777" w:rsidR="0071213A" w:rsidRPr="0018389C" w:rsidRDefault="0071213A" w:rsidP="00C96F51">
      <w:pPr>
        <w:pStyle w:val="PargrafodaLista"/>
        <w:tabs>
          <w:tab w:val="left" w:pos="0"/>
          <w:tab w:val="left" w:pos="79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.2 - São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hipóteses</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 rescisão determinada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por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unilateral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2"/>
          <w:sz w:val="24"/>
          <w:szCs w:val="24"/>
        </w:rPr>
        <w:t xml:space="preserve"> </w:t>
      </w:r>
      <w:r w:rsidRPr="0018389C">
        <w:rPr>
          <w:rFonts w:ascii="Times New Roman" w:hAnsi="Times New Roman" w:cs="Times New Roman"/>
          <w:spacing w:val="-2"/>
          <w:sz w:val="24"/>
          <w:szCs w:val="24"/>
        </w:rPr>
        <w:t>Administração:</w:t>
      </w:r>
    </w:p>
    <w:p w14:paraId="0DFBDFA4" w14:textId="77777777" w:rsidR="0071213A" w:rsidRPr="0018389C" w:rsidRDefault="0071213A" w:rsidP="00C96F51">
      <w:pPr>
        <w:pStyle w:val="PargrafodaLista"/>
        <w:tabs>
          <w:tab w:val="left" w:pos="0"/>
          <w:tab w:val="left" w:pos="96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.2.1 - 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cumprimento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cláusulas contratuais,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especificações,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projetos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ou </w:t>
      </w:r>
      <w:r w:rsidRPr="0018389C">
        <w:rPr>
          <w:rFonts w:ascii="Times New Roman" w:hAnsi="Times New Roman" w:cs="Times New Roman"/>
          <w:spacing w:val="-2"/>
          <w:sz w:val="24"/>
          <w:szCs w:val="24"/>
        </w:rPr>
        <w:t>prazos;</w:t>
      </w:r>
    </w:p>
    <w:p w14:paraId="12BF4A82" w14:textId="77777777" w:rsidR="0071213A" w:rsidRPr="0018389C" w:rsidRDefault="0071213A" w:rsidP="00C96F51">
      <w:pPr>
        <w:pStyle w:val="PargrafodaLista"/>
        <w:tabs>
          <w:tab w:val="left" w:pos="0"/>
          <w:tab w:val="left" w:pos="96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.2.2 - O cumprimento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irregular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 cláusulas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contratuais,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especificações, projetos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prazos;</w:t>
      </w:r>
    </w:p>
    <w:p w14:paraId="4F9A0BFB" w14:textId="77777777" w:rsidR="0071213A" w:rsidRPr="0018389C" w:rsidRDefault="0071213A" w:rsidP="00C96F51">
      <w:pPr>
        <w:pStyle w:val="PargrafodaLista"/>
        <w:tabs>
          <w:tab w:val="left" w:pos="0"/>
          <w:tab w:val="left" w:pos="968"/>
        </w:tabs>
        <w:spacing w:line="360" w:lineRule="auto"/>
        <w:ind w:left="0" w:right="228"/>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.2.3 - A lentidão do seu cumprimento, levando a Administração a comprovar a impossibilidade da conclusão do </w:t>
      </w:r>
      <w:r w:rsidRPr="0018389C">
        <w:rPr>
          <w:rFonts w:ascii="Times New Roman" w:hAnsi="Times New Roman" w:cs="Times New Roman"/>
          <w:w w:val="105"/>
          <w:sz w:val="24"/>
          <w:szCs w:val="24"/>
        </w:rPr>
        <w:t>fornecimento</w:t>
      </w:r>
      <w:r w:rsidRPr="0018389C">
        <w:rPr>
          <w:rFonts w:ascii="Times New Roman" w:hAnsi="Times New Roman" w:cs="Times New Roman"/>
          <w:spacing w:val="-9"/>
          <w:w w:val="105"/>
          <w:sz w:val="24"/>
          <w:szCs w:val="24"/>
        </w:rPr>
        <w:t xml:space="preserve"> </w:t>
      </w:r>
      <w:r w:rsidRPr="0018389C">
        <w:rPr>
          <w:rFonts w:ascii="Times New Roman" w:hAnsi="Times New Roman" w:cs="Times New Roman"/>
          <w:w w:val="105"/>
          <w:sz w:val="24"/>
          <w:szCs w:val="24"/>
        </w:rPr>
        <w:t>nos</w:t>
      </w:r>
      <w:r w:rsidRPr="0018389C">
        <w:rPr>
          <w:rFonts w:ascii="Times New Roman" w:hAnsi="Times New Roman" w:cs="Times New Roman"/>
          <w:spacing w:val="-7"/>
          <w:w w:val="105"/>
          <w:sz w:val="24"/>
          <w:szCs w:val="24"/>
        </w:rPr>
        <w:t xml:space="preserve"> </w:t>
      </w:r>
      <w:r w:rsidRPr="0018389C">
        <w:rPr>
          <w:rFonts w:ascii="Times New Roman" w:hAnsi="Times New Roman" w:cs="Times New Roman"/>
          <w:w w:val="105"/>
          <w:sz w:val="24"/>
          <w:szCs w:val="24"/>
        </w:rPr>
        <w:t>prazos</w:t>
      </w:r>
      <w:r w:rsidRPr="0018389C">
        <w:rPr>
          <w:rFonts w:ascii="Times New Roman" w:hAnsi="Times New Roman" w:cs="Times New Roman"/>
          <w:spacing w:val="-8"/>
          <w:w w:val="105"/>
          <w:sz w:val="24"/>
          <w:szCs w:val="24"/>
        </w:rPr>
        <w:t xml:space="preserve"> </w:t>
      </w:r>
      <w:r w:rsidRPr="0018389C">
        <w:rPr>
          <w:rFonts w:ascii="Times New Roman" w:hAnsi="Times New Roman" w:cs="Times New Roman"/>
          <w:w w:val="105"/>
          <w:sz w:val="24"/>
          <w:szCs w:val="24"/>
        </w:rPr>
        <w:t>estipulados;</w:t>
      </w:r>
    </w:p>
    <w:p w14:paraId="63CA8335" w14:textId="77777777"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.2.4 - 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atraso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injustificado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início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execução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3"/>
          <w:sz w:val="24"/>
          <w:szCs w:val="24"/>
        </w:rPr>
        <w:t xml:space="preserve"> </w:t>
      </w:r>
      <w:r w:rsidRPr="0018389C">
        <w:rPr>
          <w:rFonts w:ascii="Times New Roman" w:hAnsi="Times New Roman" w:cs="Times New Roman"/>
          <w:spacing w:val="-2"/>
          <w:sz w:val="24"/>
          <w:szCs w:val="24"/>
        </w:rPr>
        <w:t>serviço;</w:t>
      </w:r>
    </w:p>
    <w:p w14:paraId="6B187F16" w14:textId="77777777" w:rsidR="006D0EEE" w:rsidRPr="0018389C" w:rsidRDefault="0071213A" w:rsidP="006D0EEE">
      <w:pPr>
        <w:pStyle w:val="PargrafodaLista"/>
        <w:tabs>
          <w:tab w:val="left" w:pos="0"/>
          <w:tab w:val="left" w:pos="9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.2.5 - A paralisação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do fornecimento sem</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justa causa e prévia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comunicação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à</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Administração;</w:t>
      </w:r>
    </w:p>
    <w:p w14:paraId="25D07258" w14:textId="44B82595" w:rsidR="0071213A" w:rsidRPr="0018389C" w:rsidRDefault="006D0EEE" w:rsidP="006D0EEE">
      <w:pPr>
        <w:pStyle w:val="PargrafodaLista"/>
        <w:tabs>
          <w:tab w:val="left" w:pos="0"/>
          <w:tab w:val="left" w:pos="9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37.2.6 - </w:t>
      </w:r>
      <w:r w:rsidR="0071213A" w:rsidRPr="0018389C">
        <w:rPr>
          <w:rFonts w:ascii="Times New Roman" w:hAnsi="Times New Roman" w:cs="Times New Roman"/>
          <w:sz w:val="24"/>
          <w:szCs w:val="24"/>
        </w:rPr>
        <w:t xml:space="preserve">A subcontratação total do seu objeto, a associação do contratado com outrem, a </w:t>
      </w:r>
      <w:r w:rsidR="0071213A" w:rsidRPr="0018389C">
        <w:rPr>
          <w:rFonts w:ascii="Times New Roman" w:hAnsi="Times New Roman" w:cs="Times New Roman"/>
          <w:sz w:val="24"/>
          <w:szCs w:val="24"/>
        </w:rPr>
        <w:lastRenderedPageBreak/>
        <w:t xml:space="preserve">cessão ou transferência, total ou parcial, bem como a fusão, cisão ou incorporação, não </w:t>
      </w:r>
      <w:proofErr w:type="gramStart"/>
      <w:r w:rsidR="0071213A" w:rsidRPr="0018389C">
        <w:rPr>
          <w:rFonts w:ascii="Times New Roman" w:hAnsi="Times New Roman" w:cs="Times New Roman"/>
          <w:sz w:val="24"/>
          <w:szCs w:val="24"/>
        </w:rPr>
        <w:t>admitidas no instrumento convocatórios</w:t>
      </w:r>
      <w:proofErr w:type="gramEnd"/>
      <w:r w:rsidR="0071213A" w:rsidRPr="0018389C">
        <w:rPr>
          <w:rFonts w:ascii="Times New Roman" w:hAnsi="Times New Roman" w:cs="Times New Roman"/>
          <w:sz w:val="24"/>
          <w:szCs w:val="24"/>
        </w:rPr>
        <w:t xml:space="preserve"> e seus anexos;</w:t>
      </w:r>
    </w:p>
    <w:p w14:paraId="48BF5D7B" w14:textId="77777777" w:rsidR="0071213A" w:rsidRPr="0018389C" w:rsidRDefault="0071213A" w:rsidP="00C96F51">
      <w:pPr>
        <w:pStyle w:val="PargrafodaLista"/>
        <w:tabs>
          <w:tab w:val="left" w:pos="0"/>
          <w:tab w:val="left" w:pos="969"/>
        </w:tabs>
        <w:spacing w:line="360" w:lineRule="auto"/>
        <w:ind w:left="0" w:right="229"/>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.2.7 - O desatendimento das determinações regulares da autoridade designada para acompanhar e fiscalizar a </w:t>
      </w:r>
      <w:r w:rsidRPr="0018389C">
        <w:rPr>
          <w:rFonts w:ascii="Times New Roman" w:hAnsi="Times New Roman" w:cs="Times New Roman"/>
          <w:w w:val="105"/>
          <w:sz w:val="24"/>
          <w:szCs w:val="24"/>
        </w:rPr>
        <w:t>sua</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execução,</w:t>
      </w:r>
      <w:r w:rsidRPr="0018389C">
        <w:rPr>
          <w:rFonts w:ascii="Times New Roman" w:hAnsi="Times New Roman" w:cs="Times New Roman"/>
          <w:spacing w:val="-9"/>
          <w:w w:val="105"/>
          <w:sz w:val="24"/>
          <w:szCs w:val="24"/>
        </w:rPr>
        <w:t xml:space="preserve"> </w:t>
      </w:r>
      <w:r w:rsidRPr="0018389C">
        <w:rPr>
          <w:rFonts w:ascii="Times New Roman" w:hAnsi="Times New Roman" w:cs="Times New Roman"/>
          <w:w w:val="105"/>
          <w:sz w:val="24"/>
          <w:szCs w:val="24"/>
        </w:rPr>
        <w:t>assim</w:t>
      </w:r>
      <w:r w:rsidRPr="0018389C">
        <w:rPr>
          <w:rFonts w:ascii="Times New Roman" w:hAnsi="Times New Roman" w:cs="Times New Roman"/>
          <w:spacing w:val="-7"/>
          <w:w w:val="105"/>
          <w:sz w:val="24"/>
          <w:szCs w:val="24"/>
        </w:rPr>
        <w:t xml:space="preserve"> </w:t>
      </w:r>
      <w:r w:rsidRPr="0018389C">
        <w:rPr>
          <w:rFonts w:ascii="Times New Roman" w:hAnsi="Times New Roman" w:cs="Times New Roman"/>
          <w:w w:val="105"/>
          <w:sz w:val="24"/>
          <w:szCs w:val="24"/>
        </w:rPr>
        <w:t>como</w:t>
      </w:r>
      <w:r w:rsidRPr="0018389C">
        <w:rPr>
          <w:rFonts w:ascii="Times New Roman" w:hAnsi="Times New Roman" w:cs="Times New Roman"/>
          <w:spacing w:val="-13"/>
          <w:w w:val="105"/>
          <w:sz w:val="24"/>
          <w:szCs w:val="24"/>
        </w:rPr>
        <w:t xml:space="preserve"> </w:t>
      </w:r>
      <w:r w:rsidRPr="0018389C">
        <w:rPr>
          <w:rFonts w:ascii="Times New Roman" w:hAnsi="Times New Roman" w:cs="Times New Roman"/>
          <w:w w:val="105"/>
          <w:sz w:val="24"/>
          <w:szCs w:val="24"/>
        </w:rPr>
        <w:t>as</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de</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seus</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superiores;</w:t>
      </w:r>
    </w:p>
    <w:p w14:paraId="70720468" w14:textId="77777777"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.2.8 - O cometimento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reiterado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faltas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na sua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execução,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anotadas em</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registro próprio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fiscalização;</w:t>
      </w:r>
    </w:p>
    <w:p w14:paraId="612009FB" w14:textId="77777777"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.2.9 - A decretação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falência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ou 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instauração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insolvência</w:t>
      </w:r>
      <w:r w:rsidRPr="0018389C">
        <w:rPr>
          <w:rFonts w:ascii="Times New Roman" w:hAnsi="Times New Roman" w:cs="Times New Roman"/>
          <w:spacing w:val="2"/>
          <w:sz w:val="24"/>
          <w:szCs w:val="24"/>
        </w:rPr>
        <w:t xml:space="preserve"> </w:t>
      </w:r>
      <w:r w:rsidRPr="0018389C">
        <w:rPr>
          <w:rFonts w:ascii="Times New Roman" w:hAnsi="Times New Roman" w:cs="Times New Roman"/>
          <w:spacing w:val="-2"/>
          <w:sz w:val="24"/>
          <w:szCs w:val="24"/>
        </w:rPr>
        <w:t>civil;</w:t>
      </w:r>
    </w:p>
    <w:p w14:paraId="252BDA4C" w14:textId="77777777" w:rsidR="006D0EEE" w:rsidRPr="0018389C" w:rsidRDefault="0071213A" w:rsidP="006D0EEE">
      <w:pPr>
        <w:pStyle w:val="PargrafodaLista"/>
        <w:tabs>
          <w:tab w:val="left" w:pos="0"/>
          <w:tab w:val="left" w:pos="1073"/>
        </w:tabs>
        <w:spacing w:line="360" w:lineRule="auto"/>
        <w:ind w:left="0"/>
        <w:rPr>
          <w:rFonts w:ascii="Times New Roman" w:hAnsi="Times New Roman" w:cs="Times New Roman"/>
          <w:spacing w:val="-2"/>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.2.10 - 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dissolução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sociedade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falecimento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contratado;</w:t>
      </w:r>
    </w:p>
    <w:p w14:paraId="1E624F9B" w14:textId="77777777" w:rsidR="006D0EEE" w:rsidRPr="0018389C" w:rsidRDefault="006D0EEE" w:rsidP="006D0EEE">
      <w:pPr>
        <w:pStyle w:val="PargrafodaLista"/>
        <w:tabs>
          <w:tab w:val="left" w:pos="0"/>
          <w:tab w:val="left" w:pos="1075"/>
        </w:tabs>
        <w:spacing w:line="360" w:lineRule="auto"/>
        <w:ind w:left="0"/>
        <w:rPr>
          <w:rFonts w:ascii="Times New Roman" w:hAnsi="Times New Roman" w:cs="Times New Roman"/>
          <w:sz w:val="24"/>
          <w:szCs w:val="24"/>
        </w:rPr>
      </w:pPr>
      <w:r w:rsidRPr="0018389C">
        <w:rPr>
          <w:rFonts w:ascii="Times New Roman" w:hAnsi="Times New Roman" w:cs="Times New Roman"/>
          <w:spacing w:val="-2"/>
          <w:sz w:val="24"/>
          <w:szCs w:val="24"/>
        </w:rPr>
        <w:t>37.2.11</w:t>
      </w:r>
      <w:r w:rsidR="0071213A" w:rsidRPr="0018389C">
        <w:rPr>
          <w:rFonts w:ascii="Times New Roman" w:hAnsi="Times New Roman" w:cs="Times New Roman"/>
          <w:w w:val="160"/>
          <w:sz w:val="24"/>
          <w:szCs w:val="24"/>
        </w:rPr>
        <w:t xml:space="preserve"> - </w:t>
      </w:r>
      <w:r w:rsidR="0071213A" w:rsidRPr="0018389C">
        <w:rPr>
          <w:rFonts w:ascii="Times New Roman" w:hAnsi="Times New Roman" w:cs="Times New Roman"/>
          <w:w w:val="105"/>
          <w:sz w:val="24"/>
          <w:szCs w:val="24"/>
        </w:rPr>
        <w:t>A alteração social ou a modificação da finalidade ou da estrutura da empresa, que prejudique a execução do contrato;</w:t>
      </w:r>
    </w:p>
    <w:p w14:paraId="3C94B76A" w14:textId="77777777" w:rsidR="006D0EEE" w:rsidRPr="0018389C" w:rsidRDefault="006D0EEE" w:rsidP="006D0EEE">
      <w:pPr>
        <w:pStyle w:val="PargrafodaLista"/>
        <w:tabs>
          <w:tab w:val="left" w:pos="0"/>
          <w:tab w:val="left" w:pos="1087"/>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37.2.12 - </w:t>
      </w:r>
      <w:r w:rsidR="0071213A" w:rsidRPr="0018389C">
        <w:rPr>
          <w:rFonts w:ascii="Times New Roman" w:hAnsi="Times New Roman" w:cs="Times New Roman"/>
          <w:sz w:val="24"/>
          <w:szCs w:val="24"/>
        </w:rPr>
        <w:t>Razões de interesse público, de alta relevância e amplo conhecimento, justificadas e determinadas pela máxima autoridade da esfera administrativa a que está subordinado o contratante e exaradas no processo administrat</w:t>
      </w:r>
      <w:r w:rsidRPr="0018389C">
        <w:rPr>
          <w:rFonts w:ascii="Times New Roman" w:hAnsi="Times New Roman" w:cs="Times New Roman"/>
          <w:sz w:val="24"/>
          <w:szCs w:val="24"/>
        </w:rPr>
        <w:t>ivo a que se refere o contrato;</w:t>
      </w:r>
    </w:p>
    <w:p w14:paraId="304D29A3" w14:textId="77777777" w:rsidR="0071213A" w:rsidRPr="0018389C" w:rsidRDefault="006D0EEE" w:rsidP="006D0EEE">
      <w:pPr>
        <w:pStyle w:val="PargrafodaLista"/>
        <w:tabs>
          <w:tab w:val="left" w:pos="0"/>
          <w:tab w:val="left" w:pos="1087"/>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37.2.13 -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ocorrência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caso</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fortuito</w:t>
      </w:r>
      <w:r w:rsidR="0071213A" w:rsidRPr="0018389C">
        <w:rPr>
          <w:rFonts w:ascii="Times New Roman" w:hAnsi="Times New Roman" w:cs="Times New Roman"/>
          <w:spacing w:val="-13"/>
          <w:w w:val="105"/>
          <w:sz w:val="24"/>
          <w:szCs w:val="24"/>
        </w:rPr>
        <w:t xml:space="preserve"> </w:t>
      </w:r>
      <w:r w:rsidR="0071213A" w:rsidRPr="0018389C">
        <w:rPr>
          <w:rFonts w:ascii="Times New Roman" w:hAnsi="Times New Roman" w:cs="Times New Roman"/>
          <w:w w:val="105"/>
          <w:sz w:val="24"/>
          <w:szCs w:val="24"/>
        </w:rPr>
        <w:t>ou</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força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maior,</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regularmente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comprovada,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impeditiva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execução</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 xml:space="preserve">do </w:t>
      </w:r>
      <w:r w:rsidR="0071213A" w:rsidRPr="0018389C">
        <w:rPr>
          <w:rFonts w:ascii="Times New Roman" w:hAnsi="Times New Roman" w:cs="Times New Roman"/>
          <w:spacing w:val="-2"/>
          <w:w w:val="105"/>
          <w:sz w:val="24"/>
          <w:szCs w:val="24"/>
        </w:rPr>
        <w:t>contrato.</w:t>
      </w:r>
    </w:p>
    <w:p w14:paraId="1B431AAC" w14:textId="77777777" w:rsidR="0071213A" w:rsidRPr="0018389C" w:rsidRDefault="0071213A" w:rsidP="00C96F51">
      <w:pPr>
        <w:pStyle w:val="PargrafodaLista"/>
        <w:tabs>
          <w:tab w:val="left" w:pos="0"/>
          <w:tab w:val="left" w:pos="1110"/>
        </w:tabs>
        <w:spacing w:line="360" w:lineRule="auto"/>
        <w:ind w:left="0" w:right="228"/>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.2.14 - A sanção de impedimento de licitar e contratar ou de declaração de inidoneidade superveniente ao </w:t>
      </w:r>
      <w:r w:rsidRPr="0018389C">
        <w:rPr>
          <w:rFonts w:ascii="Times New Roman" w:hAnsi="Times New Roman" w:cs="Times New Roman"/>
          <w:spacing w:val="-2"/>
          <w:sz w:val="24"/>
          <w:szCs w:val="24"/>
        </w:rPr>
        <w:t>credenciamento;</w:t>
      </w:r>
    </w:p>
    <w:p w14:paraId="786304C2" w14:textId="77777777" w:rsidR="0071213A" w:rsidRPr="0018389C" w:rsidRDefault="0071213A" w:rsidP="00C96F51">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.2.15 - Pedido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formalizado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credenciado;</w:t>
      </w:r>
    </w:p>
    <w:p w14:paraId="09BA833C" w14:textId="77777777" w:rsidR="006D0EEE" w:rsidRPr="0018389C" w:rsidRDefault="0071213A" w:rsidP="006D0EEE">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.2.16 - Perda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das</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condições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habilitação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3"/>
          <w:sz w:val="24"/>
          <w:szCs w:val="24"/>
        </w:rPr>
        <w:t xml:space="preserve"> </w:t>
      </w:r>
      <w:r w:rsidRPr="0018389C">
        <w:rPr>
          <w:rFonts w:ascii="Times New Roman" w:hAnsi="Times New Roman" w:cs="Times New Roman"/>
          <w:spacing w:val="-2"/>
          <w:sz w:val="24"/>
          <w:szCs w:val="24"/>
        </w:rPr>
        <w:t>credenciado.</w:t>
      </w:r>
    </w:p>
    <w:p w14:paraId="534958E8" w14:textId="77777777" w:rsidR="0071213A" w:rsidRPr="0018389C" w:rsidRDefault="006D0EEE" w:rsidP="006D0EEE">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37.2.17 -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4"/>
          <w:w w:val="105"/>
          <w:sz w:val="24"/>
          <w:szCs w:val="24"/>
        </w:rPr>
        <w:t xml:space="preserve"> </w:t>
      </w:r>
      <w:r w:rsidR="0071213A" w:rsidRPr="0018389C">
        <w:rPr>
          <w:rFonts w:ascii="Times New Roman" w:hAnsi="Times New Roman" w:cs="Times New Roman"/>
          <w:w w:val="105"/>
          <w:sz w:val="24"/>
          <w:szCs w:val="24"/>
        </w:rPr>
        <w:t>rescisão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administrativa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se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dará</w:t>
      </w:r>
      <w:r w:rsidR="0071213A" w:rsidRPr="0018389C">
        <w:rPr>
          <w:rFonts w:ascii="Times New Roman" w:hAnsi="Times New Roman" w:cs="Times New Roman"/>
          <w:spacing w:val="6"/>
          <w:w w:val="105"/>
          <w:sz w:val="24"/>
          <w:szCs w:val="24"/>
        </w:rPr>
        <w:t xml:space="preserve"> </w:t>
      </w:r>
      <w:r w:rsidR="0071213A" w:rsidRPr="0018389C">
        <w:rPr>
          <w:rFonts w:ascii="Times New Roman" w:hAnsi="Times New Roman" w:cs="Times New Roman"/>
          <w:w w:val="105"/>
          <w:sz w:val="24"/>
          <w:szCs w:val="24"/>
        </w:rPr>
        <w:t>mediante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comum</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acordo</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entre</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Administração</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CONTRATADA, reduzida</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8"/>
          <w:w w:val="105"/>
          <w:sz w:val="24"/>
          <w:szCs w:val="24"/>
        </w:rPr>
        <w:t xml:space="preserve"> </w:t>
      </w:r>
      <w:r w:rsidR="0071213A" w:rsidRPr="0018389C">
        <w:rPr>
          <w:rFonts w:ascii="Times New Roman" w:hAnsi="Times New Roman" w:cs="Times New Roman"/>
          <w:w w:val="105"/>
          <w:sz w:val="24"/>
          <w:szCs w:val="24"/>
        </w:rPr>
        <w:t>termo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no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processo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6"/>
          <w:w w:val="105"/>
          <w:sz w:val="24"/>
          <w:szCs w:val="24"/>
        </w:rPr>
        <w:t xml:space="preserve"> </w:t>
      </w:r>
      <w:r w:rsidR="0071213A" w:rsidRPr="0018389C">
        <w:rPr>
          <w:rFonts w:ascii="Times New Roman" w:hAnsi="Times New Roman" w:cs="Times New Roman"/>
          <w:w w:val="105"/>
          <w:sz w:val="24"/>
          <w:szCs w:val="24"/>
        </w:rPr>
        <w:t>contratação.</w:t>
      </w:r>
    </w:p>
    <w:p w14:paraId="3FE49A64" w14:textId="77777777" w:rsidR="0071213A" w:rsidRPr="0018389C" w:rsidRDefault="0071213A" w:rsidP="00C96F51">
      <w:pPr>
        <w:pStyle w:val="Ttulo2"/>
        <w:tabs>
          <w:tab w:val="left" w:pos="0"/>
        </w:tabs>
        <w:spacing w:line="360" w:lineRule="auto"/>
        <w:ind w:left="0"/>
        <w:rPr>
          <w:rFonts w:ascii="Times New Roman" w:hAnsi="Times New Roman" w:cs="Times New Roman"/>
          <w:sz w:val="24"/>
          <w:szCs w:val="24"/>
          <w:u w:val="single"/>
        </w:rPr>
      </w:pPr>
      <w:r w:rsidRPr="0018389C">
        <w:rPr>
          <w:rFonts w:ascii="Times New Roman" w:hAnsi="Times New Roman" w:cs="Times New Roman"/>
          <w:sz w:val="24"/>
          <w:szCs w:val="24"/>
          <w:u w:val="single"/>
        </w:rPr>
        <w:t>3</w:t>
      </w:r>
      <w:r w:rsidR="00747321" w:rsidRPr="0018389C">
        <w:rPr>
          <w:rFonts w:ascii="Times New Roman" w:hAnsi="Times New Roman" w:cs="Times New Roman"/>
          <w:sz w:val="24"/>
          <w:szCs w:val="24"/>
          <w:u w:val="single"/>
        </w:rPr>
        <w:t>8</w:t>
      </w:r>
      <w:r w:rsidRPr="0018389C">
        <w:rPr>
          <w:rFonts w:ascii="Times New Roman" w:hAnsi="Times New Roman" w:cs="Times New Roman"/>
          <w:sz w:val="24"/>
          <w:szCs w:val="24"/>
          <w:u w:val="single"/>
        </w:rPr>
        <w:t xml:space="preserve"> - DA</w:t>
      </w:r>
      <w:r w:rsidRPr="0018389C">
        <w:rPr>
          <w:rFonts w:ascii="Times New Roman" w:hAnsi="Times New Roman" w:cs="Times New Roman"/>
          <w:spacing w:val="-14"/>
          <w:sz w:val="24"/>
          <w:szCs w:val="24"/>
          <w:u w:val="single"/>
        </w:rPr>
        <w:t xml:space="preserve"> </w:t>
      </w:r>
      <w:r w:rsidRPr="0018389C">
        <w:rPr>
          <w:rFonts w:ascii="Times New Roman" w:hAnsi="Times New Roman" w:cs="Times New Roman"/>
          <w:spacing w:val="-2"/>
          <w:sz w:val="24"/>
          <w:szCs w:val="24"/>
          <w:u w:val="single"/>
        </w:rPr>
        <w:t>REVOGAÇÃO/ANULAÇÃO:</w:t>
      </w:r>
    </w:p>
    <w:p w14:paraId="4003CD90" w14:textId="77777777" w:rsidR="0071213A" w:rsidRPr="0018389C" w:rsidRDefault="0071213A" w:rsidP="00C96F51">
      <w:pPr>
        <w:tabs>
          <w:tab w:val="left" w:pos="0"/>
        </w:tabs>
        <w:spacing w:line="360" w:lineRule="auto"/>
        <w:ind w:right="217"/>
        <w:jc w:val="both"/>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8</w:t>
      </w:r>
      <w:r w:rsidRPr="0018389C">
        <w:rPr>
          <w:rFonts w:ascii="Times New Roman" w:hAnsi="Times New Roman" w:cs="Times New Roman"/>
          <w:sz w:val="24"/>
          <w:szCs w:val="24"/>
        </w:rPr>
        <w:t>.1. O presente credenciamento poderá ser revogado ou anulado mediante decisão motivada nos termos do art. 71 da Lei Federal nº 14.133/2021.</w:t>
      </w:r>
    </w:p>
    <w:p w14:paraId="6CF1E1FB" w14:textId="77777777" w:rsidR="00747321" w:rsidRPr="0018389C" w:rsidRDefault="00F8266F" w:rsidP="00C96F51">
      <w:pPr>
        <w:pStyle w:val="ndice"/>
        <w:spacing w:line="360" w:lineRule="auto"/>
        <w:jc w:val="both"/>
        <w:outlineLvl w:val="0"/>
        <w:rPr>
          <w:rFonts w:ascii="Times New Roman" w:hAnsi="Times New Roman" w:cs="Times New Roman"/>
          <w:b/>
          <w:bCs/>
          <w:u w:val="single"/>
        </w:rPr>
      </w:pPr>
      <w:r w:rsidRPr="0018389C">
        <w:rPr>
          <w:rFonts w:ascii="Times New Roman" w:hAnsi="Times New Roman" w:cs="Times New Roman"/>
          <w:b/>
          <w:u w:val="single"/>
        </w:rPr>
        <w:t>39 -</w:t>
      </w:r>
      <w:proofErr w:type="gramStart"/>
      <w:r w:rsidRPr="0018389C">
        <w:rPr>
          <w:rFonts w:ascii="Times New Roman" w:hAnsi="Times New Roman" w:cs="Times New Roman"/>
          <w:b/>
          <w:u w:val="single"/>
        </w:rPr>
        <w:t xml:space="preserve"> </w:t>
      </w:r>
      <w:r w:rsidR="00747321" w:rsidRPr="0018389C">
        <w:rPr>
          <w:rFonts w:ascii="Times New Roman" w:hAnsi="Times New Roman" w:cs="Times New Roman"/>
          <w:b/>
          <w:u w:val="single"/>
        </w:rPr>
        <w:t xml:space="preserve"> </w:t>
      </w:r>
      <w:proofErr w:type="gramEnd"/>
      <w:r w:rsidR="00747321" w:rsidRPr="0018389C">
        <w:rPr>
          <w:rFonts w:ascii="Times New Roman" w:hAnsi="Times New Roman" w:cs="Times New Roman"/>
          <w:b/>
          <w:bCs/>
          <w:u w:val="single"/>
        </w:rPr>
        <w:t>DA VISTORIA TÉCNICA</w:t>
      </w:r>
      <w:r w:rsidRPr="0018389C">
        <w:rPr>
          <w:rFonts w:ascii="Times New Roman" w:hAnsi="Times New Roman" w:cs="Times New Roman"/>
          <w:b/>
          <w:bCs/>
          <w:u w:val="single"/>
        </w:rPr>
        <w:t>:</w:t>
      </w:r>
    </w:p>
    <w:p w14:paraId="16773DC4"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 xml:space="preserve">39.1. Para a efetivação do credenciamento, será realizada vistoria técnica prévia em até 05 (cinco) dias úteis, após a entrega da documentação de habilitação que consta neste edital, das instalações das entidades jurídicas, por meio da respectiva Comissão Técnica </w:t>
      </w:r>
      <w:r w:rsidRPr="0018389C">
        <w:rPr>
          <w:rFonts w:ascii="Times New Roman" w:hAnsi="Times New Roman" w:cs="Times New Roman"/>
        </w:rPr>
        <w:lastRenderedPageBreak/>
        <w:t>de Vistoria da SMS/BJ, que será instituída e designada por Portaria Nº. 518/2025, de 08/10/2025.</w:t>
      </w:r>
    </w:p>
    <w:p w14:paraId="77894B1C"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 xml:space="preserve">39.2. A vistoria técnica terá por objetivo averiguar a veracidade das informações prestadas por ocasião da entrega dos respectivos envelopes de credenciamento acerca das instalações, equipamentos e pessoal técnico responsável pela execução dos serviços objeto deste projeto. </w:t>
      </w:r>
    </w:p>
    <w:p w14:paraId="6913793D"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 xml:space="preserve">39.2.1. Tal etapa possuirá caráter eliminatório: caso seja constatado pela Comissão Técnica de Vistoria que os documentos e declarações apresentados não correspondem à realidade ou que a(s) entidade(s) jurídica(s) participante(s) não atende(m) às exigências do respectivo edital ou que houve inobservância dos ditames da legislação aplicável, em especial do Ministério da Saúde, a(s) mesma(s) deverão ser automaticamente eliminadas(os). </w:t>
      </w:r>
    </w:p>
    <w:p w14:paraId="2B1F13F8"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39.3. A vistoria deverá ser acompanhada pelo responsável técnico da(s) pessoa(s) jurídica(s) de direito privado participante(s).</w:t>
      </w:r>
    </w:p>
    <w:p w14:paraId="624DDFC4"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39.3.1. Caso o responsável técnico não esteja presente, a vistoria poderá ser acompanhada por seu substituto ou por outro funcionário especialmente designado para este fim, não cabendo, posteriormente, nesse último caso, impugnação ao relatório, sob qualquer fundamento.</w:t>
      </w:r>
    </w:p>
    <w:p w14:paraId="608E57C4" w14:textId="77777777"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39.4. A Comissão Técnica de Vistoria da SMS/BJ elaborará o relatório referente à vistoria técnica, o qual deverá ser assinado por seus membros presentes na vistoria e pelo representante da proponente que houver acompanhado a diligência.</w:t>
      </w:r>
    </w:p>
    <w:p w14:paraId="4FC9D3D1" w14:textId="77777777" w:rsidR="00747321" w:rsidRPr="0018389C" w:rsidRDefault="00F8266F" w:rsidP="00C96F51">
      <w:pPr>
        <w:pStyle w:val="Ttulo2"/>
        <w:spacing w:line="360" w:lineRule="auto"/>
        <w:ind w:left="0"/>
        <w:jc w:val="both"/>
        <w:rPr>
          <w:rFonts w:ascii="Times New Roman" w:hAnsi="Times New Roman" w:cs="Times New Roman"/>
          <w:bCs w:val="0"/>
          <w:sz w:val="24"/>
          <w:szCs w:val="24"/>
        </w:rPr>
      </w:pPr>
      <w:r w:rsidRPr="0018389C">
        <w:rPr>
          <w:rFonts w:ascii="Times New Roman" w:hAnsi="Times New Roman" w:cs="Times New Roman"/>
          <w:bCs w:val="0"/>
          <w:sz w:val="24"/>
          <w:szCs w:val="24"/>
          <w:u w:val="single"/>
        </w:rPr>
        <w:t xml:space="preserve">40 - </w:t>
      </w:r>
      <w:r w:rsidR="00747321" w:rsidRPr="0018389C">
        <w:rPr>
          <w:rFonts w:ascii="Times New Roman" w:hAnsi="Times New Roman" w:cs="Times New Roman"/>
          <w:bCs w:val="0"/>
          <w:sz w:val="24"/>
          <w:szCs w:val="24"/>
          <w:u w:val="single"/>
        </w:rPr>
        <w:t xml:space="preserve"> DA CAPACIDADE INSTALADA E DA PRESTAÇÃO DOS SERVIÇOS</w:t>
      </w:r>
      <w:r w:rsidRPr="0018389C">
        <w:rPr>
          <w:rFonts w:ascii="Times New Roman" w:hAnsi="Times New Roman" w:cs="Times New Roman"/>
          <w:bCs w:val="0"/>
          <w:sz w:val="24"/>
          <w:szCs w:val="24"/>
          <w:u w:val="single"/>
        </w:rPr>
        <w:t>:</w:t>
      </w:r>
    </w:p>
    <w:p w14:paraId="0CCFDC0F" w14:textId="77777777" w:rsidR="00747321" w:rsidRPr="0018389C" w:rsidRDefault="00747321"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REFERÊNCIA.</w:t>
      </w:r>
    </w:p>
    <w:p w14:paraId="1D39EAD7" w14:textId="77777777" w:rsidR="00747321" w:rsidRPr="0018389C" w:rsidRDefault="00F8266F" w:rsidP="00C96F51">
      <w:pPr>
        <w:tabs>
          <w:tab w:val="left" w:pos="540"/>
        </w:tabs>
        <w:spacing w:line="360" w:lineRule="auto"/>
        <w:jc w:val="both"/>
        <w:outlineLvl w:val="0"/>
        <w:rPr>
          <w:rFonts w:ascii="Times New Roman" w:hAnsi="Times New Roman" w:cs="Times New Roman"/>
          <w:b/>
          <w:bCs/>
          <w:sz w:val="24"/>
          <w:szCs w:val="24"/>
          <w:u w:val="single"/>
        </w:rPr>
      </w:pPr>
      <w:r w:rsidRPr="0018389C">
        <w:rPr>
          <w:rFonts w:ascii="Times New Roman" w:hAnsi="Times New Roman" w:cs="Times New Roman"/>
          <w:b/>
          <w:sz w:val="24"/>
          <w:szCs w:val="24"/>
          <w:u w:val="single"/>
        </w:rPr>
        <w:t xml:space="preserve">41 - </w:t>
      </w:r>
      <w:r w:rsidR="00747321" w:rsidRPr="0018389C">
        <w:rPr>
          <w:rFonts w:ascii="Times New Roman" w:hAnsi="Times New Roman" w:cs="Times New Roman"/>
          <w:b/>
          <w:bCs/>
          <w:sz w:val="24"/>
          <w:szCs w:val="24"/>
          <w:u w:val="single"/>
        </w:rPr>
        <w:t>DA ESCOLHA DA CONTRATADA</w:t>
      </w:r>
    </w:p>
    <w:p w14:paraId="51F30735" w14:textId="77777777" w:rsidR="00747321" w:rsidRPr="0018389C" w:rsidRDefault="00747321"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REFERÊNCIA.</w:t>
      </w:r>
    </w:p>
    <w:p w14:paraId="73685292" w14:textId="77777777" w:rsidR="00747321" w:rsidRPr="0018389C" w:rsidRDefault="00F8266F" w:rsidP="00C96F51">
      <w:pPr>
        <w:spacing w:line="360" w:lineRule="auto"/>
        <w:jc w:val="both"/>
        <w:rPr>
          <w:rFonts w:ascii="Times New Roman" w:hAnsi="Times New Roman" w:cs="Times New Roman"/>
          <w:b/>
          <w:bCs/>
          <w:sz w:val="24"/>
          <w:szCs w:val="24"/>
          <w:u w:val="single"/>
        </w:rPr>
      </w:pPr>
      <w:r w:rsidRPr="0018389C">
        <w:rPr>
          <w:rFonts w:ascii="Times New Roman" w:hAnsi="Times New Roman" w:cs="Times New Roman"/>
          <w:b/>
          <w:bCs/>
          <w:spacing w:val="-6"/>
          <w:kern w:val="2"/>
          <w:sz w:val="24"/>
          <w:szCs w:val="24"/>
          <w:u w:val="single"/>
          <w:lang w:eastAsia="zh-CN"/>
        </w:rPr>
        <w:t xml:space="preserve">42 - </w:t>
      </w:r>
      <w:r w:rsidR="00747321" w:rsidRPr="0018389C">
        <w:rPr>
          <w:rFonts w:ascii="Times New Roman" w:hAnsi="Times New Roman" w:cs="Times New Roman"/>
          <w:b/>
          <w:bCs/>
          <w:sz w:val="24"/>
          <w:szCs w:val="24"/>
          <w:u w:val="single"/>
        </w:rPr>
        <w:t>DO DESCREDENCIAMENTO</w:t>
      </w:r>
    </w:p>
    <w:p w14:paraId="04348E79" w14:textId="77777777" w:rsidR="00747321" w:rsidRPr="0018389C" w:rsidRDefault="00F8266F" w:rsidP="00F8266F">
      <w:pPr>
        <w:pStyle w:val="ndice"/>
        <w:tabs>
          <w:tab w:val="left" w:pos="567"/>
        </w:tabs>
        <w:spacing w:line="360" w:lineRule="auto"/>
        <w:jc w:val="both"/>
        <w:rPr>
          <w:rFonts w:ascii="Times New Roman" w:hAnsi="Times New Roman" w:cs="Times New Roman"/>
        </w:rPr>
      </w:pPr>
      <w:r w:rsidRPr="0018389C">
        <w:rPr>
          <w:rFonts w:ascii="Times New Roman" w:hAnsi="Times New Roman" w:cs="Times New Roman"/>
        </w:rPr>
        <w:t xml:space="preserve">42.1 - </w:t>
      </w:r>
      <w:r w:rsidR="00747321" w:rsidRPr="0018389C">
        <w:rPr>
          <w:rFonts w:ascii="Times New Roman" w:hAnsi="Times New Roman" w:cs="Times New Roman"/>
        </w:rPr>
        <w:t>O descumprimento de quaisquer das normas e condições previstas na legislação aplicável, no edital e em seus anexos, poderá ensejar o descredenciamento da(s) entidade(s) jurídica(s) contratada(s) e a consequente rescisão do(s) contrato(s) administrativo(s);</w:t>
      </w:r>
    </w:p>
    <w:p w14:paraId="6F4A6CEE" w14:textId="77777777" w:rsidR="00747321" w:rsidRPr="0018389C" w:rsidRDefault="00F8266F" w:rsidP="00F8266F">
      <w:pPr>
        <w:pStyle w:val="ndice"/>
        <w:spacing w:line="360" w:lineRule="auto"/>
        <w:ind w:left="12"/>
        <w:jc w:val="both"/>
        <w:rPr>
          <w:rFonts w:ascii="Times New Roman" w:hAnsi="Times New Roman" w:cs="Times New Roman"/>
        </w:rPr>
      </w:pPr>
      <w:r w:rsidRPr="0018389C">
        <w:rPr>
          <w:rFonts w:ascii="Times New Roman" w:hAnsi="Times New Roman" w:cs="Times New Roman"/>
        </w:rPr>
        <w:lastRenderedPageBreak/>
        <w:t xml:space="preserve">42.2 - </w:t>
      </w:r>
      <w:r w:rsidR="00747321" w:rsidRPr="0018389C">
        <w:rPr>
          <w:rFonts w:ascii="Times New Roman" w:hAnsi="Times New Roman" w:cs="Times New Roman"/>
        </w:rPr>
        <w:t>O descredenciamento poderá ocorrer em qualquer fase do credenciamento, inclusive durante a vigência do(s) contrato(s), caso os servidores designados para 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14:paraId="1541D06A" w14:textId="77777777" w:rsidR="00747321" w:rsidRPr="0018389C" w:rsidRDefault="00F8266F" w:rsidP="00F8266F">
      <w:pPr>
        <w:pStyle w:val="ndice"/>
        <w:spacing w:line="360" w:lineRule="auto"/>
        <w:ind w:left="12"/>
        <w:jc w:val="both"/>
        <w:rPr>
          <w:rFonts w:ascii="Times New Roman" w:hAnsi="Times New Roman" w:cs="Times New Roman"/>
        </w:rPr>
      </w:pPr>
      <w:r w:rsidRPr="0018389C">
        <w:rPr>
          <w:rFonts w:ascii="Times New Roman" w:hAnsi="Times New Roman" w:cs="Times New Roman"/>
        </w:rPr>
        <w:t xml:space="preserve">42.3 - </w:t>
      </w:r>
      <w:r w:rsidR="00747321" w:rsidRPr="0018389C">
        <w:rPr>
          <w:rFonts w:ascii="Times New Roman" w:hAnsi="Times New Roman" w:cs="Times New Roman"/>
        </w:rPr>
        <w:t xml:space="preserve">A(s) entidade(s) jurídica(s) contratada(s) não terão qualquer direito ä indenização em decorrência do descredenciamento, garantindo-se o pagamento dos serviços prestados até a data do ato; </w:t>
      </w:r>
    </w:p>
    <w:p w14:paraId="18E51FFE" w14:textId="77777777" w:rsidR="00747321"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 xml:space="preserve">42.4 - </w:t>
      </w:r>
      <w:r w:rsidR="00747321" w:rsidRPr="0018389C">
        <w:rPr>
          <w:rFonts w:ascii="Times New Roman" w:hAnsi="Times New Roman" w:cs="Times New Roman"/>
        </w:rPr>
        <w:t>No caso de descredenciamento fica assegurado o contraditório e a ampla defesa;</w:t>
      </w:r>
    </w:p>
    <w:p w14:paraId="29091091" w14:textId="77777777" w:rsidR="00747321"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 xml:space="preserve">42.5 – </w:t>
      </w:r>
      <w:r w:rsidR="00747321" w:rsidRPr="0018389C">
        <w:rPr>
          <w:rFonts w:ascii="Times New Roman" w:hAnsi="Times New Roman" w:cs="Times New Roman"/>
        </w:rPr>
        <w:t>A</w:t>
      </w:r>
      <w:r w:rsidRPr="0018389C">
        <w:rPr>
          <w:rFonts w:ascii="Times New Roman" w:hAnsi="Times New Roman" w:cs="Times New Roman"/>
        </w:rPr>
        <w:t xml:space="preserve"> </w:t>
      </w:r>
      <w:r w:rsidR="00747321" w:rsidRPr="0018389C">
        <w:rPr>
          <w:rFonts w:ascii="Times New Roman" w:hAnsi="Times New Roman" w:cs="Times New Roman"/>
        </w:rPr>
        <w:t>(s) entidade</w:t>
      </w:r>
      <w:r w:rsidRPr="0018389C">
        <w:rPr>
          <w:rFonts w:ascii="Times New Roman" w:hAnsi="Times New Roman" w:cs="Times New Roman"/>
        </w:rPr>
        <w:t xml:space="preserve"> </w:t>
      </w:r>
      <w:r w:rsidR="00747321" w:rsidRPr="0018389C">
        <w:rPr>
          <w:rFonts w:ascii="Times New Roman" w:hAnsi="Times New Roman" w:cs="Times New Roman"/>
        </w:rPr>
        <w:t>(s) jurídica</w:t>
      </w:r>
      <w:r w:rsidRPr="0018389C">
        <w:rPr>
          <w:rFonts w:ascii="Times New Roman" w:hAnsi="Times New Roman" w:cs="Times New Roman"/>
        </w:rPr>
        <w:t xml:space="preserve"> </w:t>
      </w:r>
      <w:r w:rsidR="00747321" w:rsidRPr="0018389C">
        <w:rPr>
          <w:rFonts w:ascii="Times New Roman" w:hAnsi="Times New Roman" w:cs="Times New Roman"/>
        </w:rPr>
        <w:t>(s) contratada</w:t>
      </w:r>
      <w:r w:rsidRPr="0018389C">
        <w:rPr>
          <w:rFonts w:ascii="Times New Roman" w:hAnsi="Times New Roman" w:cs="Times New Roman"/>
        </w:rPr>
        <w:t xml:space="preserve"> </w:t>
      </w:r>
      <w:r w:rsidR="00747321" w:rsidRPr="0018389C">
        <w:rPr>
          <w:rFonts w:ascii="Times New Roman" w:hAnsi="Times New Roman" w:cs="Times New Roman"/>
        </w:rPr>
        <w:t>(s) poderá</w:t>
      </w:r>
      <w:r w:rsidRPr="0018389C">
        <w:rPr>
          <w:rFonts w:ascii="Times New Roman" w:hAnsi="Times New Roman" w:cs="Times New Roman"/>
        </w:rPr>
        <w:t xml:space="preserve"> </w:t>
      </w:r>
      <w:r w:rsidR="00747321" w:rsidRPr="0018389C">
        <w:rPr>
          <w:rFonts w:ascii="Times New Roman" w:hAnsi="Times New Roman" w:cs="Times New Roman"/>
        </w:rPr>
        <w:t>(</w:t>
      </w:r>
      <w:proofErr w:type="spellStart"/>
      <w:r w:rsidR="00747321" w:rsidRPr="0018389C">
        <w:rPr>
          <w:rFonts w:ascii="Times New Roman" w:hAnsi="Times New Roman" w:cs="Times New Roman"/>
        </w:rPr>
        <w:t>ão</w:t>
      </w:r>
      <w:proofErr w:type="spellEnd"/>
      <w:r w:rsidR="00747321" w:rsidRPr="0018389C">
        <w:rPr>
          <w:rFonts w:ascii="Times New Roman" w:hAnsi="Times New Roman" w:cs="Times New Roman"/>
        </w:rPr>
        <w:t>) requerer seu descredenciamento, por meio de documento formal endereçado à Direção de Controle e Avaliação da SMS/BJ, com antecedência mínima de 60 (sessenta) dias.</w:t>
      </w:r>
    </w:p>
    <w:p w14:paraId="5BCD547B" w14:textId="77777777" w:rsidR="0071213A" w:rsidRPr="0018389C" w:rsidRDefault="006D0EEE" w:rsidP="00F8266F">
      <w:pPr>
        <w:pStyle w:val="Ttulo2"/>
        <w:tabs>
          <w:tab w:val="left" w:pos="142"/>
        </w:tabs>
        <w:ind w:left="0"/>
        <w:rPr>
          <w:rFonts w:ascii="Times New Roman" w:hAnsi="Times New Roman" w:cs="Times New Roman"/>
          <w:sz w:val="24"/>
          <w:szCs w:val="24"/>
          <w:u w:val="single"/>
        </w:rPr>
      </w:pPr>
      <w:r w:rsidRPr="0018389C">
        <w:rPr>
          <w:rFonts w:ascii="Times New Roman" w:hAnsi="Times New Roman" w:cs="Times New Roman"/>
          <w:spacing w:val="-2"/>
          <w:sz w:val="24"/>
          <w:szCs w:val="24"/>
          <w:u w:val="single"/>
        </w:rPr>
        <w:t>4</w:t>
      </w:r>
      <w:r w:rsidR="000C1589" w:rsidRPr="0018389C">
        <w:rPr>
          <w:rFonts w:ascii="Times New Roman" w:hAnsi="Times New Roman" w:cs="Times New Roman"/>
          <w:spacing w:val="-2"/>
          <w:sz w:val="24"/>
          <w:szCs w:val="24"/>
          <w:u w:val="single"/>
        </w:rPr>
        <w:t>3</w:t>
      </w:r>
      <w:r w:rsidR="0071213A" w:rsidRPr="0018389C">
        <w:rPr>
          <w:rFonts w:ascii="Times New Roman" w:hAnsi="Times New Roman" w:cs="Times New Roman"/>
          <w:spacing w:val="-2"/>
          <w:sz w:val="24"/>
          <w:szCs w:val="24"/>
          <w:u w:val="single"/>
        </w:rPr>
        <w:t>- DISPOSIÇÕES</w:t>
      </w:r>
      <w:r w:rsidR="0071213A" w:rsidRPr="0018389C">
        <w:rPr>
          <w:rFonts w:ascii="Times New Roman" w:hAnsi="Times New Roman" w:cs="Times New Roman"/>
          <w:spacing w:val="8"/>
          <w:sz w:val="24"/>
          <w:szCs w:val="24"/>
          <w:u w:val="single"/>
        </w:rPr>
        <w:t xml:space="preserve"> </w:t>
      </w:r>
      <w:r w:rsidR="0071213A" w:rsidRPr="0018389C">
        <w:rPr>
          <w:rFonts w:ascii="Times New Roman" w:hAnsi="Times New Roman" w:cs="Times New Roman"/>
          <w:spacing w:val="-2"/>
          <w:sz w:val="24"/>
          <w:szCs w:val="24"/>
          <w:u w:val="single"/>
        </w:rPr>
        <w:t>FINAIS:</w:t>
      </w:r>
    </w:p>
    <w:p w14:paraId="6F2EC94C" w14:textId="77777777" w:rsidR="0071213A" w:rsidRPr="0018389C" w:rsidRDefault="006D0EEE" w:rsidP="00F8266F">
      <w:pPr>
        <w:pStyle w:val="Corpodetexto"/>
        <w:tabs>
          <w:tab w:val="left" w:pos="142"/>
        </w:tabs>
        <w:spacing w:before="194" w:line="360"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 xml:space="preserve">.1 - Nenhuma indenização será devida aos Credenciados pela apresentação de documentos relativos a este </w:t>
      </w:r>
      <w:r w:rsidR="0071213A" w:rsidRPr="0018389C">
        <w:rPr>
          <w:rFonts w:ascii="Times New Roman" w:hAnsi="Times New Roman" w:cs="Times New Roman"/>
          <w:spacing w:val="-2"/>
          <w:sz w:val="24"/>
          <w:szCs w:val="24"/>
        </w:rPr>
        <w:t>Credenciamento;</w:t>
      </w:r>
    </w:p>
    <w:p w14:paraId="70ED67E9" w14:textId="77777777" w:rsidR="0071213A" w:rsidRPr="0018389C" w:rsidRDefault="000C1589" w:rsidP="00F8266F">
      <w:pPr>
        <w:pStyle w:val="Corpodetexto"/>
        <w:tabs>
          <w:tab w:val="left" w:pos="142"/>
        </w:tabs>
        <w:spacing w:before="68"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43</w:t>
      </w:r>
      <w:r w:rsidR="0071213A" w:rsidRPr="0018389C">
        <w:rPr>
          <w:rFonts w:ascii="Times New Roman" w:hAnsi="Times New Roman" w:cs="Times New Roman"/>
          <w:sz w:val="24"/>
          <w:szCs w:val="24"/>
        </w:rPr>
        <w:t>.2- Sem prejuízo das disposições contidas no Título III da Lei Federal nº 14.133 /2021 e alterações, o presente Edital será parte integrante do Contrato.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casos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omissos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serão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resolvidos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com</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base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disposições constantes na Nova Lei de Licitações (14.133/21) e alterações, nos princípios de Direito Público e, subsidiariamente, com base em outras Leis que se prestem a suprir eventuais lacunas;</w:t>
      </w:r>
    </w:p>
    <w:p w14:paraId="5EB846DC" w14:textId="77777777" w:rsidR="0071213A" w:rsidRPr="0018389C" w:rsidRDefault="006D0EEE" w:rsidP="00F8266F">
      <w:pPr>
        <w:pStyle w:val="Corpodetexto"/>
        <w:tabs>
          <w:tab w:val="left" w:pos="142"/>
        </w:tabs>
        <w:spacing w:before="67"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.3 - A Comissão de Avaliação, para credenciamento das empresas do ramo, será responsável pelo acompanhamento junto à fiscalização dos Contratos de Credenciamento celebrados, procedendo ao Registro de eventuais ocorrências e adotando as providências necessárias ao seu fiel cumprimento;</w:t>
      </w:r>
    </w:p>
    <w:p w14:paraId="5E835171" w14:textId="77777777" w:rsidR="0071213A" w:rsidRPr="0018389C" w:rsidRDefault="000C1589" w:rsidP="00F8266F">
      <w:pPr>
        <w:pStyle w:val="Corpodetexto"/>
        <w:tabs>
          <w:tab w:val="left" w:pos="142"/>
        </w:tabs>
        <w:spacing w:before="72" w:line="364" w:lineRule="auto"/>
        <w:ind w:right="215"/>
        <w:jc w:val="both"/>
        <w:rPr>
          <w:rFonts w:ascii="Times New Roman" w:hAnsi="Times New Roman" w:cs="Times New Roman"/>
          <w:sz w:val="24"/>
          <w:szCs w:val="24"/>
        </w:rPr>
      </w:pPr>
      <w:r w:rsidRPr="0018389C">
        <w:rPr>
          <w:rFonts w:ascii="Times New Roman" w:hAnsi="Times New Roman" w:cs="Times New Roman"/>
          <w:sz w:val="24"/>
          <w:szCs w:val="24"/>
        </w:rPr>
        <w:t>43</w:t>
      </w:r>
      <w:r w:rsidR="0071213A" w:rsidRPr="0018389C">
        <w:rPr>
          <w:rFonts w:ascii="Times New Roman" w:hAnsi="Times New Roman" w:cs="Times New Roman"/>
          <w:sz w:val="24"/>
          <w:szCs w:val="24"/>
        </w:rPr>
        <w:t>.4 - Conforme o disposto no parágrafo único, do art. 72, da Lei Federal nº 14.133/21 e alterações, os Contratos serão publicados no Diário Oficial do Município de Bom Jardim, na forma de extrato;</w:t>
      </w:r>
    </w:p>
    <w:p w14:paraId="6ED84EFD" w14:textId="77777777" w:rsidR="0071213A" w:rsidRPr="0018389C" w:rsidRDefault="006D0EEE" w:rsidP="00F8266F">
      <w:pPr>
        <w:pStyle w:val="Corpodetexto"/>
        <w:tabs>
          <w:tab w:val="left" w:pos="142"/>
        </w:tabs>
        <w:spacing w:before="75"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Pr="0018389C">
        <w:rPr>
          <w:rFonts w:ascii="Times New Roman" w:hAnsi="Times New Roman" w:cs="Times New Roman"/>
          <w:sz w:val="24"/>
          <w:szCs w:val="24"/>
        </w:rPr>
        <w:t>.</w:t>
      </w:r>
      <w:r w:rsidR="0071213A" w:rsidRPr="0018389C">
        <w:rPr>
          <w:rFonts w:ascii="Times New Roman" w:hAnsi="Times New Roman" w:cs="Times New Roman"/>
          <w:sz w:val="24"/>
          <w:szCs w:val="24"/>
        </w:rPr>
        <w:t>5 - A qualquer tempo poderá ser alterado, suspenso ou cancelado o registro cadastral da empresa profissional que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não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atender</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às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exigências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estabelecidas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neste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lastRenderedPageBreak/>
        <w:t>Edital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os padrões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adotados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pelo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Fundo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Municipal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de Saúde, ressalvado a ampla defesa;</w:t>
      </w:r>
    </w:p>
    <w:p w14:paraId="7B5B322C" w14:textId="77777777" w:rsidR="0071213A" w:rsidRPr="0018389C" w:rsidRDefault="006D0EEE" w:rsidP="00F8266F">
      <w:pPr>
        <w:pStyle w:val="Corpodetexto"/>
        <w:tabs>
          <w:tab w:val="left" w:pos="142"/>
        </w:tabs>
        <w:spacing w:before="77" w:line="364" w:lineRule="auto"/>
        <w:ind w:right="214"/>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.6 - O Fundo Municipal de Saúde poderá adiar ou suspender os procedimentos de Credenciamento, dando conhecimento aos interessados se assim exigirem as</w:t>
      </w:r>
      <w:r w:rsidR="0071213A" w:rsidRPr="0018389C">
        <w:rPr>
          <w:rFonts w:ascii="Times New Roman" w:hAnsi="Times New Roman" w:cs="Times New Roman"/>
          <w:spacing w:val="-28"/>
          <w:sz w:val="24"/>
          <w:szCs w:val="24"/>
        </w:rPr>
        <w:t xml:space="preserve"> </w:t>
      </w:r>
      <w:r w:rsidR="0071213A" w:rsidRPr="0018389C">
        <w:rPr>
          <w:rFonts w:ascii="Times New Roman" w:hAnsi="Times New Roman" w:cs="Times New Roman"/>
          <w:sz w:val="24"/>
          <w:szCs w:val="24"/>
        </w:rPr>
        <w:t>circunstâncias;</w:t>
      </w:r>
    </w:p>
    <w:p w14:paraId="74A0C255" w14:textId="77777777" w:rsidR="0071213A" w:rsidRPr="0018389C" w:rsidRDefault="006D0EEE" w:rsidP="00F8266F">
      <w:pPr>
        <w:pStyle w:val="Corpodetexto"/>
        <w:tabs>
          <w:tab w:val="left" w:pos="142"/>
        </w:tabs>
        <w:spacing w:before="70" w:line="367" w:lineRule="auto"/>
        <w:ind w:right="215"/>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.7 - Os Candidatos ao Credenciamento são responsáveis, em qualquer época, pela fidelidade e legitimidade das informações constantes nos documentos apresentados;</w:t>
      </w:r>
    </w:p>
    <w:p w14:paraId="564C3CED" w14:textId="77777777" w:rsidR="0071213A" w:rsidRPr="0018389C" w:rsidRDefault="006D0EEE" w:rsidP="00F8266F">
      <w:pPr>
        <w:pStyle w:val="Corpodetexto"/>
        <w:tabs>
          <w:tab w:val="left" w:pos="142"/>
        </w:tabs>
        <w:spacing w:before="73" w:line="364" w:lineRule="auto"/>
        <w:ind w:right="13"/>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.8 – É facultado aos serv</w:t>
      </w:r>
      <w:r w:rsidR="00086582" w:rsidRPr="0018389C">
        <w:rPr>
          <w:rFonts w:ascii="Times New Roman" w:hAnsi="Times New Roman" w:cs="Times New Roman"/>
          <w:sz w:val="24"/>
          <w:szCs w:val="24"/>
        </w:rPr>
        <w:t>i</w:t>
      </w:r>
      <w:r w:rsidR="0071213A" w:rsidRPr="0018389C">
        <w:rPr>
          <w:rFonts w:ascii="Times New Roman" w:hAnsi="Times New Roman" w:cs="Times New Roman"/>
          <w:sz w:val="24"/>
          <w:szCs w:val="24"/>
        </w:rPr>
        <w:t xml:space="preserve">dores lotados no setor de </w:t>
      </w:r>
      <w:r w:rsidR="004250FA" w:rsidRPr="0018389C">
        <w:rPr>
          <w:rFonts w:ascii="Times New Roman" w:hAnsi="Times New Roman" w:cs="Times New Roman"/>
          <w:sz w:val="24"/>
          <w:szCs w:val="24"/>
        </w:rPr>
        <w:t>Controle e Avaliação</w:t>
      </w:r>
      <w:r w:rsidR="0071213A" w:rsidRPr="0018389C">
        <w:rPr>
          <w:rFonts w:ascii="Times New Roman" w:hAnsi="Times New Roman" w:cs="Times New Roman"/>
          <w:sz w:val="24"/>
          <w:szCs w:val="24"/>
        </w:rPr>
        <w:t>, através da Comissão Comissão de Organização e Julgamento de Chamamento Público e/ou Credenciamento da Secretaria Municipal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 xml:space="preserve">de Saúde, promover durante o credenciamento, diligência destinada a esclarecer ou completar a instrução do processo, caso em que poderão ser suspensos os procedimentos de Credenciamento até o encerramento da </w:t>
      </w:r>
      <w:r w:rsidR="0071213A" w:rsidRPr="0018389C">
        <w:rPr>
          <w:rFonts w:ascii="Times New Roman" w:hAnsi="Times New Roman" w:cs="Times New Roman"/>
          <w:spacing w:val="-2"/>
          <w:sz w:val="24"/>
          <w:szCs w:val="24"/>
        </w:rPr>
        <w:t>diligência</w:t>
      </w:r>
    </w:p>
    <w:p w14:paraId="45CA284A" w14:textId="77777777" w:rsidR="0071213A" w:rsidRPr="0018389C" w:rsidRDefault="006D0EEE" w:rsidP="00F8266F">
      <w:pPr>
        <w:pStyle w:val="Corpodetexto"/>
        <w:tabs>
          <w:tab w:val="left" w:pos="0"/>
        </w:tabs>
        <w:spacing w:before="77" w:line="367" w:lineRule="auto"/>
        <w:ind w:right="13"/>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.9. O resultado com as listas de credenciados será publicado no Diário Oficial do Município, sendo frequentemente atualizado, caso surjam novos credenciados.</w:t>
      </w:r>
    </w:p>
    <w:p w14:paraId="777870B4" w14:textId="77777777" w:rsidR="00F8266F" w:rsidRPr="0018389C" w:rsidRDefault="006D0EEE" w:rsidP="00F8266F">
      <w:pPr>
        <w:pStyle w:val="ndice"/>
        <w:spacing w:line="360" w:lineRule="auto"/>
        <w:jc w:val="both"/>
        <w:rPr>
          <w:rFonts w:ascii="Times New Roman" w:hAnsi="Times New Roman" w:cs="Times New Roman"/>
          <w:b/>
          <w:u w:val="single"/>
        </w:rPr>
      </w:pPr>
      <w:r w:rsidRPr="0018389C">
        <w:rPr>
          <w:rFonts w:ascii="Times New Roman" w:hAnsi="Times New Roman" w:cs="Times New Roman"/>
          <w:b/>
          <w:u w:val="single"/>
        </w:rPr>
        <w:t>4</w:t>
      </w:r>
      <w:r w:rsidR="000C1589" w:rsidRPr="0018389C">
        <w:rPr>
          <w:rFonts w:ascii="Times New Roman" w:hAnsi="Times New Roman" w:cs="Times New Roman"/>
          <w:b/>
          <w:u w:val="single"/>
        </w:rPr>
        <w:t>4</w:t>
      </w:r>
      <w:r w:rsidR="00F8266F" w:rsidRPr="0018389C">
        <w:rPr>
          <w:rFonts w:ascii="Times New Roman" w:hAnsi="Times New Roman" w:cs="Times New Roman"/>
          <w:b/>
          <w:u w:val="single"/>
        </w:rPr>
        <w:t xml:space="preserve"> - ANEXOS: </w:t>
      </w:r>
    </w:p>
    <w:p w14:paraId="628890B7" w14:textId="77777777" w:rsidR="00D67B83"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.1 -</w:t>
      </w:r>
      <w:r w:rsidRPr="0018389C">
        <w:rPr>
          <w:rFonts w:ascii="Times New Roman" w:hAnsi="Times New Roman" w:cs="Times New Roman"/>
          <w:b/>
        </w:rPr>
        <w:t xml:space="preserve"> </w:t>
      </w:r>
      <w:r w:rsidR="00D67B83" w:rsidRPr="0018389C">
        <w:rPr>
          <w:rFonts w:ascii="Times New Roman" w:hAnsi="Times New Roman" w:cs="Times New Roman"/>
        </w:rPr>
        <w:t>ANEXO I- Termo de Referência</w:t>
      </w:r>
      <w:r w:rsidRPr="0018389C">
        <w:rPr>
          <w:rFonts w:ascii="Times New Roman" w:hAnsi="Times New Roman" w:cs="Times New Roman"/>
        </w:rPr>
        <w:t>;</w:t>
      </w:r>
    </w:p>
    <w:p w14:paraId="2C24A8E7" w14:textId="77777777" w:rsidR="00F8266F" w:rsidRPr="0018389C" w:rsidRDefault="00F8266F" w:rsidP="00F8266F">
      <w:pPr>
        <w:pStyle w:val="ndice"/>
        <w:spacing w:line="360" w:lineRule="auto"/>
        <w:jc w:val="both"/>
        <w:rPr>
          <w:rFonts w:ascii="Times New Roman" w:hAnsi="Times New Roman" w:cs="Times New Roman"/>
          <w:bCs/>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.2 - A</w:t>
      </w:r>
      <w:r w:rsidR="00010694" w:rsidRPr="0018389C">
        <w:rPr>
          <w:rFonts w:ascii="Times New Roman" w:hAnsi="Times New Roman" w:cs="Times New Roman"/>
        </w:rPr>
        <w:t>NEXO</w:t>
      </w:r>
      <w:r w:rsidR="00D67B83" w:rsidRPr="0018389C">
        <w:rPr>
          <w:rFonts w:ascii="Times New Roman" w:hAnsi="Times New Roman" w:cs="Times New Roman"/>
        </w:rPr>
        <w:t xml:space="preserve"> I</w:t>
      </w:r>
      <w:r w:rsidR="00010694" w:rsidRPr="0018389C">
        <w:rPr>
          <w:rFonts w:ascii="Times New Roman" w:hAnsi="Times New Roman" w:cs="Times New Roman"/>
        </w:rPr>
        <w:t>I –</w:t>
      </w:r>
      <w:r w:rsidR="00D67B83" w:rsidRPr="0018389C">
        <w:rPr>
          <w:rFonts w:ascii="Times New Roman" w:hAnsi="Times New Roman" w:cs="Times New Roman"/>
        </w:rPr>
        <w:t xml:space="preserve"> </w:t>
      </w:r>
      <w:r w:rsidR="00A95A59" w:rsidRPr="0018389C">
        <w:rPr>
          <w:rFonts w:ascii="Times New Roman" w:hAnsi="Times New Roman" w:cs="Times New Roman"/>
        </w:rPr>
        <w:t>R</w:t>
      </w:r>
      <w:r w:rsidR="00A95A59" w:rsidRPr="0018389C">
        <w:rPr>
          <w:rFonts w:ascii="Times New Roman" w:hAnsi="Times New Roman" w:cs="Times New Roman"/>
          <w:bCs/>
        </w:rPr>
        <w:t>elação de procedimentos de média e alta complexidade realizados através do sus pelos laboratórios de análises clínicas, anatomia patológica, citologia e microbiologia</w:t>
      </w:r>
      <w:r w:rsidRPr="0018389C">
        <w:rPr>
          <w:rFonts w:ascii="Times New Roman" w:hAnsi="Times New Roman" w:cs="Times New Roman"/>
          <w:bCs/>
        </w:rPr>
        <w:t>;</w:t>
      </w:r>
    </w:p>
    <w:p w14:paraId="15707964" w14:textId="77777777"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.3</w:t>
      </w:r>
      <w:r w:rsidRPr="0018389C">
        <w:rPr>
          <w:rFonts w:ascii="Times New Roman" w:hAnsi="Times New Roman" w:cs="Times New Roman"/>
        </w:rPr>
        <w:t xml:space="preserve"> </w:t>
      </w:r>
      <w:r w:rsidR="00952F91" w:rsidRPr="0018389C">
        <w:rPr>
          <w:rFonts w:ascii="Times New Roman" w:hAnsi="Times New Roman" w:cs="Times New Roman"/>
        </w:rPr>
        <w:t xml:space="preserve">- </w:t>
      </w:r>
      <w:r w:rsidR="00010694" w:rsidRPr="0018389C">
        <w:rPr>
          <w:rFonts w:ascii="Times New Roman" w:hAnsi="Times New Roman" w:cs="Times New Roman"/>
        </w:rPr>
        <w:t>ANEXO I</w:t>
      </w:r>
      <w:r w:rsidR="00D67B83" w:rsidRPr="0018389C">
        <w:rPr>
          <w:rFonts w:ascii="Times New Roman" w:hAnsi="Times New Roman" w:cs="Times New Roman"/>
        </w:rPr>
        <w:t>I</w:t>
      </w:r>
      <w:r w:rsidR="00010694" w:rsidRPr="0018389C">
        <w:rPr>
          <w:rFonts w:ascii="Times New Roman" w:hAnsi="Times New Roman" w:cs="Times New Roman"/>
        </w:rPr>
        <w:t xml:space="preserve">I – </w:t>
      </w:r>
      <w:r w:rsidR="00D67B83" w:rsidRPr="0018389C">
        <w:rPr>
          <w:rFonts w:ascii="Times New Roman" w:hAnsi="Times New Roman" w:cs="Times New Roman"/>
        </w:rPr>
        <w:t>Modelo de requerimento de credenciamento;</w:t>
      </w:r>
    </w:p>
    <w:p w14:paraId="16EDB225" w14:textId="77777777"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.4</w:t>
      </w:r>
      <w:r w:rsidRPr="0018389C">
        <w:rPr>
          <w:rFonts w:ascii="Times New Roman" w:hAnsi="Times New Roman" w:cs="Times New Roman"/>
        </w:rPr>
        <w:t xml:space="preserve"> </w:t>
      </w:r>
      <w:r w:rsidR="00952F91" w:rsidRPr="0018389C">
        <w:rPr>
          <w:rFonts w:ascii="Times New Roman" w:hAnsi="Times New Roman" w:cs="Times New Roman"/>
        </w:rPr>
        <w:t xml:space="preserve">- </w:t>
      </w:r>
      <w:r w:rsidR="00010694" w:rsidRPr="0018389C">
        <w:rPr>
          <w:rFonts w:ascii="Times New Roman" w:hAnsi="Times New Roman" w:cs="Times New Roman"/>
        </w:rPr>
        <w:t xml:space="preserve">ANEXO </w:t>
      </w:r>
      <w:r w:rsidR="00D67B83" w:rsidRPr="0018389C">
        <w:rPr>
          <w:rFonts w:ascii="Times New Roman" w:hAnsi="Times New Roman" w:cs="Times New Roman"/>
        </w:rPr>
        <w:t>IV– Modelo de carta credencial</w:t>
      </w:r>
      <w:r w:rsidR="00010694" w:rsidRPr="0018389C">
        <w:rPr>
          <w:rFonts w:ascii="Times New Roman" w:hAnsi="Times New Roman" w:cs="Times New Roman"/>
        </w:rPr>
        <w:t>;</w:t>
      </w:r>
    </w:p>
    <w:p w14:paraId="37D7ED7D"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w:t>
      </w:r>
      <w:r w:rsidR="00214B02" w:rsidRPr="0018389C">
        <w:rPr>
          <w:rFonts w:ascii="Times New Roman" w:hAnsi="Times New Roman" w:cs="Times New Roman"/>
        </w:rPr>
        <w:t>5</w:t>
      </w:r>
      <w:r w:rsidR="00F8266F" w:rsidRPr="0018389C">
        <w:rPr>
          <w:rFonts w:ascii="Times New Roman" w:hAnsi="Times New Roman" w:cs="Times New Roman"/>
        </w:rPr>
        <w:t xml:space="preserve"> </w:t>
      </w:r>
      <w:r w:rsidR="00214B02" w:rsidRPr="0018389C">
        <w:rPr>
          <w:rFonts w:ascii="Times New Roman" w:hAnsi="Times New Roman" w:cs="Times New Roman"/>
        </w:rPr>
        <w:t xml:space="preserve">- </w:t>
      </w:r>
      <w:r w:rsidR="00010694" w:rsidRPr="0018389C">
        <w:rPr>
          <w:rFonts w:ascii="Times New Roman" w:hAnsi="Times New Roman" w:cs="Times New Roman"/>
        </w:rPr>
        <w:t xml:space="preserve">ANEXO V – </w:t>
      </w:r>
      <w:r w:rsidR="00D67B83" w:rsidRPr="0018389C">
        <w:rPr>
          <w:rFonts w:ascii="Times New Roman" w:hAnsi="Times New Roman" w:cs="Times New Roman"/>
        </w:rPr>
        <w:t>Modelo de aceitação dos preços praticados</w:t>
      </w:r>
      <w:r w:rsidR="00010694" w:rsidRPr="0018389C">
        <w:rPr>
          <w:rFonts w:ascii="Times New Roman" w:hAnsi="Times New Roman" w:cs="Times New Roman"/>
        </w:rPr>
        <w:t>;</w:t>
      </w:r>
    </w:p>
    <w:p w14:paraId="71BEA927"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.6</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010694" w:rsidRPr="0018389C">
        <w:rPr>
          <w:rFonts w:ascii="Times New Roman" w:hAnsi="Times New Roman" w:cs="Times New Roman"/>
        </w:rPr>
        <w:t xml:space="preserve">ANEXO </w:t>
      </w:r>
      <w:r w:rsidR="00D67B83" w:rsidRPr="0018389C">
        <w:rPr>
          <w:rFonts w:ascii="Times New Roman" w:hAnsi="Times New Roman" w:cs="Times New Roman"/>
        </w:rPr>
        <w:t>VI</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de idoneidade para contratar com a administração pública;</w:t>
      </w:r>
    </w:p>
    <w:p w14:paraId="3A6C27B7"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.7</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952F91" w:rsidRPr="0018389C">
        <w:rPr>
          <w:rFonts w:ascii="Times New Roman" w:hAnsi="Times New Roman" w:cs="Times New Roman"/>
        </w:rPr>
        <w:t>A</w:t>
      </w:r>
      <w:r w:rsidR="00010694" w:rsidRPr="0018389C">
        <w:rPr>
          <w:rFonts w:ascii="Times New Roman" w:hAnsi="Times New Roman" w:cs="Times New Roman"/>
        </w:rPr>
        <w:t>NEXO V</w:t>
      </w:r>
      <w:r w:rsidR="00D67B83" w:rsidRPr="0018389C">
        <w:rPr>
          <w:rFonts w:ascii="Times New Roman" w:hAnsi="Times New Roman" w:cs="Times New Roman"/>
        </w:rPr>
        <w:t>II</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dos quantitativos mínimos e máximos dos procedimentos a serem ofertados;</w:t>
      </w:r>
    </w:p>
    <w:p w14:paraId="623C7CB5"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.8</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010694" w:rsidRPr="0018389C">
        <w:rPr>
          <w:rFonts w:ascii="Times New Roman" w:hAnsi="Times New Roman" w:cs="Times New Roman"/>
        </w:rPr>
        <w:t>ANEXO VI</w:t>
      </w:r>
      <w:r w:rsidR="00D67B83" w:rsidRPr="0018389C">
        <w:rPr>
          <w:rFonts w:ascii="Times New Roman" w:hAnsi="Times New Roman" w:cs="Times New Roman"/>
        </w:rPr>
        <w:t>I</w:t>
      </w:r>
      <w:r w:rsidR="00010694" w:rsidRPr="0018389C">
        <w:rPr>
          <w:rFonts w:ascii="Times New Roman" w:hAnsi="Times New Roman" w:cs="Times New Roman"/>
        </w:rPr>
        <w:t xml:space="preserve">I – </w:t>
      </w:r>
      <w:r w:rsidR="00D67B83" w:rsidRPr="0018389C">
        <w:rPr>
          <w:rFonts w:ascii="Times New Roman" w:hAnsi="Times New Roman" w:cs="Times New Roman"/>
        </w:rPr>
        <w:t>Modelo de declaração de cumprimento de requisitos legais</w:t>
      </w:r>
      <w:r w:rsidR="00010694" w:rsidRPr="0018389C">
        <w:rPr>
          <w:rFonts w:ascii="Times New Roman" w:hAnsi="Times New Roman" w:cs="Times New Roman"/>
        </w:rPr>
        <w:t>;</w:t>
      </w:r>
    </w:p>
    <w:p w14:paraId="458914CE"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.9</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952F91" w:rsidRPr="0018389C">
        <w:rPr>
          <w:rFonts w:ascii="Times New Roman" w:hAnsi="Times New Roman" w:cs="Times New Roman"/>
        </w:rPr>
        <w:t>A</w:t>
      </w:r>
      <w:r w:rsidR="00010694" w:rsidRPr="0018389C">
        <w:rPr>
          <w:rFonts w:ascii="Times New Roman" w:hAnsi="Times New Roman" w:cs="Times New Roman"/>
        </w:rPr>
        <w:t xml:space="preserve">NEXO </w:t>
      </w:r>
      <w:r w:rsidR="00D67B83" w:rsidRPr="0018389C">
        <w:rPr>
          <w:rFonts w:ascii="Times New Roman" w:hAnsi="Times New Roman" w:cs="Times New Roman"/>
        </w:rPr>
        <w:t>IX</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de aceitação do edital</w:t>
      </w:r>
      <w:r w:rsidR="00010694" w:rsidRPr="0018389C">
        <w:rPr>
          <w:rFonts w:ascii="Times New Roman" w:hAnsi="Times New Roman" w:cs="Times New Roman"/>
        </w:rPr>
        <w:t>;</w:t>
      </w:r>
    </w:p>
    <w:p w14:paraId="36EFEFA3" w14:textId="77777777"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.10</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D67B83" w:rsidRPr="0018389C">
        <w:rPr>
          <w:rFonts w:ascii="Times New Roman" w:hAnsi="Times New Roman" w:cs="Times New Roman"/>
        </w:rPr>
        <w:t>A</w:t>
      </w:r>
      <w:r w:rsidR="00F8266F" w:rsidRPr="0018389C">
        <w:rPr>
          <w:rFonts w:ascii="Times New Roman" w:hAnsi="Times New Roman" w:cs="Times New Roman"/>
        </w:rPr>
        <w:t xml:space="preserve"> </w:t>
      </w:r>
      <w:r w:rsidR="00D67B83" w:rsidRPr="0018389C">
        <w:rPr>
          <w:rFonts w:ascii="Times New Roman" w:hAnsi="Times New Roman" w:cs="Times New Roman"/>
        </w:rPr>
        <w:t xml:space="preserve">NEXO </w:t>
      </w:r>
      <w:r w:rsidR="00010694" w:rsidRPr="0018389C">
        <w:rPr>
          <w:rFonts w:ascii="Times New Roman" w:hAnsi="Times New Roman" w:cs="Times New Roman"/>
        </w:rPr>
        <w:t xml:space="preserve">X – </w:t>
      </w:r>
      <w:r w:rsidR="00D67B83" w:rsidRPr="0018389C">
        <w:rPr>
          <w:rFonts w:ascii="Times New Roman" w:hAnsi="Times New Roman" w:cs="Times New Roman"/>
        </w:rPr>
        <w:t>Modelo de atestado de capacidade técnica</w:t>
      </w:r>
      <w:r w:rsidR="00010694" w:rsidRPr="0018389C">
        <w:rPr>
          <w:rFonts w:ascii="Times New Roman" w:hAnsi="Times New Roman" w:cs="Times New Roman"/>
        </w:rPr>
        <w:t>;</w:t>
      </w:r>
    </w:p>
    <w:p w14:paraId="2DC92106" w14:textId="77777777"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4</w:t>
      </w:r>
      <w:r w:rsidR="000C1589" w:rsidRPr="0018389C">
        <w:rPr>
          <w:rFonts w:ascii="Times New Roman" w:hAnsi="Times New Roman" w:cs="Times New Roman"/>
        </w:rPr>
        <w:t>4</w:t>
      </w:r>
      <w:r w:rsidR="00952F91" w:rsidRPr="0018389C">
        <w:rPr>
          <w:rFonts w:ascii="Times New Roman" w:hAnsi="Times New Roman" w:cs="Times New Roman"/>
        </w:rPr>
        <w:t>.11</w:t>
      </w:r>
      <w:r w:rsidRPr="0018389C">
        <w:rPr>
          <w:rFonts w:ascii="Times New Roman" w:hAnsi="Times New Roman" w:cs="Times New Roman"/>
        </w:rPr>
        <w:t xml:space="preserve"> </w:t>
      </w:r>
      <w:r w:rsidR="00952F91" w:rsidRPr="0018389C">
        <w:rPr>
          <w:rFonts w:ascii="Times New Roman" w:hAnsi="Times New Roman" w:cs="Times New Roman"/>
        </w:rPr>
        <w:t>-</w:t>
      </w:r>
      <w:r w:rsidRPr="0018389C">
        <w:rPr>
          <w:rFonts w:ascii="Times New Roman" w:hAnsi="Times New Roman" w:cs="Times New Roman"/>
        </w:rPr>
        <w:t xml:space="preserve"> </w:t>
      </w:r>
      <w:r w:rsidR="00010694" w:rsidRPr="0018389C">
        <w:rPr>
          <w:rFonts w:ascii="Times New Roman" w:hAnsi="Times New Roman" w:cs="Times New Roman"/>
        </w:rPr>
        <w:t>ANEXO X</w:t>
      </w:r>
      <w:r w:rsidR="00D67B83" w:rsidRPr="0018389C">
        <w:rPr>
          <w:rFonts w:ascii="Times New Roman" w:hAnsi="Times New Roman" w:cs="Times New Roman"/>
        </w:rPr>
        <w:t>I</w:t>
      </w:r>
      <w:r w:rsidR="00010694" w:rsidRPr="0018389C">
        <w:rPr>
          <w:rFonts w:ascii="Times New Roman" w:hAnsi="Times New Roman" w:cs="Times New Roman"/>
        </w:rPr>
        <w:t xml:space="preserve"> –</w:t>
      </w:r>
      <w:proofErr w:type="gramStart"/>
      <w:r w:rsidR="00010694" w:rsidRPr="0018389C">
        <w:rPr>
          <w:rFonts w:ascii="Times New Roman" w:hAnsi="Times New Roman" w:cs="Times New Roman"/>
        </w:rPr>
        <w:t xml:space="preserve">  </w:t>
      </w:r>
      <w:proofErr w:type="gramEnd"/>
      <w:r w:rsidR="00D67B83" w:rsidRPr="0018389C">
        <w:rPr>
          <w:rFonts w:ascii="Times New Roman" w:hAnsi="Times New Roman" w:cs="Times New Roman"/>
        </w:rPr>
        <w:t>Minuta do documento descritivo</w:t>
      </w:r>
      <w:r w:rsidRPr="0018389C">
        <w:rPr>
          <w:rFonts w:ascii="Times New Roman" w:hAnsi="Times New Roman" w:cs="Times New Roman"/>
        </w:rPr>
        <w:t>;</w:t>
      </w:r>
    </w:p>
    <w:p w14:paraId="1804B0BC" w14:textId="77777777"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.12</w:t>
      </w:r>
      <w:r w:rsidRPr="0018389C">
        <w:rPr>
          <w:rFonts w:ascii="Times New Roman" w:hAnsi="Times New Roman" w:cs="Times New Roman"/>
        </w:rPr>
        <w:t xml:space="preserve"> </w:t>
      </w:r>
      <w:r w:rsidR="00214B02" w:rsidRPr="0018389C">
        <w:rPr>
          <w:rFonts w:ascii="Times New Roman" w:hAnsi="Times New Roman" w:cs="Times New Roman"/>
        </w:rPr>
        <w:t>-</w:t>
      </w:r>
      <w:r w:rsidRPr="0018389C">
        <w:rPr>
          <w:rFonts w:ascii="Times New Roman" w:hAnsi="Times New Roman" w:cs="Times New Roman"/>
        </w:rPr>
        <w:t xml:space="preserve"> </w:t>
      </w:r>
      <w:r w:rsidR="00D67B83" w:rsidRPr="0018389C">
        <w:rPr>
          <w:rFonts w:ascii="Times New Roman" w:hAnsi="Times New Roman" w:cs="Times New Roman"/>
        </w:rPr>
        <w:t>ANEXO XII- Meta Quantitativa</w:t>
      </w:r>
      <w:r w:rsidRPr="0018389C">
        <w:rPr>
          <w:rFonts w:ascii="Times New Roman" w:hAnsi="Times New Roman" w:cs="Times New Roman"/>
        </w:rPr>
        <w:t>;</w:t>
      </w:r>
    </w:p>
    <w:p w14:paraId="06FCCFB4" w14:textId="77777777" w:rsidR="00D67B83" w:rsidRPr="0018389C" w:rsidRDefault="00F8266F" w:rsidP="00F8266F">
      <w:pPr>
        <w:pStyle w:val="ndice"/>
        <w:spacing w:line="360" w:lineRule="auto"/>
        <w:jc w:val="both"/>
        <w:rPr>
          <w:rFonts w:ascii="Times New Roman" w:hAnsi="Times New Roman" w:cs="Times New Roman"/>
          <w:b/>
          <w:bCs/>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w:t>
      </w:r>
      <w:r w:rsidR="00214B02" w:rsidRPr="0018389C">
        <w:rPr>
          <w:rFonts w:ascii="Times New Roman" w:hAnsi="Times New Roman" w:cs="Times New Roman"/>
        </w:rPr>
        <w:t>13</w:t>
      </w:r>
      <w:r w:rsidRPr="0018389C">
        <w:rPr>
          <w:rFonts w:ascii="Times New Roman" w:hAnsi="Times New Roman" w:cs="Times New Roman"/>
        </w:rPr>
        <w:t xml:space="preserve"> </w:t>
      </w:r>
      <w:r w:rsidR="00214B02" w:rsidRPr="0018389C">
        <w:rPr>
          <w:rFonts w:ascii="Times New Roman" w:hAnsi="Times New Roman" w:cs="Times New Roman"/>
        </w:rPr>
        <w:t>-</w:t>
      </w:r>
      <w:r w:rsidRPr="0018389C">
        <w:rPr>
          <w:rFonts w:ascii="Times New Roman" w:hAnsi="Times New Roman" w:cs="Times New Roman"/>
        </w:rPr>
        <w:t xml:space="preserve"> </w:t>
      </w:r>
      <w:r w:rsidR="00473EDC" w:rsidRPr="0018389C">
        <w:rPr>
          <w:rFonts w:ascii="Times New Roman" w:hAnsi="Times New Roman" w:cs="Times New Roman"/>
        </w:rPr>
        <w:t>ANEXO XIII- Meta Quantitativa</w:t>
      </w:r>
      <w:r w:rsidRPr="0018389C">
        <w:rPr>
          <w:rFonts w:ascii="Times New Roman" w:hAnsi="Times New Roman" w:cs="Times New Roman"/>
        </w:rPr>
        <w:t>;</w:t>
      </w:r>
    </w:p>
    <w:p w14:paraId="2BB8D0BB" w14:textId="77777777" w:rsidR="00473EDC" w:rsidRPr="0018389C" w:rsidRDefault="00F8266F" w:rsidP="00F8266F">
      <w:pPr>
        <w:pStyle w:val="ndice"/>
        <w:spacing w:line="360" w:lineRule="auto"/>
        <w:jc w:val="both"/>
        <w:outlineLvl w:val="0"/>
        <w:rPr>
          <w:rFonts w:ascii="Times New Roman" w:hAnsi="Times New Roman" w:cs="Times New Roman"/>
          <w:b/>
          <w:bCs/>
        </w:rPr>
      </w:pPr>
      <w:r w:rsidRPr="0018389C">
        <w:rPr>
          <w:rFonts w:ascii="Times New Roman" w:hAnsi="Times New Roman" w:cs="Times New Roman"/>
        </w:rPr>
        <w:t>4</w:t>
      </w:r>
      <w:r w:rsidR="000C1589" w:rsidRPr="0018389C">
        <w:rPr>
          <w:rFonts w:ascii="Times New Roman" w:hAnsi="Times New Roman" w:cs="Times New Roman"/>
        </w:rPr>
        <w:t>4</w:t>
      </w:r>
      <w:r w:rsidR="00214B02" w:rsidRPr="0018389C">
        <w:rPr>
          <w:rFonts w:ascii="Times New Roman" w:hAnsi="Times New Roman" w:cs="Times New Roman"/>
        </w:rPr>
        <w:t>.14</w:t>
      </w:r>
      <w:r w:rsidR="00624EF7" w:rsidRPr="0018389C">
        <w:rPr>
          <w:rFonts w:ascii="Times New Roman" w:hAnsi="Times New Roman" w:cs="Times New Roman"/>
        </w:rPr>
        <w:t xml:space="preserve"> </w:t>
      </w:r>
      <w:r w:rsidR="00214B02"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ANEXO XIV- Planilha de</w:t>
      </w:r>
      <w:r w:rsidRPr="0018389C">
        <w:rPr>
          <w:rFonts w:ascii="Times New Roman" w:hAnsi="Times New Roman" w:cs="Times New Roman"/>
        </w:rPr>
        <w:t xml:space="preserve"> Credenciamento;</w:t>
      </w:r>
    </w:p>
    <w:p w14:paraId="6C2C7371" w14:textId="77777777" w:rsidR="00473EDC" w:rsidRPr="0018389C" w:rsidRDefault="000C1589" w:rsidP="00F8266F">
      <w:pPr>
        <w:pStyle w:val="ndice"/>
        <w:spacing w:line="360" w:lineRule="auto"/>
        <w:jc w:val="both"/>
        <w:outlineLvl w:val="0"/>
        <w:rPr>
          <w:rFonts w:ascii="Times New Roman" w:hAnsi="Times New Roman" w:cs="Times New Roman"/>
          <w:b/>
          <w:bCs/>
        </w:rPr>
      </w:pPr>
      <w:r w:rsidRPr="0018389C">
        <w:rPr>
          <w:rFonts w:ascii="Times New Roman" w:hAnsi="Times New Roman" w:cs="Times New Roman"/>
        </w:rPr>
        <w:t>44</w:t>
      </w:r>
      <w:r w:rsidR="00952F91" w:rsidRPr="0018389C">
        <w:rPr>
          <w:rFonts w:ascii="Times New Roman" w:hAnsi="Times New Roman" w:cs="Times New Roman"/>
        </w:rPr>
        <w:t>.15</w:t>
      </w:r>
      <w:r w:rsidR="00624EF7" w:rsidRPr="0018389C">
        <w:rPr>
          <w:rFonts w:ascii="Times New Roman" w:hAnsi="Times New Roman" w:cs="Times New Roman"/>
        </w:rPr>
        <w:t xml:space="preserve"> </w:t>
      </w:r>
      <w:r w:rsidR="00952F91"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 xml:space="preserve">ANEXO XV- Declaração </w:t>
      </w:r>
      <w:proofErr w:type="spellStart"/>
      <w:r w:rsidR="00473EDC" w:rsidRPr="0018389C">
        <w:rPr>
          <w:rFonts w:ascii="Times New Roman" w:hAnsi="Times New Roman" w:cs="Times New Roman"/>
        </w:rPr>
        <w:t>comjunta</w:t>
      </w:r>
      <w:proofErr w:type="spellEnd"/>
      <w:r w:rsidR="00F8266F" w:rsidRPr="0018389C">
        <w:rPr>
          <w:rFonts w:ascii="Times New Roman" w:hAnsi="Times New Roman" w:cs="Times New Roman"/>
        </w:rPr>
        <w:t>;</w:t>
      </w:r>
    </w:p>
    <w:p w14:paraId="0055AA45" w14:textId="77777777" w:rsidR="00473EDC" w:rsidRPr="0018389C" w:rsidRDefault="000C1589" w:rsidP="00F8266F">
      <w:pPr>
        <w:pStyle w:val="ndice"/>
        <w:spacing w:line="360" w:lineRule="auto"/>
        <w:jc w:val="both"/>
        <w:outlineLvl w:val="0"/>
        <w:rPr>
          <w:rFonts w:ascii="Times New Roman" w:hAnsi="Times New Roman" w:cs="Times New Roman"/>
        </w:rPr>
      </w:pPr>
      <w:r w:rsidRPr="0018389C">
        <w:rPr>
          <w:rFonts w:ascii="Times New Roman" w:hAnsi="Times New Roman" w:cs="Times New Roman"/>
        </w:rPr>
        <w:t>44</w:t>
      </w:r>
      <w:r w:rsidR="00624EF7" w:rsidRPr="0018389C">
        <w:rPr>
          <w:rFonts w:ascii="Times New Roman" w:hAnsi="Times New Roman" w:cs="Times New Roman"/>
        </w:rPr>
        <w:t xml:space="preserve">.16 </w:t>
      </w:r>
      <w:r w:rsidR="00952F91"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ANEXO XVI- Minuta Contratual.</w:t>
      </w:r>
    </w:p>
    <w:p w14:paraId="7171C20D" w14:textId="77777777" w:rsidR="00F8266F" w:rsidRPr="00E618B7" w:rsidRDefault="00F8266F" w:rsidP="00F8266F">
      <w:pPr>
        <w:pStyle w:val="ndice"/>
        <w:spacing w:before="200" w:after="200" w:line="360" w:lineRule="auto"/>
        <w:jc w:val="both"/>
        <w:outlineLvl w:val="0"/>
        <w:rPr>
          <w:rFonts w:ascii="Times New Roman" w:hAnsi="Times New Roman" w:cs="Times New Roman"/>
          <w:bCs/>
        </w:rPr>
      </w:pPr>
    </w:p>
    <w:p w14:paraId="342E5447" w14:textId="747386E9" w:rsidR="00243615" w:rsidRPr="00E618B7" w:rsidRDefault="00243615" w:rsidP="00243615">
      <w:pPr>
        <w:pStyle w:val="Corpodetexto"/>
        <w:spacing w:before="1"/>
        <w:ind w:left="160" w:right="165"/>
        <w:jc w:val="center"/>
        <w:rPr>
          <w:rFonts w:ascii="Times New Roman" w:hAnsi="Times New Roman" w:cs="Times New Roman"/>
          <w:spacing w:val="-4"/>
          <w:sz w:val="24"/>
          <w:szCs w:val="24"/>
        </w:rPr>
      </w:pPr>
      <w:r w:rsidRPr="00E618B7">
        <w:rPr>
          <w:rFonts w:ascii="Times New Roman" w:hAnsi="Times New Roman" w:cs="Times New Roman"/>
          <w:sz w:val="24"/>
          <w:szCs w:val="24"/>
        </w:rPr>
        <w:t>Bom</w:t>
      </w:r>
      <w:r w:rsidRPr="00E618B7">
        <w:rPr>
          <w:rFonts w:ascii="Times New Roman" w:hAnsi="Times New Roman" w:cs="Times New Roman"/>
          <w:spacing w:val="-5"/>
          <w:sz w:val="24"/>
          <w:szCs w:val="24"/>
        </w:rPr>
        <w:t xml:space="preserve"> </w:t>
      </w:r>
      <w:r w:rsidRPr="00E618B7">
        <w:rPr>
          <w:rFonts w:ascii="Times New Roman" w:hAnsi="Times New Roman" w:cs="Times New Roman"/>
          <w:sz w:val="24"/>
          <w:szCs w:val="24"/>
        </w:rPr>
        <w:t>Jardim,</w:t>
      </w:r>
      <w:r w:rsidRPr="00E618B7">
        <w:rPr>
          <w:rFonts w:ascii="Times New Roman" w:hAnsi="Times New Roman" w:cs="Times New Roman"/>
          <w:spacing w:val="-6"/>
          <w:sz w:val="24"/>
          <w:szCs w:val="24"/>
        </w:rPr>
        <w:t xml:space="preserve"> </w:t>
      </w:r>
      <w:r w:rsidR="009F7E52">
        <w:rPr>
          <w:rFonts w:ascii="Times New Roman" w:hAnsi="Times New Roman" w:cs="Times New Roman"/>
          <w:spacing w:val="-6"/>
          <w:sz w:val="24"/>
          <w:szCs w:val="24"/>
        </w:rPr>
        <w:t>14</w:t>
      </w:r>
      <w:r w:rsidR="00E618B7" w:rsidRPr="00E618B7">
        <w:rPr>
          <w:rFonts w:ascii="Times New Roman" w:hAnsi="Times New Roman" w:cs="Times New Roman"/>
          <w:spacing w:val="-6"/>
          <w:sz w:val="24"/>
          <w:szCs w:val="24"/>
        </w:rPr>
        <w:t xml:space="preserve"> </w:t>
      </w:r>
      <w:r w:rsidR="0018389C" w:rsidRPr="00E618B7">
        <w:rPr>
          <w:rFonts w:ascii="Times New Roman" w:hAnsi="Times New Roman" w:cs="Times New Roman"/>
          <w:spacing w:val="-6"/>
          <w:sz w:val="24"/>
          <w:szCs w:val="24"/>
        </w:rPr>
        <w:t xml:space="preserve">de </w:t>
      </w:r>
      <w:r w:rsidR="009F7E52">
        <w:rPr>
          <w:rFonts w:ascii="Times New Roman" w:hAnsi="Times New Roman" w:cs="Times New Roman"/>
          <w:spacing w:val="-6"/>
          <w:sz w:val="24"/>
          <w:szCs w:val="24"/>
        </w:rPr>
        <w:t>Janeiro</w:t>
      </w:r>
      <w:r w:rsidR="00E618B7" w:rsidRPr="00E618B7">
        <w:rPr>
          <w:rFonts w:ascii="Times New Roman" w:hAnsi="Times New Roman" w:cs="Times New Roman"/>
          <w:spacing w:val="-6"/>
          <w:sz w:val="24"/>
          <w:szCs w:val="24"/>
        </w:rPr>
        <w:t xml:space="preserve"> </w:t>
      </w:r>
      <w:r w:rsidRPr="00E618B7">
        <w:rPr>
          <w:rFonts w:ascii="Times New Roman" w:hAnsi="Times New Roman" w:cs="Times New Roman"/>
          <w:sz w:val="24"/>
          <w:szCs w:val="24"/>
        </w:rPr>
        <w:t>de</w:t>
      </w:r>
      <w:r w:rsidRPr="00E618B7">
        <w:rPr>
          <w:rFonts w:ascii="Times New Roman" w:hAnsi="Times New Roman" w:cs="Times New Roman"/>
          <w:spacing w:val="-6"/>
          <w:sz w:val="24"/>
          <w:szCs w:val="24"/>
        </w:rPr>
        <w:t xml:space="preserve"> </w:t>
      </w:r>
      <w:r w:rsidR="009F7E52">
        <w:rPr>
          <w:rFonts w:ascii="Times New Roman" w:hAnsi="Times New Roman" w:cs="Times New Roman"/>
          <w:spacing w:val="-4"/>
          <w:sz w:val="24"/>
          <w:szCs w:val="24"/>
        </w:rPr>
        <w:t>2026</w:t>
      </w:r>
      <w:r w:rsidRPr="00E618B7">
        <w:rPr>
          <w:rFonts w:ascii="Times New Roman" w:hAnsi="Times New Roman" w:cs="Times New Roman"/>
          <w:spacing w:val="-4"/>
          <w:sz w:val="24"/>
          <w:szCs w:val="24"/>
        </w:rPr>
        <w:t>.</w:t>
      </w:r>
    </w:p>
    <w:p w14:paraId="7063EAB4" w14:textId="77777777" w:rsidR="00624EF7" w:rsidRPr="0018389C" w:rsidRDefault="00624EF7" w:rsidP="00243615">
      <w:pPr>
        <w:pStyle w:val="Corpodetexto"/>
        <w:spacing w:before="1"/>
        <w:ind w:left="160" w:right="165"/>
        <w:jc w:val="center"/>
        <w:rPr>
          <w:rFonts w:ascii="Times New Roman" w:hAnsi="Times New Roman" w:cs="Times New Roman"/>
          <w:spacing w:val="-4"/>
          <w:sz w:val="24"/>
          <w:szCs w:val="24"/>
        </w:rPr>
      </w:pPr>
    </w:p>
    <w:p w14:paraId="442FDD19" w14:textId="77777777" w:rsidR="00624EF7" w:rsidRPr="0018389C" w:rsidRDefault="00624EF7" w:rsidP="00243615">
      <w:pPr>
        <w:pStyle w:val="Corpodetexto"/>
        <w:spacing w:before="1"/>
        <w:ind w:left="160" w:right="165"/>
        <w:jc w:val="center"/>
        <w:rPr>
          <w:rFonts w:ascii="Times New Roman" w:hAnsi="Times New Roman" w:cs="Times New Roman"/>
          <w:sz w:val="24"/>
          <w:szCs w:val="24"/>
        </w:rPr>
      </w:pPr>
    </w:p>
    <w:p w14:paraId="7B41DC86" w14:textId="77777777" w:rsidR="00624EF7" w:rsidRPr="0018389C" w:rsidRDefault="00624EF7" w:rsidP="00624EF7">
      <w:pPr>
        <w:pStyle w:val="ndice"/>
        <w:tabs>
          <w:tab w:val="left" w:pos="4631"/>
        </w:tabs>
        <w:spacing w:before="200" w:after="200" w:line="360" w:lineRule="auto"/>
        <w:jc w:val="center"/>
        <w:outlineLvl w:val="0"/>
        <w:rPr>
          <w:rFonts w:ascii="Times New Roman" w:hAnsi="Times New Roman" w:cs="Times New Roman"/>
          <w:b/>
          <w:bCs/>
        </w:rPr>
      </w:pPr>
      <w:r w:rsidRPr="0018389C">
        <w:rPr>
          <w:rFonts w:ascii="Times New Roman" w:hAnsi="Times New Roman" w:cs="Times New Roman"/>
          <w:b/>
        </w:rPr>
        <w:t>Comissão Especial de Organização e Julgamento de Chamamento Público e/ou Credenciamento</w:t>
      </w:r>
    </w:p>
    <w:p w14:paraId="28B5F5B8" w14:textId="77777777" w:rsidR="00243615" w:rsidRPr="0018389C" w:rsidRDefault="00243615" w:rsidP="00243615">
      <w:pPr>
        <w:suppressAutoHyphens/>
        <w:jc w:val="center"/>
        <w:rPr>
          <w:rFonts w:ascii="Times New Roman" w:hAnsi="Times New Roman" w:cs="Times New Roman"/>
          <w:b/>
          <w:bCs/>
          <w:sz w:val="24"/>
          <w:szCs w:val="24"/>
          <w:lang w:val="pt-BR"/>
        </w:rPr>
      </w:pPr>
    </w:p>
    <w:p w14:paraId="67A06331" w14:textId="77777777" w:rsidR="00243615" w:rsidRPr="0018389C" w:rsidRDefault="00243615" w:rsidP="00243615">
      <w:pPr>
        <w:suppressAutoHyphens/>
        <w:jc w:val="center"/>
        <w:rPr>
          <w:rFonts w:ascii="Times New Roman" w:hAnsi="Times New Roman" w:cs="Times New Roman"/>
          <w:bCs/>
          <w:sz w:val="24"/>
          <w:szCs w:val="24"/>
        </w:rPr>
      </w:pPr>
    </w:p>
    <w:p w14:paraId="0F0A365B" w14:textId="77777777" w:rsidR="008F2E07" w:rsidRPr="0018389C" w:rsidRDefault="008F2E07" w:rsidP="00243615">
      <w:pPr>
        <w:suppressAutoHyphens/>
        <w:jc w:val="center"/>
        <w:rPr>
          <w:rFonts w:ascii="Times New Roman" w:hAnsi="Times New Roman" w:cs="Times New Roman"/>
          <w:bCs/>
          <w:sz w:val="24"/>
          <w:szCs w:val="24"/>
        </w:rPr>
      </w:pPr>
    </w:p>
    <w:p w14:paraId="15D3F596" w14:textId="77777777" w:rsidR="00243615" w:rsidRPr="0018389C" w:rsidRDefault="008F2E07" w:rsidP="008F2E07">
      <w:pPr>
        <w:pStyle w:val="ndice"/>
        <w:tabs>
          <w:tab w:val="left" w:pos="4631"/>
        </w:tabs>
        <w:spacing w:before="200" w:after="200" w:line="360" w:lineRule="auto"/>
        <w:ind w:left="709"/>
        <w:jc w:val="center"/>
        <w:outlineLvl w:val="0"/>
        <w:rPr>
          <w:rFonts w:ascii="Times New Roman" w:hAnsi="Times New Roman" w:cs="Times New Roman"/>
          <w:b/>
          <w:bCs/>
        </w:rPr>
      </w:pPr>
      <w:r w:rsidRPr="0018389C">
        <w:rPr>
          <w:rFonts w:ascii="Times New Roman" w:hAnsi="Times New Roman" w:cs="Times New Roman"/>
          <w:b/>
          <w:bCs/>
        </w:rPr>
        <w:t>SECRETÁRIA MUNICIPAL DE SAÚDE</w:t>
      </w:r>
    </w:p>
    <w:p w14:paraId="7F813BA1" w14:textId="77777777" w:rsidR="00243615" w:rsidRPr="0018389C" w:rsidRDefault="00243615"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1BD97BE9" w14:textId="77777777" w:rsidR="00566C54" w:rsidRPr="0018389C" w:rsidRDefault="00566C54"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01736D32" w14:textId="77777777" w:rsidR="00624EF7" w:rsidRPr="0018389C" w:rsidRDefault="00624EF7"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4430B895" w14:textId="77777777" w:rsidR="000C1589" w:rsidRDefault="000C1589"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1C26066C" w14:textId="77777777" w:rsidR="000355EB" w:rsidRDefault="000355EB"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79D11773" w14:textId="77777777" w:rsidR="000355EB" w:rsidRDefault="000355EB"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657D9C26" w14:textId="77777777" w:rsidR="000355EB" w:rsidRDefault="000355EB"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1EDC43EF" w14:textId="77777777" w:rsidR="000355EB" w:rsidRDefault="000355EB"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0326F168" w14:textId="77777777" w:rsidR="000355EB" w:rsidRPr="0018389C" w:rsidRDefault="000355EB" w:rsidP="00243615">
      <w:pPr>
        <w:pStyle w:val="ndice"/>
        <w:tabs>
          <w:tab w:val="left" w:pos="4631"/>
        </w:tabs>
        <w:spacing w:before="200" w:after="200" w:line="360" w:lineRule="auto"/>
        <w:ind w:left="709"/>
        <w:jc w:val="both"/>
        <w:outlineLvl w:val="0"/>
        <w:rPr>
          <w:rFonts w:ascii="Times New Roman" w:hAnsi="Times New Roman" w:cs="Times New Roman"/>
          <w:b/>
          <w:bCs/>
        </w:rPr>
      </w:pPr>
    </w:p>
    <w:p w14:paraId="0807E47F" w14:textId="05EB5027" w:rsidR="001803B0" w:rsidRPr="00982863" w:rsidRDefault="009901C3" w:rsidP="009901C3">
      <w:pPr>
        <w:tabs>
          <w:tab w:val="left" w:pos="8505"/>
        </w:tabs>
        <w:spacing w:line="360" w:lineRule="auto"/>
        <w:jc w:val="center"/>
        <w:rPr>
          <w:rFonts w:ascii="Times New Roman" w:hAnsi="Times New Roman" w:cs="Times New Roman"/>
          <w:b/>
          <w:sz w:val="24"/>
          <w:szCs w:val="24"/>
        </w:rPr>
      </w:pPr>
      <w:r w:rsidRPr="00982863">
        <w:rPr>
          <w:rFonts w:ascii="Times New Roman" w:hAnsi="Times New Roman" w:cs="Times New Roman"/>
          <w:b/>
          <w:sz w:val="24"/>
          <w:szCs w:val="24"/>
        </w:rPr>
        <w:lastRenderedPageBreak/>
        <w:t>EDITAL</w:t>
      </w:r>
      <w:r w:rsidRPr="00982863">
        <w:rPr>
          <w:rFonts w:ascii="Times New Roman" w:hAnsi="Times New Roman" w:cs="Times New Roman"/>
          <w:b/>
          <w:spacing w:val="-7"/>
          <w:sz w:val="24"/>
          <w:szCs w:val="24"/>
        </w:rPr>
        <w:t xml:space="preserve"> </w:t>
      </w:r>
      <w:r w:rsidRPr="00982863">
        <w:rPr>
          <w:rFonts w:ascii="Times New Roman" w:hAnsi="Times New Roman" w:cs="Times New Roman"/>
          <w:b/>
          <w:sz w:val="24"/>
          <w:szCs w:val="24"/>
        </w:rPr>
        <w:t>DE</w:t>
      </w:r>
      <w:r w:rsidRPr="00982863">
        <w:rPr>
          <w:rFonts w:ascii="Times New Roman" w:hAnsi="Times New Roman" w:cs="Times New Roman"/>
          <w:b/>
          <w:spacing w:val="-7"/>
          <w:sz w:val="24"/>
          <w:szCs w:val="24"/>
        </w:rPr>
        <w:t xml:space="preserve"> </w:t>
      </w:r>
      <w:r w:rsidRPr="00982863">
        <w:rPr>
          <w:rFonts w:ascii="Times New Roman" w:hAnsi="Times New Roman" w:cs="Times New Roman"/>
          <w:b/>
          <w:sz w:val="24"/>
          <w:szCs w:val="24"/>
        </w:rPr>
        <w:t>CREDENCIAMENTO</w:t>
      </w:r>
      <w:r w:rsidRPr="00982863">
        <w:rPr>
          <w:rFonts w:ascii="Times New Roman" w:hAnsi="Times New Roman" w:cs="Times New Roman"/>
          <w:b/>
          <w:spacing w:val="-8"/>
          <w:sz w:val="24"/>
          <w:szCs w:val="24"/>
        </w:rPr>
        <w:t xml:space="preserve"> </w:t>
      </w:r>
      <w:r w:rsidR="00E618B7" w:rsidRPr="00982863">
        <w:rPr>
          <w:rFonts w:ascii="Times New Roman" w:hAnsi="Times New Roman" w:cs="Times New Roman"/>
          <w:b/>
          <w:sz w:val="24"/>
          <w:szCs w:val="24"/>
        </w:rPr>
        <w:t xml:space="preserve">Nº. </w:t>
      </w:r>
      <w:r w:rsidR="009F7E52">
        <w:rPr>
          <w:rFonts w:ascii="Times New Roman" w:hAnsi="Times New Roman" w:cs="Times New Roman"/>
          <w:b/>
          <w:sz w:val="24"/>
          <w:szCs w:val="24"/>
        </w:rPr>
        <w:t>001</w:t>
      </w:r>
      <w:r w:rsidR="00982863" w:rsidRPr="00982863">
        <w:rPr>
          <w:rFonts w:ascii="Times New Roman" w:hAnsi="Times New Roman" w:cs="Times New Roman"/>
          <w:b/>
          <w:sz w:val="24"/>
          <w:szCs w:val="24"/>
        </w:rPr>
        <w:t>/2025</w:t>
      </w:r>
    </w:p>
    <w:p w14:paraId="31D59B14" w14:textId="77777777"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ANEXO I – TERMO DE REFERÊNCIA</w:t>
      </w:r>
    </w:p>
    <w:p w14:paraId="6AAB2EE9" w14:textId="77777777"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PROCESSO</w:t>
      </w:r>
      <w:r w:rsidRPr="0018389C">
        <w:rPr>
          <w:rFonts w:ascii="Times New Roman" w:hAnsi="Times New Roman" w:cs="Times New Roman"/>
          <w:b/>
          <w:spacing w:val="-4"/>
          <w:sz w:val="24"/>
          <w:szCs w:val="24"/>
        </w:rPr>
        <w:t xml:space="preserve"> </w:t>
      </w:r>
      <w:r w:rsidRPr="0018389C">
        <w:rPr>
          <w:rFonts w:ascii="Times New Roman" w:hAnsi="Times New Roman" w:cs="Times New Roman"/>
          <w:b/>
          <w:sz w:val="24"/>
          <w:szCs w:val="24"/>
        </w:rPr>
        <w:t>ADMINISTRATIVO</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N°.</w:t>
      </w:r>
      <w:r w:rsidRPr="0018389C">
        <w:rPr>
          <w:rFonts w:ascii="Times New Roman" w:hAnsi="Times New Roman" w:cs="Times New Roman"/>
          <w:b/>
          <w:spacing w:val="-3"/>
          <w:sz w:val="24"/>
          <w:szCs w:val="24"/>
        </w:rPr>
        <w:t xml:space="preserve"> 1</w:t>
      </w:r>
      <w:r w:rsidR="00FD52A4" w:rsidRPr="0018389C">
        <w:rPr>
          <w:rFonts w:ascii="Times New Roman" w:hAnsi="Times New Roman" w:cs="Times New Roman"/>
          <w:b/>
          <w:spacing w:val="-3"/>
          <w:sz w:val="24"/>
          <w:szCs w:val="24"/>
        </w:rPr>
        <w:t>.</w:t>
      </w:r>
      <w:r w:rsidRPr="0018389C">
        <w:rPr>
          <w:rFonts w:ascii="Times New Roman" w:hAnsi="Times New Roman" w:cs="Times New Roman"/>
          <w:b/>
          <w:spacing w:val="-3"/>
          <w:sz w:val="24"/>
          <w:szCs w:val="24"/>
        </w:rPr>
        <w:t>572/25</w:t>
      </w:r>
    </w:p>
    <w:p w14:paraId="44339DBD" w14:textId="77777777"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CHAMAMENTO</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PÚBLICO</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CREDENCIAMENTO –</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LEI nº.</w:t>
      </w:r>
      <w:r w:rsidRPr="0018389C">
        <w:rPr>
          <w:rFonts w:ascii="Times New Roman" w:hAnsi="Times New Roman" w:cs="Times New Roman"/>
          <w:b/>
          <w:spacing w:val="-10"/>
          <w:sz w:val="24"/>
          <w:szCs w:val="24"/>
        </w:rPr>
        <w:t xml:space="preserve"> </w:t>
      </w:r>
      <w:r w:rsidRPr="0018389C">
        <w:rPr>
          <w:rFonts w:ascii="Times New Roman" w:hAnsi="Times New Roman" w:cs="Times New Roman"/>
          <w:b/>
          <w:spacing w:val="-2"/>
          <w:sz w:val="24"/>
          <w:szCs w:val="24"/>
        </w:rPr>
        <w:t>14.133/2021.</w:t>
      </w:r>
    </w:p>
    <w:p w14:paraId="0B372BD6" w14:textId="77777777" w:rsidR="004D2071" w:rsidRPr="0018389C" w:rsidRDefault="004D2071" w:rsidP="005F3E8E">
      <w:pPr>
        <w:pStyle w:val="Corpodetexto"/>
        <w:jc w:val="both"/>
        <w:rPr>
          <w:rFonts w:ascii="Times New Roman" w:hAnsi="Times New Roman" w:cs="Times New Roman"/>
          <w:sz w:val="24"/>
          <w:szCs w:val="24"/>
        </w:rPr>
      </w:pPr>
    </w:p>
    <w:p w14:paraId="5E9971DA" w14:textId="77777777" w:rsidR="001803B0" w:rsidRPr="0018389C" w:rsidRDefault="008E4169" w:rsidP="008E4169">
      <w:pPr>
        <w:pStyle w:val="Ttulo1"/>
        <w:tabs>
          <w:tab w:val="left" w:pos="323"/>
        </w:tabs>
        <w:suppressAutoHyphens/>
        <w:autoSpaceDE/>
        <w:autoSpaceDN/>
        <w:spacing w:before="200" w:after="200" w:line="360" w:lineRule="auto"/>
        <w:ind w:left="0"/>
        <w:jc w:val="both"/>
        <w:rPr>
          <w:rFonts w:ascii="Times New Roman" w:hAnsi="Times New Roman" w:cs="Times New Roman"/>
        </w:rPr>
      </w:pPr>
      <w:r w:rsidRPr="0018389C">
        <w:rPr>
          <w:rFonts w:ascii="Times New Roman" w:hAnsi="Times New Roman" w:cs="Times New Roman"/>
        </w:rPr>
        <w:t xml:space="preserve">1 - </w:t>
      </w:r>
      <w:r w:rsidR="001803B0" w:rsidRPr="0018389C">
        <w:rPr>
          <w:rFonts w:ascii="Times New Roman" w:hAnsi="Times New Roman" w:cs="Times New Roman"/>
        </w:rPr>
        <w:t>OBJETO</w:t>
      </w:r>
    </w:p>
    <w:p w14:paraId="3FB1B27B" w14:textId="1C827D20" w:rsidR="008E4169" w:rsidRPr="0018389C" w:rsidRDefault="008E4169" w:rsidP="008E4169">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1.1 - </w:t>
      </w:r>
      <w:r w:rsidR="001803B0" w:rsidRPr="0018389C">
        <w:rPr>
          <w:rFonts w:ascii="Times New Roman" w:hAnsi="Times New Roman" w:cs="Times New Roman"/>
          <w:sz w:val="24"/>
          <w:szCs w:val="24"/>
        </w:rPr>
        <w:t xml:space="preserve">O objeto do presente é o credenciamento de empresas, </w:t>
      </w:r>
      <w:r w:rsidR="00DB2781" w:rsidRPr="0018389C">
        <w:rPr>
          <w:rFonts w:ascii="Times New Roman" w:hAnsi="Times New Roman" w:cs="Times New Roman"/>
          <w:sz w:val="24"/>
          <w:szCs w:val="24"/>
        </w:rPr>
        <w:t xml:space="preserve">para seleção e posterior, </w:t>
      </w:r>
      <w:r w:rsidRPr="0018389C">
        <w:rPr>
          <w:rFonts w:ascii="Times New Roman" w:hAnsi="Times New Roman" w:cs="Times New Roman"/>
          <w:b/>
          <w:sz w:val="24"/>
          <w:szCs w:val="24"/>
        </w:rPr>
        <w:t xml:space="preserve">contratação de Serviços laboratoriais de Análises Clínicas, Anatomia Patológica, Citologia e Microbiologia, para a contratação de serviços da área de saúde da rede privada de forma complementar no SUS,  de acordo com a Tabela Municipal de Exames Laboratoriais, de acordo com o Decreto Municipal nº. 5.069/2025, em conformidade com a Lei Municipal nº. 1.591/2020, para atender a demanda da Secretaria Municipal de Saúde. </w:t>
      </w:r>
    </w:p>
    <w:tbl>
      <w:tblPr>
        <w:tblpPr w:leftFromText="141" w:rightFromText="141" w:vertAnchor="text" w:horzAnchor="page" w:tblpX="638" w:tblpY="-1263"/>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1340"/>
        <w:gridCol w:w="3336"/>
        <w:gridCol w:w="1276"/>
        <w:gridCol w:w="1559"/>
        <w:gridCol w:w="1417"/>
        <w:gridCol w:w="1276"/>
      </w:tblGrid>
      <w:tr w:rsidR="00D74310" w:rsidRPr="00A53823" w14:paraId="17E0F59A" w14:textId="77777777" w:rsidTr="00B1227A">
        <w:trPr>
          <w:cantSplit/>
          <w:trHeight w:val="510"/>
          <w:tblHeader/>
        </w:trPr>
        <w:tc>
          <w:tcPr>
            <w:tcW w:w="10985" w:type="dxa"/>
            <w:gridSpan w:val="7"/>
            <w:shd w:val="clear" w:color="auto" w:fill="BFBFBF" w:themeFill="background1" w:themeFillShade="BF"/>
          </w:tcPr>
          <w:p w14:paraId="1F18DCF2" w14:textId="77777777" w:rsidR="00D74310" w:rsidRPr="00A53823" w:rsidRDefault="00D74310" w:rsidP="001C1BCA">
            <w:pPr>
              <w:pStyle w:val="SemEspaamento"/>
              <w:ind w:left="101"/>
              <w:jc w:val="both"/>
              <w:rPr>
                <w:rFonts w:ascii="Times New Roman" w:hAnsi="Times New Roman" w:cs="Times New Roman"/>
                <w:b/>
                <w:sz w:val="24"/>
                <w:szCs w:val="24"/>
              </w:rPr>
            </w:pPr>
            <w:r w:rsidRPr="00A53823">
              <w:rPr>
                <w:rFonts w:ascii="Times New Roman" w:hAnsi="Times New Roman" w:cs="Times New Roman"/>
                <w:b/>
                <w:sz w:val="24"/>
                <w:szCs w:val="24"/>
              </w:rPr>
              <w:lastRenderedPageBreak/>
              <w:t>0202 – DIAGNÓSTICO EM LABORATÓRIO CLÍNICO</w:t>
            </w:r>
          </w:p>
        </w:tc>
      </w:tr>
      <w:tr w:rsidR="001C1BCA" w:rsidRPr="00A53823" w14:paraId="7C48472F" w14:textId="77777777" w:rsidTr="00D74310">
        <w:trPr>
          <w:cantSplit/>
          <w:trHeight w:val="863"/>
          <w:tblHeader/>
        </w:trPr>
        <w:tc>
          <w:tcPr>
            <w:tcW w:w="781" w:type="dxa"/>
            <w:shd w:val="clear" w:color="auto" w:fill="BFBFBF" w:themeFill="background1" w:themeFillShade="BF"/>
            <w:noWrap/>
            <w:vAlign w:val="center"/>
            <w:hideMark/>
          </w:tcPr>
          <w:p w14:paraId="2C3AC593"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40" w:type="dxa"/>
            <w:shd w:val="clear" w:color="auto" w:fill="BFBFBF" w:themeFill="background1" w:themeFillShade="BF"/>
            <w:vAlign w:val="center"/>
            <w:hideMark/>
          </w:tcPr>
          <w:p w14:paraId="65BA6DD2"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3336" w:type="dxa"/>
            <w:shd w:val="clear" w:color="auto" w:fill="BFBFBF" w:themeFill="background1" w:themeFillShade="BF"/>
            <w:vAlign w:val="center"/>
            <w:hideMark/>
          </w:tcPr>
          <w:p w14:paraId="3C13EDD3"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276" w:type="dxa"/>
            <w:shd w:val="clear" w:color="auto" w:fill="BFBFBF" w:themeFill="background1" w:themeFillShade="BF"/>
          </w:tcPr>
          <w:p w14:paraId="63979E01" w14:textId="77777777" w:rsidR="001C1BCA" w:rsidRPr="00A53823" w:rsidRDefault="00D74310" w:rsidP="001C1BCA">
            <w:pPr>
              <w:pStyle w:val="SemEspaamento"/>
              <w:jc w:val="both"/>
              <w:rPr>
                <w:rFonts w:ascii="Times New Roman" w:hAnsi="Times New Roman" w:cs="Times New Roman"/>
                <w:b/>
                <w:sz w:val="24"/>
                <w:szCs w:val="24"/>
              </w:rPr>
            </w:pPr>
            <w:r w:rsidRPr="00D74310">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559" w:type="dxa"/>
            <w:shd w:val="clear" w:color="auto" w:fill="BFBFBF" w:themeFill="background1" w:themeFillShade="BF"/>
            <w:vAlign w:val="center"/>
            <w:hideMark/>
          </w:tcPr>
          <w:p w14:paraId="4A956AD9"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417" w:type="dxa"/>
            <w:shd w:val="clear" w:color="auto" w:fill="BFBFBF" w:themeFill="background1" w:themeFillShade="BF"/>
            <w:vAlign w:val="center"/>
            <w:hideMark/>
          </w:tcPr>
          <w:p w14:paraId="6130E28B"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276" w:type="dxa"/>
            <w:shd w:val="clear" w:color="auto" w:fill="BFBFBF" w:themeFill="background1" w:themeFillShade="BF"/>
            <w:vAlign w:val="center"/>
            <w:hideMark/>
          </w:tcPr>
          <w:p w14:paraId="2B6FD4ED" w14:textId="77777777" w:rsidR="001C1BCA" w:rsidRPr="00A53823" w:rsidRDefault="001C1BCA" w:rsidP="001C1BCA">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w:t>
            </w:r>
          </w:p>
        </w:tc>
      </w:tr>
      <w:tr w:rsidR="001C1BCA" w:rsidRPr="00A53823" w14:paraId="1091699A" w14:textId="77777777" w:rsidTr="00D74310">
        <w:trPr>
          <w:trHeight w:val="285"/>
        </w:trPr>
        <w:tc>
          <w:tcPr>
            <w:tcW w:w="781" w:type="dxa"/>
            <w:noWrap/>
            <w:vAlign w:val="center"/>
            <w:hideMark/>
          </w:tcPr>
          <w:p w14:paraId="7BDFD406" w14:textId="77777777" w:rsidR="001C1BCA" w:rsidRPr="00A53823" w:rsidRDefault="001C1BCA"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40" w:type="dxa"/>
            <w:shd w:val="clear" w:color="000000" w:fill="FFFFFF"/>
            <w:noWrap/>
            <w:vAlign w:val="center"/>
            <w:hideMark/>
          </w:tcPr>
          <w:p w14:paraId="54D5F76B" w14:textId="77777777" w:rsidR="001C1BCA" w:rsidRPr="00A53823" w:rsidRDefault="001C1BCA"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3336" w:type="dxa"/>
            <w:shd w:val="clear" w:color="000000" w:fill="FFFFFF"/>
            <w:noWrap/>
            <w:vAlign w:val="center"/>
            <w:hideMark/>
          </w:tcPr>
          <w:p w14:paraId="2F81ACD9"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276" w:type="dxa"/>
            <w:shd w:val="clear" w:color="000000" w:fill="FFFFFF"/>
          </w:tcPr>
          <w:p w14:paraId="1CD0C6AB" w14:textId="77777777" w:rsidR="001C1BCA" w:rsidRPr="00A53823" w:rsidRDefault="00D74310" w:rsidP="001C1BCA">
            <w:pPr>
              <w:jc w:val="center"/>
              <w:rPr>
                <w:rFonts w:ascii="Times New Roman" w:hAnsi="Times New Roman" w:cs="Times New Roman"/>
                <w:sz w:val="24"/>
                <w:szCs w:val="24"/>
              </w:rPr>
            </w:pPr>
            <w:r w:rsidRPr="00D74310">
              <w:rPr>
                <w:rFonts w:ascii="Times New Roman" w:hAnsi="Times New Roman" w:cs="Times New Roman"/>
                <w:sz w:val="24"/>
                <w:szCs w:val="24"/>
              </w:rPr>
              <w:t>UNIDADE</w:t>
            </w:r>
          </w:p>
        </w:tc>
        <w:tc>
          <w:tcPr>
            <w:tcW w:w="1559" w:type="dxa"/>
            <w:shd w:val="clear" w:color="000000" w:fill="FFFFFF"/>
            <w:noWrap/>
            <w:vAlign w:val="center"/>
            <w:hideMark/>
          </w:tcPr>
          <w:p w14:paraId="10624CB0" w14:textId="77777777" w:rsidR="001C1BCA" w:rsidRPr="00A53823" w:rsidRDefault="001C1BCA" w:rsidP="001C1BCA">
            <w:pPr>
              <w:jc w:val="center"/>
              <w:rPr>
                <w:rFonts w:ascii="Times New Roman" w:hAnsi="Times New Roman" w:cs="Times New Roman"/>
                <w:sz w:val="24"/>
                <w:szCs w:val="24"/>
              </w:rPr>
            </w:pPr>
            <w:r w:rsidRPr="00A53823">
              <w:rPr>
                <w:rFonts w:ascii="Times New Roman" w:hAnsi="Times New Roman" w:cs="Times New Roman"/>
                <w:sz w:val="24"/>
                <w:szCs w:val="24"/>
              </w:rPr>
              <w:t>1362</w:t>
            </w:r>
          </w:p>
        </w:tc>
        <w:tc>
          <w:tcPr>
            <w:tcW w:w="1417" w:type="dxa"/>
            <w:shd w:val="clear" w:color="000000" w:fill="FFFFFF"/>
            <w:noWrap/>
            <w:vAlign w:val="center"/>
            <w:hideMark/>
          </w:tcPr>
          <w:p w14:paraId="2624C91E"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6C443AD2"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R$ 5.597,82</w:t>
            </w:r>
          </w:p>
        </w:tc>
      </w:tr>
      <w:tr w:rsidR="001C1BCA" w:rsidRPr="00A53823" w14:paraId="4D8DF3CA" w14:textId="77777777" w:rsidTr="00D74310">
        <w:trPr>
          <w:trHeight w:val="285"/>
        </w:trPr>
        <w:tc>
          <w:tcPr>
            <w:tcW w:w="781" w:type="dxa"/>
            <w:noWrap/>
            <w:vAlign w:val="center"/>
            <w:hideMark/>
          </w:tcPr>
          <w:p w14:paraId="358CEE38" w14:textId="77777777" w:rsidR="001C1BCA" w:rsidRPr="00A53823" w:rsidRDefault="001C1BCA"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40" w:type="dxa"/>
            <w:shd w:val="clear" w:color="000000" w:fill="FFFFFF"/>
            <w:noWrap/>
            <w:vAlign w:val="center"/>
            <w:hideMark/>
          </w:tcPr>
          <w:p w14:paraId="7A9BB9CD" w14:textId="77777777" w:rsidR="001C1BCA" w:rsidRPr="00A53823" w:rsidRDefault="001C1BCA"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3336" w:type="dxa"/>
            <w:shd w:val="clear" w:color="000000" w:fill="FFFFFF"/>
            <w:noWrap/>
            <w:vAlign w:val="center"/>
            <w:hideMark/>
          </w:tcPr>
          <w:p w14:paraId="4333D70C"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276" w:type="dxa"/>
            <w:shd w:val="clear" w:color="000000" w:fill="FFFFFF"/>
          </w:tcPr>
          <w:p w14:paraId="36CDBEA7" w14:textId="77777777" w:rsidR="001C1BCA" w:rsidRPr="00A53823" w:rsidRDefault="00D74310" w:rsidP="001C1BCA">
            <w:pPr>
              <w:jc w:val="center"/>
              <w:rPr>
                <w:rFonts w:ascii="Times New Roman" w:hAnsi="Times New Roman" w:cs="Times New Roman"/>
                <w:sz w:val="24"/>
                <w:szCs w:val="24"/>
              </w:rPr>
            </w:pPr>
            <w:r w:rsidRPr="00D74310">
              <w:rPr>
                <w:rFonts w:ascii="Times New Roman" w:hAnsi="Times New Roman" w:cs="Times New Roman"/>
                <w:sz w:val="24"/>
                <w:szCs w:val="24"/>
              </w:rPr>
              <w:t>UNIDADE</w:t>
            </w:r>
          </w:p>
        </w:tc>
        <w:tc>
          <w:tcPr>
            <w:tcW w:w="1559" w:type="dxa"/>
            <w:shd w:val="clear" w:color="000000" w:fill="FFFFFF"/>
            <w:noWrap/>
            <w:vAlign w:val="center"/>
            <w:hideMark/>
          </w:tcPr>
          <w:p w14:paraId="0E17D79A" w14:textId="77777777" w:rsidR="001C1BCA" w:rsidRPr="00A53823" w:rsidRDefault="001C1BCA" w:rsidP="001C1BCA">
            <w:pPr>
              <w:jc w:val="center"/>
              <w:rPr>
                <w:rFonts w:ascii="Times New Roman" w:hAnsi="Times New Roman" w:cs="Times New Roman"/>
                <w:sz w:val="24"/>
                <w:szCs w:val="24"/>
              </w:rPr>
            </w:pPr>
            <w:r w:rsidRPr="00A53823">
              <w:rPr>
                <w:rFonts w:ascii="Times New Roman" w:hAnsi="Times New Roman" w:cs="Times New Roman"/>
                <w:sz w:val="24"/>
                <w:szCs w:val="24"/>
              </w:rPr>
              <w:t>1023</w:t>
            </w:r>
          </w:p>
        </w:tc>
        <w:tc>
          <w:tcPr>
            <w:tcW w:w="1417" w:type="dxa"/>
            <w:shd w:val="clear" w:color="000000" w:fill="FFFFFF"/>
            <w:noWrap/>
            <w:vAlign w:val="center"/>
            <w:hideMark/>
          </w:tcPr>
          <w:p w14:paraId="43B6D4A2"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580832B3" w14:textId="77777777" w:rsidR="001C1BCA" w:rsidRPr="00A53823" w:rsidRDefault="001C1BCA" w:rsidP="001C1BCA">
            <w:pPr>
              <w:jc w:val="both"/>
              <w:rPr>
                <w:rFonts w:ascii="Times New Roman" w:hAnsi="Times New Roman" w:cs="Times New Roman"/>
                <w:sz w:val="24"/>
                <w:szCs w:val="24"/>
              </w:rPr>
            </w:pPr>
            <w:r w:rsidRPr="00A53823">
              <w:rPr>
                <w:rFonts w:ascii="Times New Roman" w:hAnsi="Times New Roman" w:cs="Times New Roman"/>
                <w:sz w:val="24"/>
                <w:szCs w:val="24"/>
              </w:rPr>
              <w:t>R$ 1.892,55</w:t>
            </w:r>
          </w:p>
        </w:tc>
      </w:tr>
      <w:tr w:rsidR="00D74310" w:rsidRPr="00A53823" w14:paraId="32CAB401" w14:textId="77777777" w:rsidTr="00D74310">
        <w:trPr>
          <w:trHeight w:val="285"/>
        </w:trPr>
        <w:tc>
          <w:tcPr>
            <w:tcW w:w="781" w:type="dxa"/>
            <w:noWrap/>
            <w:vAlign w:val="center"/>
            <w:hideMark/>
          </w:tcPr>
          <w:p w14:paraId="59CE626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40" w:type="dxa"/>
            <w:shd w:val="clear" w:color="000000" w:fill="FFFFFF"/>
            <w:noWrap/>
            <w:vAlign w:val="center"/>
            <w:hideMark/>
          </w:tcPr>
          <w:p w14:paraId="5DA1D0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3336" w:type="dxa"/>
            <w:shd w:val="clear" w:color="000000" w:fill="FFFFFF"/>
            <w:noWrap/>
            <w:vAlign w:val="center"/>
            <w:hideMark/>
          </w:tcPr>
          <w:p w14:paraId="23DACC3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276" w:type="dxa"/>
            <w:shd w:val="clear" w:color="000000" w:fill="FFFFFF"/>
          </w:tcPr>
          <w:p w14:paraId="1BD8C860" w14:textId="77777777" w:rsidR="00D74310" w:rsidRDefault="00D74310">
            <w:r w:rsidRPr="00F3393F">
              <w:t>UNIDADE</w:t>
            </w:r>
          </w:p>
        </w:tc>
        <w:tc>
          <w:tcPr>
            <w:tcW w:w="1559" w:type="dxa"/>
            <w:shd w:val="clear" w:color="000000" w:fill="FFFFFF"/>
            <w:noWrap/>
            <w:vAlign w:val="center"/>
            <w:hideMark/>
          </w:tcPr>
          <w:p w14:paraId="668BCA6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1027</w:t>
            </w:r>
          </w:p>
        </w:tc>
        <w:tc>
          <w:tcPr>
            <w:tcW w:w="1417" w:type="dxa"/>
            <w:shd w:val="clear" w:color="000000" w:fill="FFFFFF"/>
            <w:noWrap/>
            <w:vAlign w:val="center"/>
            <w:hideMark/>
          </w:tcPr>
          <w:p w14:paraId="1BE11F8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26840BF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R$ 3.799,90</w:t>
            </w:r>
          </w:p>
        </w:tc>
      </w:tr>
      <w:tr w:rsidR="00D74310" w:rsidRPr="00A53823" w14:paraId="12D4C871" w14:textId="77777777" w:rsidTr="00D74310">
        <w:trPr>
          <w:trHeight w:val="285"/>
        </w:trPr>
        <w:tc>
          <w:tcPr>
            <w:tcW w:w="781" w:type="dxa"/>
            <w:noWrap/>
            <w:vAlign w:val="center"/>
            <w:hideMark/>
          </w:tcPr>
          <w:p w14:paraId="25685E9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40" w:type="dxa"/>
            <w:shd w:val="clear" w:color="000000" w:fill="FFFFFF"/>
            <w:noWrap/>
            <w:vAlign w:val="center"/>
            <w:hideMark/>
          </w:tcPr>
          <w:p w14:paraId="30015A4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3336" w:type="dxa"/>
            <w:shd w:val="clear" w:color="000000" w:fill="FFFFFF"/>
            <w:noWrap/>
            <w:vAlign w:val="center"/>
            <w:hideMark/>
          </w:tcPr>
          <w:p w14:paraId="3EF097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276" w:type="dxa"/>
            <w:shd w:val="clear" w:color="000000" w:fill="FFFFFF"/>
          </w:tcPr>
          <w:p w14:paraId="2F005169" w14:textId="77777777" w:rsidR="00D74310" w:rsidRDefault="00D74310">
            <w:r w:rsidRPr="00F3393F">
              <w:t>UNIDADE</w:t>
            </w:r>
          </w:p>
        </w:tc>
        <w:tc>
          <w:tcPr>
            <w:tcW w:w="1559" w:type="dxa"/>
            <w:shd w:val="clear" w:color="000000" w:fill="FFFFFF"/>
            <w:noWrap/>
            <w:vAlign w:val="center"/>
            <w:hideMark/>
          </w:tcPr>
          <w:p w14:paraId="3A3FF0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1012</w:t>
            </w:r>
          </w:p>
        </w:tc>
        <w:tc>
          <w:tcPr>
            <w:tcW w:w="1417" w:type="dxa"/>
            <w:shd w:val="clear" w:color="000000" w:fill="FFFFFF"/>
            <w:noWrap/>
            <w:vAlign w:val="center"/>
            <w:hideMark/>
          </w:tcPr>
          <w:p w14:paraId="41F94F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276" w:type="dxa"/>
            <w:shd w:val="clear" w:color="000000" w:fill="FFFFFF"/>
            <w:noWrap/>
            <w:vAlign w:val="center"/>
            <w:hideMark/>
          </w:tcPr>
          <w:p w14:paraId="145EC5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R$ 15.422,88</w:t>
            </w:r>
          </w:p>
        </w:tc>
      </w:tr>
      <w:tr w:rsidR="00D74310" w:rsidRPr="00A53823" w14:paraId="1CC2FF5A" w14:textId="77777777" w:rsidTr="00D74310">
        <w:trPr>
          <w:trHeight w:val="285"/>
        </w:trPr>
        <w:tc>
          <w:tcPr>
            <w:tcW w:w="781" w:type="dxa"/>
            <w:noWrap/>
            <w:vAlign w:val="center"/>
            <w:hideMark/>
          </w:tcPr>
          <w:p w14:paraId="081A564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40" w:type="dxa"/>
            <w:shd w:val="clear" w:color="000000" w:fill="FFFFFF"/>
            <w:noWrap/>
            <w:vAlign w:val="center"/>
            <w:hideMark/>
          </w:tcPr>
          <w:p w14:paraId="756D3A6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3336" w:type="dxa"/>
            <w:shd w:val="clear" w:color="000000" w:fill="FFFFFF"/>
            <w:noWrap/>
            <w:vAlign w:val="center"/>
            <w:hideMark/>
          </w:tcPr>
          <w:p w14:paraId="7A66AC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276" w:type="dxa"/>
            <w:shd w:val="clear" w:color="000000" w:fill="FFFFFF"/>
          </w:tcPr>
          <w:p w14:paraId="4FFC5838" w14:textId="77777777" w:rsidR="00D74310" w:rsidRDefault="00D74310">
            <w:r w:rsidRPr="00F3393F">
              <w:t>UNIDADE</w:t>
            </w:r>
          </w:p>
        </w:tc>
        <w:tc>
          <w:tcPr>
            <w:tcW w:w="1559" w:type="dxa"/>
            <w:shd w:val="clear" w:color="000000" w:fill="FFFFFF"/>
            <w:noWrap/>
            <w:vAlign w:val="center"/>
            <w:hideMark/>
          </w:tcPr>
          <w:p w14:paraId="1ED14CA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1006</w:t>
            </w:r>
          </w:p>
        </w:tc>
        <w:tc>
          <w:tcPr>
            <w:tcW w:w="1417" w:type="dxa"/>
            <w:shd w:val="clear" w:color="000000" w:fill="FFFFFF"/>
            <w:noWrap/>
            <w:vAlign w:val="center"/>
            <w:hideMark/>
          </w:tcPr>
          <w:p w14:paraId="5E76D3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0FADE1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R$ 1.861,10</w:t>
            </w:r>
          </w:p>
        </w:tc>
      </w:tr>
      <w:tr w:rsidR="00D74310" w:rsidRPr="00A53823" w14:paraId="4AD003C5" w14:textId="77777777" w:rsidTr="00D74310">
        <w:trPr>
          <w:trHeight w:val="285"/>
        </w:trPr>
        <w:tc>
          <w:tcPr>
            <w:tcW w:w="781" w:type="dxa"/>
            <w:noWrap/>
            <w:vAlign w:val="center"/>
            <w:hideMark/>
          </w:tcPr>
          <w:p w14:paraId="7FCAD6C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40" w:type="dxa"/>
            <w:shd w:val="clear" w:color="000000" w:fill="FFFFFF"/>
            <w:noWrap/>
            <w:vAlign w:val="center"/>
            <w:hideMark/>
          </w:tcPr>
          <w:p w14:paraId="239E0A7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3336" w:type="dxa"/>
            <w:shd w:val="clear" w:color="000000" w:fill="FFFFFF"/>
            <w:noWrap/>
            <w:vAlign w:val="center"/>
            <w:hideMark/>
          </w:tcPr>
          <w:p w14:paraId="0103B1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276" w:type="dxa"/>
            <w:shd w:val="clear" w:color="000000" w:fill="FFFFFF"/>
          </w:tcPr>
          <w:p w14:paraId="05B684F0" w14:textId="77777777" w:rsidR="00D74310" w:rsidRDefault="00D74310">
            <w:r w:rsidRPr="00F3393F">
              <w:t>UNIDADE</w:t>
            </w:r>
          </w:p>
        </w:tc>
        <w:tc>
          <w:tcPr>
            <w:tcW w:w="1559" w:type="dxa"/>
            <w:shd w:val="clear" w:color="000000" w:fill="FFFFFF"/>
            <w:noWrap/>
            <w:vAlign w:val="center"/>
            <w:hideMark/>
          </w:tcPr>
          <w:p w14:paraId="46169F1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1013</w:t>
            </w:r>
          </w:p>
        </w:tc>
        <w:tc>
          <w:tcPr>
            <w:tcW w:w="1417" w:type="dxa"/>
            <w:shd w:val="clear" w:color="000000" w:fill="FFFFFF"/>
            <w:noWrap/>
            <w:vAlign w:val="center"/>
            <w:hideMark/>
          </w:tcPr>
          <w:p w14:paraId="6CE2FC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5AF02BD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R$ 1.874,05</w:t>
            </w:r>
          </w:p>
        </w:tc>
      </w:tr>
      <w:tr w:rsidR="00D74310" w:rsidRPr="00A53823" w14:paraId="0A6C4646" w14:textId="77777777" w:rsidTr="00D74310">
        <w:trPr>
          <w:trHeight w:val="285"/>
        </w:trPr>
        <w:tc>
          <w:tcPr>
            <w:tcW w:w="781" w:type="dxa"/>
            <w:noWrap/>
            <w:vAlign w:val="center"/>
            <w:hideMark/>
          </w:tcPr>
          <w:p w14:paraId="292D7CC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40" w:type="dxa"/>
            <w:shd w:val="clear" w:color="000000" w:fill="FFFFFF"/>
            <w:noWrap/>
            <w:vAlign w:val="center"/>
            <w:hideMark/>
          </w:tcPr>
          <w:p w14:paraId="51189A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3336" w:type="dxa"/>
            <w:shd w:val="clear" w:color="000000" w:fill="FFFFFF"/>
            <w:noWrap/>
            <w:vAlign w:val="center"/>
            <w:hideMark/>
          </w:tcPr>
          <w:p w14:paraId="37EA75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276" w:type="dxa"/>
            <w:shd w:val="clear" w:color="000000" w:fill="FFFFFF"/>
          </w:tcPr>
          <w:p w14:paraId="38A06CDE" w14:textId="77777777" w:rsidR="00D74310" w:rsidRDefault="00D74310">
            <w:r w:rsidRPr="00F3393F">
              <w:t>UNIDADE</w:t>
            </w:r>
          </w:p>
        </w:tc>
        <w:tc>
          <w:tcPr>
            <w:tcW w:w="1559" w:type="dxa"/>
            <w:shd w:val="clear" w:color="000000" w:fill="FFFFFF"/>
            <w:noWrap/>
            <w:vAlign w:val="center"/>
            <w:hideMark/>
          </w:tcPr>
          <w:p w14:paraId="7D7D53F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977</w:t>
            </w:r>
          </w:p>
        </w:tc>
        <w:tc>
          <w:tcPr>
            <w:tcW w:w="1417" w:type="dxa"/>
            <w:shd w:val="clear" w:color="000000" w:fill="FFFFFF"/>
            <w:noWrap/>
            <w:vAlign w:val="center"/>
            <w:hideMark/>
          </w:tcPr>
          <w:p w14:paraId="4C0B2A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363E5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R$ 3.429,27</w:t>
            </w:r>
          </w:p>
        </w:tc>
      </w:tr>
      <w:tr w:rsidR="00D74310" w:rsidRPr="00A53823" w14:paraId="6821C84A" w14:textId="77777777" w:rsidTr="00D74310">
        <w:trPr>
          <w:trHeight w:val="285"/>
        </w:trPr>
        <w:tc>
          <w:tcPr>
            <w:tcW w:w="781" w:type="dxa"/>
            <w:noWrap/>
            <w:vAlign w:val="center"/>
            <w:hideMark/>
          </w:tcPr>
          <w:p w14:paraId="76D0B2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40" w:type="dxa"/>
            <w:shd w:val="clear" w:color="000000" w:fill="FFFFFF"/>
            <w:noWrap/>
            <w:vAlign w:val="center"/>
            <w:hideMark/>
          </w:tcPr>
          <w:p w14:paraId="3F5E1A1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3336" w:type="dxa"/>
            <w:shd w:val="clear" w:color="000000" w:fill="FFFFFF"/>
            <w:noWrap/>
            <w:vAlign w:val="center"/>
            <w:hideMark/>
          </w:tcPr>
          <w:p w14:paraId="181AF86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276" w:type="dxa"/>
            <w:shd w:val="clear" w:color="000000" w:fill="FFFFFF"/>
          </w:tcPr>
          <w:p w14:paraId="5DB7AB41" w14:textId="77777777" w:rsidR="00D74310" w:rsidRDefault="00D74310">
            <w:r w:rsidRPr="00F3393F">
              <w:t>UNIDADE</w:t>
            </w:r>
          </w:p>
        </w:tc>
        <w:tc>
          <w:tcPr>
            <w:tcW w:w="1559" w:type="dxa"/>
            <w:shd w:val="clear" w:color="000000" w:fill="FFFFFF"/>
            <w:noWrap/>
            <w:vAlign w:val="center"/>
            <w:hideMark/>
          </w:tcPr>
          <w:p w14:paraId="6A31CCC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929</w:t>
            </w:r>
          </w:p>
        </w:tc>
        <w:tc>
          <w:tcPr>
            <w:tcW w:w="1417" w:type="dxa"/>
            <w:shd w:val="clear" w:color="000000" w:fill="FFFFFF"/>
            <w:noWrap/>
            <w:vAlign w:val="center"/>
            <w:hideMark/>
          </w:tcPr>
          <w:p w14:paraId="1389EB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2D13B5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R$ 3.260,79</w:t>
            </w:r>
          </w:p>
        </w:tc>
      </w:tr>
      <w:tr w:rsidR="00D74310" w:rsidRPr="00A53823" w14:paraId="26539DFA" w14:textId="77777777" w:rsidTr="00D74310">
        <w:trPr>
          <w:trHeight w:val="285"/>
        </w:trPr>
        <w:tc>
          <w:tcPr>
            <w:tcW w:w="781" w:type="dxa"/>
            <w:noWrap/>
            <w:vAlign w:val="center"/>
            <w:hideMark/>
          </w:tcPr>
          <w:p w14:paraId="730DA35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40" w:type="dxa"/>
            <w:shd w:val="clear" w:color="000000" w:fill="FFFFFF"/>
            <w:noWrap/>
            <w:vAlign w:val="center"/>
            <w:hideMark/>
          </w:tcPr>
          <w:p w14:paraId="6D40F08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3336" w:type="dxa"/>
            <w:shd w:val="clear" w:color="000000" w:fill="FFFFFF"/>
            <w:noWrap/>
            <w:vAlign w:val="center"/>
            <w:hideMark/>
          </w:tcPr>
          <w:p w14:paraId="6F57C7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276" w:type="dxa"/>
            <w:shd w:val="clear" w:color="000000" w:fill="FFFFFF"/>
          </w:tcPr>
          <w:p w14:paraId="15913C16" w14:textId="77777777" w:rsidR="00D74310" w:rsidRDefault="00D74310">
            <w:r w:rsidRPr="00F3393F">
              <w:t>UNIDADE</w:t>
            </w:r>
          </w:p>
        </w:tc>
        <w:tc>
          <w:tcPr>
            <w:tcW w:w="1559" w:type="dxa"/>
            <w:shd w:val="clear" w:color="000000" w:fill="FFFFFF"/>
            <w:noWrap/>
            <w:vAlign w:val="center"/>
            <w:hideMark/>
          </w:tcPr>
          <w:p w14:paraId="7FBAC31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925</w:t>
            </w:r>
          </w:p>
        </w:tc>
        <w:tc>
          <w:tcPr>
            <w:tcW w:w="1417" w:type="dxa"/>
            <w:shd w:val="clear" w:color="000000" w:fill="FFFFFF"/>
            <w:noWrap/>
            <w:vAlign w:val="center"/>
            <w:hideMark/>
          </w:tcPr>
          <w:p w14:paraId="3ADA9AC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F6F92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R$ 3.246,75</w:t>
            </w:r>
          </w:p>
        </w:tc>
      </w:tr>
      <w:tr w:rsidR="00D74310" w:rsidRPr="00A53823" w14:paraId="3D0088C6" w14:textId="77777777" w:rsidTr="00D74310">
        <w:trPr>
          <w:trHeight w:val="285"/>
        </w:trPr>
        <w:tc>
          <w:tcPr>
            <w:tcW w:w="781" w:type="dxa"/>
            <w:noWrap/>
            <w:vAlign w:val="center"/>
            <w:hideMark/>
          </w:tcPr>
          <w:p w14:paraId="70E04E4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40" w:type="dxa"/>
            <w:shd w:val="clear" w:color="000000" w:fill="FFFFFF"/>
            <w:noWrap/>
            <w:vAlign w:val="center"/>
            <w:hideMark/>
          </w:tcPr>
          <w:p w14:paraId="68278DB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3336" w:type="dxa"/>
            <w:shd w:val="clear" w:color="000000" w:fill="FFFFFF"/>
            <w:noWrap/>
            <w:vAlign w:val="center"/>
            <w:hideMark/>
          </w:tcPr>
          <w:p w14:paraId="5074D8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276" w:type="dxa"/>
            <w:shd w:val="clear" w:color="000000" w:fill="FFFFFF"/>
          </w:tcPr>
          <w:p w14:paraId="2D9C24D3" w14:textId="77777777" w:rsidR="00D74310" w:rsidRDefault="00D74310">
            <w:r w:rsidRPr="00F3393F">
              <w:t>UNIDADE</w:t>
            </w:r>
          </w:p>
        </w:tc>
        <w:tc>
          <w:tcPr>
            <w:tcW w:w="1559" w:type="dxa"/>
            <w:shd w:val="clear" w:color="000000" w:fill="FFFFFF"/>
            <w:noWrap/>
            <w:vAlign w:val="center"/>
            <w:hideMark/>
          </w:tcPr>
          <w:p w14:paraId="5A3D745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890</w:t>
            </w:r>
          </w:p>
        </w:tc>
        <w:tc>
          <w:tcPr>
            <w:tcW w:w="1417" w:type="dxa"/>
            <w:shd w:val="clear" w:color="000000" w:fill="FFFFFF"/>
            <w:noWrap/>
            <w:vAlign w:val="center"/>
            <w:hideMark/>
          </w:tcPr>
          <w:p w14:paraId="02A5F9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276" w:type="dxa"/>
            <w:shd w:val="clear" w:color="000000" w:fill="FFFFFF"/>
            <w:noWrap/>
            <w:vAlign w:val="center"/>
            <w:hideMark/>
          </w:tcPr>
          <w:p w14:paraId="3451B1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R$ 13.563,60</w:t>
            </w:r>
          </w:p>
        </w:tc>
      </w:tr>
      <w:tr w:rsidR="00D74310" w:rsidRPr="00A53823" w14:paraId="5BBD32F1" w14:textId="77777777" w:rsidTr="00D74310">
        <w:trPr>
          <w:trHeight w:val="285"/>
        </w:trPr>
        <w:tc>
          <w:tcPr>
            <w:tcW w:w="781" w:type="dxa"/>
            <w:noWrap/>
            <w:vAlign w:val="center"/>
            <w:hideMark/>
          </w:tcPr>
          <w:p w14:paraId="588BE5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40" w:type="dxa"/>
            <w:shd w:val="clear" w:color="000000" w:fill="FFFFFF"/>
            <w:noWrap/>
            <w:vAlign w:val="center"/>
            <w:hideMark/>
          </w:tcPr>
          <w:p w14:paraId="09F9DE1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3336" w:type="dxa"/>
            <w:shd w:val="clear" w:color="000000" w:fill="FFFFFF"/>
            <w:noWrap/>
            <w:vAlign w:val="center"/>
            <w:hideMark/>
          </w:tcPr>
          <w:p w14:paraId="51C96B3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276" w:type="dxa"/>
            <w:shd w:val="clear" w:color="000000" w:fill="FFFFFF"/>
          </w:tcPr>
          <w:p w14:paraId="372442C1" w14:textId="77777777" w:rsidR="00D74310" w:rsidRDefault="00D74310">
            <w:r w:rsidRPr="00F3393F">
              <w:t>UNIDADE</w:t>
            </w:r>
          </w:p>
        </w:tc>
        <w:tc>
          <w:tcPr>
            <w:tcW w:w="1559" w:type="dxa"/>
            <w:shd w:val="clear" w:color="000000" w:fill="FFFFFF"/>
            <w:noWrap/>
            <w:vAlign w:val="center"/>
            <w:hideMark/>
          </w:tcPr>
          <w:p w14:paraId="0521AB0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896</w:t>
            </w:r>
          </w:p>
        </w:tc>
        <w:tc>
          <w:tcPr>
            <w:tcW w:w="1417" w:type="dxa"/>
            <w:shd w:val="clear" w:color="000000" w:fill="FFFFFF"/>
            <w:noWrap/>
            <w:vAlign w:val="center"/>
            <w:hideMark/>
          </w:tcPr>
          <w:p w14:paraId="77ABC96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276" w:type="dxa"/>
            <w:shd w:val="clear" w:color="000000" w:fill="FFFFFF"/>
            <w:noWrap/>
            <w:vAlign w:val="center"/>
            <w:hideMark/>
          </w:tcPr>
          <w:p w14:paraId="1459FFF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R$ 8.028,16</w:t>
            </w:r>
          </w:p>
        </w:tc>
      </w:tr>
      <w:tr w:rsidR="00D74310" w:rsidRPr="00A53823" w14:paraId="2A138D59" w14:textId="77777777" w:rsidTr="00D74310">
        <w:trPr>
          <w:trHeight w:val="285"/>
        </w:trPr>
        <w:tc>
          <w:tcPr>
            <w:tcW w:w="781" w:type="dxa"/>
            <w:noWrap/>
            <w:vAlign w:val="center"/>
            <w:hideMark/>
          </w:tcPr>
          <w:p w14:paraId="045838B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40" w:type="dxa"/>
            <w:shd w:val="clear" w:color="000000" w:fill="FFFFFF"/>
            <w:noWrap/>
            <w:vAlign w:val="center"/>
            <w:hideMark/>
          </w:tcPr>
          <w:p w14:paraId="4783C2C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3336" w:type="dxa"/>
            <w:shd w:val="clear" w:color="000000" w:fill="FFFFFF"/>
            <w:noWrap/>
            <w:vAlign w:val="center"/>
            <w:hideMark/>
          </w:tcPr>
          <w:p w14:paraId="24D43C6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276" w:type="dxa"/>
            <w:shd w:val="clear" w:color="000000" w:fill="FFFFFF"/>
          </w:tcPr>
          <w:p w14:paraId="7D1D719C" w14:textId="77777777" w:rsidR="00D74310" w:rsidRDefault="00D74310">
            <w:r w:rsidRPr="00F3393F">
              <w:t>UNIDADE</w:t>
            </w:r>
          </w:p>
        </w:tc>
        <w:tc>
          <w:tcPr>
            <w:tcW w:w="1559" w:type="dxa"/>
            <w:shd w:val="clear" w:color="000000" w:fill="FFFFFF"/>
            <w:noWrap/>
            <w:vAlign w:val="center"/>
            <w:hideMark/>
          </w:tcPr>
          <w:p w14:paraId="6D9C711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808</w:t>
            </w:r>
          </w:p>
        </w:tc>
        <w:tc>
          <w:tcPr>
            <w:tcW w:w="1417" w:type="dxa"/>
            <w:shd w:val="clear" w:color="000000" w:fill="FFFFFF"/>
            <w:noWrap/>
            <w:vAlign w:val="center"/>
            <w:hideMark/>
          </w:tcPr>
          <w:p w14:paraId="25AB96A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42BEBA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R$ 1.494,80</w:t>
            </w:r>
          </w:p>
        </w:tc>
      </w:tr>
      <w:tr w:rsidR="00D74310" w:rsidRPr="00A53823" w14:paraId="643B1339" w14:textId="77777777" w:rsidTr="00D74310">
        <w:trPr>
          <w:trHeight w:val="285"/>
        </w:trPr>
        <w:tc>
          <w:tcPr>
            <w:tcW w:w="781" w:type="dxa"/>
            <w:noWrap/>
            <w:vAlign w:val="center"/>
            <w:hideMark/>
          </w:tcPr>
          <w:p w14:paraId="4B2259B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40" w:type="dxa"/>
            <w:shd w:val="clear" w:color="000000" w:fill="FFFFFF"/>
            <w:noWrap/>
            <w:vAlign w:val="center"/>
            <w:hideMark/>
          </w:tcPr>
          <w:p w14:paraId="7FD9694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3336" w:type="dxa"/>
            <w:shd w:val="clear" w:color="000000" w:fill="FFFFFF"/>
            <w:noWrap/>
            <w:vAlign w:val="center"/>
            <w:hideMark/>
          </w:tcPr>
          <w:p w14:paraId="52A966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276" w:type="dxa"/>
            <w:shd w:val="clear" w:color="000000" w:fill="FFFFFF"/>
          </w:tcPr>
          <w:p w14:paraId="47DF1FC4" w14:textId="77777777" w:rsidR="00D74310" w:rsidRDefault="00D74310">
            <w:r w:rsidRPr="00F3393F">
              <w:t>UNIDADE</w:t>
            </w:r>
          </w:p>
        </w:tc>
        <w:tc>
          <w:tcPr>
            <w:tcW w:w="1559" w:type="dxa"/>
            <w:shd w:val="clear" w:color="000000" w:fill="FFFFFF"/>
            <w:noWrap/>
            <w:vAlign w:val="center"/>
            <w:hideMark/>
          </w:tcPr>
          <w:p w14:paraId="55D271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791</w:t>
            </w:r>
          </w:p>
        </w:tc>
        <w:tc>
          <w:tcPr>
            <w:tcW w:w="1417" w:type="dxa"/>
            <w:shd w:val="clear" w:color="000000" w:fill="FFFFFF"/>
            <w:noWrap/>
            <w:vAlign w:val="center"/>
            <w:hideMark/>
          </w:tcPr>
          <w:p w14:paraId="055835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276" w:type="dxa"/>
            <w:shd w:val="clear" w:color="000000" w:fill="FFFFFF"/>
            <w:noWrap/>
            <w:vAlign w:val="center"/>
            <w:hideMark/>
          </w:tcPr>
          <w:p w14:paraId="2418BDE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R$ 6.217,26</w:t>
            </w:r>
          </w:p>
        </w:tc>
      </w:tr>
      <w:tr w:rsidR="00D74310" w:rsidRPr="00A53823" w14:paraId="5D442868" w14:textId="77777777" w:rsidTr="00D74310">
        <w:trPr>
          <w:trHeight w:val="285"/>
        </w:trPr>
        <w:tc>
          <w:tcPr>
            <w:tcW w:w="781" w:type="dxa"/>
            <w:noWrap/>
            <w:vAlign w:val="center"/>
            <w:hideMark/>
          </w:tcPr>
          <w:p w14:paraId="495D61A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40" w:type="dxa"/>
            <w:shd w:val="clear" w:color="000000" w:fill="FFFFFF"/>
            <w:noWrap/>
            <w:vAlign w:val="center"/>
            <w:hideMark/>
          </w:tcPr>
          <w:p w14:paraId="1E7805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3336" w:type="dxa"/>
            <w:shd w:val="clear" w:color="000000" w:fill="FFFFFF"/>
            <w:noWrap/>
            <w:vAlign w:val="center"/>
            <w:hideMark/>
          </w:tcPr>
          <w:p w14:paraId="7D733F8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276" w:type="dxa"/>
            <w:shd w:val="clear" w:color="000000" w:fill="FFFFFF"/>
          </w:tcPr>
          <w:p w14:paraId="49598126" w14:textId="77777777" w:rsidR="00D74310" w:rsidRDefault="00D74310">
            <w:r w:rsidRPr="00F3393F">
              <w:t>UNIDADE</w:t>
            </w:r>
          </w:p>
        </w:tc>
        <w:tc>
          <w:tcPr>
            <w:tcW w:w="1559" w:type="dxa"/>
            <w:shd w:val="clear" w:color="000000" w:fill="FFFFFF"/>
            <w:noWrap/>
            <w:vAlign w:val="center"/>
            <w:hideMark/>
          </w:tcPr>
          <w:p w14:paraId="09BC7DE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770</w:t>
            </w:r>
          </w:p>
        </w:tc>
        <w:tc>
          <w:tcPr>
            <w:tcW w:w="1417" w:type="dxa"/>
            <w:shd w:val="clear" w:color="000000" w:fill="FFFFFF"/>
            <w:noWrap/>
            <w:vAlign w:val="center"/>
            <w:hideMark/>
          </w:tcPr>
          <w:p w14:paraId="1F37AEE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363D00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R$ 1.547,70</w:t>
            </w:r>
          </w:p>
        </w:tc>
      </w:tr>
      <w:tr w:rsidR="00D74310" w:rsidRPr="00A53823" w14:paraId="2377184E" w14:textId="77777777" w:rsidTr="00D74310">
        <w:trPr>
          <w:trHeight w:val="285"/>
        </w:trPr>
        <w:tc>
          <w:tcPr>
            <w:tcW w:w="781" w:type="dxa"/>
            <w:noWrap/>
            <w:vAlign w:val="center"/>
            <w:hideMark/>
          </w:tcPr>
          <w:p w14:paraId="1ACF0D3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40" w:type="dxa"/>
            <w:shd w:val="clear" w:color="000000" w:fill="FFFFFF"/>
            <w:noWrap/>
            <w:vAlign w:val="center"/>
            <w:hideMark/>
          </w:tcPr>
          <w:p w14:paraId="143A3B3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3336" w:type="dxa"/>
            <w:shd w:val="clear" w:color="000000" w:fill="FFFFFF"/>
            <w:noWrap/>
            <w:vAlign w:val="center"/>
            <w:hideMark/>
          </w:tcPr>
          <w:p w14:paraId="18FD7C3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276" w:type="dxa"/>
            <w:shd w:val="clear" w:color="000000" w:fill="FFFFFF"/>
          </w:tcPr>
          <w:p w14:paraId="4F93841A" w14:textId="77777777" w:rsidR="00D74310" w:rsidRDefault="00D74310">
            <w:r w:rsidRPr="00F3393F">
              <w:t>UNIDADE</w:t>
            </w:r>
          </w:p>
        </w:tc>
        <w:tc>
          <w:tcPr>
            <w:tcW w:w="1559" w:type="dxa"/>
            <w:shd w:val="clear" w:color="000000" w:fill="FFFFFF"/>
            <w:noWrap/>
            <w:vAlign w:val="center"/>
            <w:hideMark/>
          </w:tcPr>
          <w:p w14:paraId="693FBAC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767</w:t>
            </w:r>
          </w:p>
        </w:tc>
        <w:tc>
          <w:tcPr>
            <w:tcW w:w="1417" w:type="dxa"/>
            <w:shd w:val="clear" w:color="000000" w:fill="FFFFFF"/>
            <w:noWrap/>
            <w:vAlign w:val="center"/>
            <w:hideMark/>
          </w:tcPr>
          <w:p w14:paraId="4CED3C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42D93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R$ 1.541,67</w:t>
            </w:r>
          </w:p>
        </w:tc>
      </w:tr>
      <w:tr w:rsidR="00D74310" w:rsidRPr="00A53823" w14:paraId="7A185BA0" w14:textId="77777777" w:rsidTr="00D74310">
        <w:trPr>
          <w:trHeight w:val="285"/>
        </w:trPr>
        <w:tc>
          <w:tcPr>
            <w:tcW w:w="781" w:type="dxa"/>
            <w:noWrap/>
            <w:vAlign w:val="center"/>
            <w:hideMark/>
          </w:tcPr>
          <w:p w14:paraId="2AEC2D3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40" w:type="dxa"/>
            <w:shd w:val="clear" w:color="000000" w:fill="FFFFFF"/>
            <w:noWrap/>
            <w:vAlign w:val="center"/>
            <w:hideMark/>
          </w:tcPr>
          <w:p w14:paraId="418EAE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3336" w:type="dxa"/>
            <w:shd w:val="clear" w:color="000000" w:fill="FFFFFF"/>
            <w:noWrap/>
            <w:vAlign w:val="center"/>
            <w:hideMark/>
          </w:tcPr>
          <w:p w14:paraId="19BEE9D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276" w:type="dxa"/>
            <w:shd w:val="clear" w:color="000000" w:fill="FFFFFF"/>
          </w:tcPr>
          <w:p w14:paraId="4C1CF5B4" w14:textId="77777777" w:rsidR="00D74310" w:rsidRDefault="00D74310">
            <w:r w:rsidRPr="00F3393F">
              <w:t>UNIDADE</w:t>
            </w:r>
          </w:p>
        </w:tc>
        <w:tc>
          <w:tcPr>
            <w:tcW w:w="1559" w:type="dxa"/>
            <w:shd w:val="clear" w:color="000000" w:fill="FFFFFF"/>
            <w:noWrap/>
            <w:vAlign w:val="center"/>
            <w:hideMark/>
          </w:tcPr>
          <w:p w14:paraId="0E0AE11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743</w:t>
            </w:r>
          </w:p>
        </w:tc>
        <w:tc>
          <w:tcPr>
            <w:tcW w:w="1417" w:type="dxa"/>
            <w:shd w:val="clear" w:color="000000" w:fill="FFFFFF"/>
            <w:noWrap/>
            <w:vAlign w:val="center"/>
            <w:hideMark/>
          </w:tcPr>
          <w:p w14:paraId="526B16D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276" w:type="dxa"/>
            <w:shd w:val="clear" w:color="000000" w:fill="FFFFFF"/>
            <w:noWrap/>
            <w:vAlign w:val="center"/>
            <w:hideMark/>
          </w:tcPr>
          <w:p w14:paraId="7158E36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R$ 8.618,80</w:t>
            </w:r>
          </w:p>
        </w:tc>
      </w:tr>
      <w:tr w:rsidR="00D74310" w:rsidRPr="00A53823" w14:paraId="1A80939B" w14:textId="77777777" w:rsidTr="00D74310">
        <w:trPr>
          <w:trHeight w:val="285"/>
        </w:trPr>
        <w:tc>
          <w:tcPr>
            <w:tcW w:w="781" w:type="dxa"/>
            <w:noWrap/>
            <w:vAlign w:val="center"/>
            <w:hideMark/>
          </w:tcPr>
          <w:p w14:paraId="1380035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40" w:type="dxa"/>
            <w:shd w:val="clear" w:color="000000" w:fill="FFFFFF"/>
            <w:noWrap/>
            <w:vAlign w:val="center"/>
            <w:hideMark/>
          </w:tcPr>
          <w:p w14:paraId="310CB79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3336" w:type="dxa"/>
            <w:shd w:val="clear" w:color="000000" w:fill="FFFFFF"/>
            <w:noWrap/>
            <w:vAlign w:val="center"/>
            <w:hideMark/>
          </w:tcPr>
          <w:p w14:paraId="4FECAC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276" w:type="dxa"/>
            <w:shd w:val="clear" w:color="000000" w:fill="FFFFFF"/>
          </w:tcPr>
          <w:p w14:paraId="45A063E9" w14:textId="77777777" w:rsidR="00D74310" w:rsidRDefault="00D74310">
            <w:r w:rsidRPr="00F3393F">
              <w:t>UNIDADE</w:t>
            </w:r>
          </w:p>
        </w:tc>
        <w:tc>
          <w:tcPr>
            <w:tcW w:w="1559" w:type="dxa"/>
            <w:shd w:val="clear" w:color="000000" w:fill="FFFFFF"/>
            <w:noWrap/>
            <w:vAlign w:val="center"/>
            <w:hideMark/>
          </w:tcPr>
          <w:p w14:paraId="3525BAF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509</w:t>
            </w:r>
          </w:p>
        </w:tc>
        <w:tc>
          <w:tcPr>
            <w:tcW w:w="1417" w:type="dxa"/>
            <w:shd w:val="clear" w:color="000000" w:fill="FFFFFF"/>
            <w:noWrap/>
            <w:vAlign w:val="center"/>
            <w:hideMark/>
          </w:tcPr>
          <w:p w14:paraId="038236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276" w:type="dxa"/>
            <w:shd w:val="clear" w:color="000000" w:fill="FFFFFF"/>
            <w:noWrap/>
            <w:vAlign w:val="center"/>
            <w:hideMark/>
          </w:tcPr>
          <w:p w14:paraId="357668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R$ 7.935,31</w:t>
            </w:r>
          </w:p>
        </w:tc>
      </w:tr>
      <w:tr w:rsidR="00D74310" w:rsidRPr="00A53823" w14:paraId="594A670D" w14:textId="77777777" w:rsidTr="00D74310">
        <w:trPr>
          <w:trHeight w:val="285"/>
        </w:trPr>
        <w:tc>
          <w:tcPr>
            <w:tcW w:w="781" w:type="dxa"/>
            <w:noWrap/>
            <w:vAlign w:val="center"/>
            <w:hideMark/>
          </w:tcPr>
          <w:p w14:paraId="51AB5F5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40" w:type="dxa"/>
            <w:shd w:val="clear" w:color="000000" w:fill="FFFFFF"/>
            <w:noWrap/>
            <w:vAlign w:val="center"/>
            <w:hideMark/>
          </w:tcPr>
          <w:p w14:paraId="3675C27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3336" w:type="dxa"/>
            <w:shd w:val="clear" w:color="000000" w:fill="FFFFFF"/>
            <w:noWrap/>
            <w:vAlign w:val="center"/>
            <w:hideMark/>
          </w:tcPr>
          <w:p w14:paraId="5EB1D64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276" w:type="dxa"/>
            <w:shd w:val="clear" w:color="000000" w:fill="FFFFFF"/>
          </w:tcPr>
          <w:p w14:paraId="6776181D" w14:textId="77777777" w:rsidR="00D74310" w:rsidRDefault="00D74310">
            <w:r w:rsidRPr="00F3393F">
              <w:t>UNIDADE</w:t>
            </w:r>
          </w:p>
        </w:tc>
        <w:tc>
          <w:tcPr>
            <w:tcW w:w="1559" w:type="dxa"/>
            <w:shd w:val="clear" w:color="000000" w:fill="FFFFFF"/>
            <w:noWrap/>
            <w:vAlign w:val="center"/>
            <w:hideMark/>
          </w:tcPr>
          <w:p w14:paraId="388804D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515</w:t>
            </w:r>
          </w:p>
        </w:tc>
        <w:tc>
          <w:tcPr>
            <w:tcW w:w="1417" w:type="dxa"/>
            <w:shd w:val="clear" w:color="000000" w:fill="FFFFFF"/>
            <w:noWrap/>
            <w:vAlign w:val="center"/>
            <w:hideMark/>
          </w:tcPr>
          <w:p w14:paraId="552DE8E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5D4C75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R$ 1.807,65</w:t>
            </w:r>
          </w:p>
        </w:tc>
      </w:tr>
      <w:tr w:rsidR="00D74310" w:rsidRPr="00A53823" w14:paraId="0724343A" w14:textId="77777777" w:rsidTr="00D74310">
        <w:trPr>
          <w:trHeight w:val="285"/>
        </w:trPr>
        <w:tc>
          <w:tcPr>
            <w:tcW w:w="781" w:type="dxa"/>
            <w:noWrap/>
            <w:vAlign w:val="center"/>
            <w:hideMark/>
          </w:tcPr>
          <w:p w14:paraId="1660405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19</w:t>
            </w:r>
          </w:p>
        </w:tc>
        <w:tc>
          <w:tcPr>
            <w:tcW w:w="1340" w:type="dxa"/>
            <w:shd w:val="clear" w:color="000000" w:fill="FFFFFF"/>
            <w:noWrap/>
            <w:vAlign w:val="center"/>
            <w:hideMark/>
          </w:tcPr>
          <w:p w14:paraId="0590B1D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3336" w:type="dxa"/>
            <w:shd w:val="clear" w:color="000000" w:fill="FFFFFF"/>
            <w:noWrap/>
            <w:vAlign w:val="center"/>
            <w:hideMark/>
          </w:tcPr>
          <w:p w14:paraId="1B03E2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276" w:type="dxa"/>
            <w:shd w:val="clear" w:color="000000" w:fill="FFFFFF"/>
          </w:tcPr>
          <w:p w14:paraId="7F077922" w14:textId="77777777" w:rsidR="00D74310" w:rsidRDefault="00D74310">
            <w:r w:rsidRPr="008745B4">
              <w:t>UNIDADE</w:t>
            </w:r>
          </w:p>
        </w:tc>
        <w:tc>
          <w:tcPr>
            <w:tcW w:w="1559" w:type="dxa"/>
            <w:shd w:val="clear" w:color="000000" w:fill="FFFFFF"/>
            <w:noWrap/>
            <w:vAlign w:val="center"/>
            <w:hideMark/>
          </w:tcPr>
          <w:p w14:paraId="5CBF096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481</w:t>
            </w:r>
          </w:p>
        </w:tc>
        <w:tc>
          <w:tcPr>
            <w:tcW w:w="1417" w:type="dxa"/>
            <w:shd w:val="clear" w:color="000000" w:fill="FFFFFF"/>
            <w:noWrap/>
            <w:vAlign w:val="center"/>
            <w:hideMark/>
          </w:tcPr>
          <w:p w14:paraId="27D9B9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276" w:type="dxa"/>
            <w:shd w:val="clear" w:color="000000" w:fill="FFFFFF"/>
            <w:noWrap/>
            <w:vAlign w:val="center"/>
            <w:hideMark/>
          </w:tcPr>
          <w:p w14:paraId="66A947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R$ 2.703,22</w:t>
            </w:r>
          </w:p>
        </w:tc>
      </w:tr>
      <w:tr w:rsidR="00D74310" w:rsidRPr="00A53823" w14:paraId="31623A6D" w14:textId="77777777" w:rsidTr="00D74310">
        <w:trPr>
          <w:trHeight w:val="285"/>
        </w:trPr>
        <w:tc>
          <w:tcPr>
            <w:tcW w:w="781" w:type="dxa"/>
            <w:noWrap/>
            <w:vAlign w:val="center"/>
            <w:hideMark/>
          </w:tcPr>
          <w:p w14:paraId="12F43C5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40" w:type="dxa"/>
            <w:shd w:val="clear" w:color="000000" w:fill="FFFFFF"/>
            <w:noWrap/>
            <w:vAlign w:val="center"/>
            <w:hideMark/>
          </w:tcPr>
          <w:p w14:paraId="3EBB699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3336" w:type="dxa"/>
            <w:shd w:val="clear" w:color="000000" w:fill="FFFFFF"/>
            <w:noWrap/>
            <w:vAlign w:val="center"/>
            <w:hideMark/>
          </w:tcPr>
          <w:p w14:paraId="36CF72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276" w:type="dxa"/>
            <w:shd w:val="clear" w:color="000000" w:fill="FFFFFF"/>
          </w:tcPr>
          <w:p w14:paraId="4F6CF548" w14:textId="77777777" w:rsidR="00D74310" w:rsidRDefault="00D74310">
            <w:r w:rsidRPr="008745B4">
              <w:t>UNIDADE</w:t>
            </w:r>
          </w:p>
        </w:tc>
        <w:tc>
          <w:tcPr>
            <w:tcW w:w="1559" w:type="dxa"/>
            <w:shd w:val="clear" w:color="000000" w:fill="FFFFFF"/>
            <w:noWrap/>
            <w:vAlign w:val="center"/>
            <w:hideMark/>
          </w:tcPr>
          <w:p w14:paraId="220ABBD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524</w:t>
            </w:r>
          </w:p>
        </w:tc>
        <w:tc>
          <w:tcPr>
            <w:tcW w:w="1417" w:type="dxa"/>
            <w:shd w:val="clear" w:color="000000" w:fill="FFFFFF"/>
            <w:noWrap/>
            <w:vAlign w:val="center"/>
            <w:hideMark/>
          </w:tcPr>
          <w:p w14:paraId="10D554D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632584B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R$ 969,40</w:t>
            </w:r>
          </w:p>
        </w:tc>
      </w:tr>
      <w:tr w:rsidR="00D74310" w:rsidRPr="00A53823" w14:paraId="023BCB21" w14:textId="77777777" w:rsidTr="00D74310">
        <w:trPr>
          <w:trHeight w:val="285"/>
        </w:trPr>
        <w:tc>
          <w:tcPr>
            <w:tcW w:w="781" w:type="dxa"/>
            <w:noWrap/>
            <w:vAlign w:val="center"/>
            <w:hideMark/>
          </w:tcPr>
          <w:p w14:paraId="2068336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40" w:type="dxa"/>
            <w:shd w:val="clear" w:color="000000" w:fill="FFFFFF"/>
            <w:noWrap/>
            <w:vAlign w:val="center"/>
            <w:hideMark/>
          </w:tcPr>
          <w:p w14:paraId="5889AF8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3336" w:type="dxa"/>
            <w:shd w:val="clear" w:color="000000" w:fill="FFFFFF"/>
            <w:noWrap/>
            <w:vAlign w:val="center"/>
            <w:hideMark/>
          </w:tcPr>
          <w:p w14:paraId="352044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276" w:type="dxa"/>
            <w:shd w:val="clear" w:color="000000" w:fill="FFFFFF"/>
          </w:tcPr>
          <w:p w14:paraId="31E76CDF" w14:textId="77777777" w:rsidR="00D74310" w:rsidRDefault="00D74310">
            <w:r w:rsidRPr="008745B4">
              <w:t>UNIDADE</w:t>
            </w:r>
          </w:p>
        </w:tc>
        <w:tc>
          <w:tcPr>
            <w:tcW w:w="1559" w:type="dxa"/>
            <w:shd w:val="clear" w:color="000000" w:fill="FFFFFF"/>
            <w:noWrap/>
            <w:vAlign w:val="center"/>
            <w:hideMark/>
          </w:tcPr>
          <w:p w14:paraId="1648792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432</w:t>
            </w:r>
          </w:p>
        </w:tc>
        <w:tc>
          <w:tcPr>
            <w:tcW w:w="1417" w:type="dxa"/>
            <w:shd w:val="clear" w:color="000000" w:fill="FFFFFF"/>
            <w:noWrap/>
            <w:vAlign w:val="center"/>
            <w:hideMark/>
          </w:tcPr>
          <w:p w14:paraId="755BEA2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62340F4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R$ 799,20</w:t>
            </w:r>
          </w:p>
        </w:tc>
      </w:tr>
      <w:tr w:rsidR="00D74310" w:rsidRPr="00A53823" w14:paraId="31DB3176" w14:textId="77777777" w:rsidTr="00D74310">
        <w:trPr>
          <w:trHeight w:val="285"/>
        </w:trPr>
        <w:tc>
          <w:tcPr>
            <w:tcW w:w="781" w:type="dxa"/>
            <w:noWrap/>
            <w:vAlign w:val="center"/>
            <w:hideMark/>
          </w:tcPr>
          <w:p w14:paraId="4AEC4F6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40" w:type="dxa"/>
            <w:shd w:val="clear" w:color="000000" w:fill="FFFFFF"/>
            <w:noWrap/>
            <w:vAlign w:val="center"/>
            <w:hideMark/>
          </w:tcPr>
          <w:p w14:paraId="66AF3F3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3336" w:type="dxa"/>
            <w:shd w:val="clear" w:color="000000" w:fill="FFFFFF"/>
            <w:noWrap/>
            <w:vAlign w:val="center"/>
            <w:hideMark/>
          </w:tcPr>
          <w:p w14:paraId="6C1A250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276" w:type="dxa"/>
            <w:shd w:val="clear" w:color="000000" w:fill="FFFFFF"/>
          </w:tcPr>
          <w:p w14:paraId="420B993F" w14:textId="77777777" w:rsidR="00D74310" w:rsidRDefault="00D74310">
            <w:r w:rsidRPr="008745B4">
              <w:t>UNIDADE</w:t>
            </w:r>
          </w:p>
        </w:tc>
        <w:tc>
          <w:tcPr>
            <w:tcW w:w="1559" w:type="dxa"/>
            <w:shd w:val="clear" w:color="000000" w:fill="FFFFFF"/>
            <w:noWrap/>
            <w:vAlign w:val="center"/>
            <w:hideMark/>
          </w:tcPr>
          <w:p w14:paraId="5202CAB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403</w:t>
            </w:r>
          </w:p>
        </w:tc>
        <w:tc>
          <w:tcPr>
            <w:tcW w:w="1417" w:type="dxa"/>
            <w:shd w:val="clear" w:color="000000" w:fill="FFFFFF"/>
            <w:noWrap/>
            <w:vAlign w:val="center"/>
            <w:hideMark/>
          </w:tcPr>
          <w:p w14:paraId="5028D87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4A04B6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R$ 1.414,53</w:t>
            </w:r>
          </w:p>
        </w:tc>
      </w:tr>
      <w:tr w:rsidR="00D74310" w:rsidRPr="00A53823" w14:paraId="741D556B" w14:textId="77777777" w:rsidTr="00D74310">
        <w:trPr>
          <w:trHeight w:val="285"/>
        </w:trPr>
        <w:tc>
          <w:tcPr>
            <w:tcW w:w="781" w:type="dxa"/>
            <w:noWrap/>
            <w:vAlign w:val="center"/>
            <w:hideMark/>
          </w:tcPr>
          <w:p w14:paraId="41053C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40" w:type="dxa"/>
            <w:shd w:val="clear" w:color="000000" w:fill="FFFFFF"/>
            <w:noWrap/>
            <w:vAlign w:val="center"/>
            <w:hideMark/>
          </w:tcPr>
          <w:p w14:paraId="00E47E6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3336" w:type="dxa"/>
            <w:shd w:val="clear" w:color="000000" w:fill="FFFFFF"/>
            <w:noWrap/>
            <w:vAlign w:val="center"/>
            <w:hideMark/>
          </w:tcPr>
          <w:p w14:paraId="58D1D6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276" w:type="dxa"/>
            <w:shd w:val="clear" w:color="000000" w:fill="FFFFFF"/>
          </w:tcPr>
          <w:p w14:paraId="0511CB33" w14:textId="77777777" w:rsidR="00D74310" w:rsidRDefault="00D74310">
            <w:r w:rsidRPr="008745B4">
              <w:t>UNIDADE</w:t>
            </w:r>
          </w:p>
        </w:tc>
        <w:tc>
          <w:tcPr>
            <w:tcW w:w="1559" w:type="dxa"/>
            <w:shd w:val="clear" w:color="000000" w:fill="FFFFFF"/>
            <w:noWrap/>
            <w:vAlign w:val="center"/>
            <w:hideMark/>
          </w:tcPr>
          <w:p w14:paraId="16AD1C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367</w:t>
            </w:r>
          </w:p>
        </w:tc>
        <w:tc>
          <w:tcPr>
            <w:tcW w:w="1417" w:type="dxa"/>
            <w:shd w:val="clear" w:color="000000" w:fill="FFFFFF"/>
            <w:noWrap/>
            <w:vAlign w:val="center"/>
            <w:hideMark/>
          </w:tcPr>
          <w:p w14:paraId="0A2A29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276" w:type="dxa"/>
            <w:shd w:val="clear" w:color="000000" w:fill="FFFFFF"/>
            <w:noWrap/>
            <w:vAlign w:val="center"/>
            <w:hideMark/>
          </w:tcPr>
          <w:p w14:paraId="0E8A8B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R$ 1.827,66</w:t>
            </w:r>
          </w:p>
        </w:tc>
      </w:tr>
      <w:tr w:rsidR="00D74310" w:rsidRPr="00A53823" w14:paraId="264088AE" w14:textId="77777777" w:rsidTr="00D74310">
        <w:trPr>
          <w:trHeight w:val="285"/>
        </w:trPr>
        <w:tc>
          <w:tcPr>
            <w:tcW w:w="781" w:type="dxa"/>
            <w:noWrap/>
            <w:vAlign w:val="center"/>
            <w:hideMark/>
          </w:tcPr>
          <w:p w14:paraId="2462E77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40" w:type="dxa"/>
            <w:shd w:val="clear" w:color="000000" w:fill="FFFFFF"/>
            <w:noWrap/>
            <w:vAlign w:val="center"/>
            <w:hideMark/>
          </w:tcPr>
          <w:p w14:paraId="015611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3336" w:type="dxa"/>
            <w:shd w:val="clear" w:color="000000" w:fill="FFFFFF"/>
            <w:noWrap/>
            <w:vAlign w:val="center"/>
            <w:hideMark/>
          </w:tcPr>
          <w:p w14:paraId="5DDAE2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276" w:type="dxa"/>
            <w:shd w:val="clear" w:color="000000" w:fill="FFFFFF"/>
          </w:tcPr>
          <w:p w14:paraId="3134AEE0" w14:textId="77777777" w:rsidR="00D74310" w:rsidRDefault="00D74310">
            <w:r w:rsidRPr="008745B4">
              <w:t>UNIDADE</w:t>
            </w:r>
          </w:p>
        </w:tc>
        <w:tc>
          <w:tcPr>
            <w:tcW w:w="1559" w:type="dxa"/>
            <w:shd w:val="clear" w:color="000000" w:fill="FFFFFF"/>
            <w:noWrap/>
            <w:vAlign w:val="center"/>
            <w:hideMark/>
          </w:tcPr>
          <w:p w14:paraId="4D25A6C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385</w:t>
            </w:r>
          </w:p>
        </w:tc>
        <w:tc>
          <w:tcPr>
            <w:tcW w:w="1417" w:type="dxa"/>
            <w:shd w:val="clear" w:color="000000" w:fill="FFFFFF"/>
            <w:noWrap/>
            <w:vAlign w:val="center"/>
            <w:hideMark/>
          </w:tcPr>
          <w:p w14:paraId="387B431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6BC957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R$ 773,85</w:t>
            </w:r>
          </w:p>
        </w:tc>
      </w:tr>
      <w:tr w:rsidR="00D74310" w:rsidRPr="00A53823" w14:paraId="75816A62" w14:textId="77777777" w:rsidTr="00D74310">
        <w:trPr>
          <w:trHeight w:val="285"/>
        </w:trPr>
        <w:tc>
          <w:tcPr>
            <w:tcW w:w="781" w:type="dxa"/>
            <w:noWrap/>
            <w:vAlign w:val="center"/>
            <w:hideMark/>
          </w:tcPr>
          <w:p w14:paraId="14C84F0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40" w:type="dxa"/>
            <w:shd w:val="clear" w:color="000000" w:fill="FFFFFF"/>
            <w:noWrap/>
            <w:vAlign w:val="center"/>
            <w:hideMark/>
          </w:tcPr>
          <w:p w14:paraId="638DAF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3336" w:type="dxa"/>
            <w:shd w:val="clear" w:color="000000" w:fill="FFFFFF"/>
            <w:noWrap/>
            <w:vAlign w:val="center"/>
            <w:hideMark/>
          </w:tcPr>
          <w:p w14:paraId="4D9BD5D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276" w:type="dxa"/>
            <w:shd w:val="clear" w:color="000000" w:fill="FFFFFF"/>
          </w:tcPr>
          <w:p w14:paraId="6E66FCA1" w14:textId="77777777" w:rsidR="00D74310" w:rsidRDefault="00D74310">
            <w:r w:rsidRPr="008745B4">
              <w:t>UNIDADE</w:t>
            </w:r>
          </w:p>
        </w:tc>
        <w:tc>
          <w:tcPr>
            <w:tcW w:w="1559" w:type="dxa"/>
            <w:shd w:val="clear" w:color="000000" w:fill="FFFFFF"/>
            <w:noWrap/>
            <w:vAlign w:val="center"/>
            <w:hideMark/>
          </w:tcPr>
          <w:p w14:paraId="7FF6ABC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366</w:t>
            </w:r>
          </w:p>
        </w:tc>
        <w:tc>
          <w:tcPr>
            <w:tcW w:w="1417" w:type="dxa"/>
            <w:shd w:val="clear" w:color="000000" w:fill="FFFFFF"/>
            <w:noWrap/>
            <w:vAlign w:val="center"/>
            <w:hideMark/>
          </w:tcPr>
          <w:p w14:paraId="352955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0DC5BA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R$ 677,10</w:t>
            </w:r>
          </w:p>
        </w:tc>
      </w:tr>
      <w:tr w:rsidR="00D74310" w:rsidRPr="00A53823" w14:paraId="63BC8096" w14:textId="77777777" w:rsidTr="00D74310">
        <w:trPr>
          <w:trHeight w:val="285"/>
        </w:trPr>
        <w:tc>
          <w:tcPr>
            <w:tcW w:w="781" w:type="dxa"/>
            <w:noWrap/>
            <w:vAlign w:val="center"/>
            <w:hideMark/>
          </w:tcPr>
          <w:p w14:paraId="00DB23D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40" w:type="dxa"/>
            <w:shd w:val="clear" w:color="000000" w:fill="FFFFFF"/>
            <w:noWrap/>
            <w:vAlign w:val="center"/>
            <w:hideMark/>
          </w:tcPr>
          <w:p w14:paraId="71FBD5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3336" w:type="dxa"/>
            <w:shd w:val="clear" w:color="000000" w:fill="FFFFFF"/>
            <w:noWrap/>
            <w:vAlign w:val="center"/>
            <w:hideMark/>
          </w:tcPr>
          <w:p w14:paraId="653FADD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276" w:type="dxa"/>
            <w:shd w:val="clear" w:color="000000" w:fill="FFFFFF"/>
          </w:tcPr>
          <w:p w14:paraId="56FC5456" w14:textId="77777777" w:rsidR="00D74310" w:rsidRDefault="00D74310">
            <w:r w:rsidRPr="008745B4">
              <w:t>UNIDADE</w:t>
            </w:r>
          </w:p>
        </w:tc>
        <w:tc>
          <w:tcPr>
            <w:tcW w:w="1559" w:type="dxa"/>
            <w:shd w:val="clear" w:color="000000" w:fill="FFFFFF"/>
            <w:noWrap/>
            <w:vAlign w:val="center"/>
            <w:hideMark/>
          </w:tcPr>
          <w:p w14:paraId="293C5B8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279</w:t>
            </w:r>
          </w:p>
        </w:tc>
        <w:tc>
          <w:tcPr>
            <w:tcW w:w="1417" w:type="dxa"/>
            <w:shd w:val="clear" w:color="000000" w:fill="FFFFFF"/>
            <w:noWrap/>
            <w:vAlign w:val="center"/>
            <w:hideMark/>
          </w:tcPr>
          <w:p w14:paraId="0B9046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38F32AC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R$ 460,35</w:t>
            </w:r>
          </w:p>
        </w:tc>
      </w:tr>
      <w:tr w:rsidR="00D74310" w:rsidRPr="00A53823" w14:paraId="595F2B95" w14:textId="77777777" w:rsidTr="00D74310">
        <w:trPr>
          <w:trHeight w:val="285"/>
        </w:trPr>
        <w:tc>
          <w:tcPr>
            <w:tcW w:w="781" w:type="dxa"/>
            <w:noWrap/>
            <w:vAlign w:val="center"/>
            <w:hideMark/>
          </w:tcPr>
          <w:p w14:paraId="519DDD1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40" w:type="dxa"/>
            <w:shd w:val="clear" w:color="000000" w:fill="FFFFFF"/>
            <w:noWrap/>
            <w:vAlign w:val="center"/>
            <w:hideMark/>
          </w:tcPr>
          <w:p w14:paraId="3037E3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3336" w:type="dxa"/>
            <w:shd w:val="clear" w:color="000000" w:fill="FFFFFF"/>
            <w:noWrap/>
            <w:vAlign w:val="center"/>
            <w:hideMark/>
          </w:tcPr>
          <w:p w14:paraId="6B1C69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276" w:type="dxa"/>
            <w:shd w:val="clear" w:color="000000" w:fill="FFFFFF"/>
          </w:tcPr>
          <w:p w14:paraId="3C1470FC" w14:textId="77777777" w:rsidR="00D74310" w:rsidRDefault="00D74310">
            <w:r w:rsidRPr="008745B4">
              <w:t>UNIDADE</w:t>
            </w:r>
          </w:p>
        </w:tc>
        <w:tc>
          <w:tcPr>
            <w:tcW w:w="1559" w:type="dxa"/>
            <w:shd w:val="clear" w:color="000000" w:fill="FFFFFF"/>
            <w:noWrap/>
            <w:vAlign w:val="center"/>
            <w:hideMark/>
          </w:tcPr>
          <w:p w14:paraId="773F495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274</w:t>
            </w:r>
          </w:p>
        </w:tc>
        <w:tc>
          <w:tcPr>
            <w:tcW w:w="1417" w:type="dxa"/>
            <w:shd w:val="clear" w:color="000000" w:fill="FFFFFF"/>
            <w:noWrap/>
            <w:vAlign w:val="center"/>
            <w:hideMark/>
          </w:tcPr>
          <w:p w14:paraId="51ED67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1BAD10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R$ 550,74</w:t>
            </w:r>
          </w:p>
        </w:tc>
      </w:tr>
      <w:tr w:rsidR="00D74310" w:rsidRPr="00A53823" w14:paraId="23A28487" w14:textId="77777777" w:rsidTr="00D74310">
        <w:trPr>
          <w:trHeight w:val="285"/>
        </w:trPr>
        <w:tc>
          <w:tcPr>
            <w:tcW w:w="781" w:type="dxa"/>
            <w:noWrap/>
            <w:vAlign w:val="center"/>
            <w:hideMark/>
          </w:tcPr>
          <w:p w14:paraId="3317E39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40" w:type="dxa"/>
            <w:shd w:val="clear" w:color="000000" w:fill="FFFFFF"/>
            <w:noWrap/>
            <w:vAlign w:val="center"/>
            <w:hideMark/>
          </w:tcPr>
          <w:p w14:paraId="368330B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3336" w:type="dxa"/>
            <w:shd w:val="clear" w:color="000000" w:fill="FFFFFF"/>
            <w:noWrap/>
            <w:vAlign w:val="center"/>
            <w:hideMark/>
          </w:tcPr>
          <w:p w14:paraId="61F07E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276" w:type="dxa"/>
            <w:shd w:val="clear" w:color="000000" w:fill="FFFFFF"/>
          </w:tcPr>
          <w:p w14:paraId="623499AD" w14:textId="77777777" w:rsidR="00D74310" w:rsidRDefault="00D74310">
            <w:r w:rsidRPr="008745B4">
              <w:t>UNIDADE</w:t>
            </w:r>
          </w:p>
        </w:tc>
        <w:tc>
          <w:tcPr>
            <w:tcW w:w="1559" w:type="dxa"/>
            <w:shd w:val="clear" w:color="000000" w:fill="FFFFFF"/>
            <w:noWrap/>
            <w:vAlign w:val="center"/>
            <w:hideMark/>
          </w:tcPr>
          <w:p w14:paraId="16F87E9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194</w:t>
            </w:r>
          </w:p>
        </w:tc>
        <w:tc>
          <w:tcPr>
            <w:tcW w:w="1417" w:type="dxa"/>
            <w:shd w:val="clear" w:color="000000" w:fill="FFFFFF"/>
            <w:noWrap/>
            <w:vAlign w:val="center"/>
            <w:hideMark/>
          </w:tcPr>
          <w:p w14:paraId="561DC45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4F023B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R$ 549,02</w:t>
            </w:r>
          </w:p>
        </w:tc>
      </w:tr>
      <w:tr w:rsidR="00D74310" w:rsidRPr="00A53823" w14:paraId="2625A9A3" w14:textId="77777777" w:rsidTr="00D74310">
        <w:trPr>
          <w:trHeight w:val="285"/>
        </w:trPr>
        <w:tc>
          <w:tcPr>
            <w:tcW w:w="781" w:type="dxa"/>
            <w:noWrap/>
            <w:vAlign w:val="center"/>
            <w:hideMark/>
          </w:tcPr>
          <w:p w14:paraId="2CC3035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40" w:type="dxa"/>
            <w:shd w:val="clear" w:color="000000" w:fill="FFFFFF"/>
            <w:noWrap/>
            <w:vAlign w:val="center"/>
            <w:hideMark/>
          </w:tcPr>
          <w:p w14:paraId="5063E15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3336" w:type="dxa"/>
            <w:shd w:val="clear" w:color="000000" w:fill="FFFFFF"/>
            <w:noWrap/>
            <w:vAlign w:val="center"/>
            <w:hideMark/>
          </w:tcPr>
          <w:p w14:paraId="22C8C46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276" w:type="dxa"/>
            <w:shd w:val="clear" w:color="000000" w:fill="FFFFFF"/>
          </w:tcPr>
          <w:p w14:paraId="0B23C903" w14:textId="77777777" w:rsidR="00D74310" w:rsidRDefault="00D74310">
            <w:r w:rsidRPr="008745B4">
              <w:t>UNIDADE</w:t>
            </w:r>
          </w:p>
        </w:tc>
        <w:tc>
          <w:tcPr>
            <w:tcW w:w="1559" w:type="dxa"/>
            <w:shd w:val="clear" w:color="000000" w:fill="FFFFFF"/>
            <w:noWrap/>
            <w:vAlign w:val="center"/>
            <w:hideMark/>
          </w:tcPr>
          <w:p w14:paraId="76E33BE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186</w:t>
            </w:r>
          </w:p>
        </w:tc>
        <w:tc>
          <w:tcPr>
            <w:tcW w:w="1417" w:type="dxa"/>
            <w:shd w:val="clear" w:color="000000" w:fill="FFFFFF"/>
            <w:noWrap/>
            <w:vAlign w:val="center"/>
            <w:hideMark/>
          </w:tcPr>
          <w:p w14:paraId="067DCF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2380FAE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R$ 344,10</w:t>
            </w:r>
          </w:p>
        </w:tc>
      </w:tr>
      <w:tr w:rsidR="00D74310" w:rsidRPr="00A53823" w14:paraId="7D52918B" w14:textId="77777777" w:rsidTr="00D74310">
        <w:trPr>
          <w:trHeight w:val="285"/>
        </w:trPr>
        <w:tc>
          <w:tcPr>
            <w:tcW w:w="781" w:type="dxa"/>
            <w:noWrap/>
            <w:vAlign w:val="center"/>
            <w:hideMark/>
          </w:tcPr>
          <w:p w14:paraId="0DE99D8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40" w:type="dxa"/>
            <w:shd w:val="clear" w:color="000000" w:fill="FFFFFF"/>
            <w:noWrap/>
            <w:vAlign w:val="center"/>
            <w:hideMark/>
          </w:tcPr>
          <w:p w14:paraId="564CBFD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3336" w:type="dxa"/>
            <w:shd w:val="clear" w:color="000000" w:fill="FFFFFF"/>
            <w:noWrap/>
            <w:vAlign w:val="center"/>
            <w:hideMark/>
          </w:tcPr>
          <w:p w14:paraId="5968BB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276" w:type="dxa"/>
            <w:shd w:val="clear" w:color="000000" w:fill="FFFFFF"/>
          </w:tcPr>
          <w:p w14:paraId="21DDC08A" w14:textId="77777777" w:rsidR="00D74310" w:rsidRDefault="00D74310">
            <w:r w:rsidRPr="008745B4">
              <w:t>UNIDADE</w:t>
            </w:r>
          </w:p>
        </w:tc>
        <w:tc>
          <w:tcPr>
            <w:tcW w:w="1559" w:type="dxa"/>
            <w:shd w:val="clear" w:color="000000" w:fill="FFFFFF"/>
            <w:noWrap/>
            <w:vAlign w:val="center"/>
            <w:hideMark/>
          </w:tcPr>
          <w:p w14:paraId="5330328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172</w:t>
            </w:r>
          </w:p>
        </w:tc>
        <w:tc>
          <w:tcPr>
            <w:tcW w:w="1417" w:type="dxa"/>
            <w:shd w:val="clear" w:color="000000" w:fill="FFFFFF"/>
            <w:noWrap/>
            <w:vAlign w:val="center"/>
            <w:hideMark/>
          </w:tcPr>
          <w:p w14:paraId="7B0FD21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276" w:type="dxa"/>
            <w:shd w:val="clear" w:color="000000" w:fill="FFFFFF"/>
            <w:noWrap/>
            <w:vAlign w:val="center"/>
            <w:hideMark/>
          </w:tcPr>
          <w:p w14:paraId="28FC97A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R$ 2.824,24</w:t>
            </w:r>
          </w:p>
        </w:tc>
      </w:tr>
      <w:tr w:rsidR="00D74310" w:rsidRPr="00A53823" w14:paraId="266D32DC" w14:textId="77777777" w:rsidTr="00D74310">
        <w:trPr>
          <w:trHeight w:val="285"/>
        </w:trPr>
        <w:tc>
          <w:tcPr>
            <w:tcW w:w="781" w:type="dxa"/>
            <w:noWrap/>
            <w:vAlign w:val="center"/>
            <w:hideMark/>
          </w:tcPr>
          <w:p w14:paraId="63A6845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40" w:type="dxa"/>
            <w:shd w:val="clear" w:color="000000" w:fill="FFFFFF"/>
            <w:noWrap/>
            <w:vAlign w:val="center"/>
            <w:hideMark/>
          </w:tcPr>
          <w:p w14:paraId="062F1D5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3336" w:type="dxa"/>
            <w:shd w:val="clear" w:color="000000" w:fill="FFFFFF"/>
            <w:noWrap/>
            <w:vAlign w:val="center"/>
            <w:hideMark/>
          </w:tcPr>
          <w:p w14:paraId="5884C3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276" w:type="dxa"/>
            <w:shd w:val="clear" w:color="000000" w:fill="FFFFFF"/>
          </w:tcPr>
          <w:p w14:paraId="784666F9" w14:textId="77777777" w:rsidR="00D74310" w:rsidRDefault="00D74310">
            <w:r w:rsidRPr="008745B4">
              <w:t>UNIDADE</w:t>
            </w:r>
          </w:p>
        </w:tc>
        <w:tc>
          <w:tcPr>
            <w:tcW w:w="1559" w:type="dxa"/>
            <w:shd w:val="clear" w:color="000000" w:fill="FFFFFF"/>
            <w:noWrap/>
            <w:vAlign w:val="center"/>
            <w:hideMark/>
          </w:tcPr>
          <w:p w14:paraId="3FE9492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170</w:t>
            </w:r>
          </w:p>
        </w:tc>
        <w:tc>
          <w:tcPr>
            <w:tcW w:w="1417" w:type="dxa"/>
            <w:shd w:val="clear" w:color="000000" w:fill="FFFFFF"/>
            <w:noWrap/>
            <w:vAlign w:val="center"/>
            <w:hideMark/>
          </w:tcPr>
          <w:p w14:paraId="73A8502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1B18EDF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R$ 464,10</w:t>
            </w:r>
          </w:p>
        </w:tc>
      </w:tr>
      <w:tr w:rsidR="00D74310" w:rsidRPr="00A53823" w14:paraId="34275E51" w14:textId="77777777" w:rsidTr="00D74310">
        <w:trPr>
          <w:trHeight w:val="285"/>
        </w:trPr>
        <w:tc>
          <w:tcPr>
            <w:tcW w:w="781" w:type="dxa"/>
            <w:noWrap/>
            <w:vAlign w:val="center"/>
            <w:hideMark/>
          </w:tcPr>
          <w:p w14:paraId="4644E28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40" w:type="dxa"/>
            <w:shd w:val="clear" w:color="000000" w:fill="FFFFFF"/>
            <w:noWrap/>
            <w:vAlign w:val="center"/>
            <w:hideMark/>
          </w:tcPr>
          <w:p w14:paraId="5BB2851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3336" w:type="dxa"/>
            <w:shd w:val="clear" w:color="000000" w:fill="FFFFFF"/>
            <w:noWrap/>
            <w:vAlign w:val="center"/>
            <w:hideMark/>
          </w:tcPr>
          <w:p w14:paraId="6AA8CAD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276" w:type="dxa"/>
            <w:shd w:val="clear" w:color="000000" w:fill="FFFFFF"/>
          </w:tcPr>
          <w:p w14:paraId="6879EA13" w14:textId="77777777" w:rsidR="00D74310" w:rsidRDefault="00D74310">
            <w:r w:rsidRPr="008745B4">
              <w:t>UNIDADE</w:t>
            </w:r>
          </w:p>
        </w:tc>
        <w:tc>
          <w:tcPr>
            <w:tcW w:w="1559" w:type="dxa"/>
            <w:shd w:val="clear" w:color="000000" w:fill="FFFFFF"/>
            <w:noWrap/>
            <w:vAlign w:val="center"/>
            <w:hideMark/>
          </w:tcPr>
          <w:p w14:paraId="2815CA8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131</w:t>
            </w:r>
          </w:p>
        </w:tc>
        <w:tc>
          <w:tcPr>
            <w:tcW w:w="1417" w:type="dxa"/>
            <w:shd w:val="clear" w:color="000000" w:fill="FFFFFF"/>
            <w:noWrap/>
            <w:vAlign w:val="center"/>
            <w:hideMark/>
          </w:tcPr>
          <w:p w14:paraId="670829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276" w:type="dxa"/>
            <w:shd w:val="clear" w:color="000000" w:fill="FFFFFF"/>
            <w:noWrap/>
            <w:vAlign w:val="center"/>
            <w:hideMark/>
          </w:tcPr>
          <w:p w14:paraId="3F1C1A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R$ 1.141,01</w:t>
            </w:r>
          </w:p>
        </w:tc>
      </w:tr>
      <w:tr w:rsidR="00D74310" w:rsidRPr="00A53823" w14:paraId="6D49F619" w14:textId="77777777" w:rsidTr="00D74310">
        <w:trPr>
          <w:trHeight w:val="285"/>
        </w:trPr>
        <w:tc>
          <w:tcPr>
            <w:tcW w:w="781" w:type="dxa"/>
            <w:noWrap/>
            <w:vAlign w:val="center"/>
            <w:hideMark/>
          </w:tcPr>
          <w:p w14:paraId="655A203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40" w:type="dxa"/>
            <w:shd w:val="clear" w:color="000000" w:fill="FFFFFF"/>
            <w:noWrap/>
            <w:vAlign w:val="center"/>
            <w:hideMark/>
          </w:tcPr>
          <w:p w14:paraId="4D91DEA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3336" w:type="dxa"/>
            <w:shd w:val="clear" w:color="000000" w:fill="FFFFFF"/>
            <w:noWrap/>
            <w:vAlign w:val="center"/>
            <w:hideMark/>
          </w:tcPr>
          <w:p w14:paraId="70187BB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276" w:type="dxa"/>
            <w:shd w:val="clear" w:color="000000" w:fill="FFFFFF"/>
          </w:tcPr>
          <w:p w14:paraId="7650339D" w14:textId="77777777" w:rsidR="00D74310" w:rsidRDefault="00D74310">
            <w:r w:rsidRPr="008745B4">
              <w:t>UNIDADE</w:t>
            </w:r>
          </w:p>
        </w:tc>
        <w:tc>
          <w:tcPr>
            <w:tcW w:w="1559" w:type="dxa"/>
            <w:shd w:val="clear" w:color="000000" w:fill="FFFFFF"/>
            <w:noWrap/>
            <w:vAlign w:val="center"/>
            <w:hideMark/>
          </w:tcPr>
          <w:p w14:paraId="7DD8F72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135</w:t>
            </w:r>
          </w:p>
        </w:tc>
        <w:tc>
          <w:tcPr>
            <w:tcW w:w="1417" w:type="dxa"/>
            <w:shd w:val="clear" w:color="000000" w:fill="FFFFFF"/>
            <w:noWrap/>
            <w:vAlign w:val="center"/>
            <w:hideMark/>
          </w:tcPr>
          <w:p w14:paraId="078EB3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08923D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R$ 249,75</w:t>
            </w:r>
          </w:p>
        </w:tc>
      </w:tr>
      <w:tr w:rsidR="00D74310" w:rsidRPr="00A53823" w14:paraId="578C7CDD" w14:textId="77777777" w:rsidTr="00D74310">
        <w:trPr>
          <w:trHeight w:val="285"/>
        </w:trPr>
        <w:tc>
          <w:tcPr>
            <w:tcW w:w="781" w:type="dxa"/>
            <w:noWrap/>
            <w:vAlign w:val="center"/>
            <w:hideMark/>
          </w:tcPr>
          <w:p w14:paraId="497315F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40" w:type="dxa"/>
            <w:shd w:val="clear" w:color="000000" w:fill="FFFFFF"/>
            <w:noWrap/>
            <w:vAlign w:val="center"/>
            <w:hideMark/>
          </w:tcPr>
          <w:p w14:paraId="5F1D97F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3336" w:type="dxa"/>
            <w:shd w:val="clear" w:color="000000" w:fill="FFFFFF"/>
            <w:noWrap/>
            <w:vAlign w:val="center"/>
            <w:hideMark/>
          </w:tcPr>
          <w:p w14:paraId="0D5AC6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276" w:type="dxa"/>
            <w:shd w:val="clear" w:color="000000" w:fill="FFFFFF"/>
          </w:tcPr>
          <w:p w14:paraId="6E888C0B" w14:textId="77777777" w:rsidR="00D74310" w:rsidRDefault="00D74310">
            <w:r w:rsidRPr="008745B4">
              <w:t>UNIDADE</w:t>
            </w:r>
          </w:p>
        </w:tc>
        <w:tc>
          <w:tcPr>
            <w:tcW w:w="1559" w:type="dxa"/>
            <w:shd w:val="clear" w:color="000000" w:fill="FFFFFF"/>
            <w:noWrap/>
            <w:vAlign w:val="center"/>
            <w:hideMark/>
          </w:tcPr>
          <w:p w14:paraId="0771745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125</w:t>
            </w:r>
          </w:p>
        </w:tc>
        <w:tc>
          <w:tcPr>
            <w:tcW w:w="1417" w:type="dxa"/>
            <w:shd w:val="clear" w:color="000000" w:fill="FFFFFF"/>
            <w:noWrap/>
            <w:vAlign w:val="center"/>
            <w:hideMark/>
          </w:tcPr>
          <w:p w14:paraId="2688E8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276" w:type="dxa"/>
            <w:shd w:val="clear" w:color="000000" w:fill="FFFFFF"/>
            <w:noWrap/>
            <w:vAlign w:val="center"/>
            <w:hideMark/>
          </w:tcPr>
          <w:p w14:paraId="6D43A7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R$ 512,50</w:t>
            </w:r>
          </w:p>
        </w:tc>
      </w:tr>
      <w:tr w:rsidR="00D74310" w:rsidRPr="00A53823" w14:paraId="3316A343" w14:textId="77777777" w:rsidTr="00D74310">
        <w:trPr>
          <w:trHeight w:val="285"/>
        </w:trPr>
        <w:tc>
          <w:tcPr>
            <w:tcW w:w="781" w:type="dxa"/>
            <w:noWrap/>
            <w:vAlign w:val="center"/>
            <w:hideMark/>
          </w:tcPr>
          <w:p w14:paraId="439F1C8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40" w:type="dxa"/>
            <w:shd w:val="clear" w:color="000000" w:fill="FFFFFF"/>
            <w:noWrap/>
            <w:vAlign w:val="center"/>
            <w:hideMark/>
          </w:tcPr>
          <w:p w14:paraId="4A17272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3336" w:type="dxa"/>
            <w:shd w:val="clear" w:color="000000" w:fill="FFFFFF"/>
            <w:noWrap/>
            <w:vAlign w:val="center"/>
            <w:hideMark/>
          </w:tcPr>
          <w:p w14:paraId="7545425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276" w:type="dxa"/>
            <w:shd w:val="clear" w:color="000000" w:fill="FFFFFF"/>
          </w:tcPr>
          <w:p w14:paraId="7D0F7253" w14:textId="77777777" w:rsidR="00D74310" w:rsidRDefault="00D74310">
            <w:r w:rsidRPr="008745B4">
              <w:t>UNIDADE</w:t>
            </w:r>
          </w:p>
        </w:tc>
        <w:tc>
          <w:tcPr>
            <w:tcW w:w="1559" w:type="dxa"/>
            <w:shd w:val="clear" w:color="000000" w:fill="FFFFFF"/>
            <w:noWrap/>
            <w:vAlign w:val="center"/>
            <w:hideMark/>
          </w:tcPr>
          <w:p w14:paraId="54A1CF4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115</w:t>
            </w:r>
          </w:p>
        </w:tc>
        <w:tc>
          <w:tcPr>
            <w:tcW w:w="1417" w:type="dxa"/>
            <w:shd w:val="clear" w:color="000000" w:fill="FFFFFF"/>
            <w:noWrap/>
            <w:vAlign w:val="center"/>
            <w:hideMark/>
          </w:tcPr>
          <w:p w14:paraId="5E9939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3750D5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R$ 1.150,00</w:t>
            </w:r>
          </w:p>
        </w:tc>
      </w:tr>
      <w:tr w:rsidR="00D74310" w:rsidRPr="00A53823" w14:paraId="2CCFC98E" w14:textId="77777777" w:rsidTr="00D74310">
        <w:trPr>
          <w:trHeight w:val="285"/>
        </w:trPr>
        <w:tc>
          <w:tcPr>
            <w:tcW w:w="781" w:type="dxa"/>
            <w:noWrap/>
            <w:vAlign w:val="center"/>
            <w:hideMark/>
          </w:tcPr>
          <w:p w14:paraId="0681FD9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40" w:type="dxa"/>
            <w:shd w:val="clear" w:color="000000" w:fill="FFFFFF"/>
            <w:noWrap/>
            <w:vAlign w:val="center"/>
            <w:hideMark/>
          </w:tcPr>
          <w:p w14:paraId="43EA187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3336" w:type="dxa"/>
            <w:shd w:val="clear" w:color="000000" w:fill="FFFFFF"/>
            <w:noWrap/>
            <w:vAlign w:val="center"/>
            <w:hideMark/>
          </w:tcPr>
          <w:p w14:paraId="06B9772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276" w:type="dxa"/>
            <w:shd w:val="clear" w:color="000000" w:fill="FFFFFF"/>
          </w:tcPr>
          <w:p w14:paraId="141DF369" w14:textId="77777777" w:rsidR="00D74310" w:rsidRDefault="00D74310">
            <w:r w:rsidRPr="008745B4">
              <w:t>UNIDADE</w:t>
            </w:r>
          </w:p>
        </w:tc>
        <w:tc>
          <w:tcPr>
            <w:tcW w:w="1559" w:type="dxa"/>
            <w:shd w:val="clear" w:color="000000" w:fill="FFFFFF"/>
            <w:noWrap/>
            <w:vAlign w:val="center"/>
            <w:hideMark/>
          </w:tcPr>
          <w:p w14:paraId="5C0FB27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117</w:t>
            </w:r>
          </w:p>
        </w:tc>
        <w:tc>
          <w:tcPr>
            <w:tcW w:w="1417" w:type="dxa"/>
            <w:shd w:val="clear" w:color="000000" w:fill="FFFFFF"/>
            <w:noWrap/>
            <w:vAlign w:val="center"/>
            <w:hideMark/>
          </w:tcPr>
          <w:p w14:paraId="613FAA8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627E92B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R$ 319,41</w:t>
            </w:r>
          </w:p>
        </w:tc>
      </w:tr>
      <w:tr w:rsidR="00D74310" w:rsidRPr="00A53823" w14:paraId="5DD7DD08" w14:textId="77777777" w:rsidTr="00D74310">
        <w:trPr>
          <w:trHeight w:val="285"/>
        </w:trPr>
        <w:tc>
          <w:tcPr>
            <w:tcW w:w="781" w:type="dxa"/>
            <w:noWrap/>
            <w:vAlign w:val="center"/>
            <w:hideMark/>
          </w:tcPr>
          <w:p w14:paraId="3A741A3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40" w:type="dxa"/>
            <w:shd w:val="clear" w:color="000000" w:fill="FFFFFF"/>
            <w:noWrap/>
            <w:vAlign w:val="center"/>
            <w:hideMark/>
          </w:tcPr>
          <w:p w14:paraId="131E6A5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3336" w:type="dxa"/>
            <w:shd w:val="clear" w:color="000000" w:fill="FFFFFF"/>
            <w:noWrap/>
            <w:vAlign w:val="center"/>
            <w:hideMark/>
          </w:tcPr>
          <w:p w14:paraId="10E2C5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276" w:type="dxa"/>
            <w:shd w:val="clear" w:color="000000" w:fill="FFFFFF"/>
          </w:tcPr>
          <w:p w14:paraId="66B712AD" w14:textId="77777777" w:rsidR="00D74310" w:rsidRDefault="00D74310">
            <w:r w:rsidRPr="008745B4">
              <w:t>UNIDADE</w:t>
            </w:r>
          </w:p>
        </w:tc>
        <w:tc>
          <w:tcPr>
            <w:tcW w:w="1559" w:type="dxa"/>
            <w:shd w:val="clear" w:color="000000" w:fill="FFFFFF"/>
            <w:noWrap/>
            <w:vAlign w:val="center"/>
            <w:hideMark/>
          </w:tcPr>
          <w:p w14:paraId="1854678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113</w:t>
            </w:r>
          </w:p>
        </w:tc>
        <w:tc>
          <w:tcPr>
            <w:tcW w:w="1417" w:type="dxa"/>
            <w:shd w:val="clear" w:color="000000" w:fill="FFFFFF"/>
            <w:noWrap/>
            <w:vAlign w:val="center"/>
            <w:hideMark/>
          </w:tcPr>
          <w:p w14:paraId="7914FA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276" w:type="dxa"/>
            <w:shd w:val="clear" w:color="000000" w:fill="FFFFFF"/>
            <w:noWrap/>
            <w:vAlign w:val="center"/>
            <w:hideMark/>
          </w:tcPr>
          <w:p w14:paraId="34CDFFB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R$ 652,01</w:t>
            </w:r>
          </w:p>
        </w:tc>
      </w:tr>
      <w:tr w:rsidR="00D74310" w:rsidRPr="00A53823" w14:paraId="0FB07A27" w14:textId="77777777" w:rsidTr="00D74310">
        <w:trPr>
          <w:trHeight w:val="285"/>
        </w:trPr>
        <w:tc>
          <w:tcPr>
            <w:tcW w:w="781" w:type="dxa"/>
            <w:noWrap/>
            <w:vAlign w:val="center"/>
            <w:hideMark/>
          </w:tcPr>
          <w:p w14:paraId="3D4755A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40" w:type="dxa"/>
            <w:shd w:val="clear" w:color="000000" w:fill="FFFFFF"/>
            <w:noWrap/>
            <w:vAlign w:val="center"/>
            <w:hideMark/>
          </w:tcPr>
          <w:p w14:paraId="74AE72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3336" w:type="dxa"/>
            <w:shd w:val="clear" w:color="000000" w:fill="FFFFFF"/>
            <w:noWrap/>
            <w:vAlign w:val="center"/>
            <w:hideMark/>
          </w:tcPr>
          <w:p w14:paraId="635F78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276" w:type="dxa"/>
            <w:shd w:val="clear" w:color="000000" w:fill="FFFFFF"/>
          </w:tcPr>
          <w:p w14:paraId="60AFD020" w14:textId="77777777" w:rsidR="00D74310" w:rsidRDefault="00D74310">
            <w:r w:rsidRPr="008745B4">
              <w:t>UNIDADE</w:t>
            </w:r>
          </w:p>
        </w:tc>
        <w:tc>
          <w:tcPr>
            <w:tcW w:w="1559" w:type="dxa"/>
            <w:shd w:val="clear" w:color="000000" w:fill="FFFFFF"/>
            <w:noWrap/>
            <w:vAlign w:val="center"/>
            <w:hideMark/>
          </w:tcPr>
          <w:p w14:paraId="53D0514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91</w:t>
            </w:r>
          </w:p>
        </w:tc>
        <w:tc>
          <w:tcPr>
            <w:tcW w:w="1417" w:type="dxa"/>
            <w:shd w:val="clear" w:color="000000" w:fill="FFFFFF"/>
            <w:noWrap/>
            <w:vAlign w:val="center"/>
            <w:hideMark/>
          </w:tcPr>
          <w:p w14:paraId="79CA57E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29BD7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R$ 1.688,05</w:t>
            </w:r>
          </w:p>
        </w:tc>
      </w:tr>
      <w:tr w:rsidR="00D74310" w:rsidRPr="00A53823" w14:paraId="50E49048" w14:textId="77777777" w:rsidTr="00D74310">
        <w:trPr>
          <w:trHeight w:val="285"/>
        </w:trPr>
        <w:tc>
          <w:tcPr>
            <w:tcW w:w="781" w:type="dxa"/>
            <w:noWrap/>
            <w:vAlign w:val="center"/>
            <w:hideMark/>
          </w:tcPr>
          <w:p w14:paraId="004AF3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40" w:type="dxa"/>
            <w:shd w:val="clear" w:color="000000" w:fill="FFFFFF"/>
            <w:noWrap/>
            <w:vAlign w:val="center"/>
            <w:hideMark/>
          </w:tcPr>
          <w:p w14:paraId="5675CE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3336" w:type="dxa"/>
            <w:shd w:val="clear" w:color="000000" w:fill="FFFFFF"/>
            <w:noWrap/>
            <w:vAlign w:val="center"/>
            <w:hideMark/>
          </w:tcPr>
          <w:p w14:paraId="007E6A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276" w:type="dxa"/>
            <w:shd w:val="clear" w:color="000000" w:fill="FFFFFF"/>
          </w:tcPr>
          <w:p w14:paraId="0CBBF207" w14:textId="77777777" w:rsidR="00D74310" w:rsidRDefault="00D74310">
            <w:r w:rsidRPr="008745B4">
              <w:t>UNIDADE</w:t>
            </w:r>
          </w:p>
        </w:tc>
        <w:tc>
          <w:tcPr>
            <w:tcW w:w="1559" w:type="dxa"/>
            <w:shd w:val="clear" w:color="000000" w:fill="FFFFFF"/>
            <w:noWrap/>
            <w:vAlign w:val="center"/>
            <w:hideMark/>
          </w:tcPr>
          <w:p w14:paraId="2140BA6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90</w:t>
            </w:r>
          </w:p>
        </w:tc>
        <w:tc>
          <w:tcPr>
            <w:tcW w:w="1417" w:type="dxa"/>
            <w:shd w:val="clear" w:color="000000" w:fill="FFFFFF"/>
            <w:noWrap/>
            <w:vAlign w:val="center"/>
            <w:hideMark/>
          </w:tcPr>
          <w:p w14:paraId="4B3CE2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79D08E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R$ 148,50</w:t>
            </w:r>
          </w:p>
        </w:tc>
      </w:tr>
      <w:tr w:rsidR="00D74310" w:rsidRPr="00A53823" w14:paraId="3CBEB6EA" w14:textId="77777777" w:rsidTr="00D74310">
        <w:trPr>
          <w:trHeight w:val="285"/>
        </w:trPr>
        <w:tc>
          <w:tcPr>
            <w:tcW w:w="781" w:type="dxa"/>
            <w:noWrap/>
            <w:vAlign w:val="center"/>
            <w:hideMark/>
          </w:tcPr>
          <w:p w14:paraId="6B8004C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w:t>
            </w:r>
          </w:p>
        </w:tc>
        <w:tc>
          <w:tcPr>
            <w:tcW w:w="1340" w:type="dxa"/>
            <w:shd w:val="clear" w:color="000000" w:fill="FFFFFF"/>
            <w:noWrap/>
            <w:vAlign w:val="center"/>
            <w:hideMark/>
          </w:tcPr>
          <w:p w14:paraId="2944325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3336" w:type="dxa"/>
            <w:shd w:val="clear" w:color="000000" w:fill="FFFFFF"/>
            <w:noWrap/>
            <w:vAlign w:val="center"/>
            <w:hideMark/>
          </w:tcPr>
          <w:p w14:paraId="384C0AB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276" w:type="dxa"/>
            <w:shd w:val="clear" w:color="000000" w:fill="FFFFFF"/>
          </w:tcPr>
          <w:p w14:paraId="584524BE" w14:textId="77777777" w:rsidR="00D74310" w:rsidRDefault="00D74310">
            <w:r w:rsidRPr="00971048">
              <w:t>UNIDADE</w:t>
            </w:r>
          </w:p>
        </w:tc>
        <w:tc>
          <w:tcPr>
            <w:tcW w:w="1559" w:type="dxa"/>
            <w:shd w:val="clear" w:color="000000" w:fill="FFFFFF"/>
            <w:noWrap/>
            <w:vAlign w:val="center"/>
            <w:hideMark/>
          </w:tcPr>
          <w:p w14:paraId="6F9F615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417" w:type="dxa"/>
            <w:shd w:val="clear" w:color="000000" w:fill="FFFFFF"/>
            <w:noWrap/>
            <w:vAlign w:val="center"/>
            <w:hideMark/>
          </w:tcPr>
          <w:p w14:paraId="506547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5875DD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R$ 1.407,12</w:t>
            </w:r>
          </w:p>
        </w:tc>
      </w:tr>
      <w:tr w:rsidR="00D74310" w:rsidRPr="00A53823" w14:paraId="3B5746D1" w14:textId="77777777" w:rsidTr="00D74310">
        <w:trPr>
          <w:trHeight w:val="285"/>
        </w:trPr>
        <w:tc>
          <w:tcPr>
            <w:tcW w:w="781" w:type="dxa"/>
            <w:noWrap/>
            <w:vAlign w:val="center"/>
            <w:hideMark/>
          </w:tcPr>
          <w:p w14:paraId="7B7BF2D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40" w:type="dxa"/>
            <w:shd w:val="clear" w:color="000000" w:fill="FFFFFF"/>
            <w:noWrap/>
            <w:vAlign w:val="center"/>
            <w:hideMark/>
          </w:tcPr>
          <w:p w14:paraId="5D1F248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3336" w:type="dxa"/>
            <w:shd w:val="clear" w:color="000000" w:fill="FFFFFF"/>
            <w:noWrap/>
            <w:vAlign w:val="center"/>
            <w:hideMark/>
          </w:tcPr>
          <w:p w14:paraId="0EC9186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276" w:type="dxa"/>
            <w:shd w:val="clear" w:color="000000" w:fill="FFFFFF"/>
          </w:tcPr>
          <w:p w14:paraId="53B9D439" w14:textId="77777777" w:rsidR="00D74310" w:rsidRDefault="00D74310">
            <w:r w:rsidRPr="00971048">
              <w:t>UNIDADE</w:t>
            </w:r>
          </w:p>
        </w:tc>
        <w:tc>
          <w:tcPr>
            <w:tcW w:w="1559" w:type="dxa"/>
            <w:shd w:val="clear" w:color="000000" w:fill="FFFFFF"/>
            <w:noWrap/>
            <w:vAlign w:val="center"/>
            <w:hideMark/>
          </w:tcPr>
          <w:p w14:paraId="1B0F806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85</w:t>
            </w:r>
          </w:p>
        </w:tc>
        <w:tc>
          <w:tcPr>
            <w:tcW w:w="1417" w:type="dxa"/>
            <w:shd w:val="clear" w:color="000000" w:fill="FFFFFF"/>
            <w:noWrap/>
            <w:vAlign w:val="center"/>
            <w:hideMark/>
          </w:tcPr>
          <w:p w14:paraId="3CBCAB6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276" w:type="dxa"/>
            <w:shd w:val="clear" w:color="000000" w:fill="FFFFFF"/>
            <w:noWrap/>
            <w:vAlign w:val="center"/>
            <w:hideMark/>
          </w:tcPr>
          <w:p w14:paraId="2D0888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R$ 864,45</w:t>
            </w:r>
          </w:p>
        </w:tc>
      </w:tr>
      <w:tr w:rsidR="00D74310" w:rsidRPr="00A53823" w14:paraId="6B812D7A" w14:textId="77777777" w:rsidTr="00D74310">
        <w:trPr>
          <w:trHeight w:val="285"/>
        </w:trPr>
        <w:tc>
          <w:tcPr>
            <w:tcW w:w="781" w:type="dxa"/>
            <w:noWrap/>
            <w:vAlign w:val="center"/>
            <w:hideMark/>
          </w:tcPr>
          <w:p w14:paraId="1E44845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40" w:type="dxa"/>
            <w:shd w:val="clear" w:color="000000" w:fill="FFFFFF"/>
            <w:noWrap/>
            <w:vAlign w:val="center"/>
            <w:hideMark/>
          </w:tcPr>
          <w:p w14:paraId="4595AA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3336" w:type="dxa"/>
            <w:shd w:val="clear" w:color="000000" w:fill="FFFFFF"/>
            <w:noWrap/>
            <w:vAlign w:val="center"/>
            <w:hideMark/>
          </w:tcPr>
          <w:p w14:paraId="19C8AF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276" w:type="dxa"/>
            <w:shd w:val="clear" w:color="000000" w:fill="FFFFFF"/>
          </w:tcPr>
          <w:p w14:paraId="42EFC270" w14:textId="77777777" w:rsidR="00D74310" w:rsidRDefault="00D74310">
            <w:r w:rsidRPr="00971048">
              <w:t>UNIDADE</w:t>
            </w:r>
          </w:p>
        </w:tc>
        <w:tc>
          <w:tcPr>
            <w:tcW w:w="1559" w:type="dxa"/>
            <w:shd w:val="clear" w:color="000000" w:fill="FFFFFF"/>
            <w:noWrap/>
            <w:vAlign w:val="center"/>
            <w:hideMark/>
          </w:tcPr>
          <w:p w14:paraId="0303182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417" w:type="dxa"/>
            <w:shd w:val="clear" w:color="000000" w:fill="FFFFFF"/>
            <w:noWrap/>
            <w:vAlign w:val="center"/>
            <w:hideMark/>
          </w:tcPr>
          <w:p w14:paraId="28C3803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6F1AA0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R$ 223,86</w:t>
            </w:r>
          </w:p>
        </w:tc>
      </w:tr>
      <w:tr w:rsidR="00D74310" w:rsidRPr="00A53823" w14:paraId="0B7A9C7A" w14:textId="77777777" w:rsidTr="00D74310">
        <w:trPr>
          <w:trHeight w:val="285"/>
        </w:trPr>
        <w:tc>
          <w:tcPr>
            <w:tcW w:w="781" w:type="dxa"/>
            <w:noWrap/>
            <w:vAlign w:val="center"/>
            <w:hideMark/>
          </w:tcPr>
          <w:p w14:paraId="55BA96E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40" w:type="dxa"/>
            <w:shd w:val="clear" w:color="000000" w:fill="FFFFFF"/>
            <w:noWrap/>
            <w:vAlign w:val="center"/>
            <w:hideMark/>
          </w:tcPr>
          <w:p w14:paraId="723B35C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3336" w:type="dxa"/>
            <w:shd w:val="clear" w:color="000000" w:fill="FFFFFF"/>
            <w:noWrap/>
            <w:vAlign w:val="center"/>
            <w:hideMark/>
          </w:tcPr>
          <w:p w14:paraId="648B707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276" w:type="dxa"/>
            <w:shd w:val="clear" w:color="000000" w:fill="FFFFFF"/>
          </w:tcPr>
          <w:p w14:paraId="54670050" w14:textId="77777777" w:rsidR="00D74310" w:rsidRDefault="00D74310">
            <w:r w:rsidRPr="00971048">
              <w:t>UNIDADE</w:t>
            </w:r>
          </w:p>
        </w:tc>
        <w:tc>
          <w:tcPr>
            <w:tcW w:w="1559" w:type="dxa"/>
            <w:shd w:val="clear" w:color="000000" w:fill="FFFFFF"/>
            <w:noWrap/>
            <w:vAlign w:val="center"/>
            <w:hideMark/>
          </w:tcPr>
          <w:p w14:paraId="0E83F0E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417" w:type="dxa"/>
            <w:shd w:val="clear" w:color="000000" w:fill="FFFFFF"/>
            <w:noWrap/>
            <w:vAlign w:val="center"/>
            <w:hideMark/>
          </w:tcPr>
          <w:p w14:paraId="76BDA0B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3CB5B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R$ 1.465,45</w:t>
            </w:r>
          </w:p>
        </w:tc>
      </w:tr>
      <w:tr w:rsidR="00D74310" w:rsidRPr="00A53823" w14:paraId="4A098B0D" w14:textId="77777777" w:rsidTr="00D74310">
        <w:trPr>
          <w:trHeight w:val="285"/>
        </w:trPr>
        <w:tc>
          <w:tcPr>
            <w:tcW w:w="781" w:type="dxa"/>
            <w:noWrap/>
            <w:vAlign w:val="center"/>
            <w:hideMark/>
          </w:tcPr>
          <w:p w14:paraId="79D19F5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40" w:type="dxa"/>
            <w:shd w:val="clear" w:color="000000" w:fill="FFFFFF"/>
            <w:noWrap/>
            <w:vAlign w:val="center"/>
            <w:hideMark/>
          </w:tcPr>
          <w:p w14:paraId="79DA3D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3336" w:type="dxa"/>
            <w:shd w:val="clear" w:color="000000" w:fill="FFFFFF"/>
            <w:noWrap/>
            <w:vAlign w:val="center"/>
            <w:hideMark/>
          </w:tcPr>
          <w:p w14:paraId="44722A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276" w:type="dxa"/>
            <w:shd w:val="clear" w:color="000000" w:fill="FFFFFF"/>
          </w:tcPr>
          <w:p w14:paraId="6AD45B9D" w14:textId="77777777" w:rsidR="00D74310" w:rsidRDefault="00D74310">
            <w:r w:rsidRPr="00971048">
              <w:t>UNIDADE</w:t>
            </w:r>
          </w:p>
        </w:tc>
        <w:tc>
          <w:tcPr>
            <w:tcW w:w="1559" w:type="dxa"/>
            <w:shd w:val="clear" w:color="000000" w:fill="FFFFFF"/>
            <w:noWrap/>
            <w:vAlign w:val="center"/>
            <w:hideMark/>
          </w:tcPr>
          <w:p w14:paraId="6FCB994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417" w:type="dxa"/>
            <w:shd w:val="clear" w:color="000000" w:fill="FFFFFF"/>
            <w:noWrap/>
            <w:vAlign w:val="center"/>
            <w:hideMark/>
          </w:tcPr>
          <w:p w14:paraId="70C54E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5C6281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R$ 1.081,08</w:t>
            </w:r>
          </w:p>
        </w:tc>
      </w:tr>
      <w:tr w:rsidR="00D74310" w:rsidRPr="00A53823" w14:paraId="332F7C5B" w14:textId="77777777" w:rsidTr="00D74310">
        <w:trPr>
          <w:trHeight w:val="285"/>
        </w:trPr>
        <w:tc>
          <w:tcPr>
            <w:tcW w:w="781" w:type="dxa"/>
            <w:noWrap/>
            <w:vAlign w:val="center"/>
            <w:hideMark/>
          </w:tcPr>
          <w:p w14:paraId="6B28496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40" w:type="dxa"/>
            <w:shd w:val="clear" w:color="000000" w:fill="FFFFFF"/>
            <w:noWrap/>
            <w:vAlign w:val="center"/>
            <w:hideMark/>
          </w:tcPr>
          <w:p w14:paraId="039448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3336" w:type="dxa"/>
            <w:shd w:val="clear" w:color="000000" w:fill="FFFFFF"/>
            <w:noWrap/>
            <w:vAlign w:val="center"/>
            <w:hideMark/>
          </w:tcPr>
          <w:p w14:paraId="6AB7322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276" w:type="dxa"/>
            <w:shd w:val="clear" w:color="000000" w:fill="FFFFFF"/>
          </w:tcPr>
          <w:p w14:paraId="110CFF68" w14:textId="77777777" w:rsidR="00D74310" w:rsidRDefault="00D74310">
            <w:r w:rsidRPr="00971048">
              <w:t>UNIDADE</w:t>
            </w:r>
          </w:p>
        </w:tc>
        <w:tc>
          <w:tcPr>
            <w:tcW w:w="1559" w:type="dxa"/>
            <w:shd w:val="clear" w:color="000000" w:fill="FFFFFF"/>
            <w:noWrap/>
            <w:vAlign w:val="center"/>
            <w:hideMark/>
          </w:tcPr>
          <w:p w14:paraId="3AAEF37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73</w:t>
            </w:r>
          </w:p>
        </w:tc>
        <w:tc>
          <w:tcPr>
            <w:tcW w:w="1417" w:type="dxa"/>
            <w:shd w:val="clear" w:color="000000" w:fill="FFFFFF"/>
            <w:noWrap/>
            <w:vAlign w:val="center"/>
            <w:hideMark/>
          </w:tcPr>
          <w:p w14:paraId="64BE65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73E7C3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R$ 199,29</w:t>
            </w:r>
          </w:p>
        </w:tc>
      </w:tr>
      <w:tr w:rsidR="00D74310" w:rsidRPr="00A53823" w14:paraId="5AC8A73D" w14:textId="77777777" w:rsidTr="00D74310">
        <w:trPr>
          <w:trHeight w:val="285"/>
        </w:trPr>
        <w:tc>
          <w:tcPr>
            <w:tcW w:w="781" w:type="dxa"/>
            <w:noWrap/>
            <w:vAlign w:val="center"/>
            <w:hideMark/>
          </w:tcPr>
          <w:p w14:paraId="3FC2820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40" w:type="dxa"/>
            <w:shd w:val="clear" w:color="000000" w:fill="FFFFFF"/>
            <w:noWrap/>
            <w:vAlign w:val="center"/>
            <w:hideMark/>
          </w:tcPr>
          <w:p w14:paraId="24023D2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3336" w:type="dxa"/>
            <w:shd w:val="clear" w:color="000000" w:fill="FFFFFF"/>
            <w:noWrap/>
            <w:vAlign w:val="center"/>
            <w:hideMark/>
          </w:tcPr>
          <w:p w14:paraId="04EFC9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276" w:type="dxa"/>
            <w:shd w:val="clear" w:color="000000" w:fill="FFFFFF"/>
          </w:tcPr>
          <w:p w14:paraId="7E12C56F" w14:textId="77777777" w:rsidR="00D74310" w:rsidRDefault="00D74310">
            <w:r w:rsidRPr="00971048">
              <w:t>UNIDADE</w:t>
            </w:r>
          </w:p>
        </w:tc>
        <w:tc>
          <w:tcPr>
            <w:tcW w:w="1559" w:type="dxa"/>
            <w:shd w:val="clear" w:color="000000" w:fill="FFFFFF"/>
            <w:noWrap/>
            <w:vAlign w:val="center"/>
            <w:hideMark/>
          </w:tcPr>
          <w:p w14:paraId="312D368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417" w:type="dxa"/>
            <w:shd w:val="clear" w:color="000000" w:fill="FFFFFF"/>
            <w:noWrap/>
            <w:vAlign w:val="center"/>
            <w:hideMark/>
          </w:tcPr>
          <w:p w14:paraId="2E918E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276" w:type="dxa"/>
            <w:shd w:val="clear" w:color="000000" w:fill="FFFFFF"/>
            <w:noWrap/>
            <w:vAlign w:val="center"/>
            <w:hideMark/>
          </w:tcPr>
          <w:p w14:paraId="211918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R$ 623,31</w:t>
            </w:r>
          </w:p>
        </w:tc>
      </w:tr>
      <w:tr w:rsidR="00D74310" w:rsidRPr="00A53823" w14:paraId="6A4DE88F" w14:textId="77777777" w:rsidTr="00D74310">
        <w:trPr>
          <w:trHeight w:val="285"/>
        </w:trPr>
        <w:tc>
          <w:tcPr>
            <w:tcW w:w="781" w:type="dxa"/>
            <w:noWrap/>
            <w:vAlign w:val="center"/>
            <w:hideMark/>
          </w:tcPr>
          <w:p w14:paraId="5EC4A7E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40" w:type="dxa"/>
            <w:shd w:val="clear" w:color="000000" w:fill="FFFFFF"/>
            <w:noWrap/>
            <w:vAlign w:val="center"/>
            <w:hideMark/>
          </w:tcPr>
          <w:p w14:paraId="3969189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3336" w:type="dxa"/>
            <w:shd w:val="clear" w:color="000000" w:fill="FFFFFF"/>
            <w:noWrap/>
            <w:vAlign w:val="center"/>
            <w:hideMark/>
          </w:tcPr>
          <w:p w14:paraId="0FE2098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276" w:type="dxa"/>
            <w:shd w:val="clear" w:color="000000" w:fill="FFFFFF"/>
          </w:tcPr>
          <w:p w14:paraId="6D93D58E" w14:textId="77777777" w:rsidR="00D74310" w:rsidRDefault="00D74310">
            <w:r w:rsidRPr="00971048">
              <w:t>UNIDADE</w:t>
            </w:r>
          </w:p>
        </w:tc>
        <w:tc>
          <w:tcPr>
            <w:tcW w:w="1559" w:type="dxa"/>
            <w:shd w:val="clear" w:color="000000" w:fill="FFFFFF"/>
            <w:noWrap/>
            <w:vAlign w:val="center"/>
            <w:hideMark/>
          </w:tcPr>
          <w:p w14:paraId="5B74A92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71</w:t>
            </w:r>
          </w:p>
        </w:tc>
        <w:tc>
          <w:tcPr>
            <w:tcW w:w="1417" w:type="dxa"/>
            <w:shd w:val="clear" w:color="000000" w:fill="FFFFFF"/>
            <w:noWrap/>
            <w:vAlign w:val="center"/>
            <w:hideMark/>
          </w:tcPr>
          <w:p w14:paraId="258A7E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D2046E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R$ 142,71</w:t>
            </w:r>
          </w:p>
        </w:tc>
      </w:tr>
      <w:tr w:rsidR="00D74310" w:rsidRPr="00A53823" w14:paraId="4165BD56" w14:textId="77777777" w:rsidTr="00D74310">
        <w:trPr>
          <w:trHeight w:val="285"/>
        </w:trPr>
        <w:tc>
          <w:tcPr>
            <w:tcW w:w="781" w:type="dxa"/>
            <w:noWrap/>
            <w:vAlign w:val="center"/>
            <w:hideMark/>
          </w:tcPr>
          <w:p w14:paraId="49DF967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40" w:type="dxa"/>
            <w:shd w:val="clear" w:color="000000" w:fill="FFFFFF"/>
            <w:noWrap/>
            <w:vAlign w:val="center"/>
            <w:hideMark/>
          </w:tcPr>
          <w:p w14:paraId="219BDE8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3336" w:type="dxa"/>
            <w:shd w:val="clear" w:color="000000" w:fill="FFFFFF"/>
            <w:noWrap/>
            <w:vAlign w:val="center"/>
            <w:hideMark/>
          </w:tcPr>
          <w:p w14:paraId="73B564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276" w:type="dxa"/>
            <w:shd w:val="clear" w:color="000000" w:fill="FFFFFF"/>
          </w:tcPr>
          <w:p w14:paraId="10E6BC98" w14:textId="77777777" w:rsidR="00D74310" w:rsidRDefault="00D74310">
            <w:r w:rsidRPr="00971048">
              <w:t>UNIDADE</w:t>
            </w:r>
          </w:p>
        </w:tc>
        <w:tc>
          <w:tcPr>
            <w:tcW w:w="1559" w:type="dxa"/>
            <w:shd w:val="clear" w:color="000000" w:fill="FFFFFF"/>
            <w:noWrap/>
            <w:vAlign w:val="center"/>
            <w:hideMark/>
          </w:tcPr>
          <w:p w14:paraId="7EDDD88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70</w:t>
            </w:r>
          </w:p>
        </w:tc>
        <w:tc>
          <w:tcPr>
            <w:tcW w:w="1417" w:type="dxa"/>
            <w:shd w:val="clear" w:color="000000" w:fill="FFFFFF"/>
            <w:noWrap/>
            <w:vAlign w:val="center"/>
            <w:hideMark/>
          </w:tcPr>
          <w:p w14:paraId="1FC88D8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276" w:type="dxa"/>
            <w:shd w:val="clear" w:color="000000" w:fill="FFFFFF"/>
            <w:noWrap/>
            <w:vAlign w:val="center"/>
            <w:hideMark/>
          </w:tcPr>
          <w:p w14:paraId="6BEB6A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R$ 95,90</w:t>
            </w:r>
          </w:p>
        </w:tc>
      </w:tr>
      <w:tr w:rsidR="00D74310" w:rsidRPr="00A53823" w14:paraId="7F899A51" w14:textId="77777777" w:rsidTr="00D74310">
        <w:trPr>
          <w:trHeight w:val="285"/>
        </w:trPr>
        <w:tc>
          <w:tcPr>
            <w:tcW w:w="781" w:type="dxa"/>
            <w:noWrap/>
            <w:vAlign w:val="center"/>
            <w:hideMark/>
          </w:tcPr>
          <w:p w14:paraId="771D5DF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40" w:type="dxa"/>
            <w:shd w:val="clear" w:color="000000" w:fill="FFFFFF"/>
            <w:noWrap/>
            <w:vAlign w:val="center"/>
            <w:hideMark/>
          </w:tcPr>
          <w:p w14:paraId="3CAB93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3336" w:type="dxa"/>
            <w:shd w:val="clear" w:color="000000" w:fill="FFFFFF"/>
            <w:noWrap/>
            <w:vAlign w:val="center"/>
            <w:hideMark/>
          </w:tcPr>
          <w:p w14:paraId="1D3D88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276" w:type="dxa"/>
            <w:shd w:val="clear" w:color="000000" w:fill="FFFFFF"/>
          </w:tcPr>
          <w:p w14:paraId="5CA38BDA" w14:textId="77777777" w:rsidR="00D74310" w:rsidRDefault="00D74310">
            <w:r w:rsidRPr="00971048">
              <w:t>UNIDADE</w:t>
            </w:r>
          </w:p>
        </w:tc>
        <w:tc>
          <w:tcPr>
            <w:tcW w:w="1559" w:type="dxa"/>
            <w:shd w:val="clear" w:color="000000" w:fill="FFFFFF"/>
            <w:noWrap/>
            <w:vAlign w:val="center"/>
            <w:hideMark/>
          </w:tcPr>
          <w:p w14:paraId="093910C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417" w:type="dxa"/>
            <w:shd w:val="clear" w:color="000000" w:fill="FFFFFF"/>
            <w:noWrap/>
            <w:vAlign w:val="center"/>
            <w:hideMark/>
          </w:tcPr>
          <w:p w14:paraId="6D4548F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160CAE5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R$ 161,07</w:t>
            </w:r>
          </w:p>
        </w:tc>
      </w:tr>
      <w:tr w:rsidR="00D74310" w:rsidRPr="00A53823" w14:paraId="1DAF69B2" w14:textId="77777777" w:rsidTr="00D74310">
        <w:trPr>
          <w:trHeight w:val="285"/>
        </w:trPr>
        <w:tc>
          <w:tcPr>
            <w:tcW w:w="781" w:type="dxa"/>
            <w:noWrap/>
            <w:vAlign w:val="center"/>
            <w:hideMark/>
          </w:tcPr>
          <w:p w14:paraId="5CF21D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40" w:type="dxa"/>
            <w:shd w:val="clear" w:color="000000" w:fill="FFFFFF"/>
            <w:noWrap/>
            <w:vAlign w:val="center"/>
            <w:hideMark/>
          </w:tcPr>
          <w:p w14:paraId="4F68257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3336" w:type="dxa"/>
            <w:shd w:val="clear" w:color="000000" w:fill="FFFFFF"/>
            <w:noWrap/>
            <w:vAlign w:val="center"/>
            <w:hideMark/>
          </w:tcPr>
          <w:p w14:paraId="697267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276" w:type="dxa"/>
            <w:shd w:val="clear" w:color="000000" w:fill="FFFFFF"/>
          </w:tcPr>
          <w:p w14:paraId="64F2C938" w14:textId="77777777" w:rsidR="00D74310" w:rsidRDefault="00D74310">
            <w:r w:rsidRPr="00971048">
              <w:t>UNIDADE</w:t>
            </w:r>
          </w:p>
        </w:tc>
        <w:tc>
          <w:tcPr>
            <w:tcW w:w="1559" w:type="dxa"/>
            <w:shd w:val="clear" w:color="000000" w:fill="FFFFFF"/>
            <w:noWrap/>
            <w:vAlign w:val="center"/>
            <w:hideMark/>
          </w:tcPr>
          <w:p w14:paraId="511E630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61</w:t>
            </w:r>
          </w:p>
        </w:tc>
        <w:tc>
          <w:tcPr>
            <w:tcW w:w="1417" w:type="dxa"/>
            <w:shd w:val="clear" w:color="000000" w:fill="FFFFFF"/>
            <w:noWrap/>
            <w:vAlign w:val="center"/>
            <w:hideMark/>
          </w:tcPr>
          <w:p w14:paraId="15C9DC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276" w:type="dxa"/>
            <w:shd w:val="clear" w:color="000000" w:fill="FFFFFF"/>
            <w:noWrap/>
            <w:vAlign w:val="center"/>
            <w:hideMark/>
          </w:tcPr>
          <w:p w14:paraId="7C27CB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R$ 499,59</w:t>
            </w:r>
          </w:p>
        </w:tc>
      </w:tr>
      <w:tr w:rsidR="00D74310" w:rsidRPr="00A53823" w14:paraId="01DBBA26" w14:textId="77777777" w:rsidTr="00D74310">
        <w:trPr>
          <w:trHeight w:val="285"/>
        </w:trPr>
        <w:tc>
          <w:tcPr>
            <w:tcW w:w="781" w:type="dxa"/>
            <w:noWrap/>
            <w:vAlign w:val="center"/>
            <w:hideMark/>
          </w:tcPr>
          <w:p w14:paraId="6D769CF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40" w:type="dxa"/>
            <w:shd w:val="clear" w:color="000000" w:fill="FFFFFF"/>
            <w:noWrap/>
            <w:vAlign w:val="center"/>
            <w:hideMark/>
          </w:tcPr>
          <w:p w14:paraId="7A709E9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3336" w:type="dxa"/>
            <w:shd w:val="clear" w:color="000000" w:fill="FFFFFF"/>
            <w:noWrap/>
            <w:vAlign w:val="center"/>
            <w:hideMark/>
          </w:tcPr>
          <w:p w14:paraId="4D8233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276" w:type="dxa"/>
            <w:shd w:val="clear" w:color="000000" w:fill="FFFFFF"/>
          </w:tcPr>
          <w:p w14:paraId="16F995DC" w14:textId="77777777" w:rsidR="00D74310" w:rsidRDefault="00D74310">
            <w:r w:rsidRPr="00971048">
              <w:t>UNIDADE</w:t>
            </w:r>
          </w:p>
        </w:tc>
        <w:tc>
          <w:tcPr>
            <w:tcW w:w="1559" w:type="dxa"/>
            <w:shd w:val="clear" w:color="000000" w:fill="FFFFFF"/>
            <w:noWrap/>
            <w:vAlign w:val="center"/>
            <w:hideMark/>
          </w:tcPr>
          <w:p w14:paraId="7FF6E44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417" w:type="dxa"/>
            <w:shd w:val="clear" w:color="000000" w:fill="FFFFFF"/>
            <w:noWrap/>
            <w:vAlign w:val="center"/>
            <w:hideMark/>
          </w:tcPr>
          <w:p w14:paraId="3DA12D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B5A4A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R$ 1.094,45</w:t>
            </w:r>
          </w:p>
        </w:tc>
      </w:tr>
      <w:tr w:rsidR="00D74310" w:rsidRPr="00A53823" w14:paraId="540DAD0E" w14:textId="77777777" w:rsidTr="00D74310">
        <w:trPr>
          <w:trHeight w:val="285"/>
        </w:trPr>
        <w:tc>
          <w:tcPr>
            <w:tcW w:w="781" w:type="dxa"/>
            <w:noWrap/>
            <w:vAlign w:val="center"/>
            <w:hideMark/>
          </w:tcPr>
          <w:p w14:paraId="6581009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40" w:type="dxa"/>
            <w:shd w:val="clear" w:color="000000" w:fill="FFFFFF"/>
            <w:noWrap/>
            <w:vAlign w:val="center"/>
            <w:hideMark/>
          </w:tcPr>
          <w:p w14:paraId="20FFC6C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3336" w:type="dxa"/>
            <w:shd w:val="clear" w:color="000000" w:fill="FFFFFF"/>
            <w:noWrap/>
            <w:vAlign w:val="center"/>
            <w:hideMark/>
          </w:tcPr>
          <w:p w14:paraId="0F7A3D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276" w:type="dxa"/>
            <w:shd w:val="clear" w:color="000000" w:fill="FFFFFF"/>
          </w:tcPr>
          <w:p w14:paraId="5FA3A172" w14:textId="77777777" w:rsidR="00D74310" w:rsidRDefault="00D74310">
            <w:r w:rsidRPr="00971048">
              <w:t>UNIDADE</w:t>
            </w:r>
          </w:p>
        </w:tc>
        <w:tc>
          <w:tcPr>
            <w:tcW w:w="1559" w:type="dxa"/>
            <w:shd w:val="clear" w:color="000000" w:fill="FFFFFF"/>
            <w:noWrap/>
            <w:vAlign w:val="center"/>
            <w:hideMark/>
          </w:tcPr>
          <w:p w14:paraId="237576A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417" w:type="dxa"/>
            <w:shd w:val="clear" w:color="000000" w:fill="FFFFFF"/>
            <w:noWrap/>
            <w:vAlign w:val="center"/>
            <w:hideMark/>
          </w:tcPr>
          <w:p w14:paraId="6C5659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276" w:type="dxa"/>
            <w:shd w:val="clear" w:color="000000" w:fill="FFFFFF"/>
            <w:noWrap/>
            <w:vAlign w:val="center"/>
            <w:hideMark/>
          </w:tcPr>
          <w:p w14:paraId="47AD07B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R$ 639,45</w:t>
            </w:r>
          </w:p>
        </w:tc>
      </w:tr>
      <w:tr w:rsidR="00D74310" w:rsidRPr="00A53823" w14:paraId="173822D9" w14:textId="77777777" w:rsidTr="00D74310">
        <w:trPr>
          <w:trHeight w:val="285"/>
        </w:trPr>
        <w:tc>
          <w:tcPr>
            <w:tcW w:w="781" w:type="dxa"/>
            <w:noWrap/>
            <w:vAlign w:val="center"/>
            <w:hideMark/>
          </w:tcPr>
          <w:p w14:paraId="2BB4C70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40" w:type="dxa"/>
            <w:shd w:val="clear" w:color="000000" w:fill="FFFFFF"/>
            <w:noWrap/>
            <w:vAlign w:val="center"/>
            <w:hideMark/>
          </w:tcPr>
          <w:p w14:paraId="51453D2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3336" w:type="dxa"/>
            <w:shd w:val="clear" w:color="000000" w:fill="FFFFFF"/>
            <w:noWrap/>
            <w:vAlign w:val="center"/>
            <w:hideMark/>
          </w:tcPr>
          <w:p w14:paraId="6848C0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276" w:type="dxa"/>
            <w:shd w:val="clear" w:color="000000" w:fill="FFFFFF"/>
          </w:tcPr>
          <w:p w14:paraId="49FD020D" w14:textId="77777777" w:rsidR="00D74310" w:rsidRDefault="00D74310">
            <w:r w:rsidRPr="00971048">
              <w:t>UNIDADE</w:t>
            </w:r>
          </w:p>
        </w:tc>
        <w:tc>
          <w:tcPr>
            <w:tcW w:w="1559" w:type="dxa"/>
            <w:shd w:val="clear" w:color="000000" w:fill="FFFFFF"/>
            <w:noWrap/>
            <w:vAlign w:val="center"/>
            <w:hideMark/>
          </w:tcPr>
          <w:p w14:paraId="0A44773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49</w:t>
            </w:r>
          </w:p>
        </w:tc>
        <w:tc>
          <w:tcPr>
            <w:tcW w:w="1417" w:type="dxa"/>
            <w:shd w:val="clear" w:color="000000" w:fill="FFFFFF"/>
            <w:noWrap/>
            <w:vAlign w:val="center"/>
            <w:hideMark/>
          </w:tcPr>
          <w:p w14:paraId="7F9DCE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276" w:type="dxa"/>
            <w:shd w:val="clear" w:color="000000" w:fill="FFFFFF"/>
            <w:noWrap/>
            <w:vAlign w:val="center"/>
            <w:hideMark/>
          </w:tcPr>
          <w:p w14:paraId="6407B85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R$ 201,88</w:t>
            </w:r>
          </w:p>
        </w:tc>
      </w:tr>
      <w:tr w:rsidR="00D74310" w:rsidRPr="00A53823" w14:paraId="5EF4E866" w14:textId="77777777" w:rsidTr="00D74310">
        <w:trPr>
          <w:trHeight w:val="285"/>
        </w:trPr>
        <w:tc>
          <w:tcPr>
            <w:tcW w:w="781" w:type="dxa"/>
            <w:noWrap/>
            <w:vAlign w:val="center"/>
            <w:hideMark/>
          </w:tcPr>
          <w:p w14:paraId="5F9DA39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40" w:type="dxa"/>
            <w:shd w:val="clear" w:color="000000" w:fill="FFFFFF"/>
            <w:noWrap/>
            <w:vAlign w:val="center"/>
            <w:hideMark/>
          </w:tcPr>
          <w:p w14:paraId="3D9AB47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3336" w:type="dxa"/>
            <w:shd w:val="clear" w:color="000000" w:fill="FFFFFF"/>
            <w:noWrap/>
            <w:vAlign w:val="center"/>
            <w:hideMark/>
          </w:tcPr>
          <w:p w14:paraId="730B4C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276" w:type="dxa"/>
            <w:shd w:val="clear" w:color="000000" w:fill="FFFFFF"/>
          </w:tcPr>
          <w:p w14:paraId="13882DFC" w14:textId="77777777" w:rsidR="00D74310" w:rsidRDefault="00D74310">
            <w:r w:rsidRPr="00971048">
              <w:t>UNIDADE</w:t>
            </w:r>
          </w:p>
        </w:tc>
        <w:tc>
          <w:tcPr>
            <w:tcW w:w="1559" w:type="dxa"/>
            <w:shd w:val="clear" w:color="000000" w:fill="FFFFFF"/>
            <w:noWrap/>
            <w:vAlign w:val="center"/>
            <w:hideMark/>
          </w:tcPr>
          <w:p w14:paraId="6A58E08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417" w:type="dxa"/>
            <w:shd w:val="clear" w:color="000000" w:fill="FFFFFF"/>
            <w:noWrap/>
            <w:vAlign w:val="center"/>
            <w:hideMark/>
          </w:tcPr>
          <w:p w14:paraId="6EA9AB6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E214F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R$ 139,23</w:t>
            </w:r>
          </w:p>
        </w:tc>
      </w:tr>
      <w:tr w:rsidR="00D74310" w:rsidRPr="00A53823" w14:paraId="1108D4A2" w14:textId="77777777" w:rsidTr="00D74310">
        <w:trPr>
          <w:trHeight w:val="285"/>
        </w:trPr>
        <w:tc>
          <w:tcPr>
            <w:tcW w:w="781" w:type="dxa"/>
            <w:noWrap/>
            <w:vAlign w:val="center"/>
            <w:hideMark/>
          </w:tcPr>
          <w:p w14:paraId="748482B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40" w:type="dxa"/>
            <w:shd w:val="clear" w:color="000000" w:fill="FFFFFF"/>
            <w:noWrap/>
            <w:vAlign w:val="center"/>
            <w:hideMark/>
          </w:tcPr>
          <w:p w14:paraId="1A97BB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3336" w:type="dxa"/>
            <w:shd w:val="clear" w:color="000000" w:fill="FFFFFF"/>
            <w:noWrap/>
            <w:vAlign w:val="center"/>
            <w:hideMark/>
          </w:tcPr>
          <w:p w14:paraId="4A0A14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276" w:type="dxa"/>
            <w:shd w:val="clear" w:color="000000" w:fill="FFFFFF"/>
          </w:tcPr>
          <w:p w14:paraId="7FD0DA8D" w14:textId="77777777" w:rsidR="00D74310" w:rsidRDefault="00D74310">
            <w:r w:rsidRPr="00971048">
              <w:t>UNIDADE</w:t>
            </w:r>
          </w:p>
        </w:tc>
        <w:tc>
          <w:tcPr>
            <w:tcW w:w="1559" w:type="dxa"/>
            <w:shd w:val="clear" w:color="000000" w:fill="FFFFFF"/>
            <w:noWrap/>
            <w:vAlign w:val="center"/>
            <w:hideMark/>
          </w:tcPr>
          <w:p w14:paraId="0A5D3E0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417" w:type="dxa"/>
            <w:shd w:val="clear" w:color="000000" w:fill="FFFFFF"/>
            <w:noWrap/>
            <w:vAlign w:val="center"/>
            <w:hideMark/>
          </w:tcPr>
          <w:p w14:paraId="362033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0C5E19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R$ 798,15</w:t>
            </w:r>
          </w:p>
        </w:tc>
      </w:tr>
      <w:tr w:rsidR="00D74310" w:rsidRPr="00A53823" w14:paraId="71B93950" w14:textId="77777777" w:rsidTr="00D74310">
        <w:trPr>
          <w:trHeight w:val="285"/>
        </w:trPr>
        <w:tc>
          <w:tcPr>
            <w:tcW w:w="781" w:type="dxa"/>
            <w:noWrap/>
            <w:vAlign w:val="center"/>
            <w:hideMark/>
          </w:tcPr>
          <w:p w14:paraId="1AD1FA5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40" w:type="dxa"/>
            <w:shd w:val="clear" w:color="000000" w:fill="FFFFFF"/>
            <w:noWrap/>
            <w:vAlign w:val="center"/>
            <w:hideMark/>
          </w:tcPr>
          <w:p w14:paraId="047E550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3336" w:type="dxa"/>
            <w:shd w:val="clear" w:color="000000" w:fill="FFFFFF"/>
            <w:noWrap/>
            <w:vAlign w:val="center"/>
            <w:hideMark/>
          </w:tcPr>
          <w:p w14:paraId="7D9154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276" w:type="dxa"/>
            <w:shd w:val="clear" w:color="000000" w:fill="FFFFFF"/>
          </w:tcPr>
          <w:p w14:paraId="4B68387E" w14:textId="77777777" w:rsidR="00D74310" w:rsidRDefault="00D74310">
            <w:r w:rsidRPr="00971048">
              <w:t>UNIDADE</w:t>
            </w:r>
          </w:p>
        </w:tc>
        <w:tc>
          <w:tcPr>
            <w:tcW w:w="1559" w:type="dxa"/>
            <w:shd w:val="clear" w:color="000000" w:fill="FFFFFF"/>
            <w:noWrap/>
            <w:vAlign w:val="center"/>
            <w:hideMark/>
          </w:tcPr>
          <w:p w14:paraId="784C26C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417" w:type="dxa"/>
            <w:shd w:val="clear" w:color="000000" w:fill="FFFFFF"/>
            <w:noWrap/>
            <w:vAlign w:val="center"/>
            <w:hideMark/>
          </w:tcPr>
          <w:p w14:paraId="1C791E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276" w:type="dxa"/>
            <w:shd w:val="clear" w:color="000000" w:fill="FFFFFF"/>
            <w:noWrap/>
            <w:vAlign w:val="center"/>
            <w:hideMark/>
          </w:tcPr>
          <w:p w14:paraId="6D97C04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R$ 484,38</w:t>
            </w:r>
          </w:p>
        </w:tc>
      </w:tr>
      <w:tr w:rsidR="00D74310" w:rsidRPr="00A53823" w14:paraId="2E5E6416" w14:textId="77777777" w:rsidTr="00D74310">
        <w:trPr>
          <w:trHeight w:val="285"/>
        </w:trPr>
        <w:tc>
          <w:tcPr>
            <w:tcW w:w="781" w:type="dxa"/>
            <w:noWrap/>
            <w:vAlign w:val="center"/>
            <w:hideMark/>
          </w:tcPr>
          <w:p w14:paraId="69D8AF4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40" w:type="dxa"/>
            <w:shd w:val="clear" w:color="000000" w:fill="FFFFFF"/>
            <w:noWrap/>
            <w:vAlign w:val="center"/>
            <w:hideMark/>
          </w:tcPr>
          <w:p w14:paraId="38C8B1A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3336" w:type="dxa"/>
            <w:shd w:val="clear" w:color="000000" w:fill="FFFFFF"/>
            <w:noWrap/>
            <w:vAlign w:val="center"/>
            <w:hideMark/>
          </w:tcPr>
          <w:p w14:paraId="06530C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276" w:type="dxa"/>
            <w:shd w:val="clear" w:color="000000" w:fill="FFFFFF"/>
          </w:tcPr>
          <w:p w14:paraId="3B13B8B5" w14:textId="77777777" w:rsidR="00D74310" w:rsidRDefault="00D74310">
            <w:r w:rsidRPr="00971048">
              <w:t>UNIDADE</w:t>
            </w:r>
          </w:p>
        </w:tc>
        <w:tc>
          <w:tcPr>
            <w:tcW w:w="1559" w:type="dxa"/>
            <w:shd w:val="clear" w:color="000000" w:fill="FFFFFF"/>
            <w:noWrap/>
            <w:vAlign w:val="center"/>
            <w:hideMark/>
          </w:tcPr>
          <w:p w14:paraId="7EA1DDA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55</w:t>
            </w:r>
          </w:p>
        </w:tc>
        <w:tc>
          <w:tcPr>
            <w:tcW w:w="1417" w:type="dxa"/>
            <w:shd w:val="clear" w:color="000000" w:fill="FFFFFF"/>
            <w:noWrap/>
            <w:vAlign w:val="center"/>
            <w:hideMark/>
          </w:tcPr>
          <w:p w14:paraId="22C1511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6D4FED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R$ 155,65</w:t>
            </w:r>
          </w:p>
        </w:tc>
      </w:tr>
      <w:tr w:rsidR="00D74310" w:rsidRPr="00A53823" w14:paraId="3022F689" w14:textId="77777777" w:rsidTr="00D74310">
        <w:trPr>
          <w:trHeight w:val="285"/>
        </w:trPr>
        <w:tc>
          <w:tcPr>
            <w:tcW w:w="781" w:type="dxa"/>
            <w:noWrap/>
            <w:vAlign w:val="center"/>
            <w:hideMark/>
          </w:tcPr>
          <w:p w14:paraId="7632703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40" w:type="dxa"/>
            <w:shd w:val="clear" w:color="000000" w:fill="FFFFFF"/>
            <w:noWrap/>
            <w:vAlign w:val="center"/>
            <w:hideMark/>
          </w:tcPr>
          <w:p w14:paraId="0808C29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3336" w:type="dxa"/>
            <w:shd w:val="clear" w:color="000000" w:fill="FFFFFF"/>
            <w:noWrap/>
            <w:vAlign w:val="center"/>
            <w:hideMark/>
          </w:tcPr>
          <w:p w14:paraId="531E84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276" w:type="dxa"/>
            <w:shd w:val="clear" w:color="000000" w:fill="FFFFFF"/>
          </w:tcPr>
          <w:p w14:paraId="54C4AA8C" w14:textId="77777777" w:rsidR="00D74310" w:rsidRDefault="00D74310">
            <w:r w:rsidRPr="00971048">
              <w:t>UNIDADE</w:t>
            </w:r>
          </w:p>
        </w:tc>
        <w:tc>
          <w:tcPr>
            <w:tcW w:w="1559" w:type="dxa"/>
            <w:shd w:val="clear" w:color="000000" w:fill="FFFFFF"/>
            <w:noWrap/>
            <w:vAlign w:val="center"/>
            <w:hideMark/>
          </w:tcPr>
          <w:p w14:paraId="17CF9D2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417" w:type="dxa"/>
            <w:shd w:val="clear" w:color="000000" w:fill="FFFFFF"/>
            <w:noWrap/>
            <w:vAlign w:val="center"/>
            <w:hideMark/>
          </w:tcPr>
          <w:p w14:paraId="12CC579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276" w:type="dxa"/>
            <w:shd w:val="clear" w:color="000000" w:fill="FFFFFF"/>
            <w:noWrap/>
            <w:vAlign w:val="center"/>
            <w:hideMark/>
          </w:tcPr>
          <w:p w14:paraId="4448990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R$ 221,40</w:t>
            </w:r>
          </w:p>
        </w:tc>
      </w:tr>
      <w:tr w:rsidR="00D74310" w:rsidRPr="00A53823" w14:paraId="32BD25FD" w14:textId="77777777" w:rsidTr="00D74310">
        <w:trPr>
          <w:trHeight w:val="285"/>
        </w:trPr>
        <w:tc>
          <w:tcPr>
            <w:tcW w:w="781" w:type="dxa"/>
            <w:noWrap/>
            <w:vAlign w:val="center"/>
            <w:hideMark/>
          </w:tcPr>
          <w:p w14:paraId="4858B5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40" w:type="dxa"/>
            <w:shd w:val="clear" w:color="000000" w:fill="FFFFFF"/>
            <w:noWrap/>
            <w:vAlign w:val="center"/>
            <w:hideMark/>
          </w:tcPr>
          <w:p w14:paraId="0E3A66A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3336" w:type="dxa"/>
            <w:shd w:val="clear" w:color="000000" w:fill="FFFFFF"/>
            <w:noWrap/>
            <w:vAlign w:val="center"/>
            <w:hideMark/>
          </w:tcPr>
          <w:p w14:paraId="7181BD0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276" w:type="dxa"/>
            <w:shd w:val="clear" w:color="000000" w:fill="FFFFFF"/>
          </w:tcPr>
          <w:p w14:paraId="193CDE7B" w14:textId="77777777" w:rsidR="00D74310" w:rsidRDefault="00D74310">
            <w:r w:rsidRPr="00971048">
              <w:t>UNIDADE</w:t>
            </w:r>
          </w:p>
        </w:tc>
        <w:tc>
          <w:tcPr>
            <w:tcW w:w="1559" w:type="dxa"/>
            <w:shd w:val="clear" w:color="000000" w:fill="FFFFFF"/>
            <w:noWrap/>
            <w:vAlign w:val="center"/>
            <w:hideMark/>
          </w:tcPr>
          <w:p w14:paraId="4F2FC5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417" w:type="dxa"/>
            <w:shd w:val="clear" w:color="000000" w:fill="FFFFFF"/>
            <w:noWrap/>
            <w:vAlign w:val="center"/>
            <w:hideMark/>
          </w:tcPr>
          <w:p w14:paraId="76C2A2B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276" w:type="dxa"/>
            <w:shd w:val="clear" w:color="000000" w:fill="FFFFFF"/>
            <w:noWrap/>
            <w:vAlign w:val="center"/>
            <w:hideMark/>
          </w:tcPr>
          <w:p w14:paraId="23E8BD9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R$ 477,05</w:t>
            </w:r>
          </w:p>
        </w:tc>
      </w:tr>
      <w:tr w:rsidR="00D74310" w:rsidRPr="00A53823" w14:paraId="7FE7F7EB" w14:textId="77777777" w:rsidTr="00D74310">
        <w:trPr>
          <w:trHeight w:val="285"/>
        </w:trPr>
        <w:tc>
          <w:tcPr>
            <w:tcW w:w="781" w:type="dxa"/>
            <w:noWrap/>
            <w:vAlign w:val="center"/>
            <w:hideMark/>
          </w:tcPr>
          <w:p w14:paraId="1D672B3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40" w:type="dxa"/>
            <w:shd w:val="clear" w:color="000000" w:fill="FFFFFF"/>
            <w:noWrap/>
            <w:vAlign w:val="center"/>
            <w:hideMark/>
          </w:tcPr>
          <w:p w14:paraId="19F26BD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3336" w:type="dxa"/>
            <w:shd w:val="clear" w:color="000000" w:fill="FFFFFF"/>
            <w:noWrap/>
            <w:vAlign w:val="center"/>
            <w:hideMark/>
          </w:tcPr>
          <w:p w14:paraId="04202F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276" w:type="dxa"/>
            <w:shd w:val="clear" w:color="000000" w:fill="FFFFFF"/>
          </w:tcPr>
          <w:p w14:paraId="61CB7999" w14:textId="77777777" w:rsidR="00D74310" w:rsidRDefault="00D74310">
            <w:r w:rsidRPr="00971048">
              <w:t>UNIDADE</w:t>
            </w:r>
          </w:p>
        </w:tc>
        <w:tc>
          <w:tcPr>
            <w:tcW w:w="1559" w:type="dxa"/>
            <w:shd w:val="clear" w:color="000000" w:fill="FFFFFF"/>
            <w:noWrap/>
            <w:vAlign w:val="center"/>
            <w:hideMark/>
          </w:tcPr>
          <w:p w14:paraId="5604C79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50</w:t>
            </w:r>
          </w:p>
        </w:tc>
        <w:tc>
          <w:tcPr>
            <w:tcW w:w="1417" w:type="dxa"/>
            <w:shd w:val="clear" w:color="000000" w:fill="FFFFFF"/>
            <w:noWrap/>
            <w:vAlign w:val="center"/>
            <w:hideMark/>
          </w:tcPr>
          <w:p w14:paraId="106999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276" w:type="dxa"/>
            <w:shd w:val="clear" w:color="000000" w:fill="FFFFFF"/>
            <w:noWrap/>
            <w:vAlign w:val="center"/>
            <w:hideMark/>
          </w:tcPr>
          <w:p w14:paraId="3E37DB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R$ 655,50</w:t>
            </w:r>
          </w:p>
        </w:tc>
      </w:tr>
      <w:tr w:rsidR="00D74310" w:rsidRPr="00A53823" w14:paraId="4C4D96DF" w14:textId="77777777" w:rsidTr="00D74310">
        <w:trPr>
          <w:trHeight w:val="285"/>
        </w:trPr>
        <w:tc>
          <w:tcPr>
            <w:tcW w:w="781" w:type="dxa"/>
            <w:noWrap/>
            <w:vAlign w:val="center"/>
            <w:hideMark/>
          </w:tcPr>
          <w:p w14:paraId="011EF0D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61</w:t>
            </w:r>
          </w:p>
        </w:tc>
        <w:tc>
          <w:tcPr>
            <w:tcW w:w="1340" w:type="dxa"/>
            <w:shd w:val="clear" w:color="000000" w:fill="FFFFFF"/>
            <w:noWrap/>
            <w:vAlign w:val="center"/>
            <w:hideMark/>
          </w:tcPr>
          <w:p w14:paraId="1B0AA60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3336" w:type="dxa"/>
            <w:shd w:val="clear" w:color="000000" w:fill="FFFFFF"/>
            <w:noWrap/>
            <w:vAlign w:val="center"/>
            <w:hideMark/>
          </w:tcPr>
          <w:p w14:paraId="029105D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276" w:type="dxa"/>
            <w:shd w:val="clear" w:color="000000" w:fill="FFFFFF"/>
          </w:tcPr>
          <w:p w14:paraId="1098A750" w14:textId="77777777" w:rsidR="00D74310" w:rsidRDefault="00D74310">
            <w:r w:rsidRPr="00605AA7">
              <w:t>UNIDADE</w:t>
            </w:r>
          </w:p>
        </w:tc>
        <w:tc>
          <w:tcPr>
            <w:tcW w:w="1559" w:type="dxa"/>
            <w:shd w:val="clear" w:color="000000" w:fill="FFFFFF"/>
            <w:noWrap/>
            <w:vAlign w:val="center"/>
            <w:hideMark/>
          </w:tcPr>
          <w:p w14:paraId="4B57606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417" w:type="dxa"/>
            <w:shd w:val="clear" w:color="000000" w:fill="FFFFFF"/>
            <w:noWrap/>
            <w:vAlign w:val="center"/>
            <w:hideMark/>
          </w:tcPr>
          <w:p w14:paraId="72190D7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276" w:type="dxa"/>
            <w:shd w:val="clear" w:color="000000" w:fill="FFFFFF"/>
            <w:noWrap/>
            <w:vAlign w:val="center"/>
            <w:hideMark/>
          </w:tcPr>
          <w:p w14:paraId="462674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R$ 463,42</w:t>
            </w:r>
          </w:p>
        </w:tc>
      </w:tr>
      <w:tr w:rsidR="00D74310" w:rsidRPr="00A53823" w14:paraId="3E2A538F" w14:textId="77777777" w:rsidTr="00D74310">
        <w:trPr>
          <w:trHeight w:val="285"/>
        </w:trPr>
        <w:tc>
          <w:tcPr>
            <w:tcW w:w="781" w:type="dxa"/>
            <w:noWrap/>
            <w:vAlign w:val="center"/>
            <w:hideMark/>
          </w:tcPr>
          <w:p w14:paraId="57A1CCF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40" w:type="dxa"/>
            <w:shd w:val="clear" w:color="000000" w:fill="FFFFFF"/>
            <w:noWrap/>
            <w:vAlign w:val="center"/>
            <w:hideMark/>
          </w:tcPr>
          <w:p w14:paraId="7541056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3336" w:type="dxa"/>
            <w:shd w:val="clear" w:color="000000" w:fill="FFFFFF"/>
            <w:noWrap/>
            <w:vAlign w:val="center"/>
            <w:hideMark/>
          </w:tcPr>
          <w:p w14:paraId="5A7953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276" w:type="dxa"/>
            <w:shd w:val="clear" w:color="000000" w:fill="FFFFFF"/>
          </w:tcPr>
          <w:p w14:paraId="7B7CA53A" w14:textId="77777777" w:rsidR="00D74310" w:rsidRDefault="00D74310">
            <w:r w:rsidRPr="00605AA7">
              <w:t>UNIDADE</w:t>
            </w:r>
          </w:p>
        </w:tc>
        <w:tc>
          <w:tcPr>
            <w:tcW w:w="1559" w:type="dxa"/>
            <w:shd w:val="clear" w:color="000000" w:fill="FFFFFF"/>
            <w:noWrap/>
            <w:vAlign w:val="center"/>
            <w:hideMark/>
          </w:tcPr>
          <w:p w14:paraId="77DBAB7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41</w:t>
            </w:r>
          </w:p>
        </w:tc>
        <w:tc>
          <w:tcPr>
            <w:tcW w:w="1417" w:type="dxa"/>
            <w:shd w:val="clear" w:color="000000" w:fill="FFFFFF"/>
            <w:noWrap/>
            <w:vAlign w:val="center"/>
            <w:hideMark/>
          </w:tcPr>
          <w:p w14:paraId="414EB95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276" w:type="dxa"/>
            <w:shd w:val="clear" w:color="000000" w:fill="FFFFFF"/>
            <w:noWrap/>
            <w:vAlign w:val="center"/>
            <w:hideMark/>
          </w:tcPr>
          <w:p w14:paraId="0429443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R$ 547,35</w:t>
            </w:r>
          </w:p>
        </w:tc>
      </w:tr>
      <w:tr w:rsidR="00D74310" w:rsidRPr="00A53823" w14:paraId="2E8369FB" w14:textId="77777777" w:rsidTr="00D74310">
        <w:trPr>
          <w:trHeight w:val="285"/>
        </w:trPr>
        <w:tc>
          <w:tcPr>
            <w:tcW w:w="781" w:type="dxa"/>
            <w:noWrap/>
            <w:vAlign w:val="center"/>
            <w:hideMark/>
          </w:tcPr>
          <w:p w14:paraId="78D4788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40" w:type="dxa"/>
            <w:shd w:val="clear" w:color="000000" w:fill="FFFFFF"/>
            <w:noWrap/>
            <w:vAlign w:val="center"/>
            <w:hideMark/>
          </w:tcPr>
          <w:p w14:paraId="0A20BC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3336" w:type="dxa"/>
            <w:shd w:val="clear" w:color="000000" w:fill="FFFFFF"/>
            <w:noWrap/>
            <w:vAlign w:val="center"/>
            <w:hideMark/>
          </w:tcPr>
          <w:p w14:paraId="24E271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276" w:type="dxa"/>
            <w:shd w:val="clear" w:color="000000" w:fill="FFFFFF"/>
          </w:tcPr>
          <w:p w14:paraId="1E1FEFE8" w14:textId="77777777" w:rsidR="00D74310" w:rsidRDefault="00D74310">
            <w:r w:rsidRPr="00605AA7">
              <w:t>UNIDADE</w:t>
            </w:r>
          </w:p>
        </w:tc>
        <w:tc>
          <w:tcPr>
            <w:tcW w:w="1559" w:type="dxa"/>
            <w:shd w:val="clear" w:color="000000" w:fill="FFFFFF"/>
            <w:noWrap/>
            <w:vAlign w:val="center"/>
            <w:hideMark/>
          </w:tcPr>
          <w:p w14:paraId="4A43659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417" w:type="dxa"/>
            <w:shd w:val="clear" w:color="000000" w:fill="FFFFFF"/>
            <w:noWrap/>
            <w:vAlign w:val="center"/>
            <w:hideMark/>
          </w:tcPr>
          <w:p w14:paraId="169CD7D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276" w:type="dxa"/>
            <w:shd w:val="clear" w:color="000000" w:fill="FFFFFF"/>
            <w:noWrap/>
            <w:vAlign w:val="center"/>
            <w:hideMark/>
          </w:tcPr>
          <w:p w14:paraId="1A118E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R$ 574,05</w:t>
            </w:r>
          </w:p>
        </w:tc>
      </w:tr>
      <w:tr w:rsidR="00D74310" w:rsidRPr="00A53823" w14:paraId="1CB74520" w14:textId="77777777" w:rsidTr="00D74310">
        <w:trPr>
          <w:trHeight w:val="285"/>
        </w:trPr>
        <w:tc>
          <w:tcPr>
            <w:tcW w:w="781" w:type="dxa"/>
            <w:noWrap/>
            <w:vAlign w:val="center"/>
            <w:hideMark/>
          </w:tcPr>
          <w:p w14:paraId="028593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40" w:type="dxa"/>
            <w:shd w:val="clear" w:color="000000" w:fill="FFFFFF"/>
            <w:noWrap/>
            <w:vAlign w:val="center"/>
            <w:hideMark/>
          </w:tcPr>
          <w:p w14:paraId="596C331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3336" w:type="dxa"/>
            <w:shd w:val="clear" w:color="000000" w:fill="FFFFFF"/>
            <w:noWrap/>
            <w:vAlign w:val="center"/>
            <w:hideMark/>
          </w:tcPr>
          <w:p w14:paraId="26F1AC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276" w:type="dxa"/>
            <w:shd w:val="clear" w:color="000000" w:fill="FFFFFF"/>
          </w:tcPr>
          <w:p w14:paraId="207316CC" w14:textId="77777777" w:rsidR="00D74310" w:rsidRDefault="00D74310">
            <w:r w:rsidRPr="00605AA7">
              <w:t>UNIDADE</w:t>
            </w:r>
          </w:p>
        </w:tc>
        <w:tc>
          <w:tcPr>
            <w:tcW w:w="1559" w:type="dxa"/>
            <w:shd w:val="clear" w:color="000000" w:fill="FFFFFF"/>
            <w:noWrap/>
            <w:vAlign w:val="center"/>
            <w:hideMark/>
          </w:tcPr>
          <w:p w14:paraId="7A3E4C5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45</w:t>
            </w:r>
          </w:p>
        </w:tc>
        <w:tc>
          <w:tcPr>
            <w:tcW w:w="1417" w:type="dxa"/>
            <w:shd w:val="clear" w:color="000000" w:fill="FFFFFF"/>
            <w:noWrap/>
            <w:vAlign w:val="center"/>
            <w:hideMark/>
          </w:tcPr>
          <w:p w14:paraId="4303F40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09B5C0E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R$ 704,25</w:t>
            </w:r>
          </w:p>
        </w:tc>
      </w:tr>
      <w:tr w:rsidR="00D74310" w:rsidRPr="00A53823" w14:paraId="2AF6FA85" w14:textId="77777777" w:rsidTr="00D74310">
        <w:trPr>
          <w:trHeight w:val="285"/>
        </w:trPr>
        <w:tc>
          <w:tcPr>
            <w:tcW w:w="781" w:type="dxa"/>
            <w:noWrap/>
            <w:vAlign w:val="center"/>
            <w:hideMark/>
          </w:tcPr>
          <w:p w14:paraId="3DE3AE3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40" w:type="dxa"/>
            <w:shd w:val="clear" w:color="000000" w:fill="FFFFFF"/>
            <w:noWrap/>
            <w:vAlign w:val="center"/>
            <w:hideMark/>
          </w:tcPr>
          <w:p w14:paraId="629F932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3336" w:type="dxa"/>
            <w:shd w:val="clear" w:color="000000" w:fill="FFFFFF"/>
            <w:noWrap/>
            <w:vAlign w:val="center"/>
            <w:hideMark/>
          </w:tcPr>
          <w:p w14:paraId="1EDC2B5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276" w:type="dxa"/>
            <w:shd w:val="clear" w:color="000000" w:fill="FFFFFF"/>
          </w:tcPr>
          <w:p w14:paraId="7F774D9E" w14:textId="77777777" w:rsidR="00D74310" w:rsidRDefault="00D74310">
            <w:r w:rsidRPr="00605AA7">
              <w:t>UNIDADE</w:t>
            </w:r>
          </w:p>
        </w:tc>
        <w:tc>
          <w:tcPr>
            <w:tcW w:w="1559" w:type="dxa"/>
            <w:shd w:val="clear" w:color="000000" w:fill="FFFFFF"/>
            <w:noWrap/>
            <w:vAlign w:val="center"/>
            <w:hideMark/>
          </w:tcPr>
          <w:p w14:paraId="1EE99C4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417" w:type="dxa"/>
            <w:shd w:val="clear" w:color="000000" w:fill="FFFFFF"/>
            <w:noWrap/>
            <w:vAlign w:val="center"/>
            <w:hideMark/>
          </w:tcPr>
          <w:p w14:paraId="031C858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276" w:type="dxa"/>
            <w:shd w:val="clear" w:color="000000" w:fill="FFFFFF"/>
            <w:noWrap/>
            <w:vAlign w:val="center"/>
            <w:hideMark/>
          </w:tcPr>
          <w:p w14:paraId="783BD8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R$ 462,00</w:t>
            </w:r>
          </w:p>
        </w:tc>
      </w:tr>
      <w:tr w:rsidR="00D74310" w:rsidRPr="00A53823" w14:paraId="7B0AA9D5" w14:textId="77777777" w:rsidTr="00D74310">
        <w:trPr>
          <w:trHeight w:val="285"/>
        </w:trPr>
        <w:tc>
          <w:tcPr>
            <w:tcW w:w="781" w:type="dxa"/>
            <w:noWrap/>
            <w:vAlign w:val="center"/>
            <w:hideMark/>
          </w:tcPr>
          <w:p w14:paraId="5FF596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40" w:type="dxa"/>
            <w:shd w:val="clear" w:color="000000" w:fill="FFFFFF"/>
            <w:noWrap/>
            <w:vAlign w:val="center"/>
            <w:hideMark/>
          </w:tcPr>
          <w:p w14:paraId="6BA3882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3336" w:type="dxa"/>
            <w:shd w:val="clear" w:color="000000" w:fill="FFFFFF"/>
            <w:noWrap/>
            <w:vAlign w:val="center"/>
            <w:hideMark/>
          </w:tcPr>
          <w:p w14:paraId="7BAB17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276" w:type="dxa"/>
            <w:shd w:val="clear" w:color="000000" w:fill="FFFFFF"/>
          </w:tcPr>
          <w:p w14:paraId="6DAA1520" w14:textId="77777777" w:rsidR="00D74310" w:rsidRDefault="00D74310">
            <w:r w:rsidRPr="00605AA7">
              <w:t>UNIDADE</w:t>
            </w:r>
          </w:p>
        </w:tc>
        <w:tc>
          <w:tcPr>
            <w:tcW w:w="1559" w:type="dxa"/>
            <w:shd w:val="clear" w:color="000000" w:fill="FFFFFF"/>
            <w:noWrap/>
            <w:vAlign w:val="center"/>
            <w:hideMark/>
          </w:tcPr>
          <w:p w14:paraId="30F96E5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417" w:type="dxa"/>
            <w:shd w:val="clear" w:color="000000" w:fill="FFFFFF"/>
            <w:noWrap/>
            <w:vAlign w:val="center"/>
            <w:hideMark/>
          </w:tcPr>
          <w:p w14:paraId="6C0A502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276" w:type="dxa"/>
            <w:shd w:val="clear" w:color="000000" w:fill="FFFFFF"/>
            <w:noWrap/>
            <w:vAlign w:val="center"/>
            <w:hideMark/>
          </w:tcPr>
          <w:p w14:paraId="62B2A90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R$ 81,00</w:t>
            </w:r>
          </w:p>
        </w:tc>
      </w:tr>
      <w:tr w:rsidR="00D74310" w:rsidRPr="00A53823" w14:paraId="329EE91F" w14:textId="77777777" w:rsidTr="00D74310">
        <w:trPr>
          <w:trHeight w:val="285"/>
        </w:trPr>
        <w:tc>
          <w:tcPr>
            <w:tcW w:w="781" w:type="dxa"/>
            <w:noWrap/>
            <w:vAlign w:val="center"/>
            <w:hideMark/>
          </w:tcPr>
          <w:p w14:paraId="6322571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40" w:type="dxa"/>
            <w:shd w:val="clear" w:color="000000" w:fill="FFFFFF"/>
            <w:noWrap/>
            <w:vAlign w:val="center"/>
            <w:hideMark/>
          </w:tcPr>
          <w:p w14:paraId="37744AB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3336" w:type="dxa"/>
            <w:shd w:val="clear" w:color="000000" w:fill="FFFFFF"/>
            <w:noWrap/>
            <w:vAlign w:val="center"/>
            <w:hideMark/>
          </w:tcPr>
          <w:p w14:paraId="03628F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276" w:type="dxa"/>
            <w:shd w:val="clear" w:color="000000" w:fill="FFFFFF"/>
          </w:tcPr>
          <w:p w14:paraId="77184BEE" w14:textId="77777777" w:rsidR="00D74310" w:rsidRDefault="00D74310">
            <w:r w:rsidRPr="00605AA7">
              <w:t>UNIDADE</w:t>
            </w:r>
          </w:p>
        </w:tc>
        <w:tc>
          <w:tcPr>
            <w:tcW w:w="1559" w:type="dxa"/>
            <w:shd w:val="clear" w:color="000000" w:fill="FFFFFF"/>
            <w:noWrap/>
            <w:vAlign w:val="center"/>
            <w:hideMark/>
          </w:tcPr>
          <w:p w14:paraId="7A25DCD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417" w:type="dxa"/>
            <w:shd w:val="clear" w:color="000000" w:fill="FFFFFF"/>
            <w:noWrap/>
            <w:vAlign w:val="center"/>
            <w:hideMark/>
          </w:tcPr>
          <w:p w14:paraId="1996668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39E8CA1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R$ 92,82</w:t>
            </w:r>
          </w:p>
        </w:tc>
      </w:tr>
      <w:tr w:rsidR="00D74310" w:rsidRPr="00A53823" w14:paraId="6F632983" w14:textId="77777777" w:rsidTr="00D74310">
        <w:trPr>
          <w:trHeight w:val="285"/>
        </w:trPr>
        <w:tc>
          <w:tcPr>
            <w:tcW w:w="781" w:type="dxa"/>
            <w:noWrap/>
            <w:vAlign w:val="center"/>
            <w:hideMark/>
          </w:tcPr>
          <w:p w14:paraId="1562064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40" w:type="dxa"/>
            <w:shd w:val="clear" w:color="000000" w:fill="FFFFFF"/>
            <w:noWrap/>
            <w:vAlign w:val="center"/>
            <w:hideMark/>
          </w:tcPr>
          <w:p w14:paraId="6C97BE9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3336" w:type="dxa"/>
            <w:shd w:val="clear" w:color="000000" w:fill="FFFFFF"/>
            <w:noWrap/>
            <w:vAlign w:val="center"/>
            <w:hideMark/>
          </w:tcPr>
          <w:p w14:paraId="147776C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276" w:type="dxa"/>
            <w:shd w:val="clear" w:color="000000" w:fill="FFFFFF"/>
          </w:tcPr>
          <w:p w14:paraId="46158F7B" w14:textId="77777777" w:rsidR="00D74310" w:rsidRDefault="00D74310">
            <w:r w:rsidRPr="00605AA7">
              <w:t>UNIDADE</w:t>
            </w:r>
          </w:p>
        </w:tc>
        <w:tc>
          <w:tcPr>
            <w:tcW w:w="1559" w:type="dxa"/>
            <w:shd w:val="clear" w:color="000000" w:fill="FFFFFF"/>
            <w:noWrap/>
            <w:vAlign w:val="center"/>
            <w:hideMark/>
          </w:tcPr>
          <w:p w14:paraId="442E48E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38</w:t>
            </w:r>
          </w:p>
        </w:tc>
        <w:tc>
          <w:tcPr>
            <w:tcW w:w="1417" w:type="dxa"/>
            <w:shd w:val="clear" w:color="000000" w:fill="FFFFFF"/>
            <w:noWrap/>
            <w:vAlign w:val="center"/>
            <w:hideMark/>
          </w:tcPr>
          <w:p w14:paraId="3EB0DE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2249418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R$ 139,84</w:t>
            </w:r>
          </w:p>
        </w:tc>
      </w:tr>
      <w:tr w:rsidR="00D74310" w:rsidRPr="00A53823" w14:paraId="111E1BD2" w14:textId="77777777" w:rsidTr="00D74310">
        <w:trPr>
          <w:trHeight w:val="285"/>
        </w:trPr>
        <w:tc>
          <w:tcPr>
            <w:tcW w:w="781" w:type="dxa"/>
            <w:noWrap/>
            <w:vAlign w:val="center"/>
            <w:hideMark/>
          </w:tcPr>
          <w:p w14:paraId="4A3C682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40" w:type="dxa"/>
            <w:shd w:val="clear" w:color="000000" w:fill="FFFFFF"/>
            <w:noWrap/>
            <w:vAlign w:val="center"/>
            <w:hideMark/>
          </w:tcPr>
          <w:p w14:paraId="0A74407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3336" w:type="dxa"/>
            <w:shd w:val="clear" w:color="000000" w:fill="FFFFFF"/>
            <w:noWrap/>
            <w:vAlign w:val="center"/>
            <w:hideMark/>
          </w:tcPr>
          <w:p w14:paraId="28D9D3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276" w:type="dxa"/>
            <w:shd w:val="clear" w:color="000000" w:fill="FFFFFF"/>
          </w:tcPr>
          <w:p w14:paraId="479C266A" w14:textId="77777777" w:rsidR="00D74310" w:rsidRDefault="00D74310">
            <w:r w:rsidRPr="00605AA7">
              <w:t>UNIDADE</w:t>
            </w:r>
          </w:p>
        </w:tc>
        <w:tc>
          <w:tcPr>
            <w:tcW w:w="1559" w:type="dxa"/>
            <w:shd w:val="clear" w:color="000000" w:fill="FFFFFF"/>
            <w:noWrap/>
            <w:vAlign w:val="center"/>
            <w:hideMark/>
          </w:tcPr>
          <w:p w14:paraId="4C7A91E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153C9C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276" w:type="dxa"/>
            <w:shd w:val="clear" w:color="000000" w:fill="FFFFFF"/>
            <w:noWrap/>
            <w:vAlign w:val="center"/>
            <w:hideMark/>
          </w:tcPr>
          <w:p w14:paraId="515DA8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R$ 297,00</w:t>
            </w:r>
          </w:p>
        </w:tc>
      </w:tr>
      <w:tr w:rsidR="00D74310" w:rsidRPr="00A53823" w14:paraId="481C3268" w14:textId="77777777" w:rsidTr="00D74310">
        <w:trPr>
          <w:trHeight w:val="285"/>
        </w:trPr>
        <w:tc>
          <w:tcPr>
            <w:tcW w:w="781" w:type="dxa"/>
            <w:noWrap/>
            <w:vAlign w:val="center"/>
            <w:hideMark/>
          </w:tcPr>
          <w:p w14:paraId="4B1E08A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70</w:t>
            </w:r>
          </w:p>
        </w:tc>
        <w:tc>
          <w:tcPr>
            <w:tcW w:w="1340" w:type="dxa"/>
            <w:shd w:val="clear" w:color="000000" w:fill="FFFFFF"/>
            <w:noWrap/>
            <w:vAlign w:val="center"/>
            <w:hideMark/>
          </w:tcPr>
          <w:p w14:paraId="5A3DCAF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3336" w:type="dxa"/>
            <w:shd w:val="clear" w:color="000000" w:fill="FFFFFF"/>
            <w:noWrap/>
            <w:vAlign w:val="center"/>
            <w:hideMark/>
          </w:tcPr>
          <w:p w14:paraId="0F9FAA8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276" w:type="dxa"/>
            <w:shd w:val="clear" w:color="000000" w:fill="FFFFFF"/>
          </w:tcPr>
          <w:p w14:paraId="7B5E36F0" w14:textId="77777777" w:rsidR="00D74310" w:rsidRDefault="00D74310">
            <w:r w:rsidRPr="00605AA7">
              <w:t>UNIDADE</w:t>
            </w:r>
          </w:p>
        </w:tc>
        <w:tc>
          <w:tcPr>
            <w:tcW w:w="1559" w:type="dxa"/>
            <w:shd w:val="clear" w:color="000000" w:fill="FFFFFF"/>
            <w:noWrap/>
            <w:vAlign w:val="center"/>
            <w:hideMark/>
          </w:tcPr>
          <w:p w14:paraId="686E87F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417" w:type="dxa"/>
            <w:shd w:val="clear" w:color="000000" w:fill="FFFFFF"/>
            <w:noWrap/>
            <w:vAlign w:val="center"/>
            <w:hideMark/>
          </w:tcPr>
          <w:p w14:paraId="7363662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276" w:type="dxa"/>
            <w:shd w:val="clear" w:color="000000" w:fill="FFFFFF"/>
            <w:noWrap/>
            <w:vAlign w:val="center"/>
            <w:hideMark/>
          </w:tcPr>
          <w:p w14:paraId="4752A1F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R$ 78,75</w:t>
            </w:r>
          </w:p>
        </w:tc>
      </w:tr>
      <w:tr w:rsidR="00D74310" w:rsidRPr="00A53823" w14:paraId="2EDF3117" w14:textId="77777777" w:rsidTr="00D74310">
        <w:trPr>
          <w:trHeight w:val="285"/>
        </w:trPr>
        <w:tc>
          <w:tcPr>
            <w:tcW w:w="781" w:type="dxa"/>
            <w:noWrap/>
            <w:vAlign w:val="center"/>
            <w:hideMark/>
          </w:tcPr>
          <w:p w14:paraId="7CC6AA0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40" w:type="dxa"/>
            <w:shd w:val="clear" w:color="000000" w:fill="FFFFFF"/>
            <w:noWrap/>
            <w:vAlign w:val="center"/>
            <w:hideMark/>
          </w:tcPr>
          <w:p w14:paraId="6C75BE1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3336" w:type="dxa"/>
            <w:shd w:val="clear" w:color="000000" w:fill="FFFFFF"/>
            <w:noWrap/>
            <w:vAlign w:val="center"/>
            <w:hideMark/>
          </w:tcPr>
          <w:p w14:paraId="7C0B23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276" w:type="dxa"/>
            <w:shd w:val="clear" w:color="000000" w:fill="FFFFFF"/>
          </w:tcPr>
          <w:p w14:paraId="526AF00E" w14:textId="77777777" w:rsidR="00D74310" w:rsidRDefault="00D74310">
            <w:r w:rsidRPr="00605AA7">
              <w:t>UNIDADE</w:t>
            </w:r>
          </w:p>
        </w:tc>
        <w:tc>
          <w:tcPr>
            <w:tcW w:w="1559" w:type="dxa"/>
            <w:shd w:val="clear" w:color="000000" w:fill="FFFFFF"/>
            <w:noWrap/>
            <w:vAlign w:val="center"/>
            <w:hideMark/>
          </w:tcPr>
          <w:p w14:paraId="6B883A2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642BC7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276" w:type="dxa"/>
            <w:shd w:val="clear" w:color="000000" w:fill="FFFFFF"/>
            <w:noWrap/>
            <w:vAlign w:val="center"/>
            <w:hideMark/>
          </w:tcPr>
          <w:p w14:paraId="7E982C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R$ 325,08</w:t>
            </w:r>
          </w:p>
        </w:tc>
      </w:tr>
      <w:tr w:rsidR="00D74310" w:rsidRPr="00A53823" w14:paraId="6A68D02C" w14:textId="77777777" w:rsidTr="00D74310">
        <w:trPr>
          <w:trHeight w:val="285"/>
        </w:trPr>
        <w:tc>
          <w:tcPr>
            <w:tcW w:w="781" w:type="dxa"/>
            <w:noWrap/>
            <w:vAlign w:val="center"/>
            <w:hideMark/>
          </w:tcPr>
          <w:p w14:paraId="436AF9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40" w:type="dxa"/>
            <w:shd w:val="clear" w:color="000000" w:fill="FFFFFF"/>
            <w:noWrap/>
            <w:vAlign w:val="center"/>
            <w:hideMark/>
          </w:tcPr>
          <w:p w14:paraId="79FB1B2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3336" w:type="dxa"/>
            <w:shd w:val="clear" w:color="000000" w:fill="FFFFFF"/>
            <w:noWrap/>
            <w:vAlign w:val="center"/>
            <w:hideMark/>
          </w:tcPr>
          <w:p w14:paraId="314D85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276" w:type="dxa"/>
            <w:shd w:val="clear" w:color="000000" w:fill="FFFFFF"/>
          </w:tcPr>
          <w:p w14:paraId="05F6347E" w14:textId="77777777" w:rsidR="00D74310" w:rsidRDefault="00D74310">
            <w:r w:rsidRPr="00605AA7">
              <w:t>UNIDADE</w:t>
            </w:r>
          </w:p>
        </w:tc>
        <w:tc>
          <w:tcPr>
            <w:tcW w:w="1559" w:type="dxa"/>
            <w:shd w:val="clear" w:color="000000" w:fill="FFFFFF"/>
            <w:noWrap/>
            <w:vAlign w:val="center"/>
            <w:hideMark/>
          </w:tcPr>
          <w:p w14:paraId="5148876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667FA5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276" w:type="dxa"/>
            <w:shd w:val="clear" w:color="000000" w:fill="FFFFFF"/>
            <w:noWrap/>
            <w:vAlign w:val="center"/>
            <w:hideMark/>
          </w:tcPr>
          <w:p w14:paraId="49FC2D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R$ 39,73</w:t>
            </w:r>
          </w:p>
        </w:tc>
      </w:tr>
      <w:tr w:rsidR="00D74310" w:rsidRPr="00A53823" w14:paraId="03B6114E" w14:textId="77777777" w:rsidTr="00D74310">
        <w:trPr>
          <w:trHeight w:val="285"/>
        </w:trPr>
        <w:tc>
          <w:tcPr>
            <w:tcW w:w="781" w:type="dxa"/>
            <w:noWrap/>
            <w:vAlign w:val="center"/>
            <w:hideMark/>
          </w:tcPr>
          <w:p w14:paraId="52070CB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40" w:type="dxa"/>
            <w:shd w:val="clear" w:color="000000" w:fill="FFFFFF"/>
            <w:noWrap/>
            <w:vAlign w:val="center"/>
            <w:hideMark/>
          </w:tcPr>
          <w:p w14:paraId="737E9A9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3336" w:type="dxa"/>
            <w:shd w:val="clear" w:color="000000" w:fill="FFFFFF"/>
            <w:noWrap/>
            <w:vAlign w:val="center"/>
            <w:hideMark/>
          </w:tcPr>
          <w:p w14:paraId="5AFCBC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276" w:type="dxa"/>
            <w:shd w:val="clear" w:color="000000" w:fill="FFFFFF"/>
          </w:tcPr>
          <w:p w14:paraId="2CDF8A46" w14:textId="77777777" w:rsidR="00D74310" w:rsidRDefault="00D74310">
            <w:r w:rsidRPr="00605AA7">
              <w:t>UNIDADE</w:t>
            </w:r>
          </w:p>
        </w:tc>
        <w:tc>
          <w:tcPr>
            <w:tcW w:w="1559" w:type="dxa"/>
            <w:shd w:val="clear" w:color="000000" w:fill="FFFFFF"/>
            <w:noWrap/>
            <w:vAlign w:val="center"/>
            <w:hideMark/>
          </w:tcPr>
          <w:p w14:paraId="16C86D3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221252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33F61C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R$ 268,25</w:t>
            </w:r>
          </w:p>
        </w:tc>
      </w:tr>
      <w:tr w:rsidR="00D74310" w:rsidRPr="00A53823" w14:paraId="54E80826" w14:textId="77777777" w:rsidTr="00D74310">
        <w:trPr>
          <w:trHeight w:val="285"/>
        </w:trPr>
        <w:tc>
          <w:tcPr>
            <w:tcW w:w="781" w:type="dxa"/>
            <w:noWrap/>
            <w:vAlign w:val="center"/>
            <w:hideMark/>
          </w:tcPr>
          <w:p w14:paraId="7AC2A09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40" w:type="dxa"/>
            <w:shd w:val="clear" w:color="000000" w:fill="FFFFFF"/>
            <w:noWrap/>
            <w:vAlign w:val="center"/>
            <w:hideMark/>
          </w:tcPr>
          <w:p w14:paraId="1798D1F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3336" w:type="dxa"/>
            <w:shd w:val="clear" w:color="000000" w:fill="FFFFFF"/>
            <w:noWrap/>
            <w:vAlign w:val="center"/>
            <w:hideMark/>
          </w:tcPr>
          <w:p w14:paraId="5CBB173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276" w:type="dxa"/>
            <w:shd w:val="clear" w:color="000000" w:fill="FFFFFF"/>
          </w:tcPr>
          <w:p w14:paraId="10758A52" w14:textId="77777777" w:rsidR="00D74310" w:rsidRDefault="00D74310">
            <w:r w:rsidRPr="00605AA7">
              <w:t>UNIDADE</w:t>
            </w:r>
          </w:p>
        </w:tc>
        <w:tc>
          <w:tcPr>
            <w:tcW w:w="1559" w:type="dxa"/>
            <w:shd w:val="clear" w:color="000000" w:fill="FFFFFF"/>
            <w:noWrap/>
            <w:vAlign w:val="center"/>
            <w:hideMark/>
          </w:tcPr>
          <w:p w14:paraId="0848254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417" w:type="dxa"/>
            <w:shd w:val="clear" w:color="000000" w:fill="FFFFFF"/>
            <w:noWrap/>
            <w:vAlign w:val="center"/>
            <w:hideMark/>
          </w:tcPr>
          <w:p w14:paraId="52CA3B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276" w:type="dxa"/>
            <w:shd w:val="clear" w:color="000000" w:fill="FFFFFF"/>
            <w:noWrap/>
            <w:vAlign w:val="center"/>
            <w:hideMark/>
          </w:tcPr>
          <w:p w14:paraId="334764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R$ 347,48</w:t>
            </w:r>
          </w:p>
        </w:tc>
      </w:tr>
      <w:tr w:rsidR="00D74310" w:rsidRPr="00A53823" w14:paraId="64CA8D8F" w14:textId="77777777" w:rsidTr="00D74310">
        <w:trPr>
          <w:trHeight w:val="285"/>
        </w:trPr>
        <w:tc>
          <w:tcPr>
            <w:tcW w:w="781" w:type="dxa"/>
            <w:noWrap/>
            <w:vAlign w:val="center"/>
            <w:hideMark/>
          </w:tcPr>
          <w:p w14:paraId="648D7EB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40" w:type="dxa"/>
            <w:shd w:val="clear" w:color="000000" w:fill="FFFFFF"/>
            <w:noWrap/>
            <w:vAlign w:val="center"/>
            <w:hideMark/>
          </w:tcPr>
          <w:p w14:paraId="2343BF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3336" w:type="dxa"/>
            <w:shd w:val="clear" w:color="000000" w:fill="FFFFFF"/>
            <w:noWrap/>
            <w:vAlign w:val="center"/>
            <w:hideMark/>
          </w:tcPr>
          <w:p w14:paraId="791562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276" w:type="dxa"/>
            <w:shd w:val="clear" w:color="000000" w:fill="FFFFFF"/>
          </w:tcPr>
          <w:p w14:paraId="4466C3D5" w14:textId="77777777" w:rsidR="00D74310" w:rsidRDefault="00D74310">
            <w:r w:rsidRPr="00605AA7">
              <w:t>UNIDADE</w:t>
            </w:r>
          </w:p>
        </w:tc>
        <w:tc>
          <w:tcPr>
            <w:tcW w:w="1559" w:type="dxa"/>
            <w:shd w:val="clear" w:color="000000" w:fill="FFFFFF"/>
            <w:noWrap/>
            <w:vAlign w:val="center"/>
            <w:hideMark/>
          </w:tcPr>
          <w:p w14:paraId="35739E0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2F81DE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4517A3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D74310" w:rsidRPr="00A53823" w14:paraId="3E5E664D" w14:textId="77777777" w:rsidTr="00D74310">
        <w:trPr>
          <w:trHeight w:val="285"/>
        </w:trPr>
        <w:tc>
          <w:tcPr>
            <w:tcW w:w="781" w:type="dxa"/>
            <w:noWrap/>
            <w:vAlign w:val="center"/>
            <w:hideMark/>
          </w:tcPr>
          <w:p w14:paraId="49A5914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40" w:type="dxa"/>
            <w:shd w:val="clear" w:color="000000" w:fill="FFFFFF"/>
            <w:noWrap/>
            <w:vAlign w:val="center"/>
            <w:hideMark/>
          </w:tcPr>
          <w:p w14:paraId="6FC2FA9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3336" w:type="dxa"/>
            <w:shd w:val="clear" w:color="000000" w:fill="FFFFFF"/>
            <w:noWrap/>
            <w:vAlign w:val="center"/>
            <w:hideMark/>
          </w:tcPr>
          <w:p w14:paraId="2614CD6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276" w:type="dxa"/>
            <w:shd w:val="clear" w:color="000000" w:fill="FFFFFF"/>
          </w:tcPr>
          <w:p w14:paraId="07197C3C" w14:textId="77777777" w:rsidR="00D74310" w:rsidRDefault="00D74310">
            <w:r w:rsidRPr="00605AA7">
              <w:t>UNIDADE</w:t>
            </w:r>
          </w:p>
        </w:tc>
        <w:tc>
          <w:tcPr>
            <w:tcW w:w="1559" w:type="dxa"/>
            <w:shd w:val="clear" w:color="000000" w:fill="FFFFFF"/>
            <w:noWrap/>
            <w:vAlign w:val="center"/>
            <w:hideMark/>
          </w:tcPr>
          <w:p w14:paraId="77BFAEA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0F9C71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FB42E3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R$ 73,71</w:t>
            </w:r>
          </w:p>
        </w:tc>
      </w:tr>
      <w:tr w:rsidR="00D74310" w:rsidRPr="00A53823" w14:paraId="094A75ED" w14:textId="77777777" w:rsidTr="00D74310">
        <w:trPr>
          <w:trHeight w:val="285"/>
        </w:trPr>
        <w:tc>
          <w:tcPr>
            <w:tcW w:w="781" w:type="dxa"/>
            <w:noWrap/>
            <w:vAlign w:val="center"/>
            <w:hideMark/>
          </w:tcPr>
          <w:p w14:paraId="46875BE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40" w:type="dxa"/>
            <w:shd w:val="clear" w:color="000000" w:fill="FFFFFF"/>
            <w:noWrap/>
            <w:vAlign w:val="center"/>
            <w:hideMark/>
          </w:tcPr>
          <w:p w14:paraId="51DEAFF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3336" w:type="dxa"/>
            <w:shd w:val="clear" w:color="000000" w:fill="FFFFFF"/>
            <w:noWrap/>
            <w:vAlign w:val="center"/>
            <w:hideMark/>
          </w:tcPr>
          <w:p w14:paraId="6712B1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276" w:type="dxa"/>
            <w:shd w:val="clear" w:color="000000" w:fill="FFFFFF"/>
          </w:tcPr>
          <w:p w14:paraId="53217974" w14:textId="77777777" w:rsidR="00D74310" w:rsidRDefault="00D74310">
            <w:r w:rsidRPr="00605AA7">
              <w:t>UNIDADE</w:t>
            </w:r>
          </w:p>
        </w:tc>
        <w:tc>
          <w:tcPr>
            <w:tcW w:w="1559" w:type="dxa"/>
            <w:shd w:val="clear" w:color="000000" w:fill="FFFFFF"/>
            <w:noWrap/>
            <w:vAlign w:val="center"/>
            <w:hideMark/>
          </w:tcPr>
          <w:p w14:paraId="463D41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3710C1E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18EAF87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D74310" w:rsidRPr="00A53823" w14:paraId="3050BF70" w14:textId="77777777" w:rsidTr="00D74310">
        <w:trPr>
          <w:trHeight w:val="285"/>
        </w:trPr>
        <w:tc>
          <w:tcPr>
            <w:tcW w:w="781" w:type="dxa"/>
            <w:noWrap/>
            <w:vAlign w:val="center"/>
            <w:hideMark/>
          </w:tcPr>
          <w:p w14:paraId="089ABB4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40" w:type="dxa"/>
            <w:shd w:val="clear" w:color="000000" w:fill="FFFFFF"/>
            <w:noWrap/>
            <w:vAlign w:val="center"/>
            <w:hideMark/>
          </w:tcPr>
          <w:p w14:paraId="330F2C6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3336" w:type="dxa"/>
            <w:shd w:val="clear" w:color="000000" w:fill="FFFFFF"/>
            <w:noWrap/>
            <w:vAlign w:val="center"/>
            <w:hideMark/>
          </w:tcPr>
          <w:p w14:paraId="6827E35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276" w:type="dxa"/>
            <w:shd w:val="clear" w:color="000000" w:fill="FFFFFF"/>
          </w:tcPr>
          <w:p w14:paraId="5D49F5C5" w14:textId="77777777" w:rsidR="00D74310" w:rsidRDefault="00D74310">
            <w:r w:rsidRPr="00605AA7">
              <w:t>UNIDADE</w:t>
            </w:r>
          </w:p>
        </w:tc>
        <w:tc>
          <w:tcPr>
            <w:tcW w:w="1559" w:type="dxa"/>
            <w:shd w:val="clear" w:color="000000" w:fill="FFFFFF"/>
            <w:noWrap/>
            <w:vAlign w:val="center"/>
            <w:hideMark/>
          </w:tcPr>
          <w:p w14:paraId="79666CF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417" w:type="dxa"/>
            <w:shd w:val="clear" w:color="000000" w:fill="FFFFFF"/>
            <w:noWrap/>
            <w:vAlign w:val="center"/>
            <w:hideMark/>
          </w:tcPr>
          <w:p w14:paraId="697031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1030845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R$ 87,72</w:t>
            </w:r>
          </w:p>
        </w:tc>
      </w:tr>
      <w:tr w:rsidR="00D74310" w:rsidRPr="00A53823" w14:paraId="766F911C" w14:textId="77777777" w:rsidTr="00D74310">
        <w:trPr>
          <w:trHeight w:val="285"/>
        </w:trPr>
        <w:tc>
          <w:tcPr>
            <w:tcW w:w="781" w:type="dxa"/>
            <w:noWrap/>
            <w:vAlign w:val="center"/>
            <w:hideMark/>
          </w:tcPr>
          <w:p w14:paraId="24CD056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40" w:type="dxa"/>
            <w:shd w:val="clear" w:color="000000" w:fill="FFFFFF"/>
            <w:noWrap/>
            <w:vAlign w:val="center"/>
            <w:hideMark/>
          </w:tcPr>
          <w:p w14:paraId="68541D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3336" w:type="dxa"/>
            <w:shd w:val="clear" w:color="000000" w:fill="FFFFFF"/>
            <w:noWrap/>
            <w:vAlign w:val="center"/>
            <w:hideMark/>
          </w:tcPr>
          <w:p w14:paraId="7E0EBB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276" w:type="dxa"/>
            <w:shd w:val="clear" w:color="000000" w:fill="FFFFFF"/>
          </w:tcPr>
          <w:p w14:paraId="162C2ED6" w14:textId="77777777" w:rsidR="00D74310" w:rsidRDefault="00D74310">
            <w:r w:rsidRPr="00605AA7">
              <w:t>UNIDADE</w:t>
            </w:r>
          </w:p>
        </w:tc>
        <w:tc>
          <w:tcPr>
            <w:tcW w:w="1559" w:type="dxa"/>
            <w:shd w:val="clear" w:color="000000" w:fill="FFFFFF"/>
            <w:noWrap/>
            <w:vAlign w:val="center"/>
            <w:hideMark/>
          </w:tcPr>
          <w:p w14:paraId="380D745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773470E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276" w:type="dxa"/>
            <w:shd w:val="clear" w:color="000000" w:fill="FFFFFF"/>
            <w:noWrap/>
            <w:vAlign w:val="center"/>
            <w:hideMark/>
          </w:tcPr>
          <w:p w14:paraId="31DC95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R$ 227,36</w:t>
            </w:r>
          </w:p>
        </w:tc>
      </w:tr>
      <w:tr w:rsidR="00D74310" w:rsidRPr="00A53823" w14:paraId="778BF70D" w14:textId="77777777" w:rsidTr="00D74310">
        <w:trPr>
          <w:trHeight w:val="285"/>
        </w:trPr>
        <w:tc>
          <w:tcPr>
            <w:tcW w:w="781" w:type="dxa"/>
            <w:noWrap/>
            <w:vAlign w:val="center"/>
            <w:hideMark/>
          </w:tcPr>
          <w:p w14:paraId="311EE95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40" w:type="dxa"/>
            <w:shd w:val="clear" w:color="000000" w:fill="FFFFFF"/>
            <w:noWrap/>
            <w:vAlign w:val="center"/>
            <w:hideMark/>
          </w:tcPr>
          <w:p w14:paraId="09EA865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3336" w:type="dxa"/>
            <w:shd w:val="clear" w:color="000000" w:fill="FFFFFF"/>
            <w:noWrap/>
            <w:vAlign w:val="center"/>
            <w:hideMark/>
          </w:tcPr>
          <w:p w14:paraId="0530D2B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276" w:type="dxa"/>
            <w:shd w:val="clear" w:color="000000" w:fill="FFFFFF"/>
          </w:tcPr>
          <w:p w14:paraId="3D104372" w14:textId="77777777" w:rsidR="00D74310" w:rsidRDefault="00D74310">
            <w:r w:rsidRPr="00605AA7">
              <w:t>UNIDADE</w:t>
            </w:r>
          </w:p>
        </w:tc>
        <w:tc>
          <w:tcPr>
            <w:tcW w:w="1559" w:type="dxa"/>
            <w:shd w:val="clear" w:color="000000" w:fill="FFFFFF"/>
            <w:noWrap/>
            <w:vAlign w:val="center"/>
            <w:hideMark/>
          </w:tcPr>
          <w:p w14:paraId="33F8302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535C03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276" w:type="dxa"/>
            <w:shd w:val="clear" w:color="000000" w:fill="FFFFFF"/>
            <w:noWrap/>
            <w:vAlign w:val="center"/>
            <w:hideMark/>
          </w:tcPr>
          <w:p w14:paraId="0BFCAD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R$ 1.164,51</w:t>
            </w:r>
          </w:p>
        </w:tc>
      </w:tr>
      <w:tr w:rsidR="00D74310" w:rsidRPr="00A53823" w14:paraId="2A5B995B" w14:textId="77777777" w:rsidTr="00D74310">
        <w:trPr>
          <w:trHeight w:val="285"/>
        </w:trPr>
        <w:tc>
          <w:tcPr>
            <w:tcW w:w="781" w:type="dxa"/>
            <w:noWrap/>
            <w:vAlign w:val="center"/>
            <w:hideMark/>
          </w:tcPr>
          <w:p w14:paraId="4F91A2E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81</w:t>
            </w:r>
          </w:p>
        </w:tc>
        <w:tc>
          <w:tcPr>
            <w:tcW w:w="1340" w:type="dxa"/>
            <w:shd w:val="clear" w:color="000000" w:fill="FFFFFF"/>
            <w:noWrap/>
            <w:vAlign w:val="center"/>
            <w:hideMark/>
          </w:tcPr>
          <w:p w14:paraId="2123A1C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3336" w:type="dxa"/>
            <w:shd w:val="clear" w:color="000000" w:fill="FFFFFF"/>
            <w:noWrap/>
            <w:vAlign w:val="center"/>
            <w:hideMark/>
          </w:tcPr>
          <w:p w14:paraId="6F0247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276" w:type="dxa"/>
            <w:shd w:val="clear" w:color="000000" w:fill="FFFFFF"/>
          </w:tcPr>
          <w:p w14:paraId="456BBB6C" w14:textId="77777777" w:rsidR="00D74310" w:rsidRDefault="00D74310">
            <w:r w:rsidRPr="0076119D">
              <w:t>UNIDADE</w:t>
            </w:r>
          </w:p>
        </w:tc>
        <w:tc>
          <w:tcPr>
            <w:tcW w:w="1559" w:type="dxa"/>
            <w:shd w:val="clear" w:color="000000" w:fill="FFFFFF"/>
            <w:noWrap/>
            <w:vAlign w:val="center"/>
            <w:hideMark/>
          </w:tcPr>
          <w:p w14:paraId="5101FD0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54547A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47DAA79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R$ 480,48</w:t>
            </w:r>
          </w:p>
        </w:tc>
      </w:tr>
      <w:tr w:rsidR="00D74310" w:rsidRPr="00A53823" w14:paraId="4199FE71" w14:textId="77777777" w:rsidTr="00D74310">
        <w:trPr>
          <w:trHeight w:val="285"/>
        </w:trPr>
        <w:tc>
          <w:tcPr>
            <w:tcW w:w="781" w:type="dxa"/>
            <w:noWrap/>
            <w:vAlign w:val="center"/>
            <w:hideMark/>
          </w:tcPr>
          <w:p w14:paraId="171701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40" w:type="dxa"/>
            <w:shd w:val="clear" w:color="000000" w:fill="FFFFFF"/>
            <w:noWrap/>
            <w:vAlign w:val="center"/>
            <w:hideMark/>
          </w:tcPr>
          <w:p w14:paraId="68A3D26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3336" w:type="dxa"/>
            <w:shd w:val="clear" w:color="000000" w:fill="FFFFFF"/>
            <w:noWrap/>
            <w:vAlign w:val="center"/>
            <w:hideMark/>
          </w:tcPr>
          <w:p w14:paraId="6FCC3C4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276" w:type="dxa"/>
            <w:shd w:val="clear" w:color="000000" w:fill="FFFFFF"/>
          </w:tcPr>
          <w:p w14:paraId="0931F8E5" w14:textId="77777777" w:rsidR="00D74310" w:rsidRDefault="00D74310">
            <w:r w:rsidRPr="0076119D">
              <w:t>UNIDADE</w:t>
            </w:r>
          </w:p>
        </w:tc>
        <w:tc>
          <w:tcPr>
            <w:tcW w:w="1559" w:type="dxa"/>
            <w:shd w:val="clear" w:color="000000" w:fill="FFFFFF"/>
            <w:noWrap/>
            <w:vAlign w:val="center"/>
            <w:hideMark/>
          </w:tcPr>
          <w:p w14:paraId="5D260F2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23</w:t>
            </w:r>
          </w:p>
        </w:tc>
        <w:tc>
          <w:tcPr>
            <w:tcW w:w="1417" w:type="dxa"/>
            <w:shd w:val="clear" w:color="000000" w:fill="FFFFFF"/>
            <w:noWrap/>
            <w:vAlign w:val="center"/>
            <w:hideMark/>
          </w:tcPr>
          <w:p w14:paraId="182135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4CFDD9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R$ 394,68</w:t>
            </w:r>
          </w:p>
        </w:tc>
      </w:tr>
      <w:tr w:rsidR="00D74310" w:rsidRPr="00A53823" w14:paraId="2D6ECBF5" w14:textId="77777777" w:rsidTr="00D74310">
        <w:trPr>
          <w:trHeight w:val="285"/>
        </w:trPr>
        <w:tc>
          <w:tcPr>
            <w:tcW w:w="781" w:type="dxa"/>
            <w:noWrap/>
            <w:vAlign w:val="center"/>
            <w:hideMark/>
          </w:tcPr>
          <w:p w14:paraId="4BC314E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40" w:type="dxa"/>
            <w:shd w:val="clear" w:color="000000" w:fill="FFFFFF"/>
            <w:noWrap/>
            <w:vAlign w:val="center"/>
            <w:hideMark/>
          </w:tcPr>
          <w:p w14:paraId="1605082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3336" w:type="dxa"/>
            <w:shd w:val="clear" w:color="000000" w:fill="FFFFFF"/>
            <w:noWrap/>
            <w:vAlign w:val="center"/>
            <w:hideMark/>
          </w:tcPr>
          <w:p w14:paraId="5A16A9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276" w:type="dxa"/>
            <w:shd w:val="clear" w:color="000000" w:fill="FFFFFF"/>
          </w:tcPr>
          <w:p w14:paraId="3263B647" w14:textId="77777777" w:rsidR="00D74310" w:rsidRDefault="00D74310">
            <w:r w:rsidRPr="0076119D">
              <w:t>UNIDADE</w:t>
            </w:r>
          </w:p>
        </w:tc>
        <w:tc>
          <w:tcPr>
            <w:tcW w:w="1559" w:type="dxa"/>
            <w:shd w:val="clear" w:color="000000" w:fill="FFFFFF"/>
            <w:noWrap/>
            <w:vAlign w:val="center"/>
            <w:hideMark/>
          </w:tcPr>
          <w:p w14:paraId="3654805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62CD16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70E8C8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R$ 80,96</w:t>
            </w:r>
          </w:p>
        </w:tc>
      </w:tr>
      <w:tr w:rsidR="00D74310" w:rsidRPr="00A53823" w14:paraId="7D680251" w14:textId="77777777" w:rsidTr="00D74310">
        <w:trPr>
          <w:trHeight w:val="285"/>
        </w:trPr>
        <w:tc>
          <w:tcPr>
            <w:tcW w:w="781" w:type="dxa"/>
            <w:noWrap/>
            <w:vAlign w:val="center"/>
            <w:hideMark/>
          </w:tcPr>
          <w:p w14:paraId="0E9351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40" w:type="dxa"/>
            <w:shd w:val="clear" w:color="000000" w:fill="FFFFFF"/>
            <w:noWrap/>
            <w:vAlign w:val="center"/>
            <w:hideMark/>
          </w:tcPr>
          <w:p w14:paraId="44AFE00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3336" w:type="dxa"/>
            <w:shd w:val="clear" w:color="000000" w:fill="FFFFFF"/>
            <w:noWrap/>
            <w:vAlign w:val="center"/>
            <w:hideMark/>
          </w:tcPr>
          <w:p w14:paraId="2A32A2D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276" w:type="dxa"/>
            <w:shd w:val="clear" w:color="000000" w:fill="FFFFFF"/>
          </w:tcPr>
          <w:p w14:paraId="739E0FAF" w14:textId="77777777" w:rsidR="00D74310" w:rsidRDefault="00D74310">
            <w:r w:rsidRPr="0076119D">
              <w:t>UNIDADE</w:t>
            </w:r>
          </w:p>
        </w:tc>
        <w:tc>
          <w:tcPr>
            <w:tcW w:w="1559" w:type="dxa"/>
            <w:shd w:val="clear" w:color="000000" w:fill="FFFFFF"/>
            <w:noWrap/>
            <w:vAlign w:val="center"/>
            <w:hideMark/>
          </w:tcPr>
          <w:p w14:paraId="11CC96E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70C5C5C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E4237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R$ 408,10</w:t>
            </w:r>
          </w:p>
        </w:tc>
      </w:tr>
      <w:tr w:rsidR="00D74310" w:rsidRPr="00A53823" w14:paraId="230DA0E4" w14:textId="77777777" w:rsidTr="00D74310">
        <w:trPr>
          <w:trHeight w:val="285"/>
        </w:trPr>
        <w:tc>
          <w:tcPr>
            <w:tcW w:w="781" w:type="dxa"/>
            <w:noWrap/>
            <w:vAlign w:val="center"/>
            <w:hideMark/>
          </w:tcPr>
          <w:p w14:paraId="1A2DD67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40" w:type="dxa"/>
            <w:shd w:val="clear" w:color="000000" w:fill="FFFFFF"/>
            <w:noWrap/>
            <w:vAlign w:val="center"/>
            <w:hideMark/>
          </w:tcPr>
          <w:p w14:paraId="6B8847A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3336" w:type="dxa"/>
            <w:shd w:val="clear" w:color="000000" w:fill="FFFFFF"/>
            <w:noWrap/>
            <w:vAlign w:val="center"/>
            <w:hideMark/>
          </w:tcPr>
          <w:p w14:paraId="663197A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276" w:type="dxa"/>
            <w:shd w:val="clear" w:color="000000" w:fill="FFFFFF"/>
          </w:tcPr>
          <w:p w14:paraId="1793AE53" w14:textId="77777777" w:rsidR="00D74310" w:rsidRDefault="00D74310">
            <w:r w:rsidRPr="0076119D">
              <w:t>UNIDADE</w:t>
            </w:r>
          </w:p>
        </w:tc>
        <w:tc>
          <w:tcPr>
            <w:tcW w:w="1559" w:type="dxa"/>
            <w:shd w:val="clear" w:color="000000" w:fill="FFFFFF"/>
            <w:noWrap/>
            <w:vAlign w:val="center"/>
            <w:hideMark/>
          </w:tcPr>
          <w:p w14:paraId="179352A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09D6F33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163C51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R$ 40,70</w:t>
            </w:r>
          </w:p>
        </w:tc>
      </w:tr>
      <w:tr w:rsidR="00D74310" w:rsidRPr="00A53823" w14:paraId="5D47E01D" w14:textId="77777777" w:rsidTr="00D74310">
        <w:trPr>
          <w:trHeight w:val="285"/>
        </w:trPr>
        <w:tc>
          <w:tcPr>
            <w:tcW w:w="781" w:type="dxa"/>
            <w:noWrap/>
            <w:vAlign w:val="center"/>
            <w:hideMark/>
          </w:tcPr>
          <w:p w14:paraId="5CE204D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40" w:type="dxa"/>
            <w:shd w:val="clear" w:color="000000" w:fill="FFFFFF"/>
            <w:noWrap/>
            <w:vAlign w:val="center"/>
            <w:hideMark/>
          </w:tcPr>
          <w:p w14:paraId="65DFDCC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3336" w:type="dxa"/>
            <w:shd w:val="clear" w:color="000000" w:fill="FFFFFF"/>
            <w:noWrap/>
            <w:vAlign w:val="center"/>
            <w:hideMark/>
          </w:tcPr>
          <w:p w14:paraId="5824CA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276" w:type="dxa"/>
            <w:shd w:val="clear" w:color="000000" w:fill="FFFFFF"/>
          </w:tcPr>
          <w:p w14:paraId="167D64C4" w14:textId="77777777" w:rsidR="00D74310" w:rsidRDefault="00D74310">
            <w:r w:rsidRPr="0076119D">
              <w:t>UNIDADE</w:t>
            </w:r>
          </w:p>
        </w:tc>
        <w:tc>
          <w:tcPr>
            <w:tcW w:w="1559" w:type="dxa"/>
            <w:shd w:val="clear" w:color="000000" w:fill="FFFFFF"/>
            <w:noWrap/>
            <w:vAlign w:val="center"/>
            <w:hideMark/>
          </w:tcPr>
          <w:p w14:paraId="638F7F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21</w:t>
            </w:r>
          </w:p>
        </w:tc>
        <w:tc>
          <w:tcPr>
            <w:tcW w:w="1417" w:type="dxa"/>
            <w:shd w:val="clear" w:color="000000" w:fill="FFFFFF"/>
            <w:noWrap/>
            <w:vAlign w:val="center"/>
            <w:hideMark/>
          </w:tcPr>
          <w:p w14:paraId="131A68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276" w:type="dxa"/>
            <w:shd w:val="clear" w:color="000000" w:fill="FFFFFF"/>
            <w:noWrap/>
            <w:vAlign w:val="center"/>
            <w:hideMark/>
          </w:tcPr>
          <w:p w14:paraId="77178B4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R$ 182,07</w:t>
            </w:r>
          </w:p>
        </w:tc>
      </w:tr>
      <w:tr w:rsidR="00D74310" w:rsidRPr="00A53823" w14:paraId="31DC6D03" w14:textId="77777777" w:rsidTr="00D74310">
        <w:trPr>
          <w:trHeight w:val="285"/>
        </w:trPr>
        <w:tc>
          <w:tcPr>
            <w:tcW w:w="781" w:type="dxa"/>
            <w:noWrap/>
            <w:vAlign w:val="center"/>
            <w:hideMark/>
          </w:tcPr>
          <w:p w14:paraId="296D9BF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40" w:type="dxa"/>
            <w:shd w:val="clear" w:color="000000" w:fill="FFFFFF"/>
            <w:noWrap/>
            <w:vAlign w:val="center"/>
            <w:hideMark/>
          </w:tcPr>
          <w:p w14:paraId="6D052DF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3336" w:type="dxa"/>
            <w:shd w:val="clear" w:color="000000" w:fill="FFFFFF"/>
            <w:noWrap/>
            <w:vAlign w:val="center"/>
            <w:hideMark/>
          </w:tcPr>
          <w:p w14:paraId="7AC24C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276" w:type="dxa"/>
            <w:shd w:val="clear" w:color="000000" w:fill="FFFFFF"/>
          </w:tcPr>
          <w:p w14:paraId="0AF43182" w14:textId="77777777" w:rsidR="00D74310" w:rsidRDefault="00D74310">
            <w:r w:rsidRPr="0076119D">
              <w:t>UNIDADE</w:t>
            </w:r>
          </w:p>
        </w:tc>
        <w:tc>
          <w:tcPr>
            <w:tcW w:w="1559" w:type="dxa"/>
            <w:shd w:val="clear" w:color="000000" w:fill="FFFFFF"/>
            <w:noWrap/>
            <w:vAlign w:val="center"/>
            <w:hideMark/>
          </w:tcPr>
          <w:p w14:paraId="551BFE4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2DF5B5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276" w:type="dxa"/>
            <w:shd w:val="clear" w:color="000000" w:fill="FFFFFF"/>
            <w:noWrap/>
            <w:vAlign w:val="center"/>
            <w:hideMark/>
          </w:tcPr>
          <w:p w14:paraId="464721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R$ 131,40</w:t>
            </w:r>
          </w:p>
        </w:tc>
      </w:tr>
      <w:tr w:rsidR="00D74310" w:rsidRPr="00A53823" w14:paraId="310E9D28" w14:textId="77777777" w:rsidTr="00D74310">
        <w:trPr>
          <w:trHeight w:val="285"/>
        </w:trPr>
        <w:tc>
          <w:tcPr>
            <w:tcW w:w="781" w:type="dxa"/>
            <w:noWrap/>
            <w:vAlign w:val="center"/>
            <w:hideMark/>
          </w:tcPr>
          <w:p w14:paraId="704ED33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40" w:type="dxa"/>
            <w:shd w:val="clear" w:color="000000" w:fill="FFFFFF"/>
            <w:noWrap/>
            <w:vAlign w:val="center"/>
            <w:hideMark/>
          </w:tcPr>
          <w:p w14:paraId="1B090D7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3336" w:type="dxa"/>
            <w:shd w:val="clear" w:color="000000" w:fill="FFFFFF"/>
            <w:noWrap/>
            <w:vAlign w:val="center"/>
            <w:hideMark/>
          </w:tcPr>
          <w:p w14:paraId="455662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276" w:type="dxa"/>
            <w:shd w:val="clear" w:color="000000" w:fill="FFFFFF"/>
          </w:tcPr>
          <w:p w14:paraId="1DFD568F" w14:textId="77777777" w:rsidR="00D74310" w:rsidRDefault="00D74310">
            <w:r w:rsidRPr="0076119D">
              <w:t>UNIDADE</w:t>
            </w:r>
          </w:p>
        </w:tc>
        <w:tc>
          <w:tcPr>
            <w:tcW w:w="1559" w:type="dxa"/>
            <w:shd w:val="clear" w:color="000000" w:fill="FFFFFF"/>
            <w:noWrap/>
            <w:vAlign w:val="center"/>
            <w:hideMark/>
          </w:tcPr>
          <w:p w14:paraId="1AEE75C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19</w:t>
            </w:r>
          </w:p>
        </w:tc>
        <w:tc>
          <w:tcPr>
            <w:tcW w:w="1417" w:type="dxa"/>
            <w:shd w:val="clear" w:color="000000" w:fill="FFFFFF"/>
            <w:noWrap/>
            <w:vAlign w:val="center"/>
            <w:hideMark/>
          </w:tcPr>
          <w:p w14:paraId="492843B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276" w:type="dxa"/>
            <w:shd w:val="clear" w:color="000000" w:fill="FFFFFF"/>
            <w:noWrap/>
            <w:vAlign w:val="center"/>
            <w:hideMark/>
          </w:tcPr>
          <w:p w14:paraId="28BB35E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R$ 79,80</w:t>
            </w:r>
          </w:p>
        </w:tc>
      </w:tr>
      <w:tr w:rsidR="00D74310" w:rsidRPr="00A53823" w14:paraId="10C20DA7" w14:textId="77777777" w:rsidTr="00D74310">
        <w:trPr>
          <w:trHeight w:val="285"/>
        </w:trPr>
        <w:tc>
          <w:tcPr>
            <w:tcW w:w="781" w:type="dxa"/>
            <w:noWrap/>
            <w:vAlign w:val="center"/>
            <w:hideMark/>
          </w:tcPr>
          <w:p w14:paraId="18AFC5A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40" w:type="dxa"/>
            <w:shd w:val="clear" w:color="000000" w:fill="FFFFFF"/>
            <w:noWrap/>
            <w:vAlign w:val="center"/>
            <w:hideMark/>
          </w:tcPr>
          <w:p w14:paraId="2A3E3B0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3336" w:type="dxa"/>
            <w:shd w:val="clear" w:color="000000" w:fill="FFFFFF"/>
            <w:noWrap/>
            <w:vAlign w:val="center"/>
            <w:hideMark/>
          </w:tcPr>
          <w:p w14:paraId="306B97E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276" w:type="dxa"/>
            <w:shd w:val="clear" w:color="000000" w:fill="FFFFFF"/>
          </w:tcPr>
          <w:p w14:paraId="2AAFEF6F" w14:textId="77777777" w:rsidR="00D74310" w:rsidRDefault="00D74310">
            <w:r w:rsidRPr="0076119D">
              <w:t>UNIDADE</w:t>
            </w:r>
          </w:p>
        </w:tc>
        <w:tc>
          <w:tcPr>
            <w:tcW w:w="1559" w:type="dxa"/>
            <w:shd w:val="clear" w:color="000000" w:fill="FFFFFF"/>
            <w:noWrap/>
            <w:vAlign w:val="center"/>
            <w:hideMark/>
          </w:tcPr>
          <w:p w14:paraId="3A813FB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14</w:t>
            </w:r>
          </w:p>
        </w:tc>
        <w:tc>
          <w:tcPr>
            <w:tcW w:w="1417" w:type="dxa"/>
            <w:shd w:val="clear" w:color="000000" w:fill="FFFFFF"/>
            <w:noWrap/>
            <w:vAlign w:val="center"/>
            <w:hideMark/>
          </w:tcPr>
          <w:p w14:paraId="0B76AA9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276" w:type="dxa"/>
            <w:shd w:val="clear" w:color="000000" w:fill="FFFFFF"/>
            <w:noWrap/>
            <w:vAlign w:val="center"/>
            <w:hideMark/>
          </w:tcPr>
          <w:p w14:paraId="627A81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R$ 109,90</w:t>
            </w:r>
          </w:p>
        </w:tc>
      </w:tr>
      <w:tr w:rsidR="00D74310" w:rsidRPr="00A53823" w14:paraId="49A3F01E" w14:textId="77777777" w:rsidTr="00D74310">
        <w:trPr>
          <w:trHeight w:val="285"/>
        </w:trPr>
        <w:tc>
          <w:tcPr>
            <w:tcW w:w="781" w:type="dxa"/>
            <w:noWrap/>
            <w:vAlign w:val="center"/>
            <w:hideMark/>
          </w:tcPr>
          <w:p w14:paraId="7F9287F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40" w:type="dxa"/>
            <w:shd w:val="clear" w:color="000000" w:fill="FFFFFF"/>
            <w:noWrap/>
            <w:vAlign w:val="center"/>
            <w:hideMark/>
          </w:tcPr>
          <w:p w14:paraId="3377402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3336" w:type="dxa"/>
            <w:shd w:val="clear" w:color="000000" w:fill="FFFFFF"/>
            <w:noWrap/>
            <w:vAlign w:val="center"/>
            <w:hideMark/>
          </w:tcPr>
          <w:p w14:paraId="00E5438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276" w:type="dxa"/>
            <w:shd w:val="clear" w:color="000000" w:fill="FFFFFF"/>
          </w:tcPr>
          <w:p w14:paraId="765C7BB0" w14:textId="77777777" w:rsidR="00D74310" w:rsidRDefault="00D74310">
            <w:r w:rsidRPr="0076119D">
              <w:t>UNIDADE</w:t>
            </w:r>
          </w:p>
        </w:tc>
        <w:tc>
          <w:tcPr>
            <w:tcW w:w="1559" w:type="dxa"/>
            <w:shd w:val="clear" w:color="000000" w:fill="FFFFFF"/>
            <w:noWrap/>
            <w:vAlign w:val="center"/>
            <w:hideMark/>
          </w:tcPr>
          <w:p w14:paraId="5502137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4BB26D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172D8D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R$ 26,13</w:t>
            </w:r>
          </w:p>
        </w:tc>
      </w:tr>
      <w:tr w:rsidR="00D74310" w:rsidRPr="00A53823" w14:paraId="04D43EDA" w14:textId="77777777" w:rsidTr="00D74310">
        <w:trPr>
          <w:trHeight w:val="285"/>
        </w:trPr>
        <w:tc>
          <w:tcPr>
            <w:tcW w:w="781" w:type="dxa"/>
            <w:noWrap/>
            <w:vAlign w:val="center"/>
            <w:hideMark/>
          </w:tcPr>
          <w:p w14:paraId="313F81E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40" w:type="dxa"/>
            <w:shd w:val="clear" w:color="000000" w:fill="FFFFFF"/>
            <w:noWrap/>
            <w:vAlign w:val="center"/>
            <w:hideMark/>
          </w:tcPr>
          <w:p w14:paraId="6C67F81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3336" w:type="dxa"/>
            <w:shd w:val="clear" w:color="000000" w:fill="FFFFFF"/>
            <w:noWrap/>
            <w:vAlign w:val="center"/>
            <w:hideMark/>
          </w:tcPr>
          <w:p w14:paraId="6BA5CE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276" w:type="dxa"/>
            <w:shd w:val="clear" w:color="000000" w:fill="FFFFFF"/>
          </w:tcPr>
          <w:p w14:paraId="52E50CFD" w14:textId="77777777" w:rsidR="00D74310" w:rsidRDefault="00D74310">
            <w:r w:rsidRPr="0076119D">
              <w:t>UNIDADE</w:t>
            </w:r>
          </w:p>
        </w:tc>
        <w:tc>
          <w:tcPr>
            <w:tcW w:w="1559" w:type="dxa"/>
            <w:shd w:val="clear" w:color="000000" w:fill="FFFFFF"/>
            <w:noWrap/>
            <w:vAlign w:val="center"/>
            <w:hideMark/>
          </w:tcPr>
          <w:p w14:paraId="38302D3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417" w:type="dxa"/>
            <w:shd w:val="clear" w:color="000000" w:fill="FFFFFF"/>
            <w:noWrap/>
            <w:vAlign w:val="center"/>
            <w:hideMark/>
          </w:tcPr>
          <w:p w14:paraId="2B44432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74D0AE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R$ 34,68</w:t>
            </w:r>
          </w:p>
        </w:tc>
      </w:tr>
      <w:tr w:rsidR="00D74310" w:rsidRPr="00A53823" w14:paraId="14B9AE95" w14:textId="77777777" w:rsidTr="00D74310">
        <w:trPr>
          <w:trHeight w:val="285"/>
        </w:trPr>
        <w:tc>
          <w:tcPr>
            <w:tcW w:w="781" w:type="dxa"/>
            <w:noWrap/>
            <w:vAlign w:val="center"/>
            <w:hideMark/>
          </w:tcPr>
          <w:p w14:paraId="5D7BE8D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40" w:type="dxa"/>
            <w:shd w:val="clear" w:color="000000" w:fill="FFFFFF"/>
            <w:noWrap/>
            <w:vAlign w:val="center"/>
            <w:hideMark/>
          </w:tcPr>
          <w:p w14:paraId="75A164E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3336" w:type="dxa"/>
            <w:shd w:val="clear" w:color="000000" w:fill="FFFFFF"/>
            <w:noWrap/>
            <w:vAlign w:val="center"/>
            <w:hideMark/>
          </w:tcPr>
          <w:p w14:paraId="4BA93DC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276" w:type="dxa"/>
            <w:shd w:val="clear" w:color="000000" w:fill="FFFFFF"/>
          </w:tcPr>
          <w:p w14:paraId="36B49E64" w14:textId="77777777" w:rsidR="00D74310" w:rsidRDefault="00D74310">
            <w:r w:rsidRPr="0076119D">
              <w:t>UNIDADE</w:t>
            </w:r>
          </w:p>
        </w:tc>
        <w:tc>
          <w:tcPr>
            <w:tcW w:w="1559" w:type="dxa"/>
            <w:shd w:val="clear" w:color="000000" w:fill="FFFFFF"/>
            <w:noWrap/>
            <w:vAlign w:val="center"/>
            <w:hideMark/>
          </w:tcPr>
          <w:p w14:paraId="4A2D2FA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417" w:type="dxa"/>
            <w:shd w:val="clear" w:color="000000" w:fill="FFFFFF"/>
            <w:noWrap/>
            <w:vAlign w:val="center"/>
            <w:hideMark/>
          </w:tcPr>
          <w:p w14:paraId="428A04E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276" w:type="dxa"/>
            <w:shd w:val="clear" w:color="000000" w:fill="FFFFFF"/>
            <w:noWrap/>
            <w:vAlign w:val="center"/>
            <w:hideMark/>
          </w:tcPr>
          <w:p w14:paraId="43EA75E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R$ 75,42</w:t>
            </w:r>
          </w:p>
        </w:tc>
      </w:tr>
      <w:tr w:rsidR="00D74310" w:rsidRPr="00A53823" w14:paraId="23181A74" w14:textId="77777777" w:rsidTr="00D74310">
        <w:trPr>
          <w:trHeight w:val="285"/>
        </w:trPr>
        <w:tc>
          <w:tcPr>
            <w:tcW w:w="781" w:type="dxa"/>
            <w:noWrap/>
            <w:vAlign w:val="center"/>
            <w:hideMark/>
          </w:tcPr>
          <w:p w14:paraId="326B3C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40" w:type="dxa"/>
            <w:shd w:val="clear" w:color="000000" w:fill="FFFFFF"/>
            <w:noWrap/>
            <w:vAlign w:val="center"/>
            <w:hideMark/>
          </w:tcPr>
          <w:p w14:paraId="56F0977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3336" w:type="dxa"/>
            <w:shd w:val="clear" w:color="000000" w:fill="FFFFFF"/>
            <w:noWrap/>
            <w:vAlign w:val="center"/>
            <w:hideMark/>
          </w:tcPr>
          <w:p w14:paraId="66EE7EA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276" w:type="dxa"/>
            <w:shd w:val="clear" w:color="000000" w:fill="FFFFFF"/>
          </w:tcPr>
          <w:p w14:paraId="667D93C6" w14:textId="77777777" w:rsidR="00D74310" w:rsidRDefault="00D74310">
            <w:r w:rsidRPr="0076119D">
              <w:t>UNIDADE</w:t>
            </w:r>
          </w:p>
        </w:tc>
        <w:tc>
          <w:tcPr>
            <w:tcW w:w="1559" w:type="dxa"/>
            <w:shd w:val="clear" w:color="000000" w:fill="FFFFFF"/>
            <w:noWrap/>
            <w:vAlign w:val="center"/>
            <w:hideMark/>
          </w:tcPr>
          <w:p w14:paraId="7A9AFB3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417" w:type="dxa"/>
            <w:shd w:val="clear" w:color="000000" w:fill="FFFFFF"/>
            <w:noWrap/>
            <w:vAlign w:val="center"/>
            <w:hideMark/>
          </w:tcPr>
          <w:p w14:paraId="26A4DA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1D56B9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R$ 166,50</w:t>
            </w:r>
          </w:p>
        </w:tc>
      </w:tr>
      <w:tr w:rsidR="00D74310" w:rsidRPr="00A53823" w14:paraId="4E85B59B" w14:textId="77777777" w:rsidTr="00D74310">
        <w:trPr>
          <w:trHeight w:val="285"/>
        </w:trPr>
        <w:tc>
          <w:tcPr>
            <w:tcW w:w="781" w:type="dxa"/>
            <w:noWrap/>
            <w:vAlign w:val="center"/>
            <w:hideMark/>
          </w:tcPr>
          <w:p w14:paraId="6EBBA6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40" w:type="dxa"/>
            <w:shd w:val="clear" w:color="000000" w:fill="FFFFFF"/>
            <w:noWrap/>
            <w:vAlign w:val="center"/>
            <w:hideMark/>
          </w:tcPr>
          <w:p w14:paraId="2FF4948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3336" w:type="dxa"/>
            <w:shd w:val="clear" w:color="000000" w:fill="FFFFFF"/>
            <w:noWrap/>
            <w:vAlign w:val="center"/>
            <w:hideMark/>
          </w:tcPr>
          <w:p w14:paraId="54F2ECA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276" w:type="dxa"/>
            <w:shd w:val="clear" w:color="000000" w:fill="FFFFFF"/>
          </w:tcPr>
          <w:p w14:paraId="066E05A3" w14:textId="77777777" w:rsidR="00D74310" w:rsidRDefault="00D74310">
            <w:r w:rsidRPr="0076119D">
              <w:t>UNIDADE</w:t>
            </w:r>
          </w:p>
        </w:tc>
        <w:tc>
          <w:tcPr>
            <w:tcW w:w="1559" w:type="dxa"/>
            <w:shd w:val="clear" w:color="000000" w:fill="FFFFFF"/>
            <w:noWrap/>
            <w:vAlign w:val="center"/>
            <w:hideMark/>
          </w:tcPr>
          <w:p w14:paraId="45DAE37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417" w:type="dxa"/>
            <w:shd w:val="clear" w:color="000000" w:fill="FFFFFF"/>
            <w:noWrap/>
            <w:vAlign w:val="center"/>
            <w:hideMark/>
          </w:tcPr>
          <w:p w14:paraId="7954BD8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42F866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R$ 48,11</w:t>
            </w:r>
          </w:p>
        </w:tc>
      </w:tr>
      <w:tr w:rsidR="00D74310" w:rsidRPr="00A53823" w14:paraId="3058235B" w14:textId="77777777" w:rsidTr="00D74310">
        <w:trPr>
          <w:trHeight w:val="285"/>
        </w:trPr>
        <w:tc>
          <w:tcPr>
            <w:tcW w:w="781" w:type="dxa"/>
            <w:noWrap/>
            <w:vAlign w:val="center"/>
            <w:hideMark/>
          </w:tcPr>
          <w:p w14:paraId="7A94DEF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40" w:type="dxa"/>
            <w:shd w:val="clear" w:color="000000" w:fill="FFFFFF"/>
            <w:noWrap/>
            <w:vAlign w:val="center"/>
            <w:hideMark/>
          </w:tcPr>
          <w:p w14:paraId="3C3A73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3336" w:type="dxa"/>
            <w:shd w:val="clear" w:color="000000" w:fill="FFFFFF"/>
            <w:noWrap/>
            <w:vAlign w:val="center"/>
            <w:hideMark/>
          </w:tcPr>
          <w:p w14:paraId="296F257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276" w:type="dxa"/>
            <w:shd w:val="clear" w:color="000000" w:fill="FFFFFF"/>
          </w:tcPr>
          <w:p w14:paraId="27FCFFC7" w14:textId="77777777" w:rsidR="00D74310" w:rsidRDefault="00D74310">
            <w:r w:rsidRPr="0076119D">
              <w:t>UNIDADE</w:t>
            </w:r>
          </w:p>
        </w:tc>
        <w:tc>
          <w:tcPr>
            <w:tcW w:w="1559" w:type="dxa"/>
            <w:shd w:val="clear" w:color="000000" w:fill="FFFFFF"/>
            <w:noWrap/>
            <w:vAlign w:val="center"/>
            <w:hideMark/>
          </w:tcPr>
          <w:p w14:paraId="2FED3BF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3B21BE2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1887E4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R$ 223,08</w:t>
            </w:r>
          </w:p>
        </w:tc>
      </w:tr>
      <w:tr w:rsidR="00D74310" w:rsidRPr="00A53823" w14:paraId="570DC215" w14:textId="77777777" w:rsidTr="00D74310">
        <w:trPr>
          <w:trHeight w:val="285"/>
        </w:trPr>
        <w:tc>
          <w:tcPr>
            <w:tcW w:w="781" w:type="dxa"/>
            <w:noWrap/>
            <w:vAlign w:val="center"/>
            <w:hideMark/>
          </w:tcPr>
          <w:p w14:paraId="405138F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40" w:type="dxa"/>
            <w:shd w:val="clear" w:color="000000" w:fill="FFFFFF"/>
            <w:noWrap/>
            <w:vAlign w:val="center"/>
            <w:hideMark/>
          </w:tcPr>
          <w:p w14:paraId="0704477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3336" w:type="dxa"/>
            <w:shd w:val="clear" w:color="000000" w:fill="FFFFFF"/>
            <w:noWrap/>
            <w:vAlign w:val="center"/>
            <w:hideMark/>
          </w:tcPr>
          <w:p w14:paraId="4A353B0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276" w:type="dxa"/>
            <w:shd w:val="clear" w:color="000000" w:fill="FFFFFF"/>
          </w:tcPr>
          <w:p w14:paraId="77263CE1" w14:textId="77777777" w:rsidR="00D74310" w:rsidRDefault="00D74310">
            <w:r w:rsidRPr="0076119D">
              <w:t>UNIDADE</w:t>
            </w:r>
          </w:p>
        </w:tc>
        <w:tc>
          <w:tcPr>
            <w:tcW w:w="1559" w:type="dxa"/>
            <w:shd w:val="clear" w:color="000000" w:fill="FFFFFF"/>
            <w:noWrap/>
            <w:vAlign w:val="center"/>
            <w:hideMark/>
          </w:tcPr>
          <w:p w14:paraId="10FA6C9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7223AEA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276" w:type="dxa"/>
            <w:shd w:val="clear" w:color="000000" w:fill="FFFFFF"/>
            <w:noWrap/>
            <w:vAlign w:val="center"/>
            <w:hideMark/>
          </w:tcPr>
          <w:p w14:paraId="5DEFE4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R$ 66,30</w:t>
            </w:r>
          </w:p>
        </w:tc>
      </w:tr>
      <w:tr w:rsidR="00D74310" w:rsidRPr="00A53823" w14:paraId="50B1C1CC" w14:textId="77777777" w:rsidTr="00D74310">
        <w:trPr>
          <w:trHeight w:val="285"/>
        </w:trPr>
        <w:tc>
          <w:tcPr>
            <w:tcW w:w="781" w:type="dxa"/>
            <w:noWrap/>
            <w:vAlign w:val="center"/>
            <w:hideMark/>
          </w:tcPr>
          <w:p w14:paraId="45DB92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40" w:type="dxa"/>
            <w:shd w:val="clear" w:color="000000" w:fill="FFFFFF"/>
            <w:noWrap/>
            <w:vAlign w:val="center"/>
            <w:hideMark/>
          </w:tcPr>
          <w:p w14:paraId="138737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3336" w:type="dxa"/>
            <w:shd w:val="clear" w:color="000000" w:fill="FFFFFF"/>
            <w:noWrap/>
            <w:vAlign w:val="center"/>
            <w:hideMark/>
          </w:tcPr>
          <w:p w14:paraId="45676D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276" w:type="dxa"/>
            <w:shd w:val="clear" w:color="000000" w:fill="FFFFFF"/>
          </w:tcPr>
          <w:p w14:paraId="2BF00E10" w14:textId="77777777" w:rsidR="00D74310" w:rsidRDefault="00D74310">
            <w:r w:rsidRPr="0076119D">
              <w:t>UNIDADE</w:t>
            </w:r>
          </w:p>
        </w:tc>
        <w:tc>
          <w:tcPr>
            <w:tcW w:w="1559" w:type="dxa"/>
            <w:shd w:val="clear" w:color="000000" w:fill="FFFFFF"/>
            <w:noWrap/>
            <w:vAlign w:val="center"/>
            <w:hideMark/>
          </w:tcPr>
          <w:p w14:paraId="335838C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5A880B2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301FD81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R$ 45,63</w:t>
            </w:r>
          </w:p>
        </w:tc>
      </w:tr>
      <w:tr w:rsidR="00D74310" w:rsidRPr="00A53823" w14:paraId="5B1D44E2" w14:textId="77777777" w:rsidTr="00D74310">
        <w:trPr>
          <w:trHeight w:val="285"/>
        </w:trPr>
        <w:tc>
          <w:tcPr>
            <w:tcW w:w="781" w:type="dxa"/>
            <w:noWrap/>
            <w:vAlign w:val="center"/>
            <w:hideMark/>
          </w:tcPr>
          <w:p w14:paraId="4E6487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40" w:type="dxa"/>
            <w:shd w:val="clear" w:color="000000" w:fill="FFFFFF"/>
            <w:noWrap/>
            <w:vAlign w:val="center"/>
            <w:hideMark/>
          </w:tcPr>
          <w:p w14:paraId="01C145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3336" w:type="dxa"/>
            <w:shd w:val="clear" w:color="000000" w:fill="FFFFFF"/>
            <w:noWrap/>
            <w:vAlign w:val="center"/>
            <w:hideMark/>
          </w:tcPr>
          <w:p w14:paraId="6E991A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276" w:type="dxa"/>
            <w:shd w:val="clear" w:color="000000" w:fill="FFFFFF"/>
          </w:tcPr>
          <w:p w14:paraId="028AADB7" w14:textId="77777777" w:rsidR="00D74310" w:rsidRDefault="00D74310">
            <w:r w:rsidRPr="0076119D">
              <w:t>UNIDADE</w:t>
            </w:r>
          </w:p>
        </w:tc>
        <w:tc>
          <w:tcPr>
            <w:tcW w:w="1559" w:type="dxa"/>
            <w:shd w:val="clear" w:color="000000" w:fill="FFFFFF"/>
            <w:noWrap/>
            <w:vAlign w:val="center"/>
            <w:hideMark/>
          </w:tcPr>
          <w:p w14:paraId="1D37094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417" w:type="dxa"/>
            <w:shd w:val="clear" w:color="000000" w:fill="FFFFFF"/>
            <w:noWrap/>
            <w:vAlign w:val="center"/>
            <w:hideMark/>
          </w:tcPr>
          <w:p w14:paraId="636C44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B8C296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R$ 24,12</w:t>
            </w:r>
          </w:p>
        </w:tc>
      </w:tr>
      <w:tr w:rsidR="00D74310" w:rsidRPr="00A53823" w14:paraId="2AF5A2E1" w14:textId="77777777" w:rsidTr="00D74310">
        <w:trPr>
          <w:trHeight w:val="285"/>
        </w:trPr>
        <w:tc>
          <w:tcPr>
            <w:tcW w:w="781" w:type="dxa"/>
            <w:noWrap/>
            <w:vAlign w:val="center"/>
            <w:hideMark/>
          </w:tcPr>
          <w:p w14:paraId="0CE8849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40" w:type="dxa"/>
            <w:shd w:val="clear" w:color="000000" w:fill="FFFFFF"/>
            <w:noWrap/>
            <w:vAlign w:val="center"/>
            <w:hideMark/>
          </w:tcPr>
          <w:p w14:paraId="4F3383A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3336" w:type="dxa"/>
            <w:shd w:val="clear" w:color="000000" w:fill="FFFFFF"/>
            <w:noWrap/>
            <w:vAlign w:val="center"/>
            <w:hideMark/>
          </w:tcPr>
          <w:p w14:paraId="064F502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CREATINOFOSFOQUINASE </w:t>
            </w:r>
            <w:r w:rsidRPr="00A53823">
              <w:rPr>
                <w:rFonts w:ascii="Times New Roman" w:hAnsi="Times New Roman" w:cs="Times New Roman"/>
                <w:sz w:val="24"/>
                <w:szCs w:val="24"/>
              </w:rPr>
              <w:lastRenderedPageBreak/>
              <w:t>FRACAO MB</w:t>
            </w:r>
          </w:p>
        </w:tc>
        <w:tc>
          <w:tcPr>
            <w:tcW w:w="1276" w:type="dxa"/>
            <w:shd w:val="clear" w:color="000000" w:fill="FFFFFF"/>
          </w:tcPr>
          <w:p w14:paraId="2BC1B205" w14:textId="77777777" w:rsidR="00D74310" w:rsidRDefault="00D74310">
            <w:r w:rsidRPr="0076119D">
              <w:lastRenderedPageBreak/>
              <w:t>UNIDADE</w:t>
            </w:r>
          </w:p>
        </w:tc>
        <w:tc>
          <w:tcPr>
            <w:tcW w:w="1559" w:type="dxa"/>
            <w:shd w:val="clear" w:color="000000" w:fill="FFFFFF"/>
            <w:noWrap/>
            <w:vAlign w:val="center"/>
            <w:hideMark/>
          </w:tcPr>
          <w:p w14:paraId="40D72DD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417" w:type="dxa"/>
            <w:shd w:val="clear" w:color="000000" w:fill="FFFFFF"/>
            <w:noWrap/>
            <w:vAlign w:val="center"/>
            <w:hideMark/>
          </w:tcPr>
          <w:p w14:paraId="1A06DB5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276" w:type="dxa"/>
            <w:shd w:val="clear" w:color="000000" w:fill="FFFFFF"/>
            <w:noWrap/>
            <w:vAlign w:val="center"/>
            <w:hideMark/>
          </w:tcPr>
          <w:p w14:paraId="141955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R$ 41,20</w:t>
            </w:r>
          </w:p>
        </w:tc>
      </w:tr>
      <w:tr w:rsidR="00D74310" w:rsidRPr="00A53823" w14:paraId="52C8ADAC" w14:textId="77777777" w:rsidTr="00D74310">
        <w:trPr>
          <w:trHeight w:val="285"/>
        </w:trPr>
        <w:tc>
          <w:tcPr>
            <w:tcW w:w="781" w:type="dxa"/>
            <w:noWrap/>
            <w:vAlign w:val="center"/>
            <w:hideMark/>
          </w:tcPr>
          <w:p w14:paraId="2C7652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100</w:t>
            </w:r>
          </w:p>
        </w:tc>
        <w:tc>
          <w:tcPr>
            <w:tcW w:w="1340" w:type="dxa"/>
            <w:shd w:val="clear" w:color="000000" w:fill="FFFFFF"/>
            <w:noWrap/>
            <w:vAlign w:val="center"/>
            <w:hideMark/>
          </w:tcPr>
          <w:p w14:paraId="5246E9C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3336" w:type="dxa"/>
            <w:shd w:val="clear" w:color="000000" w:fill="FFFFFF"/>
            <w:noWrap/>
            <w:vAlign w:val="center"/>
            <w:hideMark/>
          </w:tcPr>
          <w:p w14:paraId="0582B6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276" w:type="dxa"/>
            <w:shd w:val="clear" w:color="000000" w:fill="FFFFFF"/>
          </w:tcPr>
          <w:p w14:paraId="02A80191" w14:textId="77777777" w:rsidR="00D74310" w:rsidRDefault="00D74310">
            <w:r w:rsidRPr="00F4267D">
              <w:t>UNIDADE</w:t>
            </w:r>
          </w:p>
        </w:tc>
        <w:tc>
          <w:tcPr>
            <w:tcW w:w="1559" w:type="dxa"/>
            <w:shd w:val="clear" w:color="000000" w:fill="FFFFFF"/>
            <w:noWrap/>
            <w:vAlign w:val="center"/>
            <w:hideMark/>
          </w:tcPr>
          <w:p w14:paraId="0250D9E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72C4AF5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E886CF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R$ 21,84</w:t>
            </w:r>
          </w:p>
        </w:tc>
      </w:tr>
      <w:tr w:rsidR="00D74310" w:rsidRPr="00A53823" w14:paraId="15C9767B" w14:textId="77777777" w:rsidTr="00D74310">
        <w:trPr>
          <w:trHeight w:val="285"/>
        </w:trPr>
        <w:tc>
          <w:tcPr>
            <w:tcW w:w="781" w:type="dxa"/>
            <w:noWrap/>
            <w:vAlign w:val="center"/>
            <w:hideMark/>
          </w:tcPr>
          <w:p w14:paraId="77BB820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40" w:type="dxa"/>
            <w:shd w:val="clear" w:color="000000" w:fill="FFFFFF"/>
            <w:noWrap/>
            <w:vAlign w:val="center"/>
            <w:hideMark/>
          </w:tcPr>
          <w:p w14:paraId="6F77A7D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3336" w:type="dxa"/>
            <w:shd w:val="clear" w:color="000000" w:fill="FFFFFF"/>
            <w:noWrap/>
            <w:vAlign w:val="center"/>
            <w:hideMark/>
          </w:tcPr>
          <w:p w14:paraId="5C6E11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276" w:type="dxa"/>
            <w:shd w:val="clear" w:color="000000" w:fill="FFFFFF"/>
          </w:tcPr>
          <w:p w14:paraId="05A28990" w14:textId="77777777" w:rsidR="00D74310" w:rsidRDefault="00D74310">
            <w:r w:rsidRPr="00F4267D">
              <w:t>UNIDADE</w:t>
            </w:r>
          </w:p>
        </w:tc>
        <w:tc>
          <w:tcPr>
            <w:tcW w:w="1559" w:type="dxa"/>
            <w:shd w:val="clear" w:color="000000" w:fill="FFFFFF"/>
            <w:noWrap/>
            <w:vAlign w:val="center"/>
            <w:hideMark/>
          </w:tcPr>
          <w:p w14:paraId="47840AE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2FA396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276" w:type="dxa"/>
            <w:shd w:val="clear" w:color="000000" w:fill="FFFFFF"/>
            <w:noWrap/>
            <w:vAlign w:val="center"/>
            <w:hideMark/>
          </w:tcPr>
          <w:p w14:paraId="31C962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R$ 1.275,00</w:t>
            </w:r>
          </w:p>
        </w:tc>
      </w:tr>
      <w:tr w:rsidR="00D74310" w:rsidRPr="00A53823" w14:paraId="7F8EF3E3" w14:textId="77777777" w:rsidTr="00D74310">
        <w:trPr>
          <w:trHeight w:val="285"/>
        </w:trPr>
        <w:tc>
          <w:tcPr>
            <w:tcW w:w="781" w:type="dxa"/>
            <w:noWrap/>
            <w:vAlign w:val="center"/>
            <w:hideMark/>
          </w:tcPr>
          <w:p w14:paraId="6CD2FD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40" w:type="dxa"/>
            <w:shd w:val="clear" w:color="000000" w:fill="FFFFFF"/>
            <w:noWrap/>
            <w:vAlign w:val="center"/>
            <w:hideMark/>
          </w:tcPr>
          <w:p w14:paraId="754F9B5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3336" w:type="dxa"/>
            <w:shd w:val="clear" w:color="000000" w:fill="FFFFFF"/>
            <w:noWrap/>
            <w:vAlign w:val="center"/>
            <w:hideMark/>
          </w:tcPr>
          <w:p w14:paraId="0A07A43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276" w:type="dxa"/>
            <w:shd w:val="clear" w:color="000000" w:fill="FFFFFF"/>
          </w:tcPr>
          <w:p w14:paraId="62328CD8" w14:textId="77777777" w:rsidR="00D74310" w:rsidRDefault="00D74310">
            <w:r w:rsidRPr="00F4267D">
              <w:t>UNIDADE</w:t>
            </w:r>
          </w:p>
        </w:tc>
        <w:tc>
          <w:tcPr>
            <w:tcW w:w="1559" w:type="dxa"/>
            <w:shd w:val="clear" w:color="000000" w:fill="FFFFFF"/>
            <w:noWrap/>
            <w:vAlign w:val="center"/>
            <w:hideMark/>
          </w:tcPr>
          <w:p w14:paraId="4852184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417" w:type="dxa"/>
            <w:shd w:val="clear" w:color="000000" w:fill="FFFFFF"/>
            <w:noWrap/>
            <w:vAlign w:val="center"/>
            <w:hideMark/>
          </w:tcPr>
          <w:p w14:paraId="107A45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3DC9BE1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R$ 222,60</w:t>
            </w:r>
          </w:p>
        </w:tc>
      </w:tr>
      <w:tr w:rsidR="00D74310" w:rsidRPr="00A53823" w14:paraId="2630481B" w14:textId="77777777" w:rsidTr="00D74310">
        <w:trPr>
          <w:trHeight w:val="285"/>
        </w:trPr>
        <w:tc>
          <w:tcPr>
            <w:tcW w:w="781" w:type="dxa"/>
            <w:noWrap/>
            <w:vAlign w:val="center"/>
            <w:hideMark/>
          </w:tcPr>
          <w:p w14:paraId="2A2F42C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40" w:type="dxa"/>
            <w:shd w:val="clear" w:color="000000" w:fill="FFFFFF"/>
            <w:noWrap/>
            <w:vAlign w:val="center"/>
            <w:hideMark/>
          </w:tcPr>
          <w:p w14:paraId="7220A02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3336" w:type="dxa"/>
            <w:shd w:val="clear" w:color="000000" w:fill="FFFFFF"/>
            <w:noWrap/>
            <w:vAlign w:val="center"/>
            <w:hideMark/>
          </w:tcPr>
          <w:p w14:paraId="68ADFC2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276" w:type="dxa"/>
            <w:shd w:val="clear" w:color="000000" w:fill="FFFFFF"/>
          </w:tcPr>
          <w:p w14:paraId="75AF05F5" w14:textId="77777777" w:rsidR="00D74310" w:rsidRDefault="00D74310">
            <w:r w:rsidRPr="00F4267D">
              <w:t>UNIDADE</w:t>
            </w:r>
          </w:p>
        </w:tc>
        <w:tc>
          <w:tcPr>
            <w:tcW w:w="1559" w:type="dxa"/>
            <w:shd w:val="clear" w:color="000000" w:fill="FFFFFF"/>
            <w:noWrap/>
            <w:vAlign w:val="center"/>
            <w:hideMark/>
          </w:tcPr>
          <w:p w14:paraId="5684852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417" w:type="dxa"/>
            <w:shd w:val="clear" w:color="000000" w:fill="FFFFFF"/>
            <w:noWrap/>
            <w:vAlign w:val="center"/>
            <w:hideMark/>
          </w:tcPr>
          <w:p w14:paraId="34F450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1BBC69B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R$ 90,00</w:t>
            </w:r>
          </w:p>
        </w:tc>
      </w:tr>
      <w:tr w:rsidR="00D74310" w:rsidRPr="00A53823" w14:paraId="4FFF8E04" w14:textId="77777777" w:rsidTr="00D74310">
        <w:trPr>
          <w:trHeight w:val="285"/>
        </w:trPr>
        <w:tc>
          <w:tcPr>
            <w:tcW w:w="781" w:type="dxa"/>
            <w:noWrap/>
            <w:vAlign w:val="center"/>
            <w:hideMark/>
          </w:tcPr>
          <w:p w14:paraId="254AF7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40" w:type="dxa"/>
            <w:shd w:val="clear" w:color="000000" w:fill="FFFFFF"/>
            <w:noWrap/>
            <w:vAlign w:val="center"/>
            <w:hideMark/>
          </w:tcPr>
          <w:p w14:paraId="47FBF1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3336" w:type="dxa"/>
            <w:shd w:val="clear" w:color="000000" w:fill="FFFFFF"/>
            <w:noWrap/>
            <w:vAlign w:val="center"/>
            <w:hideMark/>
          </w:tcPr>
          <w:p w14:paraId="277224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276" w:type="dxa"/>
            <w:shd w:val="clear" w:color="000000" w:fill="FFFFFF"/>
          </w:tcPr>
          <w:p w14:paraId="60FE8337" w14:textId="77777777" w:rsidR="00D74310" w:rsidRDefault="00D74310">
            <w:r w:rsidRPr="00F4267D">
              <w:t>UNIDADE</w:t>
            </w:r>
          </w:p>
        </w:tc>
        <w:tc>
          <w:tcPr>
            <w:tcW w:w="1559" w:type="dxa"/>
            <w:shd w:val="clear" w:color="000000" w:fill="FFFFFF"/>
            <w:noWrap/>
            <w:vAlign w:val="center"/>
            <w:hideMark/>
          </w:tcPr>
          <w:p w14:paraId="1EFCB1E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5F415AA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276" w:type="dxa"/>
            <w:shd w:val="clear" w:color="000000" w:fill="FFFFFF"/>
            <w:noWrap/>
            <w:vAlign w:val="center"/>
            <w:hideMark/>
          </w:tcPr>
          <w:p w14:paraId="693FCF4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R$ 77,84</w:t>
            </w:r>
          </w:p>
        </w:tc>
      </w:tr>
      <w:tr w:rsidR="00D74310" w:rsidRPr="00A53823" w14:paraId="098CD3DD" w14:textId="77777777" w:rsidTr="00D74310">
        <w:trPr>
          <w:trHeight w:val="285"/>
        </w:trPr>
        <w:tc>
          <w:tcPr>
            <w:tcW w:w="781" w:type="dxa"/>
            <w:noWrap/>
            <w:vAlign w:val="center"/>
            <w:hideMark/>
          </w:tcPr>
          <w:p w14:paraId="19F8044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40" w:type="dxa"/>
            <w:shd w:val="clear" w:color="000000" w:fill="FFFFFF"/>
            <w:noWrap/>
            <w:vAlign w:val="center"/>
            <w:hideMark/>
          </w:tcPr>
          <w:p w14:paraId="5AC8BC9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3336" w:type="dxa"/>
            <w:shd w:val="clear" w:color="000000" w:fill="FFFFFF"/>
            <w:noWrap/>
            <w:vAlign w:val="center"/>
            <w:hideMark/>
          </w:tcPr>
          <w:p w14:paraId="61F781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276" w:type="dxa"/>
            <w:shd w:val="clear" w:color="000000" w:fill="FFFFFF"/>
          </w:tcPr>
          <w:p w14:paraId="6F20047A" w14:textId="77777777" w:rsidR="00D74310" w:rsidRDefault="00D74310">
            <w:r w:rsidRPr="00F4267D">
              <w:t>UNIDADE</w:t>
            </w:r>
          </w:p>
        </w:tc>
        <w:tc>
          <w:tcPr>
            <w:tcW w:w="1559" w:type="dxa"/>
            <w:shd w:val="clear" w:color="000000" w:fill="FFFFFF"/>
            <w:noWrap/>
            <w:vAlign w:val="center"/>
            <w:hideMark/>
          </w:tcPr>
          <w:p w14:paraId="3A58B43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780620B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276" w:type="dxa"/>
            <w:shd w:val="clear" w:color="000000" w:fill="FFFFFF"/>
            <w:noWrap/>
            <w:vAlign w:val="center"/>
            <w:hideMark/>
          </w:tcPr>
          <w:p w14:paraId="1E2196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R$ 91,77</w:t>
            </w:r>
          </w:p>
        </w:tc>
      </w:tr>
      <w:tr w:rsidR="00D74310" w:rsidRPr="00A53823" w14:paraId="26BDB101" w14:textId="77777777" w:rsidTr="00D74310">
        <w:trPr>
          <w:trHeight w:val="285"/>
        </w:trPr>
        <w:tc>
          <w:tcPr>
            <w:tcW w:w="781" w:type="dxa"/>
            <w:noWrap/>
            <w:vAlign w:val="center"/>
            <w:hideMark/>
          </w:tcPr>
          <w:p w14:paraId="7AA87FE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40" w:type="dxa"/>
            <w:shd w:val="clear" w:color="000000" w:fill="FFFFFF"/>
            <w:noWrap/>
            <w:vAlign w:val="center"/>
            <w:hideMark/>
          </w:tcPr>
          <w:p w14:paraId="2D3EB63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3336" w:type="dxa"/>
            <w:shd w:val="clear" w:color="000000" w:fill="FFFFFF"/>
            <w:noWrap/>
            <w:vAlign w:val="center"/>
            <w:hideMark/>
          </w:tcPr>
          <w:p w14:paraId="59E1A0A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276" w:type="dxa"/>
            <w:shd w:val="clear" w:color="000000" w:fill="FFFFFF"/>
          </w:tcPr>
          <w:p w14:paraId="3FDD928B" w14:textId="77777777" w:rsidR="00D74310" w:rsidRDefault="00D74310">
            <w:r w:rsidRPr="00F4267D">
              <w:t>UNIDADE</w:t>
            </w:r>
          </w:p>
        </w:tc>
        <w:tc>
          <w:tcPr>
            <w:tcW w:w="1559" w:type="dxa"/>
            <w:shd w:val="clear" w:color="000000" w:fill="FFFFFF"/>
            <w:noWrap/>
            <w:vAlign w:val="center"/>
            <w:hideMark/>
          </w:tcPr>
          <w:p w14:paraId="324BB0D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1CCC19D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276" w:type="dxa"/>
            <w:shd w:val="clear" w:color="000000" w:fill="FFFFFF"/>
            <w:noWrap/>
            <w:vAlign w:val="center"/>
            <w:hideMark/>
          </w:tcPr>
          <w:p w14:paraId="5D0869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R$ 93,68</w:t>
            </w:r>
          </w:p>
        </w:tc>
      </w:tr>
      <w:tr w:rsidR="00D74310" w:rsidRPr="00A53823" w14:paraId="3F1DFFD1" w14:textId="77777777" w:rsidTr="00D74310">
        <w:trPr>
          <w:trHeight w:val="285"/>
        </w:trPr>
        <w:tc>
          <w:tcPr>
            <w:tcW w:w="781" w:type="dxa"/>
            <w:noWrap/>
            <w:vAlign w:val="center"/>
            <w:hideMark/>
          </w:tcPr>
          <w:p w14:paraId="563C460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40" w:type="dxa"/>
            <w:shd w:val="clear" w:color="000000" w:fill="FFFFFF"/>
            <w:noWrap/>
            <w:vAlign w:val="center"/>
            <w:hideMark/>
          </w:tcPr>
          <w:p w14:paraId="6156A1F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3336" w:type="dxa"/>
            <w:shd w:val="clear" w:color="000000" w:fill="FFFFFF"/>
            <w:noWrap/>
            <w:vAlign w:val="center"/>
            <w:hideMark/>
          </w:tcPr>
          <w:p w14:paraId="5390D9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276" w:type="dxa"/>
            <w:shd w:val="clear" w:color="000000" w:fill="FFFFFF"/>
          </w:tcPr>
          <w:p w14:paraId="76E94A26" w14:textId="77777777" w:rsidR="00D74310" w:rsidRDefault="00D74310">
            <w:r w:rsidRPr="00F4267D">
              <w:t>UNIDADE</w:t>
            </w:r>
          </w:p>
        </w:tc>
        <w:tc>
          <w:tcPr>
            <w:tcW w:w="1559" w:type="dxa"/>
            <w:shd w:val="clear" w:color="000000" w:fill="FFFFFF"/>
            <w:noWrap/>
            <w:vAlign w:val="center"/>
            <w:hideMark/>
          </w:tcPr>
          <w:p w14:paraId="6ECE7EB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02E0873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7AAFA3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R$ 22,08</w:t>
            </w:r>
          </w:p>
        </w:tc>
      </w:tr>
      <w:tr w:rsidR="00D74310" w:rsidRPr="00A53823" w14:paraId="1BC1E47C" w14:textId="77777777" w:rsidTr="00D74310">
        <w:trPr>
          <w:trHeight w:val="285"/>
        </w:trPr>
        <w:tc>
          <w:tcPr>
            <w:tcW w:w="781" w:type="dxa"/>
            <w:noWrap/>
            <w:vAlign w:val="center"/>
            <w:hideMark/>
          </w:tcPr>
          <w:p w14:paraId="7CEBD6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40" w:type="dxa"/>
            <w:shd w:val="clear" w:color="000000" w:fill="FFFFFF"/>
            <w:noWrap/>
            <w:vAlign w:val="center"/>
            <w:hideMark/>
          </w:tcPr>
          <w:p w14:paraId="7E98B92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3336" w:type="dxa"/>
            <w:shd w:val="clear" w:color="000000" w:fill="FFFFFF"/>
            <w:noWrap/>
            <w:vAlign w:val="center"/>
            <w:hideMark/>
          </w:tcPr>
          <w:p w14:paraId="440471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276" w:type="dxa"/>
            <w:shd w:val="clear" w:color="000000" w:fill="FFFFFF"/>
          </w:tcPr>
          <w:p w14:paraId="79769AFE" w14:textId="77777777" w:rsidR="00D74310" w:rsidRDefault="00D74310">
            <w:r w:rsidRPr="00F4267D">
              <w:t>UNIDADE</w:t>
            </w:r>
          </w:p>
        </w:tc>
        <w:tc>
          <w:tcPr>
            <w:tcW w:w="1559" w:type="dxa"/>
            <w:shd w:val="clear" w:color="000000" w:fill="FFFFFF"/>
            <w:noWrap/>
            <w:vAlign w:val="center"/>
            <w:hideMark/>
          </w:tcPr>
          <w:p w14:paraId="562505B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65586E9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0C9719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D74310" w:rsidRPr="00A53823" w14:paraId="66B3FA8B" w14:textId="77777777" w:rsidTr="00D74310">
        <w:trPr>
          <w:trHeight w:val="285"/>
        </w:trPr>
        <w:tc>
          <w:tcPr>
            <w:tcW w:w="781" w:type="dxa"/>
            <w:noWrap/>
            <w:vAlign w:val="center"/>
            <w:hideMark/>
          </w:tcPr>
          <w:p w14:paraId="7867379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40" w:type="dxa"/>
            <w:shd w:val="clear" w:color="000000" w:fill="FFFFFF"/>
            <w:noWrap/>
            <w:vAlign w:val="center"/>
            <w:hideMark/>
          </w:tcPr>
          <w:p w14:paraId="2ACBC3A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3336" w:type="dxa"/>
            <w:shd w:val="clear" w:color="000000" w:fill="FFFFFF"/>
            <w:noWrap/>
            <w:vAlign w:val="center"/>
            <w:hideMark/>
          </w:tcPr>
          <w:p w14:paraId="661E32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276" w:type="dxa"/>
            <w:shd w:val="clear" w:color="000000" w:fill="FFFFFF"/>
          </w:tcPr>
          <w:p w14:paraId="2F8B734A" w14:textId="77777777" w:rsidR="00D74310" w:rsidRDefault="00D74310">
            <w:r w:rsidRPr="00F4267D">
              <w:t>UNIDADE</w:t>
            </w:r>
          </w:p>
        </w:tc>
        <w:tc>
          <w:tcPr>
            <w:tcW w:w="1559" w:type="dxa"/>
            <w:shd w:val="clear" w:color="000000" w:fill="FFFFFF"/>
            <w:noWrap/>
            <w:vAlign w:val="center"/>
            <w:hideMark/>
          </w:tcPr>
          <w:p w14:paraId="13D2A03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12586E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276" w:type="dxa"/>
            <w:shd w:val="clear" w:color="000000" w:fill="FFFFFF"/>
            <w:noWrap/>
            <w:vAlign w:val="center"/>
            <w:hideMark/>
          </w:tcPr>
          <w:p w14:paraId="659380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R$ 105,42</w:t>
            </w:r>
          </w:p>
        </w:tc>
      </w:tr>
      <w:tr w:rsidR="00D74310" w:rsidRPr="00A53823" w14:paraId="56787CB7" w14:textId="77777777" w:rsidTr="00D74310">
        <w:trPr>
          <w:trHeight w:val="285"/>
        </w:trPr>
        <w:tc>
          <w:tcPr>
            <w:tcW w:w="781" w:type="dxa"/>
            <w:noWrap/>
            <w:vAlign w:val="center"/>
            <w:hideMark/>
          </w:tcPr>
          <w:p w14:paraId="219F91D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40" w:type="dxa"/>
            <w:shd w:val="clear" w:color="000000" w:fill="FFFFFF"/>
            <w:noWrap/>
            <w:vAlign w:val="center"/>
            <w:hideMark/>
          </w:tcPr>
          <w:p w14:paraId="01ABD6A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3336" w:type="dxa"/>
            <w:shd w:val="clear" w:color="000000" w:fill="FFFFFF"/>
            <w:noWrap/>
            <w:vAlign w:val="center"/>
            <w:hideMark/>
          </w:tcPr>
          <w:p w14:paraId="385698D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276" w:type="dxa"/>
            <w:shd w:val="clear" w:color="000000" w:fill="FFFFFF"/>
          </w:tcPr>
          <w:p w14:paraId="6D313CBA" w14:textId="77777777" w:rsidR="00D74310" w:rsidRDefault="00D74310">
            <w:r w:rsidRPr="00F4267D">
              <w:t>UNIDADE</w:t>
            </w:r>
          </w:p>
        </w:tc>
        <w:tc>
          <w:tcPr>
            <w:tcW w:w="1559" w:type="dxa"/>
            <w:shd w:val="clear" w:color="000000" w:fill="FFFFFF"/>
            <w:noWrap/>
            <w:vAlign w:val="center"/>
            <w:hideMark/>
          </w:tcPr>
          <w:p w14:paraId="14F3A24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417" w:type="dxa"/>
            <w:shd w:val="clear" w:color="000000" w:fill="FFFFFF"/>
            <w:noWrap/>
            <w:vAlign w:val="center"/>
            <w:hideMark/>
          </w:tcPr>
          <w:p w14:paraId="61A48D0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00C3113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R$ 185,50</w:t>
            </w:r>
          </w:p>
        </w:tc>
      </w:tr>
      <w:tr w:rsidR="00D74310" w:rsidRPr="00A53823" w14:paraId="32DDB94F" w14:textId="77777777" w:rsidTr="00D74310">
        <w:trPr>
          <w:trHeight w:val="285"/>
        </w:trPr>
        <w:tc>
          <w:tcPr>
            <w:tcW w:w="781" w:type="dxa"/>
            <w:noWrap/>
            <w:vAlign w:val="center"/>
            <w:hideMark/>
          </w:tcPr>
          <w:p w14:paraId="67555D7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40" w:type="dxa"/>
            <w:shd w:val="clear" w:color="000000" w:fill="FFFFFF"/>
            <w:noWrap/>
            <w:vAlign w:val="center"/>
            <w:hideMark/>
          </w:tcPr>
          <w:p w14:paraId="50F03DA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3336" w:type="dxa"/>
            <w:shd w:val="clear" w:color="000000" w:fill="FFFFFF"/>
            <w:noWrap/>
            <w:vAlign w:val="center"/>
            <w:hideMark/>
          </w:tcPr>
          <w:p w14:paraId="2B7A272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276" w:type="dxa"/>
            <w:shd w:val="clear" w:color="000000" w:fill="FFFFFF"/>
          </w:tcPr>
          <w:p w14:paraId="083DDEB0" w14:textId="77777777" w:rsidR="00D74310" w:rsidRDefault="00D74310">
            <w:r w:rsidRPr="00F4267D">
              <w:t>UNIDADE</w:t>
            </w:r>
          </w:p>
        </w:tc>
        <w:tc>
          <w:tcPr>
            <w:tcW w:w="1559" w:type="dxa"/>
            <w:shd w:val="clear" w:color="000000" w:fill="FFFFFF"/>
            <w:noWrap/>
            <w:vAlign w:val="center"/>
            <w:hideMark/>
          </w:tcPr>
          <w:p w14:paraId="4894CAA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417" w:type="dxa"/>
            <w:shd w:val="clear" w:color="000000" w:fill="FFFFFF"/>
            <w:noWrap/>
            <w:vAlign w:val="center"/>
            <w:hideMark/>
          </w:tcPr>
          <w:p w14:paraId="0F2F0B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1AD685F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R$ 166,95</w:t>
            </w:r>
          </w:p>
        </w:tc>
      </w:tr>
      <w:tr w:rsidR="00D74310" w:rsidRPr="00A53823" w14:paraId="58830D0C" w14:textId="77777777" w:rsidTr="00D74310">
        <w:trPr>
          <w:trHeight w:val="285"/>
        </w:trPr>
        <w:tc>
          <w:tcPr>
            <w:tcW w:w="781" w:type="dxa"/>
            <w:noWrap/>
            <w:vAlign w:val="center"/>
            <w:hideMark/>
          </w:tcPr>
          <w:p w14:paraId="7F1AD31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40" w:type="dxa"/>
            <w:shd w:val="clear" w:color="000000" w:fill="FFFFFF"/>
            <w:noWrap/>
            <w:vAlign w:val="center"/>
            <w:hideMark/>
          </w:tcPr>
          <w:p w14:paraId="4321909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3336" w:type="dxa"/>
            <w:shd w:val="clear" w:color="000000" w:fill="FFFFFF"/>
            <w:noWrap/>
            <w:vAlign w:val="center"/>
            <w:hideMark/>
          </w:tcPr>
          <w:p w14:paraId="79B5E7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276" w:type="dxa"/>
            <w:shd w:val="clear" w:color="000000" w:fill="FFFFFF"/>
          </w:tcPr>
          <w:p w14:paraId="5270756A" w14:textId="77777777" w:rsidR="00D74310" w:rsidRDefault="00D74310">
            <w:r w:rsidRPr="00F4267D">
              <w:t>UNIDADE</w:t>
            </w:r>
          </w:p>
        </w:tc>
        <w:tc>
          <w:tcPr>
            <w:tcW w:w="1559" w:type="dxa"/>
            <w:shd w:val="clear" w:color="000000" w:fill="FFFFFF"/>
            <w:noWrap/>
            <w:vAlign w:val="center"/>
            <w:hideMark/>
          </w:tcPr>
          <w:p w14:paraId="3F5545B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456142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3F41C0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R$ 137,28</w:t>
            </w:r>
          </w:p>
        </w:tc>
      </w:tr>
      <w:tr w:rsidR="00D74310" w:rsidRPr="00A53823" w14:paraId="655C0F7D" w14:textId="77777777" w:rsidTr="00D74310">
        <w:trPr>
          <w:trHeight w:val="285"/>
        </w:trPr>
        <w:tc>
          <w:tcPr>
            <w:tcW w:w="781" w:type="dxa"/>
            <w:noWrap/>
            <w:vAlign w:val="center"/>
            <w:hideMark/>
          </w:tcPr>
          <w:p w14:paraId="36986CB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40" w:type="dxa"/>
            <w:shd w:val="clear" w:color="000000" w:fill="FFFFFF"/>
            <w:noWrap/>
            <w:vAlign w:val="center"/>
            <w:hideMark/>
          </w:tcPr>
          <w:p w14:paraId="108E61E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3336" w:type="dxa"/>
            <w:shd w:val="clear" w:color="000000" w:fill="FFFFFF"/>
            <w:noWrap/>
            <w:vAlign w:val="center"/>
            <w:hideMark/>
          </w:tcPr>
          <w:p w14:paraId="414F67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276" w:type="dxa"/>
            <w:shd w:val="clear" w:color="000000" w:fill="FFFFFF"/>
          </w:tcPr>
          <w:p w14:paraId="1E385419" w14:textId="77777777" w:rsidR="00D74310" w:rsidRDefault="00D74310">
            <w:r w:rsidRPr="00F4267D">
              <w:t>UNIDADE</w:t>
            </w:r>
          </w:p>
        </w:tc>
        <w:tc>
          <w:tcPr>
            <w:tcW w:w="1559" w:type="dxa"/>
            <w:shd w:val="clear" w:color="000000" w:fill="FFFFFF"/>
            <w:noWrap/>
            <w:vAlign w:val="center"/>
            <w:hideMark/>
          </w:tcPr>
          <w:p w14:paraId="71FEFAC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5DE696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276" w:type="dxa"/>
            <w:shd w:val="clear" w:color="000000" w:fill="FFFFFF"/>
            <w:noWrap/>
            <w:vAlign w:val="center"/>
            <w:hideMark/>
          </w:tcPr>
          <w:p w14:paraId="7223E0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R$ 45,00</w:t>
            </w:r>
          </w:p>
        </w:tc>
      </w:tr>
      <w:tr w:rsidR="00D74310" w:rsidRPr="00A53823" w14:paraId="0DF4DF96" w14:textId="77777777" w:rsidTr="00D74310">
        <w:trPr>
          <w:trHeight w:val="285"/>
        </w:trPr>
        <w:tc>
          <w:tcPr>
            <w:tcW w:w="781" w:type="dxa"/>
            <w:noWrap/>
            <w:vAlign w:val="center"/>
            <w:hideMark/>
          </w:tcPr>
          <w:p w14:paraId="17CB13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40" w:type="dxa"/>
            <w:shd w:val="clear" w:color="000000" w:fill="FFFFFF"/>
            <w:noWrap/>
            <w:vAlign w:val="center"/>
            <w:hideMark/>
          </w:tcPr>
          <w:p w14:paraId="64A63E4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3336" w:type="dxa"/>
            <w:shd w:val="clear" w:color="000000" w:fill="FFFFFF"/>
            <w:noWrap/>
            <w:vAlign w:val="center"/>
            <w:hideMark/>
          </w:tcPr>
          <w:p w14:paraId="58B0D7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276" w:type="dxa"/>
            <w:shd w:val="clear" w:color="000000" w:fill="FFFFFF"/>
          </w:tcPr>
          <w:p w14:paraId="1343820D" w14:textId="77777777" w:rsidR="00D74310" w:rsidRDefault="00D74310">
            <w:r w:rsidRPr="00F4267D">
              <w:t>UNIDADE</w:t>
            </w:r>
          </w:p>
        </w:tc>
        <w:tc>
          <w:tcPr>
            <w:tcW w:w="1559" w:type="dxa"/>
            <w:shd w:val="clear" w:color="000000" w:fill="FFFFFF"/>
            <w:noWrap/>
            <w:vAlign w:val="center"/>
            <w:hideMark/>
          </w:tcPr>
          <w:p w14:paraId="1FE0F01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13673A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276" w:type="dxa"/>
            <w:shd w:val="clear" w:color="000000" w:fill="FFFFFF"/>
            <w:noWrap/>
            <w:vAlign w:val="center"/>
            <w:hideMark/>
          </w:tcPr>
          <w:p w14:paraId="7A46ECB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R$ 88,14</w:t>
            </w:r>
          </w:p>
        </w:tc>
      </w:tr>
      <w:tr w:rsidR="00D74310" w:rsidRPr="00A53823" w14:paraId="5A8E41FC" w14:textId="77777777" w:rsidTr="00D74310">
        <w:trPr>
          <w:trHeight w:val="285"/>
        </w:trPr>
        <w:tc>
          <w:tcPr>
            <w:tcW w:w="781" w:type="dxa"/>
            <w:noWrap/>
            <w:vAlign w:val="center"/>
            <w:hideMark/>
          </w:tcPr>
          <w:p w14:paraId="063237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40" w:type="dxa"/>
            <w:shd w:val="clear" w:color="000000" w:fill="FFFFFF"/>
            <w:noWrap/>
            <w:vAlign w:val="center"/>
            <w:hideMark/>
          </w:tcPr>
          <w:p w14:paraId="4F8A60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3336" w:type="dxa"/>
            <w:shd w:val="clear" w:color="000000" w:fill="FFFFFF"/>
            <w:noWrap/>
            <w:vAlign w:val="center"/>
            <w:hideMark/>
          </w:tcPr>
          <w:p w14:paraId="0AA07DF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276" w:type="dxa"/>
            <w:shd w:val="clear" w:color="000000" w:fill="FFFFFF"/>
          </w:tcPr>
          <w:p w14:paraId="4A0D8249" w14:textId="77777777" w:rsidR="00D74310" w:rsidRDefault="00D74310">
            <w:r w:rsidRPr="00F4267D">
              <w:t>UNIDADE</w:t>
            </w:r>
          </w:p>
        </w:tc>
        <w:tc>
          <w:tcPr>
            <w:tcW w:w="1559" w:type="dxa"/>
            <w:shd w:val="clear" w:color="000000" w:fill="FFFFFF"/>
            <w:noWrap/>
            <w:vAlign w:val="center"/>
            <w:hideMark/>
          </w:tcPr>
          <w:p w14:paraId="034C19A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19806A5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276" w:type="dxa"/>
            <w:shd w:val="clear" w:color="000000" w:fill="FFFFFF"/>
            <w:noWrap/>
            <w:vAlign w:val="center"/>
            <w:hideMark/>
          </w:tcPr>
          <w:p w14:paraId="6E7D5E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R$ 162,00</w:t>
            </w:r>
          </w:p>
        </w:tc>
      </w:tr>
      <w:tr w:rsidR="00D74310" w:rsidRPr="00A53823" w14:paraId="15C0FF9C" w14:textId="77777777" w:rsidTr="00D74310">
        <w:trPr>
          <w:trHeight w:val="285"/>
        </w:trPr>
        <w:tc>
          <w:tcPr>
            <w:tcW w:w="781" w:type="dxa"/>
            <w:noWrap/>
            <w:vAlign w:val="center"/>
            <w:hideMark/>
          </w:tcPr>
          <w:p w14:paraId="1E8646F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40" w:type="dxa"/>
            <w:shd w:val="clear" w:color="000000" w:fill="FFFFFF"/>
            <w:noWrap/>
            <w:vAlign w:val="center"/>
            <w:hideMark/>
          </w:tcPr>
          <w:p w14:paraId="205DA3E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3336" w:type="dxa"/>
            <w:shd w:val="clear" w:color="000000" w:fill="FFFFFF"/>
            <w:noWrap/>
            <w:vAlign w:val="center"/>
            <w:hideMark/>
          </w:tcPr>
          <w:p w14:paraId="4365F93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276" w:type="dxa"/>
            <w:shd w:val="clear" w:color="000000" w:fill="FFFFFF"/>
          </w:tcPr>
          <w:p w14:paraId="3A175999" w14:textId="77777777" w:rsidR="00D74310" w:rsidRDefault="00D74310">
            <w:r w:rsidRPr="00F4267D">
              <w:t>UNIDADE</w:t>
            </w:r>
          </w:p>
        </w:tc>
        <w:tc>
          <w:tcPr>
            <w:tcW w:w="1559" w:type="dxa"/>
            <w:shd w:val="clear" w:color="000000" w:fill="FFFFFF"/>
            <w:noWrap/>
            <w:vAlign w:val="center"/>
            <w:hideMark/>
          </w:tcPr>
          <w:p w14:paraId="2CD5248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07E69E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356C45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R$ 92,75</w:t>
            </w:r>
          </w:p>
        </w:tc>
      </w:tr>
      <w:tr w:rsidR="00D74310" w:rsidRPr="00A53823" w14:paraId="6074EB1D" w14:textId="77777777" w:rsidTr="00D74310">
        <w:trPr>
          <w:trHeight w:val="285"/>
        </w:trPr>
        <w:tc>
          <w:tcPr>
            <w:tcW w:w="781" w:type="dxa"/>
            <w:noWrap/>
            <w:vAlign w:val="center"/>
            <w:hideMark/>
          </w:tcPr>
          <w:p w14:paraId="281AD2B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40" w:type="dxa"/>
            <w:shd w:val="clear" w:color="000000" w:fill="FFFFFF"/>
            <w:noWrap/>
            <w:vAlign w:val="center"/>
            <w:hideMark/>
          </w:tcPr>
          <w:p w14:paraId="2812CE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3336" w:type="dxa"/>
            <w:shd w:val="clear" w:color="000000" w:fill="FFFFFF"/>
            <w:noWrap/>
            <w:vAlign w:val="center"/>
            <w:hideMark/>
          </w:tcPr>
          <w:p w14:paraId="74979F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276" w:type="dxa"/>
            <w:shd w:val="clear" w:color="000000" w:fill="FFFFFF"/>
          </w:tcPr>
          <w:p w14:paraId="77CDC9F5" w14:textId="77777777" w:rsidR="00D74310" w:rsidRDefault="00D74310">
            <w:r w:rsidRPr="00F4267D">
              <w:t>UNIDADE</w:t>
            </w:r>
          </w:p>
        </w:tc>
        <w:tc>
          <w:tcPr>
            <w:tcW w:w="1559" w:type="dxa"/>
            <w:shd w:val="clear" w:color="000000" w:fill="FFFFFF"/>
            <w:noWrap/>
            <w:vAlign w:val="center"/>
            <w:hideMark/>
          </w:tcPr>
          <w:p w14:paraId="2CC9B68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516B98D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7D2E3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R$ 85,80</w:t>
            </w:r>
          </w:p>
        </w:tc>
      </w:tr>
      <w:tr w:rsidR="00D74310" w:rsidRPr="00A53823" w14:paraId="5C3E925C" w14:textId="77777777" w:rsidTr="00D74310">
        <w:trPr>
          <w:trHeight w:val="285"/>
        </w:trPr>
        <w:tc>
          <w:tcPr>
            <w:tcW w:w="781" w:type="dxa"/>
            <w:noWrap/>
            <w:vAlign w:val="center"/>
            <w:hideMark/>
          </w:tcPr>
          <w:p w14:paraId="006CA92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40" w:type="dxa"/>
            <w:shd w:val="clear" w:color="000000" w:fill="FFFFFF"/>
            <w:noWrap/>
            <w:vAlign w:val="center"/>
            <w:hideMark/>
          </w:tcPr>
          <w:p w14:paraId="63A1188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3336" w:type="dxa"/>
            <w:shd w:val="clear" w:color="000000" w:fill="FFFFFF"/>
            <w:noWrap/>
            <w:vAlign w:val="center"/>
            <w:hideMark/>
          </w:tcPr>
          <w:p w14:paraId="3637B09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w:t>
            </w:r>
            <w:r w:rsidRPr="00A53823">
              <w:rPr>
                <w:rFonts w:ascii="Times New Roman" w:hAnsi="Times New Roman" w:cs="Times New Roman"/>
                <w:sz w:val="24"/>
                <w:szCs w:val="24"/>
              </w:rPr>
              <w:lastRenderedPageBreak/>
              <w:t>RIBONUCLEOPROTEINA (RNP)</w:t>
            </w:r>
          </w:p>
        </w:tc>
        <w:tc>
          <w:tcPr>
            <w:tcW w:w="1276" w:type="dxa"/>
            <w:shd w:val="clear" w:color="000000" w:fill="FFFFFF"/>
          </w:tcPr>
          <w:p w14:paraId="117E6E38" w14:textId="77777777" w:rsidR="00D74310" w:rsidRDefault="00D74310">
            <w:r w:rsidRPr="00F4267D">
              <w:lastRenderedPageBreak/>
              <w:t>UNIDADE</w:t>
            </w:r>
          </w:p>
        </w:tc>
        <w:tc>
          <w:tcPr>
            <w:tcW w:w="1559" w:type="dxa"/>
            <w:shd w:val="clear" w:color="000000" w:fill="FFFFFF"/>
            <w:noWrap/>
            <w:vAlign w:val="center"/>
            <w:hideMark/>
          </w:tcPr>
          <w:p w14:paraId="3A571A4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3A972D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54B91A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R$ 68,64</w:t>
            </w:r>
          </w:p>
        </w:tc>
      </w:tr>
      <w:tr w:rsidR="00D74310" w:rsidRPr="00A53823" w14:paraId="7CD6AAF0" w14:textId="77777777" w:rsidTr="00D74310">
        <w:trPr>
          <w:trHeight w:val="285"/>
        </w:trPr>
        <w:tc>
          <w:tcPr>
            <w:tcW w:w="781" w:type="dxa"/>
            <w:noWrap/>
            <w:vAlign w:val="center"/>
            <w:hideMark/>
          </w:tcPr>
          <w:p w14:paraId="6781BC6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119</w:t>
            </w:r>
          </w:p>
        </w:tc>
        <w:tc>
          <w:tcPr>
            <w:tcW w:w="1340" w:type="dxa"/>
            <w:shd w:val="clear" w:color="000000" w:fill="FFFFFF"/>
            <w:noWrap/>
            <w:vAlign w:val="center"/>
            <w:hideMark/>
          </w:tcPr>
          <w:p w14:paraId="77255A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3336" w:type="dxa"/>
            <w:shd w:val="clear" w:color="000000" w:fill="FFFFFF"/>
            <w:noWrap/>
            <w:vAlign w:val="center"/>
            <w:hideMark/>
          </w:tcPr>
          <w:p w14:paraId="6F1C9B6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276" w:type="dxa"/>
            <w:shd w:val="clear" w:color="000000" w:fill="FFFFFF"/>
          </w:tcPr>
          <w:p w14:paraId="37823EF1" w14:textId="77777777" w:rsidR="00D74310" w:rsidRDefault="00D74310">
            <w:r w:rsidRPr="002C2ED6">
              <w:t>UNIDADE</w:t>
            </w:r>
          </w:p>
        </w:tc>
        <w:tc>
          <w:tcPr>
            <w:tcW w:w="1559" w:type="dxa"/>
            <w:shd w:val="clear" w:color="000000" w:fill="FFFFFF"/>
            <w:noWrap/>
            <w:vAlign w:val="center"/>
            <w:hideMark/>
          </w:tcPr>
          <w:p w14:paraId="1AB587E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412AA4E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276" w:type="dxa"/>
            <w:shd w:val="clear" w:color="000000" w:fill="FFFFFF"/>
            <w:noWrap/>
            <w:vAlign w:val="center"/>
            <w:hideMark/>
          </w:tcPr>
          <w:p w14:paraId="1C04BD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R$ 23,00</w:t>
            </w:r>
          </w:p>
        </w:tc>
      </w:tr>
      <w:tr w:rsidR="00D74310" w:rsidRPr="00A53823" w14:paraId="47F65760" w14:textId="77777777" w:rsidTr="00D74310">
        <w:trPr>
          <w:trHeight w:val="285"/>
        </w:trPr>
        <w:tc>
          <w:tcPr>
            <w:tcW w:w="781" w:type="dxa"/>
            <w:noWrap/>
            <w:vAlign w:val="center"/>
            <w:hideMark/>
          </w:tcPr>
          <w:p w14:paraId="5268B0F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40" w:type="dxa"/>
            <w:shd w:val="clear" w:color="000000" w:fill="FFFFFF"/>
            <w:noWrap/>
            <w:vAlign w:val="center"/>
            <w:hideMark/>
          </w:tcPr>
          <w:p w14:paraId="155B119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3336" w:type="dxa"/>
            <w:shd w:val="clear" w:color="000000" w:fill="FFFFFF"/>
            <w:noWrap/>
            <w:vAlign w:val="center"/>
            <w:hideMark/>
          </w:tcPr>
          <w:p w14:paraId="61BD7C8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276" w:type="dxa"/>
            <w:shd w:val="clear" w:color="000000" w:fill="FFFFFF"/>
          </w:tcPr>
          <w:p w14:paraId="3D5E4DBC" w14:textId="77777777" w:rsidR="00D74310" w:rsidRDefault="00D74310">
            <w:r w:rsidRPr="002C2ED6">
              <w:t>UNIDADE</w:t>
            </w:r>
          </w:p>
        </w:tc>
        <w:tc>
          <w:tcPr>
            <w:tcW w:w="1559" w:type="dxa"/>
            <w:shd w:val="clear" w:color="000000" w:fill="FFFFFF"/>
            <w:noWrap/>
            <w:vAlign w:val="center"/>
            <w:hideMark/>
          </w:tcPr>
          <w:p w14:paraId="65D8FC3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5050986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276" w:type="dxa"/>
            <w:shd w:val="clear" w:color="000000" w:fill="FFFFFF"/>
            <w:noWrap/>
            <w:vAlign w:val="center"/>
            <w:hideMark/>
          </w:tcPr>
          <w:p w14:paraId="3EF494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R$ 21,64</w:t>
            </w:r>
          </w:p>
        </w:tc>
      </w:tr>
      <w:tr w:rsidR="00D74310" w:rsidRPr="00A53823" w14:paraId="7569F908" w14:textId="77777777" w:rsidTr="00D74310">
        <w:trPr>
          <w:trHeight w:val="285"/>
        </w:trPr>
        <w:tc>
          <w:tcPr>
            <w:tcW w:w="781" w:type="dxa"/>
            <w:noWrap/>
            <w:vAlign w:val="center"/>
            <w:hideMark/>
          </w:tcPr>
          <w:p w14:paraId="5082DFE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40" w:type="dxa"/>
            <w:shd w:val="clear" w:color="000000" w:fill="FFFFFF"/>
            <w:noWrap/>
            <w:vAlign w:val="center"/>
            <w:hideMark/>
          </w:tcPr>
          <w:p w14:paraId="47D3AB0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3336" w:type="dxa"/>
            <w:shd w:val="clear" w:color="000000" w:fill="FFFFFF"/>
            <w:noWrap/>
            <w:vAlign w:val="center"/>
            <w:hideMark/>
          </w:tcPr>
          <w:p w14:paraId="1E561C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276" w:type="dxa"/>
            <w:shd w:val="clear" w:color="000000" w:fill="FFFFFF"/>
          </w:tcPr>
          <w:p w14:paraId="68959046" w14:textId="77777777" w:rsidR="00D74310" w:rsidRDefault="00D74310">
            <w:r w:rsidRPr="002C2ED6">
              <w:t>UNIDADE</w:t>
            </w:r>
          </w:p>
        </w:tc>
        <w:tc>
          <w:tcPr>
            <w:tcW w:w="1559" w:type="dxa"/>
            <w:shd w:val="clear" w:color="000000" w:fill="FFFFFF"/>
            <w:noWrap/>
            <w:vAlign w:val="center"/>
            <w:hideMark/>
          </w:tcPr>
          <w:p w14:paraId="4CCCBF5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65D48A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25C799F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R$ 8,19</w:t>
            </w:r>
          </w:p>
        </w:tc>
      </w:tr>
      <w:tr w:rsidR="00D74310" w:rsidRPr="00A53823" w14:paraId="05384914" w14:textId="77777777" w:rsidTr="00D74310">
        <w:trPr>
          <w:trHeight w:val="285"/>
        </w:trPr>
        <w:tc>
          <w:tcPr>
            <w:tcW w:w="781" w:type="dxa"/>
            <w:noWrap/>
            <w:vAlign w:val="center"/>
            <w:hideMark/>
          </w:tcPr>
          <w:p w14:paraId="7D83AE7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40" w:type="dxa"/>
            <w:shd w:val="clear" w:color="000000" w:fill="FFFFFF"/>
            <w:noWrap/>
            <w:vAlign w:val="center"/>
            <w:hideMark/>
          </w:tcPr>
          <w:p w14:paraId="3FC960D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3336" w:type="dxa"/>
            <w:shd w:val="clear" w:color="000000" w:fill="FFFFFF"/>
            <w:noWrap/>
            <w:vAlign w:val="center"/>
            <w:hideMark/>
          </w:tcPr>
          <w:p w14:paraId="2B955F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276" w:type="dxa"/>
            <w:shd w:val="clear" w:color="000000" w:fill="FFFFFF"/>
          </w:tcPr>
          <w:p w14:paraId="1C82E541" w14:textId="77777777" w:rsidR="00D74310" w:rsidRDefault="00D74310">
            <w:r w:rsidRPr="002C2ED6">
              <w:t>UNIDADE</w:t>
            </w:r>
          </w:p>
        </w:tc>
        <w:tc>
          <w:tcPr>
            <w:tcW w:w="1559" w:type="dxa"/>
            <w:shd w:val="clear" w:color="000000" w:fill="FFFFFF"/>
            <w:noWrap/>
            <w:vAlign w:val="center"/>
            <w:hideMark/>
          </w:tcPr>
          <w:p w14:paraId="64A1BDD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2BFBAE2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7155D7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R$ 51,48</w:t>
            </w:r>
          </w:p>
        </w:tc>
      </w:tr>
      <w:tr w:rsidR="00D74310" w:rsidRPr="00A53823" w14:paraId="1C1CA6A7" w14:textId="77777777" w:rsidTr="00D74310">
        <w:trPr>
          <w:trHeight w:val="285"/>
        </w:trPr>
        <w:tc>
          <w:tcPr>
            <w:tcW w:w="781" w:type="dxa"/>
            <w:noWrap/>
            <w:vAlign w:val="center"/>
            <w:hideMark/>
          </w:tcPr>
          <w:p w14:paraId="5B582B2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40" w:type="dxa"/>
            <w:shd w:val="clear" w:color="000000" w:fill="FFFFFF"/>
            <w:noWrap/>
            <w:vAlign w:val="center"/>
            <w:hideMark/>
          </w:tcPr>
          <w:p w14:paraId="607C5B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3336" w:type="dxa"/>
            <w:shd w:val="clear" w:color="000000" w:fill="FFFFFF"/>
            <w:noWrap/>
            <w:vAlign w:val="center"/>
            <w:hideMark/>
          </w:tcPr>
          <w:p w14:paraId="1DCC196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276" w:type="dxa"/>
            <w:shd w:val="clear" w:color="000000" w:fill="FFFFFF"/>
          </w:tcPr>
          <w:p w14:paraId="39F8203F" w14:textId="77777777" w:rsidR="00D74310" w:rsidRDefault="00D74310">
            <w:r w:rsidRPr="002C2ED6">
              <w:t>UNIDADE</w:t>
            </w:r>
          </w:p>
        </w:tc>
        <w:tc>
          <w:tcPr>
            <w:tcW w:w="1559" w:type="dxa"/>
            <w:shd w:val="clear" w:color="000000" w:fill="FFFFFF"/>
            <w:noWrap/>
            <w:vAlign w:val="center"/>
            <w:hideMark/>
          </w:tcPr>
          <w:p w14:paraId="7EF9ECD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54FF2F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5CD2C0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R$ 6,03</w:t>
            </w:r>
          </w:p>
        </w:tc>
      </w:tr>
      <w:tr w:rsidR="00D74310" w:rsidRPr="00A53823" w14:paraId="08A16C12" w14:textId="77777777" w:rsidTr="00D74310">
        <w:trPr>
          <w:cantSplit/>
          <w:trHeight w:val="285"/>
        </w:trPr>
        <w:tc>
          <w:tcPr>
            <w:tcW w:w="781" w:type="dxa"/>
            <w:noWrap/>
            <w:vAlign w:val="center"/>
            <w:hideMark/>
          </w:tcPr>
          <w:p w14:paraId="123228A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124</w:t>
            </w:r>
          </w:p>
        </w:tc>
        <w:tc>
          <w:tcPr>
            <w:tcW w:w="1340" w:type="dxa"/>
            <w:shd w:val="clear" w:color="000000" w:fill="FFFFFF"/>
            <w:noWrap/>
            <w:vAlign w:val="center"/>
            <w:hideMark/>
          </w:tcPr>
          <w:p w14:paraId="294ECCF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3336" w:type="dxa"/>
            <w:shd w:val="clear" w:color="000000" w:fill="FFFFFF"/>
            <w:noWrap/>
            <w:vAlign w:val="center"/>
            <w:hideMark/>
          </w:tcPr>
          <w:p w14:paraId="4F1AC7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276" w:type="dxa"/>
            <w:shd w:val="clear" w:color="000000" w:fill="FFFFFF"/>
          </w:tcPr>
          <w:p w14:paraId="51634453" w14:textId="77777777" w:rsidR="00D74310" w:rsidRDefault="00D74310">
            <w:r w:rsidRPr="002C2ED6">
              <w:t>UNIDADE</w:t>
            </w:r>
          </w:p>
        </w:tc>
        <w:tc>
          <w:tcPr>
            <w:tcW w:w="1559" w:type="dxa"/>
            <w:shd w:val="clear" w:color="000000" w:fill="FFFFFF"/>
            <w:noWrap/>
            <w:vAlign w:val="center"/>
            <w:hideMark/>
          </w:tcPr>
          <w:p w14:paraId="6840F60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1F2C18A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276" w:type="dxa"/>
            <w:shd w:val="clear" w:color="000000" w:fill="FFFFFF"/>
            <w:noWrap/>
            <w:vAlign w:val="center"/>
            <w:hideMark/>
          </w:tcPr>
          <w:p w14:paraId="79BAA6E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R$ 36,30</w:t>
            </w:r>
          </w:p>
        </w:tc>
      </w:tr>
      <w:tr w:rsidR="00D74310" w:rsidRPr="00A53823" w14:paraId="44D6B147" w14:textId="77777777" w:rsidTr="00D74310">
        <w:trPr>
          <w:trHeight w:val="285"/>
        </w:trPr>
        <w:tc>
          <w:tcPr>
            <w:tcW w:w="781" w:type="dxa"/>
            <w:noWrap/>
            <w:vAlign w:val="center"/>
            <w:hideMark/>
          </w:tcPr>
          <w:p w14:paraId="33BBB01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40" w:type="dxa"/>
            <w:shd w:val="clear" w:color="000000" w:fill="FFFFFF"/>
            <w:noWrap/>
            <w:vAlign w:val="center"/>
            <w:hideMark/>
          </w:tcPr>
          <w:p w14:paraId="425FACD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3336" w:type="dxa"/>
            <w:shd w:val="clear" w:color="000000" w:fill="FFFFFF"/>
            <w:noWrap/>
            <w:vAlign w:val="center"/>
            <w:hideMark/>
          </w:tcPr>
          <w:p w14:paraId="6B7579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276" w:type="dxa"/>
            <w:shd w:val="clear" w:color="000000" w:fill="FFFFFF"/>
          </w:tcPr>
          <w:p w14:paraId="14C16BCD" w14:textId="77777777" w:rsidR="00D74310" w:rsidRDefault="00D74310">
            <w:r w:rsidRPr="002C2ED6">
              <w:t>UNIDADE</w:t>
            </w:r>
          </w:p>
        </w:tc>
        <w:tc>
          <w:tcPr>
            <w:tcW w:w="1559" w:type="dxa"/>
            <w:shd w:val="clear" w:color="000000" w:fill="FFFFFF"/>
            <w:noWrap/>
            <w:vAlign w:val="center"/>
            <w:hideMark/>
          </w:tcPr>
          <w:p w14:paraId="5B51595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5ADD05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276" w:type="dxa"/>
            <w:shd w:val="clear" w:color="000000" w:fill="FFFFFF"/>
            <w:noWrap/>
            <w:vAlign w:val="center"/>
            <w:hideMark/>
          </w:tcPr>
          <w:p w14:paraId="6C1A37A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R$ 30,00</w:t>
            </w:r>
          </w:p>
        </w:tc>
      </w:tr>
      <w:tr w:rsidR="00D74310" w:rsidRPr="00A53823" w14:paraId="4C0B0446" w14:textId="77777777" w:rsidTr="00D74310">
        <w:trPr>
          <w:trHeight w:val="285"/>
        </w:trPr>
        <w:tc>
          <w:tcPr>
            <w:tcW w:w="781" w:type="dxa"/>
            <w:noWrap/>
            <w:vAlign w:val="center"/>
            <w:hideMark/>
          </w:tcPr>
          <w:p w14:paraId="7B5BCAE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40" w:type="dxa"/>
            <w:shd w:val="clear" w:color="000000" w:fill="FFFFFF"/>
            <w:noWrap/>
            <w:vAlign w:val="center"/>
            <w:hideMark/>
          </w:tcPr>
          <w:p w14:paraId="0B84FA0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3336" w:type="dxa"/>
            <w:shd w:val="clear" w:color="000000" w:fill="FFFFFF"/>
            <w:noWrap/>
            <w:vAlign w:val="center"/>
            <w:hideMark/>
          </w:tcPr>
          <w:p w14:paraId="0777E7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276" w:type="dxa"/>
            <w:shd w:val="clear" w:color="000000" w:fill="FFFFFF"/>
          </w:tcPr>
          <w:p w14:paraId="1E03C152" w14:textId="77777777" w:rsidR="00D74310" w:rsidRDefault="00D74310">
            <w:r w:rsidRPr="002C2ED6">
              <w:t>UNIDADE</w:t>
            </w:r>
          </w:p>
        </w:tc>
        <w:tc>
          <w:tcPr>
            <w:tcW w:w="1559" w:type="dxa"/>
            <w:shd w:val="clear" w:color="000000" w:fill="FFFFFF"/>
            <w:noWrap/>
            <w:vAlign w:val="center"/>
            <w:hideMark/>
          </w:tcPr>
          <w:p w14:paraId="111C1C3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7E73310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242C216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R$ 74,20</w:t>
            </w:r>
          </w:p>
        </w:tc>
      </w:tr>
      <w:tr w:rsidR="00D74310" w:rsidRPr="00A53823" w14:paraId="2EFF133A" w14:textId="77777777" w:rsidTr="00D74310">
        <w:trPr>
          <w:trHeight w:val="285"/>
        </w:trPr>
        <w:tc>
          <w:tcPr>
            <w:tcW w:w="781" w:type="dxa"/>
            <w:noWrap/>
            <w:vAlign w:val="center"/>
            <w:hideMark/>
          </w:tcPr>
          <w:p w14:paraId="5DAFDBA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40" w:type="dxa"/>
            <w:shd w:val="clear" w:color="000000" w:fill="FFFFFF"/>
            <w:noWrap/>
            <w:vAlign w:val="center"/>
            <w:hideMark/>
          </w:tcPr>
          <w:p w14:paraId="3E8B6B6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3336" w:type="dxa"/>
            <w:shd w:val="clear" w:color="000000" w:fill="FFFFFF"/>
            <w:noWrap/>
            <w:vAlign w:val="center"/>
            <w:hideMark/>
          </w:tcPr>
          <w:p w14:paraId="05A4AD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276" w:type="dxa"/>
            <w:shd w:val="clear" w:color="000000" w:fill="FFFFFF"/>
          </w:tcPr>
          <w:p w14:paraId="1991B85B" w14:textId="77777777" w:rsidR="00D74310" w:rsidRDefault="00D74310">
            <w:r w:rsidRPr="002C2ED6">
              <w:t>UNIDADE</w:t>
            </w:r>
          </w:p>
        </w:tc>
        <w:tc>
          <w:tcPr>
            <w:tcW w:w="1559" w:type="dxa"/>
            <w:shd w:val="clear" w:color="000000" w:fill="FFFFFF"/>
            <w:noWrap/>
            <w:vAlign w:val="center"/>
            <w:hideMark/>
          </w:tcPr>
          <w:p w14:paraId="065A42D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4FC30C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276" w:type="dxa"/>
            <w:shd w:val="clear" w:color="000000" w:fill="FFFFFF"/>
            <w:noWrap/>
            <w:vAlign w:val="center"/>
            <w:hideMark/>
          </w:tcPr>
          <w:p w14:paraId="08BF53D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R$ 6,12</w:t>
            </w:r>
          </w:p>
        </w:tc>
      </w:tr>
      <w:tr w:rsidR="00D74310" w:rsidRPr="00A53823" w14:paraId="38DDFD22" w14:textId="77777777" w:rsidTr="00D74310">
        <w:trPr>
          <w:trHeight w:val="285"/>
        </w:trPr>
        <w:tc>
          <w:tcPr>
            <w:tcW w:w="781" w:type="dxa"/>
            <w:noWrap/>
            <w:vAlign w:val="center"/>
            <w:hideMark/>
          </w:tcPr>
          <w:p w14:paraId="0A91688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40" w:type="dxa"/>
            <w:shd w:val="clear" w:color="000000" w:fill="FFFFFF"/>
            <w:noWrap/>
            <w:vAlign w:val="center"/>
            <w:hideMark/>
          </w:tcPr>
          <w:p w14:paraId="0764797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3336" w:type="dxa"/>
            <w:shd w:val="clear" w:color="000000" w:fill="FFFFFF"/>
            <w:noWrap/>
            <w:vAlign w:val="center"/>
            <w:hideMark/>
          </w:tcPr>
          <w:p w14:paraId="34954D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276" w:type="dxa"/>
            <w:shd w:val="clear" w:color="000000" w:fill="FFFFFF"/>
          </w:tcPr>
          <w:p w14:paraId="5ECA53CE" w14:textId="77777777" w:rsidR="00D74310" w:rsidRDefault="00D74310">
            <w:r w:rsidRPr="002C2ED6">
              <w:t>UNIDADE</w:t>
            </w:r>
          </w:p>
        </w:tc>
        <w:tc>
          <w:tcPr>
            <w:tcW w:w="1559" w:type="dxa"/>
            <w:shd w:val="clear" w:color="000000" w:fill="FFFFFF"/>
            <w:noWrap/>
            <w:vAlign w:val="center"/>
            <w:hideMark/>
          </w:tcPr>
          <w:p w14:paraId="12FDE3C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3118DA6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276" w:type="dxa"/>
            <w:shd w:val="clear" w:color="000000" w:fill="FFFFFF"/>
            <w:noWrap/>
            <w:vAlign w:val="center"/>
            <w:hideMark/>
          </w:tcPr>
          <w:p w14:paraId="217FA4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R$ 30,60</w:t>
            </w:r>
          </w:p>
        </w:tc>
      </w:tr>
      <w:tr w:rsidR="00D74310" w:rsidRPr="00A53823" w14:paraId="7C3C3A95" w14:textId="77777777" w:rsidTr="00D74310">
        <w:trPr>
          <w:trHeight w:val="285"/>
        </w:trPr>
        <w:tc>
          <w:tcPr>
            <w:tcW w:w="781" w:type="dxa"/>
            <w:noWrap/>
            <w:vAlign w:val="center"/>
            <w:hideMark/>
          </w:tcPr>
          <w:p w14:paraId="3744CB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40" w:type="dxa"/>
            <w:shd w:val="clear" w:color="000000" w:fill="FFFFFF"/>
            <w:noWrap/>
            <w:vAlign w:val="center"/>
            <w:hideMark/>
          </w:tcPr>
          <w:p w14:paraId="6535740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3336" w:type="dxa"/>
            <w:shd w:val="clear" w:color="000000" w:fill="FFFFFF"/>
            <w:noWrap/>
            <w:vAlign w:val="center"/>
            <w:hideMark/>
          </w:tcPr>
          <w:p w14:paraId="4EB0B8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276" w:type="dxa"/>
            <w:shd w:val="clear" w:color="000000" w:fill="FFFFFF"/>
          </w:tcPr>
          <w:p w14:paraId="6CA8105E" w14:textId="77777777" w:rsidR="00D74310" w:rsidRDefault="00D74310">
            <w:r w:rsidRPr="00961AD7">
              <w:t>UNIDADE</w:t>
            </w:r>
          </w:p>
        </w:tc>
        <w:tc>
          <w:tcPr>
            <w:tcW w:w="1559" w:type="dxa"/>
            <w:shd w:val="clear" w:color="000000" w:fill="FFFFFF"/>
            <w:noWrap/>
            <w:vAlign w:val="center"/>
            <w:hideMark/>
          </w:tcPr>
          <w:p w14:paraId="0688C71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484B32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276" w:type="dxa"/>
            <w:shd w:val="clear" w:color="000000" w:fill="FFFFFF"/>
            <w:noWrap/>
            <w:vAlign w:val="center"/>
            <w:hideMark/>
          </w:tcPr>
          <w:p w14:paraId="07DB1EE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R$ 960,00</w:t>
            </w:r>
          </w:p>
        </w:tc>
      </w:tr>
      <w:tr w:rsidR="00D74310" w:rsidRPr="00A53823" w14:paraId="56041E14" w14:textId="77777777" w:rsidTr="00D74310">
        <w:trPr>
          <w:trHeight w:val="285"/>
        </w:trPr>
        <w:tc>
          <w:tcPr>
            <w:tcW w:w="781" w:type="dxa"/>
            <w:noWrap/>
            <w:vAlign w:val="center"/>
            <w:hideMark/>
          </w:tcPr>
          <w:p w14:paraId="2DA063B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40" w:type="dxa"/>
            <w:shd w:val="clear" w:color="000000" w:fill="FFFFFF"/>
            <w:noWrap/>
            <w:vAlign w:val="center"/>
            <w:hideMark/>
          </w:tcPr>
          <w:p w14:paraId="7D1E011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3336" w:type="dxa"/>
            <w:shd w:val="clear" w:color="000000" w:fill="FFFFFF"/>
            <w:noWrap/>
            <w:vAlign w:val="center"/>
            <w:hideMark/>
          </w:tcPr>
          <w:p w14:paraId="031C2C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276" w:type="dxa"/>
            <w:shd w:val="clear" w:color="000000" w:fill="FFFFFF"/>
          </w:tcPr>
          <w:p w14:paraId="6AE1AC50" w14:textId="77777777" w:rsidR="00D74310" w:rsidRDefault="00D74310">
            <w:r w:rsidRPr="00961AD7">
              <w:t>UNIDADE</w:t>
            </w:r>
          </w:p>
        </w:tc>
        <w:tc>
          <w:tcPr>
            <w:tcW w:w="1559" w:type="dxa"/>
            <w:shd w:val="clear" w:color="000000" w:fill="FFFFFF"/>
            <w:noWrap/>
            <w:vAlign w:val="center"/>
            <w:hideMark/>
          </w:tcPr>
          <w:p w14:paraId="6E9C5AE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7F58E2D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276" w:type="dxa"/>
            <w:shd w:val="clear" w:color="000000" w:fill="FFFFFF"/>
            <w:noWrap/>
            <w:vAlign w:val="center"/>
            <w:hideMark/>
          </w:tcPr>
          <w:p w14:paraId="1002C9C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R$ 34,59</w:t>
            </w:r>
          </w:p>
        </w:tc>
      </w:tr>
      <w:tr w:rsidR="00D74310" w:rsidRPr="00A53823" w14:paraId="7EAB4BC1" w14:textId="77777777" w:rsidTr="00D74310">
        <w:trPr>
          <w:trHeight w:val="285"/>
        </w:trPr>
        <w:tc>
          <w:tcPr>
            <w:tcW w:w="781" w:type="dxa"/>
            <w:noWrap/>
            <w:vAlign w:val="center"/>
            <w:hideMark/>
          </w:tcPr>
          <w:p w14:paraId="7702BAF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40" w:type="dxa"/>
            <w:shd w:val="clear" w:color="000000" w:fill="FFFFFF"/>
            <w:noWrap/>
            <w:vAlign w:val="center"/>
            <w:hideMark/>
          </w:tcPr>
          <w:p w14:paraId="3ECC279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3336" w:type="dxa"/>
            <w:shd w:val="clear" w:color="000000" w:fill="FFFFFF"/>
            <w:noWrap/>
            <w:vAlign w:val="center"/>
            <w:hideMark/>
          </w:tcPr>
          <w:p w14:paraId="3917C8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276" w:type="dxa"/>
            <w:shd w:val="clear" w:color="000000" w:fill="FFFFFF"/>
          </w:tcPr>
          <w:p w14:paraId="6066B3D8" w14:textId="77777777" w:rsidR="00D74310" w:rsidRDefault="00D74310">
            <w:r w:rsidRPr="00961AD7">
              <w:t>UNIDADE</w:t>
            </w:r>
          </w:p>
        </w:tc>
        <w:tc>
          <w:tcPr>
            <w:tcW w:w="1559" w:type="dxa"/>
            <w:shd w:val="clear" w:color="000000" w:fill="FFFFFF"/>
            <w:noWrap/>
            <w:vAlign w:val="center"/>
            <w:hideMark/>
          </w:tcPr>
          <w:p w14:paraId="5F0E555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43ECA55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276" w:type="dxa"/>
            <w:shd w:val="clear" w:color="000000" w:fill="FFFFFF"/>
            <w:noWrap/>
            <w:vAlign w:val="center"/>
            <w:hideMark/>
          </w:tcPr>
          <w:p w14:paraId="689030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R$ 42,36</w:t>
            </w:r>
          </w:p>
        </w:tc>
      </w:tr>
      <w:tr w:rsidR="00D74310" w:rsidRPr="00A53823" w14:paraId="644C5DFB" w14:textId="77777777" w:rsidTr="00D74310">
        <w:trPr>
          <w:trHeight w:val="285"/>
        </w:trPr>
        <w:tc>
          <w:tcPr>
            <w:tcW w:w="781" w:type="dxa"/>
            <w:noWrap/>
            <w:vAlign w:val="center"/>
            <w:hideMark/>
          </w:tcPr>
          <w:p w14:paraId="0C861DA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40" w:type="dxa"/>
            <w:shd w:val="clear" w:color="000000" w:fill="FFFFFF"/>
            <w:noWrap/>
            <w:vAlign w:val="center"/>
            <w:hideMark/>
          </w:tcPr>
          <w:p w14:paraId="102D6BB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3336" w:type="dxa"/>
            <w:shd w:val="clear" w:color="000000" w:fill="FFFFFF"/>
            <w:noWrap/>
            <w:vAlign w:val="center"/>
            <w:hideMark/>
          </w:tcPr>
          <w:p w14:paraId="3989F43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276" w:type="dxa"/>
            <w:shd w:val="clear" w:color="000000" w:fill="FFFFFF"/>
          </w:tcPr>
          <w:p w14:paraId="7C6BC12A" w14:textId="77777777" w:rsidR="00D74310" w:rsidRDefault="00D74310">
            <w:r w:rsidRPr="00961AD7">
              <w:t>UNIDADE</w:t>
            </w:r>
          </w:p>
        </w:tc>
        <w:tc>
          <w:tcPr>
            <w:tcW w:w="1559" w:type="dxa"/>
            <w:shd w:val="clear" w:color="000000" w:fill="FFFFFF"/>
            <w:noWrap/>
            <w:vAlign w:val="center"/>
            <w:hideMark/>
          </w:tcPr>
          <w:p w14:paraId="4CDE75D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0D5CD18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3CDF79B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D74310" w:rsidRPr="00A53823" w14:paraId="277A4AF3" w14:textId="77777777" w:rsidTr="00D74310">
        <w:trPr>
          <w:trHeight w:val="285"/>
        </w:trPr>
        <w:tc>
          <w:tcPr>
            <w:tcW w:w="781" w:type="dxa"/>
            <w:noWrap/>
            <w:vAlign w:val="center"/>
            <w:hideMark/>
          </w:tcPr>
          <w:p w14:paraId="60BE487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40" w:type="dxa"/>
            <w:shd w:val="clear" w:color="000000" w:fill="FFFFFF"/>
            <w:noWrap/>
            <w:vAlign w:val="center"/>
            <w:hideMark/>
          </w:tcPr>
          <w:p w14:paraId="7EEFC93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3336" w:type="dxa"/>
            <w:shd w:val="clear" w:color="000000" w:fill="FFFFFF"/>
            <w:noWrap/>
            <w:vAlign w:val="center"/>
            <w:hideMark/>
          </w:tcPr>
          <w:p w14:paraId="5007FD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276" w:type="dxa"/>
            <w:shd w:val="clear" w:color="000000" w:fill="FFFFFF"/>
          </w:tcPr>
          <w:p w14:paraId="5D8A92C7" w14:textId="77777777" w:rsidR="00D74310" w:rsidRDefault="00D74310">
            <w:r w:rsidRPr="00961AD7">
              <w:t>UNIDADE</w:t>
            </w:r>
          </w:p>
        </w:tc>
        <w:tc>
          <w:tcPr>
            <w:tcW w:w="1559" w:type="dxa"/>
            <w:shd w:val="clear" w:color="000000" w:fill="FFFFFF"/>
            <w:noWrap/>
            <w:vAlign w:val="center"/>
            <w:hideMark/>
          </w:tcPr>
          <w:p w14:paraId="282DCE0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045FEC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184B9A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D74310" w:rsidRPr="00A53823" w14:paraId="36B79685" w14:textId="77777777" w:rsidTr="00D74310">
        <w:trPr>
          <w:trHeight w:val="285"/>
        </w:trPr>
        <w:tc>
          <w:tcPr>
            <w:tcW w:w="781" w:type="dxa"/>
            <w:noWrap/>
            <w:vAlign w:val="center"/>
            <w:hideMark/>
          </w:tcPr>
          <w:p w14:paraId="199A1B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40" w:type="dxa"/>
            <w:shd w:val="clear" w:color="000000" w:fill="FFFFFF"/>
            <w:noWrap/>
            <w:vAlign w:val="center"/>
            <w:hideMark/>
          </w:tcPr>
          <w:p w14:paraId="481F18D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3336" w:type="dxa"/>
            <w:shd w:val="clear" w:color="000000" w:fill="FFFFFF"/>
            <w:noWrap/>
            <w:vAlign w:val="center"/>
            <w:hideMark/>
          </w:tcPr>
          <w:p w14:paraId="6C096B5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276" w:type="dxa"/>
            <w:shd w:val="clear" w:color="000000" w:fill="FFFFFF"/>
          </w:tcPr>
          <w:p w14:paraId="4067C405" w14:textId="77777777" w:rsidR="00D74310" w:rsidRDefault="00D74310">
            <w:r w:rsidRPr="00961AD7">
              <w:t>UNIDADE</w:t>
            </w:r>
          </w:p>
        </w:tc>
        <w:tc>
          <w:tcPr>
            <w:tcW w:w="1559" w:type="dxa"/>
            <w:shd w:val="clear" w:color="000000" w:fill="FFFFFF"/>
            <w:noWrap/>
            <w:vAlign w:val="center"/>
            <w:hideMark/>
          </w:tcPr>
          <w:p w14:paraId="67D7BE5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5AAF12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276" w:type="dxa"/>
            <w:shd w:val="clear" w:color="000000" w:fill="FFFFFF"/>
            <w:noWrap/>
            <w:vAlign w:val="center"/>
            <w:hideMark/>
          </w:tcPr>
          <w:p w14:paraId="0955AC1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D74310" w:rsidRPr="00A53823" w14:paraId="7754B7FB" w14:textId="77777777" w:rsidTr="00D74310">
        <w:trPr>
          <w:trHeight w:val="285"/>
        </w:trPr>
        <w:tc>
          <w:tcPr>
            <w:tcW w:w="781" w:type="dxa"/>
            <w:noWrap/>
            <w:vAlign w:val="center"/>
            <w:hideMark/>
          </w:tcPr>
          <w:p w14:paraId="3C162D9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40" w:type="dxa"/>
            <w:shd w:val="clear" w:color="000000" w:fill="FFFFFF"/>
            <w:noWrap/>
            <w:vAlign w:val="center"/>
            <w:hideMark/>
          </w:tcPr>
          <w:p w14:paraId="39DF689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3336" w:type="dxa"/>
            <w:shd w:val="clear" w:color="000000" w:fill="FFFFFF"/>
            <w:noWrap/>
            <w:vAlign w:val="center"/>
            <w:hideMark/>
          </w:tcPr>
          <w:p w14:paraId="4ABD7E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CLEARANCE DE </w:t>
            </w:r>
            <w:r w:rsidRPr="00A53823">
              <w:rPr>
                <w:rFonts w:ascii="Times New Roman" w:hAnsi="Times New Roman" w:cs="Times New Roman"/>
                <w:sz w:val="24"/>
                <w:szCs w:val="24"/>
              </w:rPr>
              <w:lastRenderedPageBreak/>
              <w:t>CREATININA</w:t>
            </w:r>
          </w:p>
        </w:tc>
        <w:tc>
          <w:tcPr>
            <w:tcW w:w="1276" w:type="dxa"/>
            <w:shd w:val="clear" w:color="000000" w:fill="FFFFFF"/>
          </w:tcPr>
          <w:p w14:paraId="629D17DF" w14:textId="77777777" w:rsidR="00D74310" w:rsidRDefault="00D74310">
            <w:r w:rsidRPr="00961AD7">
              <w:lastRenderedPageBreak/>
              <w:t>UNIDADE</w:t>
            </w:r>
          </w:p>
        </w:tc>
        <w:tc>
          <w:tcPr>
            <w:tcW w:w="1559" w:type="dxa"/>
            <w:shd w:val="clear" w:color="000000" w:fill="FFFFFF"/>
            <w:noWrap/>
            <w:vAlign w:val="center"/>
            <w:hideMark/>
          </w:tcPr>
          <w:p w14:paraId="3FA9BC5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6DAA8E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43322F7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R$ 17,55</w:t>
            </w:r>
          </w:p>
        </w:tc>
      </w:tr>
      <w:tr w:rsidR="00D74310" w:rsidRPr="00A53823" w14:paraId="22B32D4C" w14:textId="77777777" w:rsidTr="00D74310">
        <w:trPr>
          <w:trHeight w:val="285"/>
        </w:trPr>
        <w:tc>
          <w:tcPr>
            <w:tcW w:w="781" w:type="dxa"/>
            <w:noWrap/>
            <w:vAlign w:val="center"/>
            <w:hideMark/>
          </w:tcPr>
          <w:p w14:paraId="082315C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136</w:t>
            </w:r>
          </w:p>
        </w:tc>
        <w:tc>
          <w:tcPr>
            <w:tcW w:w="1340" w:type="dxa"/>
            <w:shd w:val="clear" w:color="000000" w:fill="FFFFFF"/>
            <w:noWrap/>
            <w:vAlign w:val="center"/>
            <w:hideMark/>
          </w:tcPr>
          <w:p w14:paraId="4506C42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3336" w:type="dxa"/>
            <w:shd w:val="clear" w:color="000000" w:fill="FFFFFF"/>
            <w:noWrap/>
            <w:vAlign w:val="center"/>
            <w:hideMark/>
          </w:tcPr>
          <w:p w14:paraId="2FA04F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276" w:type="dxa"/>
            <w:shd w:val="clear" w:color="000000" w:fill="FFFFFF"/>
          </w:tcPr>
          <w:p w14:paraId="34141670" w14:textId="77777777" w:rsidR="00D74310" w:rsidRDefault="00D74310">
            <w:r w:rsidRPr="0089135C">
              <w:t>UNIDADE</w:t>
            </w:r>
          </w:p>
        </w:tc>
        <w:tc>
          <w:tcPr>
            <w:tcW w:w="1559" w:type="dxa"/>
            <w:shd w:val="clear" w:color="000000" w:fill="FFFFFF"/>
            <w:noWrap/>
            <w:vAlign w:val="center"/>
            <w:hideMark/>
          </w:tcPr>
          <w:p w14:paraId="01AD9A9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7C1116E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36A994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R$ 8,22</w:t>
            </w:r>
          </w:p>
        </w:tc>
      </w:tr>
      <w:tr w:rsidR="00D74310" w:rsidRPr="00A53823" w14:paraId="55B73DAE" w14:textId="77777777" w:rsidTr="00D74310">
        <w:trPr>
          <w:trHeight w:val="285"/>
        </w:trPr>
        <w:tc>
          <w:tcPr>
            <w:tcW w:w="781" w:type="dxa"/>
            <w:noWrap/>
            <w:vAlign w:val="center"/>
            <w:hideMark/>
          </w:tcPr>
          <w:p w14:paraId="4EDD8FE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40" w:type="dxa"/>
            <w:shd w:val="clear" w:color="000000" w:fill="FFFFFF"/>
            <w:noWrap/>
            <w:vAlign w:val="center"/>
            <w:hideMark/>
          </w:tcPr>
          <w:p w14:paraId="24E776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3336" w:type="dxa"/>
            <w:shd w:val="clear" w:color="000000" w:fill="FFFFFF"/>
            <w:noWrap/>
            <w:vAlign w:val="center"/>
            <w:hideMark/>
          </w:tcPr>
          <w:p w14:paraId="5EC197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276" w:type="dxa"/>
            <w:shd w:val="clear" w:color="000000" w:fill="FFFFFF"/>
          </w:tcPr>
          <w:p w14:paraId="43E4C235" w14:textId="77777777" w:rsidR="00D74310" w:rsidRDefault="00D74310">
            <w:r w:rsidRPr="0089135C">
              <w:t>UNIDADE</w:t>
            </w:r>
          </w:p>
        </w:tc>
        <w:tc>
          <w:tcPr>
            <w:tcW w:w="1559" w:type="dxa"/>
            <w:shd w:val="clear" w:color="000000" w:fill="FFFFFF"/>
            <w:noWrap/>
            <w:vAlign w:val="center"/>
            <w:hideMark/>
          </w:tcPr>
          <w:p w14:paraId="39FB367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7565F4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365DC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D74310" w:rsidRPr="00A53823" w14:paraId="29A57588" w14:textId="77777777" w:rsidTr="00D74310">
        <w:trPr>
          <w:trHeight w:val="285"/>
        </w:trPr>
        <w:tc>
          <w:tcPr>
            <w:tcW w:w="781" w:type="dxa"/>
            <w:noWrap/>
            <w:vAlign w:val="center"/>
            <w:hideMark/>
          </w:tcPr>
          <w:p w14:paraId="71C6121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40" w:type="dxa"/>
            <w:shd w:val="clear" w:color="000000" w:fill="FFFFFF"/>
            <w:noWrap/>
            <w:vAlign w:val="center"/>
            <w:hideMark/>
          </w:tcPr>
          <w:p w14:paraId="56B069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3336" w:type="dxa"/>
            <w:shd w:val="clear" w:color="000000" w:fill="FFFFFF"/>
            <w:noWrap/>
            <w:vAlign w:val="center"/>
            <w:hideMark/>
          </w:tcPr>
          <w:p w14:paraId="48C289F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276" w:type="dxa"/>
            <w:shd w:val="clear" w:color="000000" w:fill="FFFFFF"/>
          </w:tcPr>
          <w:p w14:paraId="6A3316FA" w14:textId="77777777" w:rsidR="00D74310" w:rsidRDefault="00D74310">
            <w:r w:rsidRPr="0089135C">
              <w:t>UNIDADE</w:t>
            </w:r>
          </w:p>
        </w:tc>
        <w:tc>
          <w:tcPr>
            <w:tcW w:w="1559" w:type="dxa"/>
            <w:shd w:val="clear" w:color="000000" w:fill="FFFFFF"/>
            <w:noWrap/>
            <w:vAlign w:val="center"/>
            <w:hideMark/>
          </w:tcPr>
          <w:p w14:paraId="45055DA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79E661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276" w:type="dxa"/>
            <w:shd w:val="clear" w:color="000000" w:fill="FFFFFF"/>
            <w:noWrap/>
            <w:vAlign w:val="center"/>
            <w:hideMark/>
          </w:tcPr>
          <w:p w14:paraId="162BCE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R$ 336,96</w:t>
            </w:r>
          </w:p>
        </w:tc>
      </w:tr>
      <w:tr w:rsidR="00D74310" w:rsidRPr="00A53823" w14:paraId="396FEA3B" w14:textId="77777777" w:rsidTr="00D74310">
        <w:trPr>
          <w:trHeight w:val="285"/>
        </w:trPr>
        <w:tc>
          <w:tcPr>
            <w:tcW w:w="781" w:type="dxa"/>
            <w:noWrap/>
            <w:vAlign w:val="center"/>
            <w:hideMark/>
          </w:tcPr>
          <w:p w14:paraId="4B9AA75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40" w:type="dxa"/>
            <w:shd w:val="clear" w:color="000000" w:fill="FFFFFF"/>
            <w:noWrap/>
            <w:vAlign w:val="center"/>
            <w:hideMark/>
          </w:tcPr>
          <w:p w14:paraId="071292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3336" w:type="dxa"/>
            <w:shd w:val="clear" w:color="000000" w:fill="FFFFFF"/>
            <w:noWrap/>
            <w:vAlign w:val="center"/>
            <w:hideMark/>
          </w:tcPr>
          <w:p w14:paraId="6E9075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276" w:type="dxa"/>
            <w:shd w:val="clear" w:color="000000" w:fill="FFFFFF"/>
          </w:tcPr>
          <w:p w14:paraId="3705B842" w14:textId="77777777" w:rsidR="00D74310" w:rsidRDefault="00D74310">
            <w:r w:rsidRPr="0089135C">
              <w:t>UNIDADE</w:t>
            </w:r>
          </w:p>
        </w:tc>
        <w:tc>
          <w:tcPr>
            <w:tcW w:w="1559" w:type="dxa"/>
            <w:shd w:val="clear" w:color="000000" w:fill="FFFFFF"/>
            <w:noWrap/>
            <w:vAlign w:val="center"/>
            <w:hideMark/>
          </w:tcPr>
          <w:p w14:paraId="717A9F4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83C74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276" w:type="dxa"/>
            <w:shd w:val="clear" w:color="000000" w:fill="FFFFFF"/>
            <w:noWrap/>
            <w:vAlign w:val="center"/>
            <w:hideMark/>
          </w:tcPr>
          <w:p w14:paraId="124699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R$ 8,40</w:t>
            </w:r>
          </w:p>
        </w:tc>
      </w:tr>
      <w:tr w:rsidR="00D74310" w:rsidRPr="00A53823" w14:paraId="02F44AE8" w14:textId="77777777" w:rsidTr="00D74310">
        <w:trPr>
          <w:trHeight w:val="285"/>
        </w:trPr>
        <w:tc>
          <w:tcPr>
            <w:tcW w:w="781" w:type="dxa"/>
            <w:noWrap/>
            <w:vAlign w:val="center"/>
            <w:hideMark/>
          </w:tcPr>
          <w:p w14:paraId="1579B5D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40" w:type="dxa"/>
            <w:shd w:val="clear" w:color="000000" w:fill="FFFFFF"/>
            <w:noWrap/>
            <w:vAlign w:val="center"/>
            <w:hideMark/>
          </w:tcPr>
          <w:p w14:paraId="794111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3336" w:type="dxa"/>
            <w:shd w:val="clear" w:color="000000" w:fill="FFFFFF"/>
            <w:noWrap/>
            <w:vAlign w:val="center"/>
            <w:hideMark/>
          </w:tcPr>
          <w:p w14:paraId="50510D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276" w:type="dxa"/>
            <w:shd w:val="clear" w:color="000000" w:fill="FFFFFF"/>
          </w:tcPr>
          <w:p w14:paraId="507112F0" w14:textId="77777777" w:rsidR="00D74310" w:rsidRDefault="00D74310">
            <w:r w:rsidRPr="0089135C">
              <w:t>UNIDADE</w:t>
            </w:r>
          </w:p>
        </w:tc>
        <w:tc>
          <w:tcPr>
            <w:tcW w:w="1559" w:type="dxa"/>
            <w:shd w:val="clear" w:color="000000" w:fill="FFFFFF"/>
            <w:noWrap/>
            <w:vAlign w:val="center"/>
            <w:hideMark/>
          </w:tcPr>
          <w:p w14:paraId="1CF04F4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4A1DA1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6DCA3F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R$ 18,50</w:t>
            </w:r>
          </w:p>
        </w:tc>
      </w:tr>
      <w:tr w:rsidR="00D74310" w:rsidRPr="00A53823" w14:paraId="065D1DA9" w14:textId="77777777" w:rsidTr="00D74310">
        <w:trPr>
          <w:trHeight w:val="285"/>
        </w:trPr>
        <w:tc>
          <w:tcPr>
            <w:tcW w:w="781" w:type="dxa"/>
            <w:noWrap/>
            <w:vAlign w:val="center"/>
            <w:hideMark/>
          </w:tcPr>
          <w:p w14:paraId="70EA5B8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40" w:type="dxa"/>
            <w:shd w:val="clear" w:color="000000" w:fill="FFFFFF"/>
            <w:noWrap/>
            <w:vAlign w:val="center"/>
            <w:hideMark/>
          </w:tcPr>
          <w:p w14:paraId="69C736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3336" w:type="dxa"/>
            <w:shd w:val="clear" w:color="000000" w:fill="FFFFFF"/>
            <w:noWrap/>
            <w:vAlign w:val="center"/>
            <w:hideMark/>
          </w:tcPr>
          <w:p w14:paraId="1A7144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276" w:type="dxa"/>
            <w:shd w:val="clear" w:color="000000" w:fill="FFFFFF"/>
          </w:tcPr>
          <w:p w14:paraId="0663696D" w14:textId="77777777" w:rsidR="00D74310" w:rsidRDefault="00D74310">
            <w:r w:rsidRPr="0089135C">
              <w:t>UNIDADE</w:t>
            </w:r>
          </w:p>
        </w:tc>
        <w:tc>
          <w:tcPr>
            <w:tcW w:w="1559" w:type="dxa"/>
            <w:shd w:val="clear" w:color="000000" w:fill="FFFFFF"/>
            <w:noWrap/>
            <w:vAlign w:val="center"/>
            <w:hideMark/>
          </w:tcPr>
          <w:p w14:paraId="2ED03B4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57E49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276" w:type="dxa"/>
            <w:shd w:val="clear" w:color="000000" w:fill="FFFFFF"/>
            <w:noWrap/>
            <w:vAlign w:val="center"/>
            <w:hideMark/>
          </w:tcPr>
          <w:p w14:paraId="58E28D8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R$ 30,70</w:t>
            </w:r>
          </w:p>
        </w:tc>
      </w:tr>
      <w:tr w:rsidR="00D74310" w:rsidRPr="00A53823" w14:paraId="1BA04A4B" w14:textId="77777777" w:rsidTr="00D74310">
        <w:trPr>
          <w:trHeight w:val="285"/>
        </w:trPr>
        <w:tc>
          <w:tcPr>
            <w:tcW w:w="781" w:type="dxa"/>
            <w:noWrap/>
            <w:vAlign w:val="center"/>
            <w:hideMark/>
          </w:tcPr>
          <w:p w14:paraId="3D47A22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40" w:type="dxa"/>
            <w:shd w:val="clear" w:color="000000" w:fill="FFFFFF"/>
            <w:noWrap/>
            <w:vAlign w:val="center"/>
            <w:hideMark/>
          </w:tcPr>
          <w:p w14:paraId="0024902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3336" w:type="dxa"/>
            <w:shd w:val="clear" w:color="000000" w:fill="FFFFFF"/>
            <w:noWrap/>
            <w:vAlign w:val="center"/>
            <w:hideMark/>
          </w:tcPr>
          <w:p w14:paraId="15BA13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276" w:type="dxa"/>
            <w:shd w:val="clear" w:color="000000" w:fill="FFFFFF"/>
          </w:tcPr>
          <w:p w14:paraId="1E82B46F" w14:textId="77777777" w:rsidR="00D74310" w:rsidRDefault="00D74310">
            <w:r w:rsidRPr="0089135C">
              <w:t>UNIDADE</w:t>
            </w:r>
          </w:p>
        </w:tc>
        <w:tc>
          <w:tcPr>
            <w:tcW w:w="1559" w:type="dxa"/>
            <w:shd w:val="clear" w:color="000000" w:fill="FFFFFF"/>
            <w:noWrap/>
            <w:vAlign w:val="center"/>
            <w:hideMark/>
          </w:tcPr>
          <w:p w14:paraId="1750D12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274DED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276" w:type="dxa"/>
            <w:shd w:val="clear" w:color="000000" w:fill="FFFFFF"/>
            <w:noWrap/>
            <w:vAlign w:val="center"/>
            <w:hideMark/>
          </w:tcPr>
          <w:p w14:paraId="2895F3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R$ 40,00</w:t>
            </w:r>
          </w:p>
        </w:tc>
      </w:tr>
      <w:tr w:rsidR="00D74310" w:rsidRPr="00A53823" w14:paraId="37E1E4CC" w14:textId="77777777" w:rsidTr="00D74310">
        <w:trPr>
          <w:trHeight w:val="285"/>
        </w:trPr>
        <w:tc>
          <w:tcPr>
            <w:tcW w:w="781" w:type="dxa"/>
            <w:noWrap/>
            <w:vAlign w:val="center"/>
            <w:hideMark/>
          </w:tcPr>
          <w:p w14:paraId="6F4ED36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40" w:type="dxa"/>
            <w:shd w:val="clear" w:color="000000" w:fill="FFFFFF"/>
            <w:noWrap/>
            <w:vAlign w:val="center"/>
            <w:hideMark/>
          </w:tcPr>
          <w:p w14:paraId="3E10B3B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3336" w:type="dxa"/>
            <w:shd w:val="clear" w:color="000000" w:fill="FFFFFF"/>
            <w:noWrap/>
            <w:vAlign w:val="center"/>
            <w:hideMark/>
          </w:tcPr>
          <w:p w14:paraId="21CB4E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276" w:type="dxa"/>
            <w:shd w:val="clear" w:color="000000" w:fill="FFFFFF"/>
          </w:tcPr>
          <w:p w14:paraId="0F8492EA" w14:textId="77777777" w:rsidR="00D74310" w:rsidRDefault="00D74310">
            <w:r w:rsidRPr="0089135C">
              <w:t>UNIDADE</w:t>
            </w:r>
          </w:p>
        </w:tc>
        <w:tc>
          <w:tcPr>
            <w:tcW w:w="1559" w:type="dxa"/>
            <w:shd w:val="clear" w:color="000000" w:fill="FFFFFF"/>
            <w:noWrap/>
            <w:vAlign w:val="center"/>
            <w:hideMark/>
          </w:tcPr>
          <w:p w14:paraId="6C04C2F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DB790A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5634851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4786B46A" w14:textId="77777777" w:rsidTr="00D74310">
        <w:trPr>
          <w:trHeight w:val="285"/>
        </w:trPr>
        <w:tc>
          <w:tcPr>
            <w:tcW w:w="781" w:type="dxa"/>
            <w:noWrap/>
            <w:vAlign w:val="center"/>
            <w:hideMark/>
          </w:tcPr>
          <w:p w14:paraId="701337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40" w:type="dxa"/>
            <w:shd w:val="clear" w:color="000000" w:fill="FFFFFF"/>
            <w:noWrap/>
            <w:vAlign w:val="center"/>
            <w:hideMark/>
          </w:tcPr>
          <w:p w14:paraId="2C35EE3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3336" w:type="dxa"/>
            <w:shd w:val="clear" w:color="000000" w:fill="FFFFFF"/>
            <w:noWrap/>
            <w:vAlign w:val="center"/>
            <w:hideMark/>
          </w:tcPr>
          <w:p w14:paraId="2C005A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276" w:type="dxa"/>
            <w:shd w:val="clear" w:color="000000" w:fill="FFFFFF"/>
          </w:tcPr>
          <w:p w14:paraId="249F5B6C" w14:textId="77777777" w:rsidR="00D74310" w:rsidRDefault="00D74310">
            <w:r w:rsidRPr="0089135C">
              <w:t>UNIDADE</w:t>
            </w:r>
          </w:p>
        </w:tc>
        <w:tc>
          <w:tcPr>
            <w:tcW w:w="1559" w:type="dxa"/>
            <w:shd w:val="clear" w:color="000000" w:fill="FFFFFF"/>
            <w:noWrap/>
            <w:vAlign w:val="center"/>
            <w:hideMark/>
          </w:tcPr>
          <w:p w14:paraId="1083038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D2BC6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635824C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D74310" w:rsidRPr="00A53823" w14:paraId="55C5FE2A" w14:textId="77777777" w:rsidTr="00D74310">
        <w:trPr>
          <w:trHeight w:val="285"/>
        </w:trPr>
        <w:tc>
          <w:tcPr>
            <w:tcW w:w="781" w:type="dxa"/>
            <w:noWrap/>
            <w:vAlign w:val="center"/>
            <w:hideMark/>
          </w:tcPr>
          <w:p w14:paraId="15C4181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40" w:type="dxa"/>
            <w:shd w:val="clear" w:color="000000" w:fill="FFFFFF"/>
            <w:noWrap/>
            <w:vAlign w:val="center"/>
            <w:hideMark/>
          </w:tcPr>
          <w:p w14:paraId="1EDD96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3336" w:type="dxa"/>
            <w:shd w:val="clear" w:color="000000" w:fill="FFFFFF"/>
            <w:noWrap/>
            <w:vAlign w:val="center"/>
            <w:hideMark/>
          </w:tcPr>
          <w:p w14:paraId="35D927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276" w:type="dxa"/>
            <w:shd w:val="clear" w:color="000000" w:fill="FFFFFF"/>
          </w:tcPr>
          <w:p w14:paraId="66D7EF08" w14:textId="77777777" w:rsidR="00D74310" w:rsidRDefault="00D74310">
            <w:r w:rsidRPr="0089135C">
              <w:t>UNIDADE</w:t>
            </w:r>
          </w:p>
        </w:tc>
        <w:tc>
          <w:tcPr>
            <w:tcW w:w="1559" w:type="dxa"/>
            <w:shd w:val="clear" w:color="000000" w:fill="FFFFFF"/>
            <w:noWrap/>
            <w:vAlign w:val="center"/>
            <w:hideMark/>
          </w:tcPr>
          <w:p w14:paraId="04F9FBC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053C83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276" w:type="dxa"/>
            <w:shd w:val="clear" w:color="000000" w:fill="FFFFFF"/>
            <w:noWrap/>
            <w:vAlign w:val="center"/>
            <w:hideMark/>
          </w:tcPr>
          <w:p w14:paraId="7D94EF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R$ 20,42</w:t>
            </w:r>
          </w:p>
        </w:tc>
      </w:tr>
      <w:tr w:rsidR="00D74310" w:rsidRPr="00A53823" w14:paraId="13DCCD35" w14:textId="77777777" w:rsidTr="00D74310">
        <w:trPr>
          <w:trHeight w:val="285"/>
        </w:trPr>
        <w:tc>
          <w:tcPr>
            <w:tcW w:w="781" w:type="dxa"/>
            <w:noWrap/>
            <w:vAlign w:val="center"/>
            <w:hideMark/>
          </w:tcPr>
          <w:p w14:paraId="27B476C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40" w:type="dxa"/>
            <w:shd w:val="clear" w:color="000000" w:fill="FFFFFF"/>
            <w:noWrap/>
            <w:vAlign w:val="center"/>
            <w:hideMark/>
          </w:tcPr>
          <w:p w14:paraId="513DDB9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3336" w:type="dxa"/>
            <w:shd w:val="clear" w:color="000000" w:fill="FFFFFF"/>
            <w:noWrap/>
            <w:vAlign w:val="center"/>
            <w:hideMark/>
          </w:tcPr>
          <w:p w14:paraId="4D1D9F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276" w:type="dxa"/>
            <w:shd w:val="clear" w:color="000000" w:fill="FFFFFF"/>
          </w:tcPr>
          <w:p w14:paraId="047ABAB9" w14:textId="77777777" w:rsidR="00D74310" w:rsidRDefault="00D74310">
            <w:r w:rsidRPr="0089135C">
              <w:t>UNIDADE</w:t>
            </w:r>
          </w:p>
        </w:tc>
        <w:tc>
          <w:tcPr>
            <w:tcW w:w="1559" w:type="dxa"/>
            <w:shd w:val="clear" w:color="000000" w:fill="FFFFFF"/>
            <w:noWrap/>
            <w:vAlign w:val="center"/>
            <w:hideMark/>
          </w:tcPr>
          <w:p w14:paraId="735A0AA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0583C8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276" w:type="dxa"/>
            <w:shd w:val="clear" w:color="000000" w:fill="FFFFFF"/>
            <w:noWrap/>
            <w:vAlign w:val="center"/>
            <w:hideMark/>
          </w:tcPr>
          <w:p w14:paraId="3417E5E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D74310" w:rsidRPr="00A53823" w14:paraId="499F853F" w14:textId="77777777" w:rsidTr="00D74310">
        <w:trPr>
          <w:trHeight w:val="285"/>
        </w:trPr>
        <w:tc>
          <w:tcPr>
            <w:tcW w:w="781" w:type="dxa"/>
            <w:noWrap/>
            <w:vAlign w:val="center"/>
            <w:hideMark/>
          </w:tcPr>
          <w:p w14:paraId="18B913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40" w:type="dxa"/>
            <w:shd w:val="clear" w:color="000000" w:fill="FFFFFF"/>
            <w:noWrap/>
            <w:vAlign w:val="center"/>
            <w:hideMark/>
          </w:tcPr>
          <w:p w14:paraId="0F29B27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3336" w:type="dxa"/>
            <w:shd w:val="clear" w:color="000000" w:fill="FFFFFF"/>
            <w:noWrap/>
            <w:vAlign w:val="center"/>
            <w:hideMark/>
          </w:tcPr>
          <w:p w14:paraId="4DAFDE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276" w:type="dxa"/>
            <w:shd w:val="clear" w:color="000000" w:fill="FFFFFF"/>
          </w:tcPr>
          <w:p w14:paraId="6F02AC45" w14:textId="77777777" w:rsidR="00D74310" w:rsidRDefault="00D74310">
            <w:r w:rsidRPr="0089135C">
              <w:t>UNIDADE</w:t>
            </w:r>
          </w:p>
        </w:tc>
        <w:tc>
          <w:tcPr>
            <w:tcW w:w="1559" w:type="dxa"/>
            <w:shd w:val="clear" w:color="000000" w:fill="FFFFFF"/>
            <w:noWrap/>
            <w:vAlign w:val="center"/>
            <w:hideMark/>
          </w:tcPr>
          <w:p w14:paraId="5497B87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8BBE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276" w:type="dxa"/>
            <w:shd w:val="clear" w:color="000000" w:fill="FFFFFF"/>
            <w:noWrap/>
            <w:vAlign w:val="center"/>
            <w:hideMark/>
          </w:tcPr>
          <w:p w14:paraId="1B092A1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D74310" w:rsidRPr="00A53823" w14:paraId="2E3A4CC0" w14:textId="77777777" w:rsidTr="00D74310">
        <w:trPr>
          <w:trHeight w:val="285"/>
        </w:trPr>
        <w:tc>
          <w:tcPr>
            <w:tcW w:w="781" w:type="dxa"/>
            <w:noWrap/>
            <w:vAlign w:val="center"/>
            <w:hideMark/>
          </w:tcPr>
          <w:p w14:paraId="07C7AF2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40" w:type="dxa"/>
            <w:shd w:val="clear" w:color="000000" w:fill="FFFFFF"/>
            <w:noWrap/>
            <w:vAlign w:val="center"/>
            <w:hideMark/>
          </w:tcPr>
          <w:p w14:paraId="12967E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3336" w:type="dxa"/>
            <w:shd w:val="clear" w:color="000000" w:fill="FFFFFF"/>
            <w:noWrap/>
            <w:vAlign w:val="center"/>
            <w:hideMark/>
          </w:tcPr>
          <w:p w14:paraId="328945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276" w:type="dxa"/>
            <w:shd w:val="clear" w:color="000000" w:fill="FFFFFF"/>
          </w:tcPr>
          <w:p w14:paraId="573FBAC0" w14:textId="77777777" w:rsidR="00D74310" w:rsidRDefault="00D74310">
            <w:r w:rsidRPr="0089135C">
              <w:t>UNIDADE</w:t>
            </w:r>
          </w:p>
        </w:tc>
        <w:tc>
          <w:tcPr>
            <w:tcW w:w="1559" w:type="dxa"/>
            <w:shd w:val="clear" w:color="000000" w:fill="FFFFFF"/>
            <w:noWrap/>
            <w:vAlign w:val="center"/>
            <w:hideMark/>
          </w:tcPr>
          <w:p w14:paraId="42EC2C1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96568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276" w:type="dxa"/>
            <w:shd w:val="clear" w:color="000000" w:fill="FFFFFF"/>
            <w:noWrap/>
            <w:vAlign w:val="center"/>
            <w:hideMark/>
          </w:tcPr>
          <w:p w14:paraId="4278C56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D74310" w:rsidRPr="00A53823" w14:paraId="1A025304" w14:textId="77777777" w:rsidTr="00D74310">
        <w:trPr>
          <w:trHeight w:val="285"/>
        </w:trPr>
        <w:tc>
          <w:tcPr>
            <w:tcW w:w="781" w:type="dxa"/>
            <w:noWrap/>
            <w:vAlign w:val="center"/>
            <w:hideMark/>
          </w:tcPr>
          <w:p w14:paraId="0D9F22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40" w:type="dxa"/>
            <w:shd w:val="clear" w:color="000000" w:fill="FFFFFF"/>
            <w:noWrap/>
            <w:vAlign w:val="center"/>
            <w:hideMark/>
          </w:tcPr>
          <w:p w14:paraId="2CE9ADA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3336" w:type="dxa"/>
            <w:shd w:val="clear" w:color="000000" w:fill="FFFFFF"/>
            <w:noWrap/>
            <w:vAlign w:val="center"/>
            <w:hideMark/>
          </w:tcPr>
          <w:p w14:paraId="1BB6C4B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276" w:type="dxa"/>
            <w:shd w:val="clear" w:color="000000" w:fill="FFFFFF"/>
          </w:tcPr>
          <w:p w14:paraId="4DA58868" w14:textId="77777777" w:rsidR="00D74310" w:rsidRDefault="00D74310">
            <w:r w:rsidRPr="0089135C">
              <w:t>UNIDADE</w:t>
            </w:r>
          </w:p>
        </w:tc>
        <w:tc>
          <w:tcPr>
            <w:tcW w:w="1559" w:type="dxa"/>
            <w:shd w:val="clear" w:color="000000" w:fill="FFFFFF"/>
            <w:noWrap/>
            <w:vAlign w:val="center"/>
            <w:hideMark/>
          </w:tcPr>
          <w:p w14:paraId="626ED52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F3E4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379995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5407FEBB" w14:textId="77777777" w:rsidTr="00D74310">
        <w:trPr>
          <w:trHeight w:val="285"/>
        </w:trPr>
        <w:tc>
          <w:tcPr>
            <w:tcW w:w="781" w:type="dxa"/>
            <w:noWrap/>
            <w:vAlign w:val="center"/>
            <w:hideMark/>
          </w:tcPr>
          <w:p w14:paraId="66378D5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40" w:type="dxa"/>
            <w:shd w:val="clear" w:color="000000" w:fill="FFFFFF"/>
            <w:noWrap/>
            <w:vAlign w:val="center"/>
            <w:hideMark/>
          </w:tcPr>
          <w:p w14:paraId="7C35B74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3336" w:type="dxa"/>
            <w:shd w:val="clear" w:color="000000" w:fill="FFFFFF"/>
            <w:noWrap/>
            <w:vAlign w:val="center"/>
            <w:hideMark/>
          </w:tcPr>
          <w:p w14:paraId="33C581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276" w:type="dxa"/>
            <w:shd w:val="clear" w:color="000000" w:fill="FFFFFF"/>
          </w:tcPr>
          <w:p w14:paraId="3B0CA3FD" w14:textId="77777777" w:rsidR="00D74310" w:rsidRDefault="00D74310">
            <w:r w:rsidRPr="0089135C">
              <w:t>UNIDADE</w:t>
            </w:r>
          </w:p>
        </w:tc>
        <w:tc>
          <w:tcPr>
            <w:tcW w:w="1559" w:type="dxa"/>
            <w:shd w:val="clear" w:color="000000" w:fill="FFFFFF"/>
            <w:noWrap/>
            <w:vAlign w:val="center"/>
            <w:hideMark/>
          </w:tcPr>
          <w:p w14:paraId="6EFBE81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103A9A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276" w:type="dxa"/>
            <w:shd w:val="clear" w:color="000000" w:fill="FFFFFF"/>
            <w:noWrap/>
            <w:vAlign w:val="center"/>
            <w:hideMark/>
          </w:tcPr>
          <w:p w14:paraId="148F2EE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R$ 2,25</w:t>
            </w:r>
          </w:p>
        </w:tc>
      </w:tr>
      <w:tr w:rsidR="00D74310" w:rsidRPr="00A53823" w14:paraId="2E509D19" w14:textId="77777777" w:rsidTr="00D74310">
        <w:trPr>
          <w:trHeight w:val="285"/>
        </w:trPr>
        <w:tc>
          <w:tcPr>
            <w:tcW w:w="781" w:type="dxa"/>
            <w:noWrap/>
            <w:vAlign w:val="center"/>
            <w:hideMark/>
          </w:tcPr>
          <w:p w14:paraId="51C4347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40" w:type="dxa"/>
            <w:shd w:val="clear" w:color="000000" w:fill="FFFFFF"/>
            <w:noWrap/>
            <w:vAlign w:val="center"/>
            <w:hideMark/>
          </w:tcPr>
          <w:p w14:paraId="6F1D554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3336" w:type="dxa"/>
            <w:shd w:val="clear" w:color="000000" w:fill="FFFFFF"/>
            <w:noWrap/>
            <w:vAlign w:val="center"/>
            <w:hideMark/>
          </w:tcPr>
          <w:p w14:paraId="535C75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276" w:type="dxa"/>
            <w:shd w:val="clear" w:color="000000" w:fill="FFFFFF"/>
          </w:tcPr>
          <w:p w14:paraId="1D241049" w14:textId="77777777" w:rsidR="00D74310" w:rsidRDefault="00D74310">
            <w:r w:rsidRPr="0089135C">
              <w:t>UNIDADE</w:t>
            </w:r>
          </w:p>
        </w:tc>
        <w:tc>
          <w:tcPr>
            <w:tcW w:w="1559" w:type="dxa"/>
            <w:shd w:val="clear" w:color="000000" w:fill="FFFFFF"/>
            <w:noWrap/>
            <w:vAlign w:val="center"/>
            <w:hideMark/>
          </w:tcPr>
          <w:p w14:paraId="0B91938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D5F8D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2DB907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0A445A60" w14:textId="77777777" w:rsidTr="00D74310">
        <w:trPr>
          <w:trHeight w:val="285"/>
        </w:trPr>
        <w:tc>
          <w:tcPr>
            <w:tcW w:w="781" w:type="dxa"/>
            <w:noWrap/>
            <w:vAlign w:val="center"/>
            <w:hideMark/>
          </w:tcPr>
          <w:p w14:paraId="65A788F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40" w:type="dxa"/>
            <w:shd w:val="clear" w:color="000000" w:fill="FFFFFF"/>
            <w:noWrap/>
            <w:vAlign w:val="center"/>
            <w:hideMark/>
          </w:tcPr>
          <w:p w14:paraId="673E777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3336" w:type="dxa"/>
            <w:shd w:val="clear" w:color="000000" w:fill="FFFFFF"/>
            <w:noWrap/>
            <w:vAlign w:val="center"/>
            <w:hideMark/>
          </w:tcPr>
          <w:p w14:paraId="627A2D9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276" w:type="dxa"/>
            <w:shd w:val="clear" w:color="000000" w:fill="FFFFFF"/>
          </w:tcPr>
          <w:p w14:paraId="043371B1" w14:textId="77777777" w:rsidR="00D74310" w:rsidRDefault="00D74310">
            <w:r w:rsidRPr="0089135C">
              <w:t>UNIDADE</w:t>
            </w:r>
          </w:p>
        </w:tc>
        <w:tc>
          <w:tcPr>
            <w:tcW w:w="1559" w:type="dxa"/>
            <w:shd w:val="clear" w:color="000000" w:fill="FFFFFF"/>
            <w:noWrap/>
            <w:vAlign w:val="center"/>
            <w:hideMark/>
          </w:tcPr>
          <w:p w14:paraId="449D4E7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1D924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276" w:type="dxa"/>
            <w:shd w:val="clear" w:color="000000" w:fill="FFFFFF"/>
            <w:noWrap/>
            <w:vAlign w:val="center"/>
            <w:hideMark/>
          </w:tcPr>
          <w:p w14:paraId="625FA4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R$ 4,73</w:t>
            </w:r>
          </w:p>
        </w:tc>
      </w:tr>
      <w:tr w:rsidR="00D74310" w:rsidRPr="00A53823" w14:paraId="563A87BD" w14:textId="77777777" w:rsidTr="00D74310">
        <w:trPr>
          <w:trHeight w:val="285"/>
        </w:trPr>
        <w:tc>
          <w:tcPr>
            <w:tcW w:w="781" w:type="dxa"/>
            <w:noWrap/>
            <w:vAlign w:val="center"/>
            <w:hideMark/>
          </w:tcPr>
          <w:p w14:paraId="7B4BCF2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40" w:type="dxa"/>
            <w:shd w:val="clear" w:color="000000" w:fill="FFFFFF"/>
            <w:noWrap/>
            <w:vAlign w:val="center"/>
            <w:hideMark/>
          </w:tcPr>
          <w:p w14:paraId="26578A9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3336" w:type="dxa"/>
            <w:shd w:val="clear" w:color="000000" w:fill="FFFFFF"/>
            <w:noWrap/>
            <w:vAlign w:val="center"/>
            <w:hideMark/>
          </w:tcPr>
          <w:p w14:paraId="076CF1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276" w:type="dxa"/>
            <w:shd w:val="clear" w:color="000000" w:fill="FFFFFF"/>
          </w:tcPr>
          <w:p w14:paraId="797FD7AD" w14:textId="77777777" w:rsidR="00D74310" w:rsidRDefault="00D74310">
            <w:r w:rsidRPr="0089135C">
              <w:t>UNIDADE</w:t>
            </w:r>
          </w:p>
        </w:tc>
        <w:tc>
          <w:tcPr>
            <w:tcW w:w="1559" w:type="dxa"/>
            <w:shd w:val="clear" w:color="000000" w:fill="FFFFFF"/>
            <w:noWrap/>
            <w:vAlign w:val="center"/>
            <w:hideMark/>
          </w:tcPr>
          <w:p w14:paraId="38820EA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78A1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276" w:type="dxa"/>
            <w:shd w:val="clear" w:color="000000" w:fill="FFFFFF"/>
            <w:noWrap/>
            <w:vAlign w:val="center"/>
            <w:hideMark/>
          </w:tcPr>
          <w:p w14:paraId="5EC8BE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D74310" w:rsidRPr="00A53823" w14:paraId="3ECB8CF4" w14:textId="77777777" w:rsidTr="00D74310">
        <w:trPr>
          <w:trHeight w:val="285"/>
        </w:trPr>
        <w:tc>
          <w:tcPr>
            <w:tcW w:w="781" w:type="dxa"/>
            <w:noWrap/>
            <w:vAlign w:val="center"/>
            <w:hideMark/>
          </w:tcPr>
          <w:p w14:paraId="1E7634B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40" w:type="dxa"/>
            <w:shd w:val="clear" w:color="000000" w:fill="FFFFFF"/>
            <w:noWrap/>
            <w:vAlign w:val="center"/>
            <w:hideMark/>
          </w:tcPr>
          <w:p w14:paraId="37D19FF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3336" w:type="dxa"/>
            <w:shd w:val="clear" w:color="000000" w:fill="FFFFFF"/>
            <w:noWrap/>
            <w:vAlign w:val="center"/>
            <w:hideMark/>
          </w:tcPr>
          <w:p w14:paraId="7FF2526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276" w:type="dxa"/>
            <w:shd w:val="clear" w:color="000000" w:fill="FFFFFF"/>
          </w:tcPr>
          <w:p w14:paraId="0E50B99A" w14:textId="77777777" w:rsidR="00D74310" w:rsidRDefault="00D74310">
            <w:r w:rsidRPr="0089135C">
              <w:t>UNIDADE</w:t>
            </w:r>
          </w:p>
        </w:tc>
        <w:tc>
          <w:tcPr>
            <w:tcW w:w="1559" w:type="dxa"/>
            <w:shd w:val="clear" w:color="000000" w:fill="FFFFFF"/>
            <w:noWrap/>
            <w:vAlign w:val="center"/>
            <w:hideMark/>
          </w:tcPr>
          <w:p w14:paraId="49ECFD9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3CA8A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2C3D17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4EA1A81C" w14:textId="77777777" w:rsidTr="00D74310">
        <w:trPr>
          <w:trHeight w:val="285"/>
        </w:trPr>
        <w:tc>
          <w:tcPr>
            <w:tcW w:w="781" w:type="dxa"/>
            <w:noWrap/>
            <w:vAlign w:val="center"/>
            <w:hideMark/>
          </w:tcPr>
          <w:p w14:paraId="21EB4CC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40" w:type="dxa"/>
            <w:shd w:val="clear" w:color="000000" w:fill="FFFFFF"/>
            <w:noWrap/>
            <w:vAlign w:val="center"/>
            <w:hideMark/>
          </w:tcPr>
          <w:p w14:paraId="5AED237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3336" w:type="dxa"/>
            <w:shd w:val="clear" w:color="000000" w:fill="FFFFFF"/>
            <w:noWrap/>
            <w:vAlign w:val="center"/>
            <w:hideMark/>
          </w:tcPr>
          <w:p w14:paraId="567771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276" w:type="dxa"/>
            <w:shd w:val="clear" w:color="000000" w:fill="FFFFFF"/>
          </w:tcPr>
          <w:p w14:paraId="3F410509" w14:textId="77777777" w:rsidR="00D74310" w:rsidRDefault="00D74310">
            <w:r w:rsidRPr="0089135C">
              <w:t>UNIDADE</w:t>
            </w:r>
          </w:p>
        </w:tc>
        <w:tc>
          <w:tcPr>
            <w:tcW w:w="1559" w:type="dxa"/>
            <w:shd w:val="clear" w:color="000000" w:fill="FFFFFF"/>
            <w:noWrap/>
            <w:vAlign w:val="center"/>
            <w:hideMark/>
          </w:tcPr>
          <w:p w14:paraId="3C6B011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167D0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9C6E73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1534F082" w14:textId="77777777" w:rsidTr="00D74310">
        <w:trPr>
          <w:trHeight w:val="285"/>
        </w:trPr>
        <w:tc>
          <w:tcPr>
            <w:tcW w:w="781" w:type="dxa"/>
            <w:noWrap/>
            <w:vAlign w:val="center"/>
            <w:hideMark/>
          </w:tcPr>
          <w:p w14:paraId="2ABB26A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40" w:type="dxa"/>
            <w:shd w:val="clear" w:color="000000" w:fill="FFFFFF"/>
            <w:noWrap/>
            <w:vAlign w:val="center"/>
            <w:hideMark/>
          </w:tcPr>
          <w:p w14:paraId="68C748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3336" w:type="dxa"/>
            <w:shd w:val="clear" w:color="000000" w:fill="FFFFFF"/>
            <w:noWrap/>
            <w:vAlign w:val="center"/>
            <w:hideMark/>
          </w:tcPr>
          <w:p w14:paraId="4037790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276" w:type="dxa"/>
            <w:shd w:val="clear" w:color="000000" w:fill="FFFFFF"/>
          </w:tcPr>
          <w:p w14:paraId="2B29FA26" w14:textId="77777777" w:rsidR="00D74310" w:rsidRDefault="00D74310">
            <w:r w:rsidRPr="0089135C">
              <w:t>UNIDADE</w:t>
            </w:r>
          </w:p>
        </w:tc>
        <w:tc>
          <w:tcPr>
            <w:tcW w:w="1559" w:type="dxa"/>
            <w:shd w:val="clear" w:color="000000" w:fill="FFFFFF"/>
            <w:noWrap/>
            <w:vAlign w:val="center"/>
            <w:hideMark/>
          </w:tcPr>
          <w:p w14:paraId="046E550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7C0C37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276" w:type="dxa"/>
            <w:shd w:val="clear" w:color="000000" w:fill="FFFFFF"/>
            <w:noWrap/>
            <w:vAlign w:val="center"/>
            <w:hideMark/>
          </w:tcPr>
          <w:p w14:paraId="591852F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D74310" w:rsidRPr="00A53823" w14:paraId="11BBE396" w14:textId="77777777" w:rsidTr="00D74310">
        <w:trPr>
          <w:trHeight w:val="285"/>
        </w:trPr>
        <w:tc>
          <w:tcPr>
            <w:tcW w:w="781" w:type="dxa"/>
            <w:noWrap/>
            <w:vAlign w:val="center"/>
            <w:hideMark/>
          </w:tcPr>
          <w:p w14:paraId="2AFB65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40" w:type="dxa"/>
            <w:shd w:val="clear" w:color="000000" w:fill="FFFFFF"/>
            <w:noWrap/>
            <w:vAlign w:val="center"/>
            <w:hideMark/>
          </w:tcPr>
          <w:p w14:paraId="0983C48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3336" w:type="dxa"/>
            <w:shd w:val="clear" w:color="000000" w:fill="FFFFFF"/>
            <w:noWrap/>
            <w:vAlign w:val="center"/>
            <w:hideMark/>
          </w:tcPr>
          <w:p w14:paraId="1F16EB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276" w:type="dxa"/>
            <w:shd w:val="clear" w:color="000000" w:fill="FFFFFF"/>
          </w:tcPr>
          <w:p w14:paraId="4D5918C9" w14:textId="77777777" w:rsidR="00D74310" w:rsidRDefault="00D74310">
            <w:r w:rsidRPr="0089135C">
              <w:t>UNIDADE</w:t>
            </w:r>
          </w:p>
        </w:tc>
        <w:tc>
          <w:tcPr>
            <w:tcW w:w="1559" w:type="dxa"/>
            <w:shd w:val="clear" w:color="000000" w:fill="FFFFFF"/>
            <w:noWrap/>
            <w:vAlign w:val="center"/>
            <w:hideMark/>
          </w:tcPr>
          <w:p w14:paraId="6E18A67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2B62B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276" w:type="dxa"/>
            <w:shd w:val="clear" w:color="000000" w:fill="FFFFFF"/>
            <w:noWrap/>
            <w:vAlign w:val="center"/>
            <w:hideMark/>
          </w:tcPr>
          <w:p w14:paraId="61B256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D74310" w:rsidRPr="00A53823" w14:paraId="0BA4DC87" w14:textId="77777777" w:rsidTr="00D74310">
        <w:trPr>
          <w:trHeight w:val="285"/>
        </w:trPr>
        <w:tc>
          <w:tcPr>
            <w:tcW w:w="781" w:type="dxa"/>
            <w:noWrap/>
            <w:vAlign w:val="center"/>
            <w:hideMark/>
          </w:tcPr>
          <w:p w14:paraId="7016AFE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158</w:t>
            </w:r>
          </w:p>
        </w:tc>
        <w:tc>
          <w:tcPr>
            <w:tcW w:w="1340" w:type="dxa"/>
            <w:shd w:val="clear" w:color="000000" w:fill="FFFFFF"/>
            <w:noWrap/>
            <w:vAlign w:val="center"/>
            <w:hideMark/>
          </w:tcPr>
          <w:p w14:paraId="31673C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3336" w:type="dxa"/>
            <w:shd w:val="clear" w:color="000000" w:fill="FFFFFF"/>
            <w:noWrap/>
            <w:vAlign w:val="center"/>
            <w:hideMark/>
          </w:tcPr>
          <w:p w14:paraId="60978F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276" w:type="dxa"/>
            <w:shd w:val="clear" w:color="000000" w:fill="FFFFFF"/>
          </w:tcPr>
          <w:p w14:paraId="316DF20D" w14:textId="77777777" w:rsidR="00D74310" w:rsidRDefault="00D74310">
            <w:r w:rsidRPr="00943B9B">
              <w:t>UNIDADE</w:t>
            </w:r>
          </w:p>
        </w:tc>
        <w:tc>
          <w:tcPr>
            <w:tcW w:w="1559" w:type="dxa"/>
            <w:shd w:val="clear" w:color="000000" w:fill="FFFFFF"/>
            <w:noWrap/>
            <w:vAlign w:val="center"/>
            <w:hideMark/>
          </w:tcPr>
          <w:p w14:paraId="61EB990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65AF6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0AC03B0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D74310" w:rsidRPr="00A53823" w14:paraId="41AD4975" w14:textId="77777777" w:rsidTr="00D74310">
        <w:trPr>
          <w:trHeight w:val="285"/>
        </w:trPr>
        <w:tc>
          <w:tcPr>
            <w:tcW w:w="781" w:type="dxa"/>
            <w:noWrap/>
            <w:vAlign w:val="center"/>
            <w:hideMark/>
          </w:tcPr>
          <w:p w14:paraId="4EACD2E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40" w:type="dxa"/>
            <w:shd w:val="clear" w:color="000000" w:fill="FFFFFF"/>
            <w:noWrap/>
            <w:vAlign w:val="center"/>
            <w:hideMark/>
          </w:tcPr>
          <w:p w14:paraId="5722BF2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3336" w:type="dxa"/>
            <w:shd w:val="clear" w:color="000000" w:fill="FFFFFF"/>
            <w:noWrap/>
            <w:vAlign w:val="center"/>
            <w:hideMark/>
          </w:tcPr>
          <w:p w14:paraId="6B0D1F7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276" w:type="dxa"/>
            <w:shd w:val="clear" w:color="000000" w:fill="FFFFFF"/>
          </w:tcPr>
          <w:p w14:paraId="717C7383" w14:textId="77777777" w:rsidR="00D74310" w:rsidRDefault="00D74310">
            <w:r w:rsidRPr="00943B9B">
              <w:t>UNIDADE</w:t>
            </w:r>
          </w:p>
        </w:tc>
        <w:tc>
          <w:tcPr>
            <w:tcW w:w="1559" w:type="dxa"/>
            <w:shd w:val="clear" w:color="000000" w:fill="FFFFFF"/>
            <w:noWrap/>
            <w:vAlign w:val="center"/>
            <w:hideMark/>
          </w:tcPr>
          <w:p w14:paraId="4E6868C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689057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1A4932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01676170" w14:textId="77777777" w:rsidTr="00D74310">
        <w:trPr>
          <w:trHeight w:val="285"/>
        </w:trPr>
        <w:tc>
          <w:tcPr>
            <w:tcW w:w="781" w:type="dxa"/>
            <w:noWrap/>
            <w:vAlign w:val="center"/>
            <w:hideMark/>
          </w:tcPr>
          <w:p w14:paraId="2FE7D9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40" w:type="dxa"/>
            <w:shd w:val="clear" w:color="000000" w:fill="FFFFFF"/>
            <w:noWrap/>
            <w:vAlign w:val="center"/>
            <w:hideMark/>
          </w:tcPr>
          <w:p w14:paraId="6C94E44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3336" w:type="dxa"/>
            <w:shd w:val="clear" w:color="000000" w:fill="FFFFFF"/>
            <w:noWrap/>
            <w:vAlign w:val="center"/>
            <w:hideMark/>
          </w:tcPr>
          <w:p w14:paraId="270776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276" w:type="dxa"/>
            <w:shd w:val="clear" w:color="000000" w:fill="FFFFFF"/>
          </w:tcPr>
          <w:p w14:paraId="646C2B5C" w14:textId="77777777" w:rsidR="00D74310" w:rsidRDefault="00D74310">
            <w:r w:rsidRPr="00943B9B">
              <w:t>UNIDADE</w:t>
            </w:r>
          </w:p>
        </w:tc>
        <w:tc>
          <w:tcPr>
            <w:tcW w:w="1559" w:type="dxa"/>
            <w:shd w:val="clear" w:color="000000" w:fill="FFFFFF"/>
            <w:noWrap/>
            <w:vAlign w:val="center"/>
            <w:hideMark/>
          </w:tcPr>
          <w:p w14:paraId="24C860C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34C1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0EB63F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6E8E5B11" w14:textId="77777777" w:rsidTr="00D74310">
        <w:trPr>
          <w:trHeight w:val="285"/>
        </w:trPr>
        <w:tc>
          <w:tcPr>
            <w:tcW w:w="781" w:type="dxa"/>
            <w:noWrap/>
            <w:vAlign w:val="center"/>
            <w:hideMark/>
          </w:tcPr>
          <w:p w14:paraId="7611C39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40" w:type="dxa"/>
            <w:shd w:val="clear" w:color="000000" w:fill="FFFFFF"/>
            <w:noWrap/>
            <w:vAlign w:val="center"/>
            <w:hideMark/>
          </w:tcPr>
          <w:p w14:paraId="2288DFF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3336" w:type="dxa"/>
            <w:shd w:val="clear" w:color="000000" w:fill="FFFFFF"/>
            <w:noWrap/>
            <w:vAlign w:val="center"/>
            <w:hideMark/>
          </w:tcPr>
          <w:p w14:paraId="78047B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276" w:type="dxa"/>
            <w:shd w:val="clear" w:color="000000" w:fill="FFFFFF"/>
          </w:tcPr>
          <w:p w14:paraId="5EF9C18F" w14:textId="77777777" w:rsidR="00D74310" w:rsidRDefault="00D74310">
            <w:r w:rsidRPr="00943B9B">
              <w:t>UNIDADE</w:t>
            </w:r>
          </w:p>
        </w:tc>
        <w:tc>
          <w:tcPr>
            <w:tcW w:w="1559" w:type="dxa"/>
            <w:shd w:val="clear" w:color="000000" w:fill="FFFFFF"/>
            <w:noWrap/>
            <w:vAlign w:val="center"/>
            <w:hideMark/>
          </w:tcPr>
          <w:p w14:paraId="2E836D7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30BDC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7905CCC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317167D2" w14:textId="77777777" w:rsidTr="00D74310">
        <w:trPr>
          <w:trHeight w:val="285"/>
        </w:trPr>
        <w:tc>
          <w:tcPr>
            <w:tcW w:w="781" w:type="dxa"/>
            <w:noWrap/>
            <w:vAlign w:val="center"/>
            <w:hideMark/>
          </w:tcPr>
          <w:p w14:paraId="66488B7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40" w:type="dxa"/>
            <w:shd w:val="clear" w:color="000000" w:fill="FFFFFF"/>
            <w:noWrap/>
            <w:vAlign w:val="center"/>
            <w:hideMark/>
          </w:tcPr>
          <w:p w14:paraId="081C456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3336" w:type="dxa"/>
            <w:shd w:val="clear" w:color="000000" w:fill="FFFFFF"/>
            <w:noWrap/>
            <w:vAlign w:val="center"/>
            <w:hideMark/>
          </w:tcPr>
          <w:p w14:paraId="3F9F581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276" w:type="dxa"/>
            <w:shd w:val="clear" w:color="000000" w:fill="FFFFFF"/>
          </w:tcPr>
          <w:p w14:paraId="5F030B66" w14:textId="77777777" w:rsidR="00D74310" w:rsidRDefault="00D74310">
            <w:r w:rsidRPr="00943B9B">
              <w:t>UNIDADE</w:t>
            </w:r>
          </w:p>
        </w:tc>
        <w:tc>
          <w:tcPr>
            <w:tcW w:w="1559" w:type="dxa"/>
            <w:shd w:val="clear" w:color="000000" w:fill="FFFFFF"/>
            <w:noWrap/>
            <w:vAlign w:val="center"/>
            <w:hideMark/>
          </w:tcPr>
          <w:p w14:paraId="12D925D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F8E79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07C526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190E2983" w14:textId="77777777" w:rsidTr="00D74310">
        <w:trPr>
          <w:trHeight w:val="285"/>
        </w:trPr>
        <w:tc>
          <w:tcPr>
            <w:tcW w:w="781" w:type="dxa"/>
            <w:noWrap/>
            <w:vAlign w:val="center"/>
            <w:hideMark/>
          </w:tcPr>
          <w:p w14:paraId="66A8B43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40" w:type="dxa"/>
            <w:shd w:val="clear" w:color="000000" w:fill="FFFFFF"/>
            <w:noWrap/>
            <w:vAlign w:val="center"/>
            <w:hideMark/>
          </w:tcPr>
          <w:p w14:paraId="71165C0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3336" w:type="dxa"/>
            <w:shd w:val="clear" w:color="000000" w:fill="FFFFFF"/>
            <w:noWrap/>
            <w:vAlign w:val="center"/>
            <w:hideMark/>
          </w:tcPr>
          <w:p w14:paraId="01D62FC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276" w:type="dxa"/>
            <w:shd w:val="clear" w:color="000000" w:fill="FFFFFF"/>
          </w:tcPr>
          <w:p w14:paraId="10F46D45" w14:textId="77777777" w:rsidR="00D74310" w:rsidRDefault="00D74310">
            <w:r w:rsidRPr="00943B9B">
              <w:t>UNIDADE</w:t>
            </w:r>
          </w:p>
        </w:tc>
        <w:tc>
          <w:tcPr>
            <w:tcW w:w="1559" w:type="dxa"/>
            <w:shd w:val="clear" w:color="000000" w:fill="FFFFFF"/>
            <w:noWrap/>
            <w:vAlign w:val="center"/>
            <w:hideMark/>
          </w:tcPr>
          <w:p w14:paraId="0C10A0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4E919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276" w:type="dxa"/>
            <w:shd w:val="clear" w:color="000000" w:fill="FFFFFF"/>
            <w:noWrap/>
            <w:vAlign w:val="center"/>
            <w:hideMark/>
          </w:tcPr>
          <w:p w14:paraId="2D8316C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R$ 85,00</w:t>
            </w:r>
          </w:p>
        </w:tc>
      </w:tr>
      <w:tr w:rsidR="00D74310" w:rsidRPr="00A53823" w14:paraId="43E7741E" w14:textId="77777777" w:rsidTr="00D74310">
        <w:trPr>
          <w:trHeight w:val="285"/>
        </w:trPr>
        <w:tc>
          <w:tcPr>
            <w:tcW w:w="781" w:type="dxa"/>
            <w:noWrap/>
            <w:vAlign w:val="center"/>
            <w:hideMark/>
          </w:tcPr>
          <w:p w14:paraId="4F5B502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40" w:type="dxa"/>
            <w:shd w:val="clear" w:color="000000" w:fill="FFFFFF"/>
            <w:noWrap/>
            <w:vAlign w:val="center"/>
            <w:hideMark/>
          </w:tcPr>
          <w:p w14:paraId="7D1F69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3336" w:type="dxa"/>
            <w:shd w:val="clear" w:color="000000" w:fill="FFFFFF"/>
            <w:noWrap/>
            <w:vAlign w:val="center"/>
            <w:hideMark/>
          </w:tcPr>
          <w:p w14:paraId="3926B6F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276" w:type="dxa"/>
            <w:shd w:val="clear" w:color="000000" w:fill="FFFFFF"/>
          </w:tcPr>
          <w:p w14:paraId="1D4611C0" w14:textId="77777777" w:rsidR="00D74310" w:rsidRDefault="00D74310">
            <w:r w:rsidRPr="00943B9B">
              <w:t>UNIDADE</w:t>
            </w:r>
          </w:p>
        </w:tc>
        <w:tc>
          <w:tcPr>
            <w:tcW w:w="1559" w:type="dxa"/>
            <w:shd w:val="clear" w:color="000000" w:fill="FFFFFF"/>
            <w:noWrap/>
            <w:vAlign w:val="center"/>
            <w:hideMark/>
          </w:tcPr>
          <w:p w14:paraId="2423BB6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DA4C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276" w:type="dxa"/>
            <w:shd w:val="clear" w:color="000000" w:fill="FFFFFF"/>
            <w:noWrap/>
            <w:vAlign w:val="center"/>
            <w:hideMark/>
          </w:tcPr>
          <w:p w14:paraId="16A7F1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D74310" w:rsidRPr="00A53823" w14:paraId="7CDB0C63" w14:textId="77777777" w:rsidTr="00D74310">
        <w:trPr>
          <w:trHeight w:val="285"/>
        </w:trPr>
        <w:tc>
          <w:tcPr>
            <w:tcW w:w="781" w:type="dxa"/>
            <w:noWrap/>
            <w:vAlign w:val="center"/>
            <w:hideMark/>
          </w:tcPr>
          <w:p w14:paraId="215E6F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40" w:type="dxa"/>
            <w:shd w:val="clear" w:color="000000" w:fill="FFFFFF"/>
            <w:noWrap/>
            <w:vAlign w:val="center"/>
            <w:hideMark/>
          </w:tcPr>
          <w:p w14:paraId="3EE7673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3336" w:type="dxa"/>
            <w:shd w:val="clear" w:color="000000" w:fill="FFFFFF"/>
            <w:noWrap/>
            <w:vAlign w:val="center"/>
            <w:hideMark/>
          </w:tcPr>
          <w:p w14:paraId="4E6FCF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276" w:type="dxa"/>
            <w:shd w:val="clear" w:color="000000" w:fill="FFFFFF"/>
          </w:tcPr>
          <w:p w14:paraId="327CDF67" w14:textId="77777777" w:rsidR="00D74310" w:rsidRDefault="00D74310">
            <w:r w:rsidRPr="00943B9B">
              <w:t>UNIDADE</w:t>
            </w:r>
          </w:p>
        </w:tc>
        <w:tc>
          <w:tcPr>
            <w:tcW w:w="1559" w:type="dxa"/>
            <w:shd w:val="clear" w:color="000000" w:fill="FFFFFF"/>
            <w:noWrap/>
            <w:vAlign w:val="center"/>
            <w:hideMark/>
          </w:tcPr>
          <w:p w14:paraId="7B9347A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C31F9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043EEB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1C5F37F7" w14:textId="77777777" w:rsidTr="00D74310">
        <w:trPr>
          <w:trHeight w:val="285"/>
        </w:trPr>
        <w:tc>
          <w:tcPr>
            <w:tcW w:w="781" w:type="dxa"/>
            <w:noWrap/>
            <w:vAlign w:val="center"/>
            <w:hideMark/>
          </w:tcPr>
          <w:p w14:paraId="7A7736F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40" w:type="dxa"/>
            <w:shd w:val="clear" w:color="000000" w:fill="FFFFFF"/>
            <w:noWrap/>
            <w:vAlign w:val="center"/>
            <w:hideMark/>
          </w:tcPr>
          <w:p w14:paraId="4A84651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3336" w:type="dxa"/>
            <w:shd w:val="clear" w:color="000000" w:fill="FFFFFF"/>
            <w:noWrap/>
            <w:vAlign w:val="center"/>
            <w:hideMark/>
          </w:tcPr>
          <w:p w14:paraId="5427089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276" w:type="dxa"/>
            <w:shd w:val="clear" w:color="000000" w:fill="FFFFFF"/>
          </w:tcPr>
          <w:p w14:paraId="7881252D" w14:textId="77777777" w:rsidR="00D74310" w:rsidRDefault="00D74310">
            <w:r w:rsidRPr="00943B9B">
              <w:t>UNIDADE</w:t>
            </w:r>
          </w:p>
        </w:tc>
        <w:tc>
          <w:tcPr>
            <w:tcW w:w="1559" w:type="dxa"/>
            <w:shd w:val="clear" w:color="000000" w:fill="FFFFFF"/>
            <w:noWrap/>
            <w:vAlign w:val="center"/>
            <w:hideMark/>
          </w:tcPr>
          <w:p w14:paraId="0D7C228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E44DC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276" w:type="dxa"/>
            <w:shd w:val="clear" w:color="000000" w:fill="FFFFFF"/>
            <w:noWrap/>
            <w:vAlign w:val="center"/>
            <w:hideMark/>
          </w:tcPr>
          <w:p w14:paraId="62CAE2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D74310" w:rsidRPr="00A53823" w14:paraId="2DA0ED88" w14:textId="77777777" w:rsidTr="00D74310">
        <w:trPr>
          <w:trHeight w:val="285"/>
        </w:trPr>
        <w:tc>
          <w:tcPr>
            <w:tcW w:w="781" w:type="dxa"/>
            <w:noWrap/>
            <w:vAlign w:val="center"/>
            <w:hideMark/>
          </w:tcPr>
          <w:p w14:paraId="0BF2C9D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40" w:type="dxa"/>
            <w:shd w:val="clear" w:color="000000" w:fill="FFFFFF"/>
            <w:noWrap/>
            <w:vAlign w:val="center"/>
            <w:hideMark/>
          </w:tcPr>
          <w:p w14:paraId="7C34E4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3336" w:type="dxa"/>
            <w:shd w:val="clear" w:color="000000" w:fill="FFFFFF"/>
            <w:noWrap/>
            <w:vAlign w:val="center"/>
            <w:hideMark/>
          </w:tcPr>
          <w:p w14:paraId="1422E50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276" w:type="dxa"/>
            <w:shd w:val="clear" w:color="000000" w:fill="FFFFFF"/>
          </w:tcPr>
          <w:p w14:paraId="19B9CE82" w14:textId="77777777" w:rsidR="00D74310" w:rsidRDefault="00D74310">
            <w:r w:rsidRPr="00943B9B">
              <w:t>UNIDADE</w:t>
            </w:r>
          </w:p>
        </w:tc>
        <w:tc>
          <w:tcPr>
            <w:tcW w:w="1559" w:type="dxa"/>
            <w:shd w:val="clear" w:color="000000" w:fill="FFFFFF"/>
            <w:noWrap/>
            <w:vAlign w:val="center"/>
            <w:hideMark/>
          </w:tcPr>
          <w:p w14:paraId="0834203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2C42F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276" w:type="dxa"/>
            <w:shd w:val="clear" w:color="000000" w:fill="FFFFFF"/>
            <w:noWrap/>
            <w:vAlign w:val="center"/>
            <w:hideMark/>
          </w:tcPr>
          <w:p w14:paraId="4B62F0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R$ 11,55</w:t>
            </w:r>
          </w:p>
        </w:tc>
      </w:tr>
      <w:tr w:rsidR="00D74310" w:rsidRPr="00A53823" w14:paraId="69D8F0CD" w14:textId="77777777" w:rsidTr="00D74310">
        <w:trPr>
          <w:trHeight w:val="285"/>
        </w:trPr>
        <w:tc>
          <w:tcPr>
            <w:tcW w:w="781" w:type="dxa"/>
            <w:noWrap/>
            <w:vAlign w:val="center"/>
            <w:hideMark/>
          </w:tcPr>
          <w:p w14:paraId="11C5521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40" w:type="dxa"/>
            <w:shd w:val="clear" w:color="000000" w:fill="FFFFFF"/>
            <w:noWrap/>
            <w:vAlign w:val="center"/>
            <w:hideMark/>
          </w:tcPr>
          <w:p w14:paraId="59EA6A4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3336" w:type="dxa"/>
            <w:shd w:val="clear" w:color="000000" w:fill="FFFFFF"/>
            <w:noWrap/>
            <w:vAlign w:val="center"/>
            <w:hideMark/>
          </w:tcPr>
          <w:p w14:paraId="10FD36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276" w:type="dxa"/>
            <w:shd w:val="clear" w:color="000000" w:fill="FFFFFF"/>
          </w:tcPr>
          <w:p w14:paraId="5D2102F3" w14:textId="77777777" w:rsidR="00D74310" w:rsidRDefault="00D74310">
            <w:r w:rsidRPr="00943B9B">
              <w:t>UNIDADE</w:t>
            </w:r>
          </w:p>
        </w:tc>
        <w:tc>
          <w:tcPr>
            <w:tcW w:w="1559" w:type="dxa"/>
            <w:shd w:val="clear" w:color="000000" w:fill="FFFFFF"/>
            <w:noWrap/>
            <w:vAlign w:val="center"/>
            <w:hideMark/>
          </w:tcPr>
          <w:p w14:paraId="567B096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925A30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276" w:type="dxa"/>
            <w:shd w:val="clear" w:color="000000" w:fill="FFFFFF"/>
            <w:noWrap/>
            <w:vAlign w:val="center"/>
            <w:hideMark/>
          </w:tcPr>
          <w:p w14:paraId="43ECADE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R$ 11,89</w:t>
            </w:r>
          </w:p>
        </w:tc>
      </w:tr>
      <w:tr w:rsidR="00D74310" w:rsidRPr="00A53823" w14:paraId="5BCB7E77" w14:textId="77777777" w:rsidTr="00D74310">
        <w:trPr>
          <w:trHeight w:val="285"/>
        </w:trPr>
        <w:tc>
          <w:tcPr>
            <w:tcW w:w="781" w:type="dxa"/>
            <w:noWrap/>
            <w:vAlign w:val="center"/>
            <w:hideMark/>
          </w:tcPr>
          <w:p w14:paraId="429ADFE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40" w:type="dxa"/>
            <w:shd w:val="clear" w:color="000000" w:fill="FFFFFF"/>
            <w:noWrap/>
            <w:vAlign w:val="center"/>
            <w:hideMark/>
          </w:tcPr>
          <w:p w14:paraId="4A8CB5A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3336" w:type="dxa"/>
            <w:shd w:val="clear" w:color="000000" w:fill="FFFFFF"/>
            <w:noWrap/>
            <w:vAlign w:val="center"/>
            <w:hideMark/>
          </w:tcPr>
          <w:p w14:paraId="1321908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276" w:type="dxa"/>
            <w:shd w:val="clear" w:color="000000" w:fill="FFFFFF"/>
          </w:tcPr>
          <w:p w14:paraId="09B14742" w14:textId="77777777" w:rsidR="00D74310" w:rsidRDefault="00D74310">
            <w:r w:rsidRPr="00943B9B">
              <w:t>UNIDADE</w:t>
            </w:r>
          </w:p>
        </w:tc>
        <w:tc>
          <w:tcPr>
            <w:tcW w:w="1559" w:type="dxa"/>
            <w:shd w:val="clear" w:color="000000" w:fill="FFFFFF"/>
            <w:noWrap/>
            <w:vAlign w:val="center"/>
            <w:hideMark/>
          </w:tcPr>
          <w:p w14:paraId="710770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7DD5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276" w:type="dxa"/>
            <w:shd w:val="clear" w:color="000000" w:fill="FFFFFF"/>
            <w:noWrap/>
            <w:vAlign w:val="center"/>
            <w:hideMark/>
          </w:tcPr>
          <w:p w14:paraId="07657F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D74310" w:rsidRPr="00A53823" w14:paraId="73CD0C14" w14:textId="77777777" w:rsidTr="00D74310">
        <w:trPr>
          <w:trHeight w:val="285"/>
        </w:trPr>
        <w:tc>
          <w:tcPr>
            <w:tcW w:w="781" w:type="dxa"/>
            <w:noWrap/>
            <w:vAlign w:val="center"/>
            <w:hideMark/>
          </w:tcPr>
          <w:p w14:paraId="28BF74C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40" w:type="dxa"/>
            <w:shd w:val="clear" w:color="000000" w:fill="FFFFFF"/>
            <w:noWrap/>
            <w:vAlign w:val="center"/>
            <w:hideMark/>
          </w:tcPr>
          <w:p w14:paraId="53EF85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3336" w:type="dxa"/>
            <w:shd w:val="clear" w:color="000000" w:fill="FFFFFF"/>
            <w:noWrap/>
            <w:vAlign w:val="center"/>
            <w:hideMark/>
          </w:tcPr>
          <w:p w14:paraId="26EA1A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276" w:type="dxa"/>
            <w:shd w:val="clear" w:color="000000" w:fill="FFFFFF"/>
          </w:tcPr>
          <w:p w14:paraId="7E055423" w14:textId="77777777" w:rsidR="00D74310" w:rsidRDefault="00D74310">
            <w:r w:rsidRPr="00943B9B">
              <w:t>UNIDADE</w:t>
            </w:r>
          </w:p>
        </w:tc>
        <w:tc>
          <w:tcPr>
            <w:tcW w:w="1559" w:type="dxa"/>
            <w:shd w:val="clear" w:color="000000" w:fill="FFFFFF"/>
            <w:noWrap/>
            <w:vAlign w:val="center"/>
            <w:hideMark/>
          </w:tcPr>
          <w:p w14:paraId="2D79C2E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33783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73ADF64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161A8667" w14:textId="77777777" w:rsidTr="00D74310">
        <w:trPr>
          <w:trHeight w:val="285"/>
        </w:trPr>
        <w:tc>
          <w:tcPr>
            <w:tcW w:w="781" w:type="dxa"/>
            <w:noWrap/>
            <w:vAlign w:val="center"/>
            <w:hideMark/>
          </w:tcPr>
          <w:p w14:paraId="1C554DD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40" w:type="dxa"/>
            <w:shd w:val="clear" w:color="000000" w:fill="FFFFFF"/>
            <w:noWrap/>
            <w:vAlign w:val="center"/>
            <w:hideMark/>
          </w:tcPr>
          <w:p w14:paraId="0F97B3E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3336" w:type="dxa"/>
            <w:shd w:val="clear" w:color="000000" w:fill="FFFFFF"/>
            <w:noWrap/>
            <w:vAlign w:val="center"/>
            <w:hideMark/>
          </w:tcPr>
          <w:p w14:paraId="49DC8D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276" w:type="dxa"/>
            <w:shd w:val="clear" w:color="000000" w:fill="FFFFFF"/>
          </w:tcPr>
          <w:p w14:paraId="2D3B29EF" w14:textId="77777777" w:rsidR="00D74310" w:rsidRDefault="00D74310">
            <w:r w:rsidRPr="00943B9B">
              <w:t>UNIDADE</w:t>
            </w:r>
          </w:p>
        </w:tc>
        <w:tc>
          <w:tcPr>
            <w:tcW w:w="1559" w:type="dxa"/>
            <w:shd w:val="clear" w:color="000000" w:fill="FFFFFF"/>
            <w:noWrap/>
            <w:vAlign w:val="center"/>
            <w:hideMark/>
          </w:tcPr>
          <w:p w14:paraId="51C476B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90B09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276" w:type="dxa"/>
            <w:shd w:val="clear" w:color="000000" w:fill="FFFFFF"/>
            <w:noWrap/>
            <w:vAlign w:val="center"/>
            <w:hideMark/>
          </w:tcPr>
          <w:p w14:paraId="37781DC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R$ 13,55</w:t>
            </w:r>
          </w:p>
        </w:tc>
      </w:tr>
      <w:tr w:rsidR="00D74310" w:rsidRPr="00A53823" w14:paraId="72908E45" w14:textId="77777777" w:rsidTr="00D74310">
        <w:trPr>
          <w:trHeight w:val="285"/>
        </w:trPr>
        <w:tc>
          <w:tcPr>
            <w:tcW w:w="781" w:type="dxa"/>
            <w:noWrap/>
            <w:vAlign w:val="center"/>
            <w:hideMark/>
          </w:tcPr>
          <w:p w14:paraId="12A2D89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40" w:type="dxa"/>
            <w:shd w:val="clear" w:color="000000" w:fill="FFFFFF"/>
            <w:noWrap/>
            <w:vAlign w:val="center"/>
            <w:hideMark/>
          </w:tcPr>
          <w:p w14:paraId="0C5CC58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3336" w:type="dxa"/>
            <w:shd w:val="clear" w:color="000000" w:fill="FFFFFF"/>
            <w:noWrap/>
            <w:vAlign w:val="center"/>
            <w:hideMark/>
          </w:tcPr>
          <w:p w14:paraId="5E133C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276" w:type="dxa"/>
            <w:shd w:val="clear" w:color="000000" w:fill="FFFFFF"/>
          </w:tcPr>
          <w:p w14:paraId="23017CF6" w14:textId="77777777" w:rsidR="00D74310" w:rsidRDefault="00D74310">
            <w:r w:rsidRPr="00943B9B">
              <w:t>UNIDADE</w:t>
            </w:r>
          </w:p>
        </w:tc>
        <w:tc>
          <w:tcPr>
            <w:tcW w:w="1559" w:type="dxa"/>
            <w:shd w:val="clear" w:color="000000" w:fill="FFFFFF"/>
            <w:noWrap/>
            <w:vAlign w:val="center"/>
            <w:hideMark/>
          </w:tcPr>
          <w:p w14:paraId="0B23A3A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14A70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4FC5CE8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1D932EC1" w14:textId="77777777" w:rsidTr="00D74310">
        <w:trPr>
          <w:trHeight w:val="285"/>
        </w:trPr>
        <w:tc>
          <w:tcPr>
            <w:tcW w:w="781" w:type="dxa"/>
            <w:noWrap/>
            <w:vAlign w:val="center"/>
            <w:hideMark/>
          </w:tcPr>
          <w:p w14:paraId="2EAED19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40" w:type="dxa"/>
            <w:shd w:val="clear" w:color="000000" w:fill="FFFFFF"/>
            <w:noWrap/>
            <w:vAlign w:val="center"/>
            <w:hideMark/>
          </w:tcPr>
          <w:p w14:paraId="03AC919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3336" w:type="dxa"/>
            <w:shd w:val="clear" w:color="000000" w:fill="FFFFFF"/>
            <w:noWrap/>
            <w:vAlign w:val="center"/>
            <w:hideMark/>
          </w:tcPr>
          <w:p w14:paraId="0E5AE7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276" w:type="dxa"/>
            <w:shd w:val="clear" w:color="000000" w:fill="FFFFFF"/>
          </w:tcPr>
          <w:p w14:paraId="5061FEE8" w14:textId="77777777" w:rsidR="00D74310" w:rsidRDefault="00D74310">
            <w:r w:rsidRPr="00943B9B">
              <w:t>UNIDADE</w:t>
            </w:r>
          </w:p>
        </w:tc>
        <w:tc>
          <w:tcPr>
            <w:tcW w:w="1559" w:type="dxa"/>
            <w:shd w:val="clear" w:color="000000" w:fill="FFFFFF"/>
            <w:noWrap/>
            <w:vAlign w:val="center"/>
            <w:hideMark/>
          </w:tcPr>
          <w:p w14:paraId="5A7CF84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74D88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446CD0C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1693DB54" w14:textId="77777777" w:rsidTr="00D74310">
        <w:trPr>
          <w:trHeight w:val="285"/>
        </w:trPr>
        <w:tc>
          <w:tcPr>
            <w:tcW w:w="781" w:type="dxa"/>
            <w:noWrap/>
            <w:vAlign w:val="center"/>
            <w:hideMark/>
          </w:tcPr>
          <w:p w14:paraId="3275534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40" w:type="dxa"/>
            <w:shd w:val="clear" w:color="000000" w:fill="FFFFFF"/>
            <w:noWrap/>
            <w:vAlign w:val="center"/>
            <w:hideMark/>
          </w:tcPr>
          <w:p w14:paraId="5A0837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3336" w:type="dxa"/>
            <w:shd w:val="clear" w:color="000000" w:fill="FFFFFF"/>
            <w:noWrap/>
            <w:vAlign w:val="center"/>
            <w:hideMark/>
          </w:tcPr>
          <w:p w14:paraId="084768D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276" w:type="dxa"/>
            <w:shd w:val="clear" w:color="000000" w:fill="FFFFFF"/>
          </w:tcPr>
          <w:p w14:paraId="368D2944" w14:textId="77777777" w:rsidR="00D74310" w:rsidRDefault="00D74310">
            <w:r w:rsidRPr="00943B9B">
              <w:t>UNIDADE</w:t>
            </w:r>
          </w:p>
        </w:tc>
        <w:tc>
          <w:tcPr>
            <w:tcW w:w="1559" w:type="dxa"/>
            <w:shd w:val="clear" w:color="000000" w:fill="FFFFFF"/>
            <w:noWrap/>
            <w:vAlign w:val="center"/>
            <w:hideMark/>
          </w:tcPr>
          <w:p w14:paraId="6074DB8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E16FB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52C2CF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18C59F88" w14:textId="77777777" w:rsidTr="00D74310">
        <w:trPr>
          <w:trHeight w:val="285"/>
        </w:trPr>
        <w:tc>
          <w:tcPr>
            <w:tcW w:w="781" w:type="dxa"/>
            <w:noWrap/>
            <w:vAlign w:val="center"/>
            <w:hideMark/>
          </w:tcPr>
          <w:p w14:paraId="4151EC6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40" w:type="dxa"/>
            <w:shd w:val="clear" w:color="000000" w:fill="FFFFFF"/>
            <w:noWrap/>
            <w:vAlign w:val="center"/>
            <w:hideMark/>
          </w:tcPr>
          <w:p w14:paraId="7EE6D87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3336" w:type="dxa"/>
            <w:shd w:val="clear" w:color="000000" w:fill="FFFFFF"/>
            <w:noWrap/>
            <w:vAlign w:val="center"/>
            <w:hideMark/>
          </w:tcPr>
          <w:p w14:paraId="790A93F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276" w:type="dxa"/>
            <w:shd w:val="clear" w:color="000000" w:fill="FFFFFF"/>
          </w:tcPr>
          <w:p w14:paraId="25DC0D14" w14:textId="77777777" w:rsidR="00D74310" w:rsidRDefault="00D74310">
            <w:r w:rsidRPr="00943B9B">
              <w:t>UNIDADE</w:t>
            </w:r>
          </w:p>
        </w:tc>
        <w:tc>
          <w:tcPr>
            <w:tcW w:w="1559" w:type="dxa"/>
            <w:shd w:val="clear" w:color="000000" w:fill="FFFFFF"/>
            <w:noWrap/>
            <w:vAlign w:val="center"/>
            <w:hideMark/>
          </w:tcPr>
          <w:p w14:paraId="05EE8CB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B98F0C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255A6A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71EDE938" w14:textId="77777777" w:rsidTr="00D74310">
        <w:trPr>
          <w:trHeight w:val="285"/>
        </w:trPr>
        <w:tc>
          <w:tcPr>
            <w:tcW w:w="781" w:type="dxa"/>
            <w:noWrap/>
            <w:vAlign w:val="center"/>
            <w:hideMark/>
          </w:tcPr>
          <w:p w14:paraId="7085E12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40" w:type="dxa"/>
            <w:shd w:val="clear" w:color="000000" w:fill="FFFFFF"/>
            <w:noWrap/>
            <w:vAlign w:val="center"/>
            <w:hideMark/>
          </w:tcPr>
          <w:p w14:paraId="5B1C3AB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3336" w:type="dxa"/>
            <w:shd w:val="clear" w:color="000000" w:fill="FFFFFF"/>
            <w:noWrap/>
            <w:vAlign w:val="center"/>
            <w:hideMark/>
          </w:tcPr>
          <w:p w14:paraId="650631E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276" w:type="dxa"/>
            <w:shd w:val="clear" w:color="000000" w:fill="FFFFFF"/>
          </w:tcPr>
          <w:p w14:paraId="39B59BE6" w14:textId="77777777" w:rsidR="00D74310" w:rsidRDefault="00D74310">
            <w:r w:rsidRPr="00943B9B">
              <w:t>UNIDADE</w:t>
            </w:r>
          </w:p>
        </w:tc>
        <w:tc>
          <w:tcPr>
            <w:tcW w:w="1559" w:type="dxa"/>
            <w:shd w:val="clear" w:color="000000" w:fill="FFFFFF"/>
            <w:noWrap/>
            <w:vAlign w:val="center"/>
            <w:hideMark/>
          </w:tcPr>
          <w:p w14:paraId="072AA1B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8BD2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276" w:type="dxa"/>
            <w:shd w:val="clear" w:color="000000" w:fill="FFFFFF"/>
            <w:noWrap/>
            <w:vAlign w:val="center"/>
            <w:hideMark/>
          </w:tcPr>
          <w:p w14:paraId="54057F3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R$ 13,13</w:t>
            </w:r>
          </w:p>
        </w:tc>
      </w:tr>
      <w:tr w:rsidR="00D74310" w:rsidRPr="00A53823" w14:paraId="52B47904" w14:textId="77777777" w:rsidTr="00D74310">
        <w:trPr>
          <w:trHeight w:val="285"/>
        </w:trPr>
        <w:tc>
          <w:tcPr>
            <w:tcW w:w="781" w:type="dxa"/>
            <w:noWrap/>
            <w:vAlign w:val="center"/>
            <w:hideMark/>
          </w:tcPr>
          <w:p w14:paraId="4F1908C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177</w:t>
            </w:r>
          </w:p>
        </w:tc>
        <w:tc>
          <w:tcPr>
            <w:tcW w:w="1340" w:type="dxa"/>
            <w:shd w:val="clear" w:color="000000" w:fill="FFFFFF"/>
            <w:noWrap/>
            <w:vAlign w:val="center"/>
            <w:hideMark/>
          </w:tcPr>
          <w:p w14:paraId="0E7352E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3336" w:type="dxa"/>
            <w:shd w:val="clear" w:color="000000" w:fill="FFFFFF"/>
            <w:noWrap/>
            <w:vAlign w:val="center"/>
            <w:hideMark/>
          </w:tcPr>
          <w:p w14:paraId="794024C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276" w:type="dxa"/>
            <w:shd w:val="clear" w:color="000000" w:fill="FFFFFF"/>
          </w:tcPr>
          <w:p w14:paraId="2CCF1333" w14:textId="77777777" w:rsidR="00D74310" w:rsidRDefault="00D74310">
            <w:r w:rsidRPr="007720C2">
              <w:t>UNIDADE</w:t>
            </w:r>
          </w:p>
        </w:tc>
        <w:tc>
          <w:tcPr>
            <w:tcW w:w="1559" w:type="dxa"/>
            <w:shd w:val="clear" w:color="000000" w:fill="FFFFFF"/>
            <w:noWrap/>
            <w:vAlign w:val="center"/>
            <w:hideMark/>
          </w:tcPr>
          <w:p w14:paraId="1F20549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59B5C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2A9FE22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0CE97394" w14:textId="77777777" w:rsidTr="00D74310">
        <w:trPr>
          <w:trHeight w:val="285"/>
        </w:trPr>
        <w:tc>
          <w:tcPr>
            <w:tcW w:w="781" w:type="dxa"/>
            <w:noWrap/>
            <w:vAlign w:val="center"/>
            <w:hideMark/>
          </w:tcPr>
          <w:p w14:paraId="70936FC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40" w:type="dxa"/>
            <w:shd w:val="clear" w:color="000000" w:fill="FFFFFF"/>
            <w:noWrap/>
            <w:vAlign w:val="center"/>
            <w:hideMark/>
          </w:tcPr>
          <w:p w14:paraId="633449F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3336" w:type="dxa"/>
            <w:shd w:val="clear" w:color="000000" w:fill="FFFFFF"/>
            <w:noWrap/>
            <w:vAlign w:val="center"/>
            <w:hideMark/>
          </w:tcPr>
          <w:p w14:paraId="68072BF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276" w:type="dxa"/>
            <w:shd w:val="clear" w:color="000000" w:fill="FFFFFF"/>
          </w:tcPr>
          <w:p w14:paraId="762EF114" w14:textId="77777777" w:rsidR="00D74310" w:rsidRDefault="00D74310">
            <w:r w:rsidRPr="007720C2">
              <w:t>UNIDADE</w:t>
            </w:r>
          </w:p>
        </w:tc>
        <w:tc>
          <w:tcPr>
            <w:tcW w:w="1559" w:type="dxa"/>
            <w:shd w:val="clear" w:color="000000" w:fill="FFFFFF"/>
            <w:noWrap/>
            <w:vAlign w:val="center"/>
            <w:hideMark/>
          </w:tcPr>
          <w:p w14:paraId="01E3959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EF599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034BC5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D74310" w:rsidRPr="00A53823" w14:paraId="2A064EED" w14:textId="77777777" w:rsidTr="00D74310">
        <w:trPr>
          <w:trHeight w:val="285"/>
        </w:trPr>
        <w:tc>
          <w:tcPr>
            <w:tcW w:w="781" w:type="dxa"/>
            <w:noWrap/>
            <w:vAlign w:val="center"/>
            <w:hideMark/>
          </w:tcPr>
          <w:p w14:paraId="7303B0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40" w:type="dxa"/>
            <w:shd w:val="clear" w:color="000000" w:fill="FFFFFF"/>
            <w:noWrap/>
            <w:vAlign w:val="center"/>
            <w:hideMark/>
          </w:tcPr>
          <w:p w14:paraId="6F8AED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3336" w:type="dxa"/>
            <w:shd w:val="clear" w:color="000000" w:fill="FFFFFF"/>
            <w:noWrap/>
            <w:vAlign w:val="center"/>
            <w:hideMark/>
          </w:tcPr>
          <w:p w14:paraId="3FC560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276" w:type="dxa"/>
            <w:shd w:val="clear" w:color="000000" w:fill="FFFFFF"/>
          </w:tcPr>
          <w:p w14:paraId="120D2580" w14:textId="77777777" w:rsidR="00D74310" w:rsidRDefault="00D74310">
            <w:r w:rsidRPr="007720C2">
              <w:t>UNIDADE</w:t>
            </w:r>
          </w:p>
        </w:tc>
        <w:tc>
          <w:tcPr>
            <w:tcW w:w="1559" w:type="dxa"/>
            <w:shd w:val="clear" w:color="000000" w:fill="FFFFFF"/>
            <w:noWrap/>
            <w:vAlign w:val="center"/>
            <w:hideMark/>
          </w:tcPr>
          <w:p w14:paraId="1D644EB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C2C39D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37B4B1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0BA6F3D5" w14:textId="77777777" w:rsidTr="00D74310">
        <w:trPr>
          <w:trHeight w:val="285"/>
        </w:trPr>
        <w:tc>
          <w:tcPr>
            <w:tcW w:w="781" w:type="dxa"/>
            <w:noWrap/>
            <w:vAlign w:val="center"/>
            <w:hideMark/>
          </w:tcPr>
          <w:p w14:paraId="4F0EAEC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40" w:type="dxa"/>
            <w:shd w:val="clear" w:color="000000" w:fill="FFFFFF"/>
            <w:noWrap/>
            <w:vAlign w:val="center"/>
            <w:hideMark/>
          </w:tcPr>
          <w:p w14:paraId="015378C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3336" w:type="dxa"/>
            <w:shd w:val="clear" w:color="000000" w:fill="FFFFFF"/>
            <w:noWrap/>
            <w:vAlign w:val="center"/>
            <w:hideMark/>
          </w:tcPr>
          <w:p w14:paraId="7A4D79D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276" w:type="dxa"/>
            <w:shd w:val="clear" w:color="000000" w:fill="FFFFFF"/>
          </w:tcPr>
          <w:p w14:paraId="0948A14D" w14:textId="77777777" w:rsidR="00D74310" w:rsidRDefault="00D74310">
            <w:r w:rsidRPr="007720C2">
              <w:t>UNIDADE</w:t>
            </w:r>
          </w:p>
        </w:tc>
        <w:tc>
          <w:tcPr>
            <w:tcW w:w="1559" w:type="dxa"/>
            <w:shd w:val="clear" w:color="000000" w:fill="FFFFFF"/>
            <w:noWrap/>
            <w:vAlign w:val="center"/>
            <w:hideMark/>
          </w:tcPr>
          <w:p w14:paraId="4260C4C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56A4D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276" w:type="dxa"/>
            <w:shd w:val="clear" w:color="000000" w:fill="FFFFFF"/>
            <w:noWrap/>
            <w:vAlign w:val="center"/>
            <w:hideMark/>
          </w:tcPr>
          <w:p w14:paraId="2A2FED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D74310" w:rsidRPr="00A53823" w14:paraId="3F0B74C1" w14:textId="77777777" w:rsidTr="00D74310">
        <w:trPr>
          <w:trHeight w:val="285"/>
        </w:trPr>
        <w:tc>
          <w:tcPr>
            <w:tcW w:w="781" w:type="dxa"/>
            <w:noWrap/>
            <w:vAlign w:val="center"/>
            <w:hideMark/>
          </w:tcPr>
          <w:p w14:paraId="1EE4E48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40" w:type="dxa"/>
            <w:shd w:val="clear" w:color="000000" w:fill="FFFFFF"/>
            <w:noWrap/>
            <w:vAlign w:val="center"/>
            <w:hideMark/>
          </w:tcPr>
          <w:p w14:paraId="4E1F16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3336" w:type="dxa"/>
            <w:shd w:val="clear" w:color="000000" w:fill="FFFFFF"/>
            <w:noWrap/>
            <w:vAlign w:val="center"/>
            <w:hideMark/>
          </w:tcPr>
          <w:p w14:paraId="19B142C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276" w:type="dxa"/>
            <w:shd w:val="clear" w:color="000000" w:fill="FFFFFF"/>
          </w:tcPr>
          <w:p w14:paraId="405C2D3A" w14:textId="77777777" w:rsidR="00D74310" w:rsidRDefault="00D74310">
            <w:r w:rsidRPr="007720C2">
              <w:t>UNIDADE</w:t>
            </w:r>
          </w:p>
        </w:tc>
        <w:tc>
          <w:tcPr>
            <w:tcW w:w="1559" w:type="dxa"/>
            <w:shd w:val="clear" w:color="000000" w:fill="FFFFFF"/>
            <w:noWrap/>
            <w:vAlign w:val="center"/>
            <w:hideMark/>
          </w:tcPr>
          <w:p w14:paraId="2B3FEED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EBAE0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276" w:type="dxa"/>
            <w:shd w:val="clear" w:color="000000" w:fill="FFFFFF"/>
            <w:noWrap/>
            <w:vAlign w:val="center"/>
            <w:hideMark/>
          </w:tcPr>
          <w:p w14:paraId="7240E7D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D74310" w:rsidRPr="00A53823" w14:paraId="59E678EF" w14:textId="77777777" w:rsidTr="00D74310">
        <w:trPr>
          <w:trHeight w:val="285"/>
        </w:trPr>
        <w:tc>
          <w:tcPr>
            <w:tcW w:w="781" w:type="dxa"/>
            <w:noWrap/>
            <w:vAlign w:val="center"/>
            <w:hideMark/>
          </w:tcPr>
          <w:p w14:paraId="358AF2F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40" w:type="dxa"/>
            <w:shd w:val="clear" w:color="000000" w:fill="FFFFFF"/>
            <w:noWrap/>
            <w:vAlign w:val="center"/>
            <w:hideMark/>
          </w:tcPr>
          <w:p w14:paraId="2E96F7C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3336" w:type="dxa"/>
            <w:shd w:val="clear" w:color="000000" w:fill="FFFFFF"/>
            <w:noWrap/>
            <w:vAlign w:val="center"/>
            <w:hideMark/>
          </w:tcPr>
          <w:p w14:paraId="70AD04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276" w:type="dxa"/>
            <w:shd w:val="clear" w:color="000000" w:fill="FFFFFF"/>
          </w:tcPr>
          <w:p w14:paraId="388C05B3" w14:textId="77777777" w:rsidR="00D74310" w:rsidRDefault="00D74310">
            <w:r w:rsidRPr="007720C2">
              <w:t>UNIDADE</w:t>
            </w:r>
          </w:p>
        </w:tc>
        <w:tc>
          <w:tcPr>
            <w:tcW w:w="1559" w:type="dxa"/>
            <w:shd w:val="clear" w:color="000000" w:fill="FFFFFF"/>
            <w:noWrap/>
            <w:vAlign w:val="center"/>
            <w:hideMark/>
          </w:tcPr>
          <w:p w14:paraId="6EC36F2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A8D18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276" w:type="dxa"/>
            <w:shd w:val="clear" w:color="000000" w:fill="FFFFFF"/>
            <w:noWrap/>
            <w:vAlign w:val="center"/>
            <w:hideMark/>
          </w:tcPr>
          <w:p w14:paraId="71F833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R$ 4,20</w:t>
            </w:r>
          </w:p>
        </w:tc>
      </w:tr>
      <w:tr w:rsidR="00D74310" w:rsidRPr="00A53823" w14:paraId="2032AC3C" w14:textId="77777777" w:rsidTr="00D74310">
        <w:trPr>
          <w:trHeight w:val="285"/>
        </w:trPr>
        <w:tc>
          <w:tcPr>
            <w:tcW w:w="781" w:type="dxa"/>
            <w:noWrap/>
            <w:vAlign w:val="center"/>
            <w:hideMark/>
          </w:tcPr>
          <w:p w14:paraId="79BA528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40" w:type="dxa"/>
            <w:shd w:val="clear" w:color="000000" w:fill="FFFFFF"/>
            <w:noWrap/>
            <w:vAlign w:val="center"/>
            <w:hideMark/>
          </w:tcPr>
          <w:p w14:paraId="7BFDAA0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3336" w:type="dxa"/>
            <w:shd w:val="clear" w:color="000000" w:fill="FFFFFF"/>
            <w:noWrap/>
            <w:vAlign w:val="center"/>
            <w:hideMark/>
          </w:tcPr>
          <w:p w14:paraId="4D70175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276" w:type="dxa"/>
            <w:shd w:val="clear" w:color="000000" w:fill="FFFFFF"/>
          </w:tcPr>
          <w:p w14:paraId="603B83B9" w14:textId="77777777" w:rsidR="00D74310" w:rsidRDefault="00D74310">
            <w:r w:rsidRPr="007720C2">
              <w:t>UNIDADE</w:t>
            </w:r>
          </w:p>
        </w:tc>
        <w:tc>
          <w:tcPr>
            <w:tcW w:w="1559" w:type="dxa"/>
            <w:shd w:val="clear" w:color="000000" w:fill="FFFFFF"/>
            <w:noWrap/>
            <w:vAlign w:val="center"/>
            <w:hideMark/>
          </w:tcPr>
          <w:p w14:paraId="66392F5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ADAF6D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276" w:type="dxa"/>
            <w:shd w:val="clear" w:color="000000" w:fill="FFFFFF"/>
            <w:noWrap/>
            <w:vAlign w:val="center"/>
            <w:hideMark/>
          </w:tcPr>
          <w:p w14:paraId="7D3CCA8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R$ 4,44</w:t>
            </w:r>
          </w:p>
        </w:tc>
      </w:tr>
      <w:tr w:rsidR="00D74310" w:rsidRPr="00A53823" w14:paraId="0217058A" w14:textId="77777777" w:rsidTr="00D74310">
        <w:trPr>
          <w:trHeight w:val="285"/>
        </w:trPr>
        <w:tc>
          <w:tcPr>
            <w:tcW w:w="781" w:type="dxa"/>
            <w:noWrap/>
            <w:vAlign w:val="center"/>
            <w:hideMark/>
          </w:tcPr>
          <w:p w14:paraId="530631C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40" w:type="dxa"/>
            <w:shd w:val="clear" w:color="000000" w:fill="FFFFFF"/>
            <w:noWrap/>
            <w:vAlign w:val="center"/>
            <w:hideMark/>
          </w:tcPr>
          <w:p w14:paraId="2FB0205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3336" w:type="dxa"/>
            <w:shd w:val="clear" w:color="000000" w:fill="FFFFFF"/>
            <w:noWrap/>
            <w:vAlign w:val="center"/>
            <w:hideMark/>
          </w:tcPr>
          <w:p w14:paraId="12D598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276" w:type="dxa"/>
            <w:shd w:val="clear" w:color="000000" w:fill="FFFFFF"/>
          </w:tcPr>
          <w:p w14:paraId="273F9A23" w14:textId="77777777" w:rsidR="00D74310" w:rsidRDefault="00D74310">
            <w:r w:rsidRPr="007720C2">
              <w:t>UNIDADE</w:t>
            </w:r>
          </w:p>
        </w:tc>
        <w:tc>
          <w:tcPr>
            <w:tcW w:w="1559" w:type="dxa"/>
            <w:shd w:val="clear" w:color="000000" w:fill="FFFFFF"/>
            <w:noWrap/>
            <w:vAlign w:val="center"/>
            <w:hideMark/>
          </w:tcPr>
          <w:p w14:paraId="4E08E8F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6DEF53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276" w:type="dxa"/>
            <w:shd w:val="clear" w:color="000000" w:fill="FFFFFF"/>
            <w:noWrap/>
            <w:vAlign w:val="center"/>
            <w:hideMark/>
          </w:tcPr>
          <w:p w14:paraId="72715D5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R$ 5,31</w:t>
            </w:r>
          </w:p>
        </w:tc>
      </w:tr>
      <w:tr w:rsidR="00D74310" w:rsidRPr="00A53823" w14:paraId="1B88F205" w14:textId="77777777" w:rsidTr="00D74310">
        <w:trPr>
          <w:trHeight w:val="285"/>
        </w:trPr>
        <w:tc>
          <w:tcPr>
            <w:tcW w:w="781" w:type="dxa"/>
            <w:noWrap/>
            <w:vAlign w:val="center"/>
            <w:hideMark/>
          </w:tcPr>
          <w:p w14:paraId="483C295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40" w:type="dxa"/>
            <w:shd w:val="clear" w:color="000000" w:fill="FFFFFF"/>
            <w:noWrap/>
            <w:vAlign w:val="center"/>
            <w:hideMark/>
          </w:tcPr>
          <w:p w14:paraId="4709EC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3336" w:type="dxa"/>
            <w:shd w:val="clear" w:color="000000" w:fill="FFFFFF"/>
            <w:noWrap/>
            <w:vAlign w:val="center"/>
            <w:hideMark/>
          </w:tcPr>
          <w:p w14:paraId="62BE41E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276" w:type="dxa"/>
            <w:shd w:val="clear" w:color="000000" w:fill="FFFFFF"/>
          </w:tcPr>
          <w:p w14:paraId="37F3B7CD" w14:textId="77777777" w:rsidR="00D74310" w:rsidRDefault="00D74310">
            <w:r w:rsidRPr="007720C2">
              <w:t>UNIDADE</w:t>
            </w:r>
          </w:p>
        </w:tc>
        <w:tc>
          <w:tcPr>
            <w:tcW w:w="1559" w:type="dxa"/>
            <w:shd w:val="clear" w:color="000000" w:fill="FFFFFF"/>
            <w:noWrap/>
            <w:vAlign w:val="center"/>
            <w:hideMark/>
          </w:tcPr>
          <w:p w14:paraId="1BDF0EB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74525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276" w:type="dxa"/>
            <w:shd w:val="clear" w:color="000000" w:fill="FFFFFF"/>
            <w:noWrap/>
            <w:vAlign w:val="center"/>
            <w:hideMark/>
          </w:tcPr>
          <w:p w14:paraId="12B3EC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R$ 7,61</w:t>
            </w:r>
          </w:p>
        </w:tc>
      </w:tr>
      <w:tr w:rsidR="00D74310" w:rsidRPr="00A53823" w14:paraId="75CA3424" w14:textId="77777777" w:rsidTr="00D74310">
        <w:trPr>
          <w:trHeight w:val="285"/>
        </w:trPr>
        <w:tc>
          <w:tcPr>
            <w:tcW w:w="781" w:type="dxa"/>
            <w:noWrap/>
            <w:vAlign w:val="center"/>
            <w:hideMark/>
          </w:tcPr>
          <w:p w14:paraId="6FB9590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40" w:type="dxa"/>
            <w:shd w:val="clear" w:color="000000" w:fill="FFFFFF"/>
            <w:noWrap/>
            <w:vAlign w:val="center"/>
            <w:hideMark/>
          </w:tcPr>
          <w:p w14:paraId="3498FF4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3336" w:type="dxa"/>
            <w:shd w:val="clear" w:color="000000" w:fill="FFFFFF"/>
            <w:noWrap/>
            <w:vAlign w:val="center"/>
            <w:hideMark/>
          </w:tcPr>
          <w:p w14:paraId="6C86981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276" w:type="dxa"/>
            <w:shd w:val="clear" w:color="000000" w:fill="FFFFFF"/>
          </w:tcPr>
          <w:p w14:paraId="0284AA62" w14:textId="77777777" w:rsidR="00D74310" w:rsidRDefault="00D74310">
            <w:r w:rsidRPr="007720C2">
              <w:t>UNIDADE</w:t>
            </w:r>
          </w:p>
        </w:tc>
        <w:tc>
          <w:tcPr>
            <w:tcW w:w="1559" w:type="dxa"/>
            <w:shd w:val="clear" w:color="000000" w:fill="FFFFFF"/>
            <w:noWrap/>
            <w:vAlign w:val="center"/>
            <w:hideMark/>
          </w:tcPr>
          <w:p w14:paraId="36891BC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4FBD1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0BB33A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3B5E0E5D" w14:textId="77777777" w:rsidTr="00D74310">
        <w:trPr>
          <w:trHeight w:val="285"/>
        </w:trPr>
        <w:tc>
          <w:tcPr>
            <w:tcW w:w="781" w:type="dxa"/>
            <w:noWrap/>
            <w:vAlign w:val="center"/>
            <w:hideMark/>
          </w:tcPr>
          <w:p w14:paraId="693F4A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40" w:type="dxa"/>
            <w:shd w:val="clear" w:color="000000" w:fill="FFFFFF"/>
            <w:noWrap/>
            <w:vAlign w:val="center"/>
            <w:hideMark/>
          </w:tcPr>
          <w:p w14:paraId="3C21BE8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3336" w:type="dxa"/>
            <w:shd w:val="clear" w:color="000000" w:fill="FFFFFF"/>
            <w:noWrap/>
            <w:vAlign w:val="center"/>
            <w:hideMark/>
          </w:tcPr>
          <w:p w14:paraId="7596DA1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276" w:type="dxa"/>
            <w:shd w:val="clear" w:color="000000" w:fill="FFFFFF"/>
          </w:tcPr>
          <w:p w14:paraId="3738B1A4" w14:textId="77777777" w:rsidR="00D74310" w:rsidRDefault="00D74310">
            <w:r w:rsidRPr="007720C2">
              <w:t>UNIDADE</w:t>
            </w:r>
          </w:p>
        </w:tc>
        <w:tc>
          <w:tcPr>
            <w:tcW w:w="1559" w:type="dxa"/>
            <w:shd w:val="clear" w:color="000000" w:fill="FFFFFF"/>
            <w:noWrap/>
            <w:vAlign w:val="center"/>
            <w:hideMark/>
          </w:tcPr>
          <w:p w14:paraId="1503B6F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A8F32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276" w:type="dxa"/>
            <w:shd w:val="clear" w:color="000000" w:fill="FFFFFF"/>
            <w:noWrap/>
            <w:vAlign w:val="center"/>
            <w:hideMark/>
          </w:tcPr>
          <w:p w14:paraId="7290E2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R$ 13,19</w:t>
            </w:r>
          </w:p>
        </w:tc>
      </w:tr>
      <w:tr w:rsidR="00D74310" w:rsidRPr="00A53823" w14:paraId="418A1A70" w14:textId="77777777" w:rsidTr="00D74310">
        <w:trPr>
          <w:trHeight w:val="285"/>
        </w:trPr>
        <w:tc>
          <w:tcPr>
            <w:tcW w:w="781" w:type="dxa"/>
            <w:noWrap/>
            <w:vAlign w:val="center"/>
            <w:hideMark/>
          </w:tcPr>
          <w:p w14:paraId="2259DA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40" w:type="dxa"/>
            <w:shd w:val="clear" w:color="000000" w:fill="FFFFFF"/>
            <w:noWrap/>
            <w:vAlign w:val="center"/>
            <w:hideMark/>
          </w:tcPr>
          <w:p w14:paraId="6C15D8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3336" w:type="dxa"/>
            <w:shd w:val="clear" w:color="000000" w:fill="FFFFFF"/>
            <w:noWrap/>
            <w:vAlign w:val="center"/>
            <w:hideMark/>
          </w:tcPr>
          <w:p w14:paraId="1D1079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276" w:type="dxa"/>
            <w:shd w:val="clear" w:color="000000" w:fill="FFFFFF"/>
          </w:tcPr>
          <w:p w14:paraId="1C0D0B34" w14:textId="77777777" w:rsidR="00D74310" w:rsidRDefault="00D74310">
            <w:r w:rsidRPr="007720C2">
              <w:t>UNIDADE</w:t>
            </w:r>
          </w:p>
        </w:tc>
        <w:tc>
          <w:tcPr>
            <w:tcW w:w="1559" w:type="dxa"/>
            <w:shd w:val="clear" w:color="000000" w:fill="FFFFFF"/>
            <w:noWrap/>
            <w:vAlign w:val="center"/>
            <w:hideMark/>
          </w:tcPr>
          <w:p w14:paraId="3B738DA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0D14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1FE223F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48D039C9" w14:textId="77777777" w:rsidTr="00D74310">
        <w:trPr>
          <w:trHeight w:val="285"/>
        </w:trPr>
        <w:tc>
          <w:tcPr>
            <w:tcW w:w="781" w:type="dxa"/>
            <w:noWrap/>
            <w:vAlign w:val="center"/>
            <w:hideMark/>
          </w:tcPr>
          <w:p w14:paraId="6A25098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40" w:type="dxa"/>
            <w:shd w:val="clear" w:color="000000" w:fill="FFFFFF"/>
            <w:noWrap/>
            <w:vAlign w:val="center"/>
            <w:hideMark/>
          </w:tcPr>
          <w:p w14:paraId="29EAC3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3336" w:type="dxa"/>
            <w:shd w:val="clear" w:color="000000" w:fill="FFFFFF"/>
            <w:noWrap/>
            <w:vAlign w:val="center"/>
            <w:hideMark/>
          </w:tcPr>
          <w:p w14:paraId="2E6387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276" w:type="dxa"/>
            <w:shd w:val="clear" w:color="000000" w:fill="FFFFFF"/>
          </w:tcPr>
          <w:p w14:paraId="3B630C6E" w14:textId="77777777" w:rsidR="00D74310" w:rsidRDefault="00D74310">
            <w:r w:rsidRPr="007720C2">
              <w:t>UNIDADE</w:t>
            </w:r>
          </w:p>
        </w:tc>
        <w:tc>
          <w:tcPr>
            <w:tcW w:w="1559" w:type="dxa"/>
            <w:shd w:val="clear" w:color="000000" w:fill="FFFFFF"/>
            <w:noWrap/>
            <w:vAlign w:val="center"/>
            <w:hideMark/>
          </w:tcPr>
          <w:p w14:paraId="61E0B6A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4CCAE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3B5862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75AE8DCD" w14:textId="77777777" w:rsidTr="00D74310">
        <w:trPr>
          <w:trHeight w:val="285"/>
        </w:trPr>
        <w:tc>
          <w:tcPr>
            <w:tcW w:w="781" w:type="dxa"/>
            <w:noWrap/>
            <w:vAlign w:val="center"/>
            <w:hideMark/>
          </w:tcPr>
          <w:p w14:paraId="7745A1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40" w:type="dxa"/>
            <w:shd w:val="clear" w:color="000000" w:fill="FFFFFF"/>
            <w:noWrap/>
            <w:vAlign w:val="center"/>
            <w:hideMark/>
          </w:tcPr>
          <w:p w14:paraId="454018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3336" w:type="dxa"/>
            <w:shd w:val="clear" w:color="000000" w:fill="FFFFFF"/>
            <w:noWrap/>
            <w:vAlign w:val="center"/>
            <w:hideMark/>
          </w:tcPr>
          <w:p w14:paraId="4700BF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276" w:type="dxa"/>
            <w:shd w:val="clear" w:color="000000" w:fill="FFFFFF"/>
          </w:tcPr>
          <w:p w14:paraId="02BACE19" w14:textId="77777777" w:rsidR="00D74310" w:rsidRDefault="00D74310">
            <w:r w:rsidRPr="007720C2">
              <w:t>UNIDADE</w:t>
            </w:r>
          </w:p>
        </w:tc>
        <w:tc>
          <w:tcPr>
            <w:tcW w:w="1559" w:type="dxa"/>
            <w:shd w:val="clear" w:color="000000" w:fill="FFFFFF"/>
            <w:noWrap/>
            <w:vAlign w:val="center"/>
            <w:hideMark/>
          </w:tcPr>
          <w:p w14:paraId="5381511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31118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276" w:type="dxa"/>
            <w:shd w:val="clear" w:color="000000" w:fill="FFFFFF"/>
            <w:noWrap/>
            <w:vAlign w:val="center"/>
            <w:hideMark/>
          </w:tcPr>
          <w:p w14:paraId="61F456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R$ 17,53</w:t>
            </w:r>
          </w:p>
        </w:tc>
      </w:tr>
      <w:tr w:rsidR="00D74310" w:rsidRPr="00A53823" w14:paraId="6AF497E0" w14:textId="77777777" w:rsidTr="00D74310">
        <w:trPr>
          <w:trHeight w:val="285"/>
        </w:trPr>
        <w:tc>
          <w:tcPr>
            <w:tcW w:w="781" w:type="dxa"/>
            <w:noWrap/>
            <w:vAlign w:val="center"/>
            <w:hideMark/>
          </w:tcPr>
          <w:p w14:paraId="4482F8F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40" w:type="dxa"/>
            <w:shd w:val="clear" w:color="000000" w:fill="FFFFFF"/>
            <w:noWrap/>
            <w:vAlign w:val="center"/>
            <w:hideMark/>
          </w:tcPr>
          <w:p w14:paraId="6F951E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3336" w:type="dxa"/>
            <w:shd w:val="clear" w:color="000000" w:fill="FFFFFF"/>
            <w:noWrap/>
            <w:vAlign w:val="center"/>
            <w:hideMark/>
          </w:tcPr>
          <w:p w14:paraId="46D2261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276" w:type="dxa"/>
            <w:shd w:val="clear" w:color="000000" w:fill="FFFFFF"/>
          </w:tcPr>
          <w:p w14:paraId="070C7FCD" w14:textId="77777777" w:rsidR="00D74310" w:rsidRDefault="00D74310">
            <w:r w:rsidRPr="007720C2">
              <w:t>UNIDADE</w:t>
            </w:r>
          </w:p>
        </w:tc>
        <w:tc>
          <w:tcPr>
            <w:tcW w:w="1559" w:type="dxa"/>
            <w:shd w:val="clear" w:color="000000" w:fill="FFFFFF"/>
            <w:noWrap/>
            <w:vAlign w:val="center"/>
            <w:hideMark/>
          </w:tcPr>
          <w:p w14:paraId="058F927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FF2EBD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276" w:type="dxa"/>
            <w:shd w:val="clear" w:color="000000" w:fill="FFFFFF"/>
            <w:noWrap/>
            <w:vAlign w:val="center"/>
            <w:hideMark/>
          </w:tcPr>
          <w:p w14:paraId="554FA1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R$ 18,91</w:t>
            </w:r>
          </w:p>
        </w:tc>
      </w:tr>
      <w:tr w:rsidR="00D74310" w:rsidRPr="00A53823" w14:paraId="35B483B1" w14:textId="77777777" w:rsidTr="00D74310">
        <w:trPr>
          <w:trHeight w:val="285"/>
        </w:trPr>
        <w:tc>
          <w:tcPr>
            <w:tcW w:w="781" w:type="dxa"/>
            <w:noWrap/>
            <w:vAlign w:val="center"/>
            <w:hideMark/>
          </w:tcPr>
          <w:p w14:paraId="4473526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40" w:type="dxa"/>
            <w:shd w:val="clear" w:color="000000" w:fill="FFFFFF"/>
            <w:noWrap/>
            <w:vAlign w:val="center"/>
            <w:hideMark/>
          </w:tcPr>
          <w:p w14:paraId="172E08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3336" w:type="dxa"/>
            <w:shd w:val="clear" w:color="000000" w:fill="FFFFFF"/>
            <w:noWrap/>
            <w:vAlign w:val="center"/>
            <w:hideMark/>
          </w:tcPr>
          <w:p w14:paraId="5C1174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276" w:type="dxa"/>
            <w:shd w:val="clear" w:color="000000" w:fill="FFFFFF"/>
          </w:tcPr>
          <w:p w14:paraId="24C17782" w14:textId="77777777" w:rsidR="00D74310" w:rsidRDefault="00D74310">
            <w:r w:rsidRPr="007720C2">
              <w:t>UNIDADE</w:t>
            </w:r>
          </w:p>
        </w:tc>
        <w:tc>
          <w:tcPr>
            <w:tcW w:w="1559" w:type="dxa"/>
            <w:shd w:val="clear" w:color="000000" w:fill="FFFFFF"/>
            <w:noWrap/>
            <w:vAlign w:val="center"/>
            <w:hideMark/>
          </w:tcPr>
          <w:p w14:paraId="2D12842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A64A2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276" w:type="dxa"/>
            <w:shd w:val="clear" w:color="000000" w:fill="FFFFFF"/>
            <w:noWrap/>
            <w:vAlign w:val="center"/>
            <w:hideMark/>
          </w:tcPr>
          <w:p w14:paraId="41B772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R$ 25,00</w:t>
            </w:r>
          </w:p>
        </w:tc>
      </w:tr>
      <w:tr w:rsidR="00D74310" w:rsidRPr="00A53823" w14:paraId="0C5325F9" w14:textId="77777777" w:rsidTr="00D74310">
        <w:trPr>
          <w:trHeight w:val="285"/>
        </w:trPr>
        <w:tc>
          <w:tcPr>
            <w:tcW w:w="781" w:type="dxa"/>
            <w:noWrap/>
            <w:vAlign w:val="center"/>
            <w:hideMark/>
          </w:tcPr>
          <w:p w14:paraId="692CFFE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40" w:type="dxa"/>
            <w:shd w:val="clear" w:color="000000" w:fill="FFFFFF"/>
            <w:noWrap/>
            <w:vAlign w:val="center"/>
            <w:hideMark/>
          </w:tcPr>
          <w:p w14:paraId="7E62429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3336" w:type="dxa"/>
            <w:shd w:val="clear" w:color="000000" w:fill="FFFFFF"/>
            <w:noWrap/>
            <w:vAlign w:val="center"/>
            <w:hideMark/>
          </w:tcPr>
          <w:p w14:paraId="1AA2915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276" w:type="dxa"/>
            <w:shd w:val="clear" w:color="000000" w:fill="FFFFFF"/>
          </w:tcPr>
          <w:p w14:paraId="69AED72D" w14:textId="77777777" w:rsidR="00D74310" w:rsidRDefault="00D74310">
            <w:r w:rsidRPr="007720C2">
              <w:t>UNIDADE</w:t>
            </w:r>
          </w:p>
        </w:tc>
        <w:tc>
          <w:tcPr>
            <w:tcW w:w="1559" w:type="dxa"/>
            <w:shd w:val="clear" w:color="000000" w:fill="FFFFFF"/>
            <w:noWrap/>
            <w:vAlign w:val="center"/>
            <w:hideMark/>
          </w:tcPr>
          <w:p w14:paraId="7381BD0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33C99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276" w:type="dxa"/>
            <w:shd w:val="clear" w:color="000000" w:fill="FFFFFF"/>
            <w:noWrap/>
            <w:vAlign w:val="center"/>
            <w:hideMark/>
          </w:tcPr>
          <w:p w14:paraId="56CCDD5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D74310" w:rsidRPr="00A53823" w14:paraId="27BCF824" w14:textId="77777777" w:rsidTr="00D74310">
        <w:trPr>
          <w:trHeight w:val="285"/>
        </w:trPr>
        <w:tc>
          <w:tcPr>
            <w:tcW w:w="781" w:type="dxa"/>
            <w:noWrap/>
            <w:vAlign w:val="center"/>
            <w:hideMark/>
          </w:tcPr>
          <w:p w14:paraId="6CE4881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40" w:type="dxa"/>
            <w:shd w:val="clear" w:color="000000" w:fill="FFFFFF"/>
            <w:noWrap/>
            <w:vAlign w:val="center"/>
            <w:hideMark/>
          </w:tcPr>
          <w:p w14:paraId="1646A5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3336" w:type="dxa"/>
            <w:shd w:val="clear" w:color="000000" w:fill="FFFFFF"/>
            <w:noWrap/>
            <w:vAlign w:val="center"/>
            <w:hideMark/>
          </w:tcPr>
          <w:p w14:paraId="2F43B3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276" w:type="dxa"/>
            <w:shd w:val="clear" w:color="000000" w:fill="FFFFFF"/>
          </w:tcPr>
          <w:p w14:paraId="53512FEB" w14:textId="77777777" w:rsidR="00D74310" w:rsidRDefault="00D74310">
            <w:r w:rsidRPr="007720C2">
              <w:t>UNIDADE</w:t>
            </w:r>
          </w:p>
        </w:tc>
        <w:tc>
          <w:tcPr>
            <w:tcW w:w="1559" w:type="dxa"/>
            <w:shd w:val="clear" w:color="000000" w:fill="FFFFFF"/>
            <w:noWrap/>
            <w:vAlign w:val="center"/>
            <w:hideMark/>
          </w:tcPr>
          <w:p w14:paraId="6CA8211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0942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276" w:type="dxa"/>
            <w:shd w:val="clear" w:color="000000" w:fill="FFFFFF"/>
            <w:noWrap/>
            <w:vAlign w:val="center"/>
            <w:hideMark/>
          </w:tcPr>
          <w:p w14:paraId="435179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R$ 1,40</w:t>
            </w:r>
          </w:p>
        </w:tc>
      </w:tr>
      <w:tr w:rsidR="00D74310" w:rsidRPr="00A53823" w14:paraId="2166D9E8" w14:textId="77777777" w:rsidTr="00D74310">
        <w:trPr>
          <w:trHeight w:val="285"/>
        </w:trPr>
        <w:tc>
          <w:tcPr>
            <w:tcW w:w="781" w:type="dxa"/>
            <w:noWrap/>
            <w:vAlign w:val="center"/>
            <w:hideMark/>
          </w:tcPr>
          <w:p w14:paraId="1788434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40" w:type="dxa"/>
            <w:shd w:val="clear" w:color="000000" w:fill="FFFFFF"/>
            <w:noWrap/>
            <w:vAlign w:val="center"/>
            <w:hideMark/>
          </w:tcPr>
          <w:p w14:paraId="618A28E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3336" w:type="dxa"/>
            <w:shd w:val="clear" w:color="000000" w:fill="FFFFFF"/>
            <w:noWrap/>
            <w:vAlign w:val="center"/>
            <w:hideMark/>
          </w:tcPr>
          <w:p w14:paraId="0C50EB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276" w:type="dxa"/>
            <w:shd w:val="clear" w:color="000000" w:fill="FFFFFF"/>
          </w:tcPr>
          <w:p w14:paraId="17557111" w14:textId="77777777" w:rsidR="00D74310" w:rsidRDefault="00D74310">
            <w:r w:rsidRPr="007720C2">
              <w:t>UNIDADE</w:t>
            </w:r>
          </w:p>
        </w:tc>
        <w:tc>
          <w:tcPr>
            <w:tcW w:w="1559" w:type="dxa"/>
            <w:shd w:val="clear" w:color="000000" w:fill="FFFFFF"/>
            <w:noWrap/>
            <w:vAlign w:val="center"/>
            <w:hideMark/>
          </w:tcPr>
          <w:p w14:paraId="43DF66E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C7A87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276" w:type="dxa"/>
            <w:shd w:val="clear" w:color="000000" w:fill="FFFFFF"/>
            <w:noWrap/>
            <w:vAlign w:val="center"/>
            <w:hideMark/>
          </w:tcPr>
          <w:p w14:paraId="339CCCB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D74310" w:rsidRPr="00A53823" w14:paraId="4B8963A7" w14:textId="77777777" w:rsidTr="00D74310">
        <w:trPr>
          <w:trHeight w:val="285"/>
        </w:trPr>
        <w:tc>
          <w:tcPr>
            <w:tcW w:w="781" w:type="dxa"/>
            <w:noWrap/>
            <w:vAlign w:val="center"/>
            <w:hideMark/>
          </w:tcPr>
          <w:p w14:paraId="01C267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40" w:type="dxa"/>
            <w:shd w:val="clear" w:color="000000" w:fill="FFFFFF"/>
            <w:noWrap/>
            <w:vAlign w:val="center"/>
            <w:hideMark/>
          </w:tcPr>
          <w:p w14:paraId="19F872C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3336" w:type="dxa"/>
            <w:shd w:val="clear" w:color="000000" w:fill="FFFFFF"/>
            <w:noWrap/>
            <w:vAlign w:val="center"/>
            <w:hideMark/>
          </w:tcPr>
          <w:p w14:paraId="6B573A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276" w:type="dxa"/>
            <w:shd w:val="clear" w:color="000000" w:fill="FFFFFF"/>
          </w:tcPr>
          <w:p w14:paraId="0C785991" w14:textId="77777777" w:rsidR="00D74310" w:rsidRDefault="00D74310">
            <w:r w:rsidRPr="007720C2">
              <w:t>UNIDADE</w:t>
            </w:r>
          </w:p>
        </w:tc>
        <w:tc>
          <w:tcPr>
            <w:tcW w:w="1559" w:type="dxa"/>
            <w:shd w:val="clear" w:color="000000" w:fill="FFFFFF"/>
            <w:noWrap/>
            <w:vAlign w:val="center"/>
            <w:hideMark/>
          </w:tcPr>
          <w:p w14:paraId="0010CA0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F23F4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276" w:type="dxa"/>
            <w:shd w:val="clear" w:color="000000" w:fill="FFFFFF"/>
            <w:noWrap/>
            <w:vAlign w:val="center"/>
            <w:hideMark/>
          </w:tcPr>
          <w:p w14:paraId="41789F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D74310" w:rsidRPr="00A53823" w14:paraId="20FA1575" w14:textId="77777777" w:rsidTr="00D74310">
        <w:trPr>
          <w:trHeight w:val="285"/>
        </w:trPr>
        <w:tc>
          <w:tcPr>
            <w:tcW w:w="781" w:type="dxa"/>
            <w:noWrap/>
            <w:vAlign w:val="center"/>
            <w:hideMark/>
          </w:tcPr>
          <w:p w14:paraId="70C0E0F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197</w:t>
            </w:r>
          </w:p>
        </w:tc>
        <w:tc>
          <w:tcPr>
            <w:tcW w:w="1340" w:type="dxa"/>
            <w:shd w:val="clear" w:color="000000" w:fill="FFFFFF"/>
            <w:noWrap/>
            <w:vAlign w:val="center"/>
            <w:hideMark/>
          </w:tcPr>
          <w:p w14:paraId="3282979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3336" w:type="dxa"/>
            <w:shd w:val="clear" w:color="000000" w:fill="FFFFFF"/>
            <w:noWrap/>
            <w:vAlign w:val="center"/>
            <w:hideMark/>
          </w:tcPr>
          <w:p w14:paraId="56FEDA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276" w:type="dxa"/>
            <w:shd w:val="clear" w:color="000000" w:fill="FFFFFF"/>
          </w:tcPr>
          <w:p w14:paraId="0A047AB1" w14:textId="77777777" w:rsidR="00D74310" w:rsidRDefault="00D74310">
            <w:r w:rsidRPr="00E91193">
              <w:t>UNIDADE</w:t>
            </w:r>
          </w:p>
        </w:tc>
        <w:tc>
          <w:tcPr>
            <w:tcW w:w="1559" w:type="dxa"/>
            <w:shd w:val="clear" w:color="000000" w:fill="FFFFFF"/>
            <w:noWrap/>
            <w:vAlign w:val="center"/>
            <w:hideMark/>
          </w:tcPr>
          <w:p w14:paraId="68E38E5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D7DE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0082476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49C0EE82" w14:textId="77777777" w:rsidTr="00D74310">
        <w:trPr>
          <w:trHeight w:val="285"/>
        </w:trPr>
        <w:tc>
          <w:tcPr>
            <w:tcW w:w="781" w:type="dxa"/>
            <w:noWrap/>
            <w:vAlign w:val="center"/>
            <w:hideMark/>
          </w:tcPr>
          <w:p w14:paraId="3515F79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40" w:type="dxa"/>
            <w:shd w:val="clear" w:color="000000" w:fill="FFFFFF"/>
            <w:noWrap/>
            <w:vAlign w:val="center"/>
            <w:hideMark/>
          </w:tcPr>
          <w:p w14:paraId="26C7D87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3336" w:type="dxa"/>
            <w:shd w:val="clear" w:color="000000" w:fill="FFFFFF"/>
            <w:noWrap/>
            <w:vAlign w:val="center"/>
            <w:hideMark/>
          </w:tcPr>
          <w:p w14:paraId="5BC770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276" w:type="dxa"/>
            <w:shd w:val="clear" w:color="000000" w:fill="FFFFFF"/>
          </w:tcPr>
          <w:p w14:paraId="0D2B5AB4" w14:textId="77777777" w:rsidR="00D74310" w:rsidRDefault="00D74310">
            <w:r w:rsidRPr="00E91193">
              <w:t>UNIDADE</w:t>
            </w:r>
          </w:p>
        </w:tc>
        <w:tc>
          <w:tcPr>
            <w:tcW w:w="1559" w:type="dxa"/>
            <w:shd w:val="clear" w:color="000000" w:fill="FFFFFF"/>
            <w:noWrap/>
            <w:vAlign w:val="center"/>
            <w:hideMark/>
          </w:tcPr>
          <w:p w14:paraId="534373C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DBD38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3F2356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722982F4" w14:textId="77777777" w:rsidTr="00D74310">
        <w:trPr>
          <w:trHeight w:val="285"/>
        </w:trPr>
        <w:tc>
          <w:tcPr>
            <w:tcW w:w="781" w:type="dxa"/>
            <w:noWrap/>
            <w:vAlign w:val="center"/>
            <w:hideMark/>
          </w:tcPr>
          <w:p w14:paraId="098ACBE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40" w:type="dxa"/>
            <w:shd w:val="clear" w:color="000000" w:fill="FFFFFF"/>
            <w:noWrap/>
            <w:vAlign w:val="center"/>
            <w:hideMark/>
          </w:tcPr>
          <w:p w14:paraId="2CBCBB6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3336" w:type="dxa"/>
            <w:shd w:val="clear" w:color="000000" w:fill="FFFFFF"/>
            <w:noWrap/>
            <w:vAlign w:val="center"/>
            <w:hideMark/>
          </w:tcPr>
          <w:p w14:paraId="5F6F170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276" w:type="dxa"/>
            <w:shd w:val="clear" w:color="000000" w:fill="FFFFFF"/>
          </w:tcPr>
          <w:p w14:paraId="43D2ED2A" w14:textId="77777777" w:rsidR="00D74310" w:rsidRDefault="00D74310">
            <w:r w:rsidRPr="00E91193">
              <w:t>UNIDADE</w:t>
            </w:r>
          </w:p>
        </w:tc>
        <w:tc>
          <w:tcPr>
            <w:tcW w:w="1559" w:type="dxa"/>
            <w:shd w:val="clear" w:color="000000" w:fill="FFFFFF"/>
            <w:noWrap/>
            <w:vAlign w:val="center"/>
            <w:hideMark/>
          </w:tcPr>
          <w:p w14:paraId="0DE12FA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ED4FB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3517EE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3E905A3E" w14:textId="77777777" w:rsidTr="00D74310">
        <w:trPr>
          <w:trHeight w:val="285"/>
        </w:trPr>
        <w:tc>
          <w:tcPr>
            <w:tcW w:w="781" w:type="dxa"/>
            <w:noWrap/>
            <w:vAlign w:val="center"/>
            <w:hideMark/>
          </w:tcPr>
          <w:p w14:paraId="3D91B1E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40" w:type="dxa"/>
            <w:shd w:val="clear" w:color="000000" w:fill="FFFFFF"/>
            <w:noWrap/>
            <w:vAlign w:val="center"/>
            <w:hideMark/>
          </w:tcPr>
          <w:p w14:paraId="19625D5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3336" w:type="dxa"/>
            <w:shd w:val="clear" w:color="000000" w:fill="FFFFFF"/>
            <w:noWrap/>
            <w:vAlign w:val="center"/>
            <w:hideMark/>
          </w:tcPr>
          <w:p w14:paraId="6DA44A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276" w:type="dxa"/>
            <w:shd w:val="clear" w:color="000000" w:fill="FFFFFF"/>
          </w:tcPr>
          <w:p w14:paraId="52CF7214" w14:textId="77777777" w:rsidR="00D74310" w:rsidRDefault="00D74310">
            <w:r w:rsidRPr="00E91193">
              <w:t>UNIDADE</w:t>
            </w:r>
          </w:p>
        </w:tc>
        <w:tc>
          <w:tcPr>
            <w:tcW w:w="1559" w:type="dxa"/>
            <w:shd w:val="clear" w:color="000000" w:fill="FFFFFF"/>
            <w:noWrap/>
            <w:vAlign w:val="center"/>
            <w:hideMark/>
          </w:tcPr>
          <w:p w14:paraId="7B584BA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55AE5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0B2C53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24EBE598" w14:textId="77777777" w:rsidTr="00D74310">
        <w:trPr>
          <w:trHeight w:val="285"/>
        </w:trPr>
        <w:tc>
          <w:tcPr>
            <w:tcW w:w="781" w:type="dxa"/>
            <w:noWrap/>
            <w:vAlign w:val="center"/>
            <w:hideMark/>
          </w:tcPr>
          <w:p w14:paraId="42E2DCC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40" w:type="dxa"/>
            <w:shd w:val="clear" w:color="000000" w:fill="FFFFFF"/>
            <w:noWrap/>
            <w:vAlign w:val="center"/>
            <w:hideMark/>
          </w:tcPr>
          <w:p w14:paraId="143DB45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3336" w:type="dxa"/>
            <w:shd w:val="clear" w:color="000000" w:fill="FFFFFF"/>
            <w:noWrap/>
            <w:vAlign w:val="center"/>
            <w:hideMark/>
          </w:tcPr>
          <w:p w14:paraId="1E3C17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276" w:type="dxa"/>
            <w:shd w:val="clear" w:color="000000" w:fill="FFFFFF"/>
          </w:tcPr>
          <w:p w14:paraId="025E04DC" w14:textId="77777777" w:rsidR="00D74310" w:rsidRDefault="00D74310">
            <w:r w:rsidRPr="00E91193">
              <w:t>UNIDADE</w:t>
            </w:r>
          </w:p>
        </w:tc>
        <w:tc>
          <w:tcPr>
            <w:tcW w:w="1559" w:type="dxa"/>
            <w:shd w:val="clear" w:color="000000" w:fill="FFFFFF"/>
            <w:noWrap/>
            <w:vAlign w:val="center"/>
            <w:hideMark/>
          </w:tcPr>
          <w:p w14:paraId="6BED155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592F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556F2B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4132EA2F" w14:textId="77777777" w:rsidTr="00D74310">
        <w:trPr>
          <w:trHeight w:val="285"/>
        </w:trPr>
        <w:tc>
          <w:tcPr>
            <w:tcW w:w="781" w:type="dxa"/>
            <w:noWrap/>
            <w:vAlign w:val="center"/>
            <w:hideMark/>
          </w:tcPr>
          <w:p w14:paraId="08D3B15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40" w:type="dxa"/>
            <w:shd w:val="clear" w:color="000000" w:fill="FFFFFF"/>
            <w:noWrap/>
            <w:vAlign w:val="center"/>
            <w:hideMark/>
          </w:tcPr>
          <w:p w14:paraId="3C4633A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3336" w:type="dxa"/>
            <w:shd w:val="clear" w:color="000000" w:fill="FFFFFF"/>
            <w:noWrap/>
            <w:vAlign w:val="center"/>
            <w:hideMark/>
          </w:tcPr>
          <w:p w14:paraId="6C37CB6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276" w:type="dxa"/>
            <w:shd w:val="clear" w:color="000000" w:fill="FFFFFF"/>
          </w:tcPr>
          <w:p w14:paraId="33842549" w14:textId="77777777" w:rsidR="00D74310" w:rsidRDefault="00D74310">
            <w:r w:rsidRPr="00E91193">
              <w:t>UNIDADE</w:t>
            </w:r>
          </w:p>
        </w:tc>
        <w:tc>
          <w:tcPr>
            <w:tcW w:w="1559" w:type="dxa"/>
            <w:shd w:val="clear" w:color="000000" w:fill="FFFFFF"/>
            <w:noWrap/>
            <w:vAlign w:val="center"/>
            <w:hideMark/>
          </w:tcPr>
          <w:p w14:paraId="6F9731C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65D1AA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276" w:type="dxa"/>
            <w:shd w:val="clear" w:color="000000" w:fill="FFFFFF"/>
            <w:noWrap/>
            <w:vAlign w:val="center"/>
            <w:hideMark/>
          </w:tcPr>
          <w:p w14:paraId="0CD422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D74310" w:rsidRPr="00A53823" w14:paraId="2CEF6BFD" w14:textId="77777777" w:rsidTr="00D74310">
        <w:trPr>
          <w:trHeight w:val="285"/>
        </w:trPr>
        <w:tc>
          <w:tcPr>
            <w:tcW w:w="781" w:type="dxa"/>
            <w:noWrap/>
            <w:vAlign w:val="center"/>
            <w:hideMark/>
          </w:tcPr>
          <w:p w14:paraId="594EED5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40" w:type="dxa"/>
            <w:shd w:val="clear" w:color="000000" w:fill="FFFFFF"/>
            <w:noWrap/>
            <w:vAlign w:val="center"/>
            <w:hideMark/>
          </w:tcPr>
          <w:p w14:paraId="43F4A5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3336" w:type="dxa"/>
            <w:shd w:val="clear" w:color="000000" w:fill="FFFFFF"/>
            <w:noWrap/>
            <w:vAlign w:val="center"/>
            <w:hideMark/>
          </w:tcPr>
          <w:p w14:paraId="1B802F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276" w:type="dxa"/>
            <w:shd w:val="clear" w:color="000000" w:fill="FFFFFF"/>
          </w:tcPr>
          <w:p w14:paraId="1F9F7F9C" w14:textId="77777777" w:rsidR="00D74310" w:rsidRDefault="00D74310">
            <w:r w:rsidRPr="00E91193">
              <w:t>UNIDADE</w:t>
            </w:r>
          </w:p>
        </w:tc>
        <w:tc>
          <w:tcPr>
            <w:tcW w:w="1559" w:type="dxa"/>
            <w:shd w:val="clear" w:color="000000" w:fill="FFFFFF"/>
            <w:noWrap/>
            <w:vAlign w:val="center"/>
            <w:hideMark/>
          </w:tcPr>
          <w:p w14:paraId="44EF537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C620D9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276" w:type="dxa"/>
            <w:shd w:val="clear" w:color="000000" w:fill="FFFFFF"/>
            <w:noWrap/>
            <w:vAlign w:val="center"/>
            <w:hideMark/>
          </w:tcPr>
          <w:p w14:paraId="48B042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D74310" w:rsidRPr="00A53823" w14:paraId="65E0702D" w14:textId="77777777" w:rsidTr="00D74310">
        <w:trPr>
          <w:trHeight w:val="285"/>
        </w:trPr>
        <w:tc>
          <w:tcPr>
            <w:tcW w:w="781" w:type="dxa"/>
            <w:noWrap/>
            <w:vAlign w:val="center"/>
            <w:hideMark/>
          </w:tcPr>
          <w:p w14:paraId="780EA03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40" w:type="dxa"/>
            <w:shd w:val="clear" w:color="000000" w:fill="FFFFFF"/>
            <w:noWrap/>
            <w:vAlign w:val="center"/>
            <w:hideMark/>
          </w:tcPr>
          <w:p w14:paraId="6424B5D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3336" w:type="dxa"/>
            <w:shd w:val="clear" w:color="000000" w:fill="FFFFFF"/>
            <w:noWrap/>
            <w:vAlign w:val="center"/>
            <w:hideMark/>
          </w:tcPr>
          <w:p w14:paraId="6F60055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276" w:type="dxa"/>
            <w:shd w:val="clear" w:color="000000" w:fill="FFFFFF"/>
          </w:tcPr>
          <w:p w14:paraId="51B9C275" w14:textId="77777777" w:rsidR="00D74310" w:rsidRDefault="00D74310">
            <w:r w:rsidRPr="00E91193">
              <w:t>UNIDADE</w:t>
            </w:r>
          </w:p>
        </w:tc>
        <w:tc>
          <w:tcPr>
            <w:tcW w:w="1559" w:type="dxa"/>
            <w:shd w:val="clear" w:color="000000" w:fill="FFFFFF"/>
            <w:noWrap/>
            <w:vAlign w:val="center"/>
            <w:hideMark/>
          </w:tcPr>
          <w:p w14:paraId="5E65D30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35E7D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276" w:type="dxa"/>
            <w:shd w:val="clear" w:color="000000" w:fill="FFFFFF"/>
            <w:noWrap/>
            <w:vAlign w:val="center"/>
            <w:hideMark/>
          </w:tcPr>
          <w:p w14:paraId="5B083B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D74310" w:rsidRPr="00A53823" w14:paraId="1EB9406F" w14:textId="77777777" w:rsidTr="00D74310">
        <w:trPr>
          <w:trHeight w:val="285"/>
        </w:trPr>
        <w:tc>
          <w:tcPr>
            <w:tcW w:w="781" w:type="dxa"/>
            <w:noWrap/>
            <w:vAlign w:val="center"/>
            <w:hideMark/>
          </w:tcPr>
          <w:p w14:paraId="6E3C48C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40" w:type="dxa"/>
            <w:shd w:val="clear" w:color="000000" w:fill="FFFFFF"/>
            <w:noWrap/>
            <w:vAlign w:val="center"/>
            <w:hideMark/>
          </w:tcPr>
          <w:p w14:paraId="19C12A1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3336" w:type="dxa"/>
            <w:shd w:val="clear" w:color="000000" w:fill="FFFFFF"/>
            <w:noWrap/>
            <w:vAlign w:val="center"/>
            <w:hideMark/>
          </w:tcPr>
          <w:p w14:paraId="2277F9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276" w:type="dxa"/>
            <w:shd w:val="clear" w:color="000000" w:fill="FFFFFF"/>
          </w:tcPr>
          <w:p w14:paraId="6FB865E6" w14:textId="77777777" w:rsidR="00D74310" w:rsidRDefault="00D74310">
            <w:r w:rsidRPr="00E91193">
              <w:t>UNIDADE</w:t>
            </w:r>
          </w:p>
        </w:tc>
        <w:tc>
          <w:tcPr>
            <w:tcW w:w="1559" w:type="dxa"/>
            <w:shd w:val="clear" w:color="000000" w:fill="FFFFFF"/>
            <w:noWrap/>
            <w:vAlign w:val="center"/>
            <w:hideMark/>
          </w:tcPr>
          <w:p w14:paraId="102A1C9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A98C1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276" w:type="dxa"/>
            <w:shd w:val="clear" w:color="000000" w:fill="FFFFFF"/>
            <w:noWrap/>
            <w:vAlign w:val="center"/>
            <w:hideMark/>
          </w:tcPr>
          <w:p w14:paraId="1137A4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D74310" w:rsidRPr="00A53823" w14:paraId="59EE60FF" w14:textId="77777777" w:rsidTr="00D74310">
        <w:trPr>
          <w:trHeight w:val="285"/>
        </w:trPr>
        <w:tc>
          <w:tcPr>
            <w:tcW w:w="781" w:type="dxa"/>
            <w:noWrap/>
            <w:vAlign w:val="center"/>
            <w:hideMark/>
          </w:tcPr>
          <w:p w14:paraId="43E9A98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40" w:type="dxa"/>
            <w:shd w:val="clear" w:color="000000" w:fill="FFFFFF"/>
            <w:noWrap/>
            <w:vAlign w:val="center"/>
            <w:hideMark/>
          </w:tcPr>
          <w:p w14:paraId="7618A92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3336" w:type="dxa"/>
            <w:shd w:val="clear" w:color="000000" w:fill="FFFFFF"/>
            <w:noWrap/>
            <w:vAlign w:val="center"/>
            <w:hideMark/>
          </w:tcPr>
          <w:p w14:paraId="2B1D4D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276" w:type="dxa"/>
            <w:shd w:val="clear" w:color="000000" w:fill="FFFFFF"/>
          </w:tcPr>
          <w:p w14:paraId="1E22B5EF" w14:textId="77777777" w:rsidR="00D74310" w:rsidRDefault="00D74310">
            <w:r w:rsidRPr="00E91193">
              <w:t>UNIDADE</w:t>
            </w:r>
          </w:p>
        </w:tc>
        <w:tc>
          <w:tcPr>
            <w:tcW w:w="1559" w:type="dxa"/>
            <w:shd w:val="clear" w:color="000000" w:fill="FFFFFF"/>
            <w:noWrap/>
            <w:vAlign w:val="center"/>
            <w:hideMark/>
          </w:tcPr>
          <w:p w14:paraId="34AA581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602EC3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276" w:type="dxa"/>
            <w:shd w:val="clear" w:color="000000" w:fill="FFFFFF"/>
            <w:noWrap/>
            <w:vAlign w:val="center"/>
            <w:hideMark/>
          </w:tcPr>
          <w:p w14:paraId="392BA1E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w:t>
            </w:r>
          </w:p>
        </w:tc>
      </w:tr>
      <w:tr w:rsidR="00D74310" w:rsidRPr="00A53823" w14:paraId="05AE391E" w14:textId="77777777" w:rsidTr="00D74310">
        <w:trPr>
          <w:trHeight w:val="285"/>
        </w:trPr>
        <w:tc>
          <w:tcPr>
            <w:tcW w:w="781" w:type="dxa"/>
            <w:noWrap/>
            <w:vAlign w:val="center"/>
            <w:hideMark/>
          </w:tcPr>
          <w:p w14:paraId="290C072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40" w:type="dxa"/>
            <w:shd w:val="clear" w:color="000000" w:fill="FFFFFF"/>
            <w:noWrap/>
            <w:vAlign w:val="center"/>
            <w:hideMark/>
          </w:tcPr>
          <w:p w14:paraId="4D7C42C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3336" w:type="dxa"/>
            <w:shd w:val="clear" w:color="000000" w:fill="FFFFFF"/>
            <w:noWrap/>
            <w:vAlign w:val="center"/>
            <w:hideMark/>
          </w:tcPr>
          <w:p w14:paraId="331BC3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276" w:type="dxa"/>
            <w:shd w:val="clear" w:color="000000" w:fill="FFFFFF"/>
          </w:tcPr>
          <w:p w14:paraId="4B292B6C" w14:textId="77777777" w:rsidR="00D74310" w:rsidRDefault="00D74310">
            <w:r w:rsidRPr="00E91193">
              <w:t>UNIDADE</w:t>
            </w:r>
          </w:p>
        </w:tc>
        <w:tc>
          <w:tcPr>
            <w:tcW w:w="1559" w:type="dxa"/>
            <w:shd w:val="clear" w:color="000000" w:fill="FFFFFF"/>
            <w:noWrap/>
            <w:vAlign w:val="center"/>
            <w:hideMark/>
          </w:tcPr>
          <w:p w14:paraId="0573A11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FF85E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365212F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5A2EDCDE" w14:textId="77777777" w:rsidTr="00D74310">
        <w:trPr>
          <w:trHeight w:val="285"/>
        </w:trPr>
        <w:tc>
          <w:tcPr>
            <w:tcW w:w="781" w:type="dxa"/>
            <w:noWrap/>
            <w:vAlign w:val="center"/>
            <w:hideMark/>
          </w:tcPr>
          <w:p w14:paraId="07D1EDE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40" w:type="dxa"/>
            <w:shd w:val="clear" w:color="000000" w:fill="FFFFFF"/>
            <w:noWrap/>
            <w:vAlign w:val="center"/>
            <w:hideMark/>
          </w:tcPr>
          <w:p w14:paraId="1BA0344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3336" w:type="dxa"/>
            <w:shd w:val="clear" w:color="000000" w:fill="FFFFFF"/>
            <w:noWrap/>
            <w:vAlign w:val="center"/>
            <w:hideMark/>
          </w:tcPr>
          <w:p w14:paraId="6C0313B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1276" w:type="dxa"/>
            <w:shd w:val="clear" w:color="000000" w:fill="FFFFFF"/>
          </w:tcPr>
          <w:p w14:paraId="4D19021E" w14:textId="77777777" w:rsidR="00D74310" w:rsidRDefault="00D74310">
            <w:r w:rsidRPr="00E91193">
              <w:t>UNIDADE</w:t>
            </w:r>
          </w:p>
        </w:tc>
        <w:tc>
          <w:tcPr>
            <w:tcW w:w="1559" w:type="dxa"/>
            <w:shd w:val="clear" w:color="000000" w:fill="FFFFFF"/>
            <w:noWrap/>
            <w:vAlign w:val="center"/>
            <w:hideMark/>
          </w:tcPr>
          <w:p w14:paraId="5373054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E9D45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728457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55612547" w14:textId="77777777" w:rsidTr="00D74310">
        <w:trPr>
          <w:trHeight w:val="285"/>
        </w:trPr>
        <w:tc>
          <w:tcPr>
            <w:tcW w:w="781" w:type="dxa"/>
            <w:noWrap/>
            <w:vAlign w:val="center"/>
            <w:hideMark/>
          </w:tcPr>
          <w:p w14:paraId="52DC178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209</w:t>
            </w:r>
          </w:p>
        </w:tc>
        <w:tc>
          <w:tcPr>
            <w:tcW w:w="1340" w:type="dxa"/>
            <w:shd w:val="clear" w:color="000000" w:fill="FFFFFF"/>
            <w:noWrap/>
            <w:vAlign w:val="center"/>
            <w:hideMark/>
          </w:tcPr>
          <w:p w14:paraId="607F589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3336" w:type="dxa"/>
            <w:shd w:val="clear" w:color="000000" w:fill="FFFFFF"/>
            <w:noWrap/>
            <w:vAlign w:val="center"/>
            <w:hideMark/>
          </w:tcPr>
          <w:p w14:paraId="10760AF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276" w:type="dxa"/>
            <w:shd w:val="clear" w:color="000000" w:fill="FFFFFF"/>
          </w:tcPr>
          <w:p w14:paraId="1B909B53" w14:textId="77777777" w:rsidR="00D74310" w:rsidRDefault="00D74310">
            <w:r w:rsidRPr="00E91193">
              <w:t>UNIDADE</w:t>
            </w:r>
          </w:p>
        </w:tc>
        <w:tc>
          <w:tcPr>
            <w:tcW w:w="1559" w:type="dxa"/>
            <w:shd w:val="clear" w:color="000000" w:fill="FFFFFF"/>
            <w:noWrap/>
            <w:vAlign w:val="center"/>
            <w:hideMark/>
          </w:tcPr>
          <w:p w14:paraId="15A38BF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E3CF07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42E139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078C8502" w14:textId="77777777" w:rsidTr="00D74310">
        <w:trPr>
          <w:trHeight w:val="285"/>
        </w:trPr>
        <w:tc>
          <w:tcPr>
            <w:tcW w:w="781" w:type="dxa"/>
            <w:noWrap/>
            <w:vAlign w:val="center"/>
            <w:hideMark/>
          </w:tcPr>
          <w:p w14:paraId="0AE005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40" w:type="dxa"/>
            <w:shd w:val="clear" w:color="000000" w:fill="FFFFFF"/>
            <w:noWrap/>
            <w:vAlign w:val="center"/>
            <w:hideMark/>
          </w:tcPr>
          <w:p w14:paraId="4F4DA66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3336" w:type="dxa"/>
            <w:shd w:val="clear" w:color="000000" w:fill="FFFFFF"/>
            <w:noWrap/>
            <w:vAlign w:val="center"/>
            <w:hideMark/>
          </w:tcPr>
          <w:p w14:paraId="70F6BE2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276" w:type="dxa"/>
            <w:shd w:val="clear" w:color="000000" w:fill="FFFFFF"/>
          </w:tcPr>
          <w:p w14:paraId="44EA939F" w14:textId="77777777" w:rsidR="00D74310" w:rsidRDefault="00D74310">
            <w:r w:rsidRPr="00E91193">
              <w:t>UNIDADE</w:t>
            </w:r>
          </w:p>
        </w:tc>
        <w:tc>
          <w:tcPr>
            <w:tcW w:w="1559" w:type="dxa"/>
            <w:shd w:val="clear" w:color="000000" w:fill="FFFFFF"/>
            <w:noWrap/>
            <w:vAlign w:val="center"/>
            <w:hideMark/>
          </w:tcPr>
          <w:p w14:paraId="762E1B7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1E19DB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276C79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74CD6DBF" w14:textId="77777777" w:rsidTr="00D74310">
        <w:trPr>
          <w:trHeight w:val="285"/>
        </w:trPr>
        <w:tc>
          <w:tcPr>
            <w:tcW w:w="781" w:type="dxa"/>
            <w:noWrap/>
            <w:vAlign w:val="center"/>
            <w:hideMark/>
          </w:tcPr>
          <w:p w14:paraId="34D7502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40" w:type="dxa"/>
            <w:shd w:val="clear" w:color="000000" w:fill="FFFFFF"/>
            <w:noWrap/>
            <w:vAlign w:val="center"/>
            <w:hideMark/>
          </w:tcPr>
          <w:p w14:paraId="432ACB6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3336" w:type="dxa"/>
            <w:shd w:val="clear" w:color="000000" w:fill="FFFFFF"/>
            <w:noWrap/>
            <w:vAlign w:val="center"/>
            <w:hideMark/>
          </w:tcPr>
          <w:p w14:paraId="5BC8E8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276" w:type="dxa"/>
            <w:shd w:val="clear" w:color="000000" w:fill="FFFFFF"/>
          </w:tcPr>
          <w:p w14:paraId="45820EC7" w14:textId="77777777" w:rsidR="00D74310" w:rsidRDefault="00D74310">
            <w:r w:rsidRPr="00E91193">
              <w:t>UNIDADE</w:t>
            </w:r>
          </w:p>
        </w:tc>
        <w:tc>
          <w:tcPr>
            <w:tcW w:w="1559" w:type="dxa"/>
            <w:shd w:val="clear" w:color="000000" w:fill="FFFFFF"/>
            <w:noWrap/>
            <w:vAlign w:val="center"/>
            <w:hideMark/>
          </w:tcPr>
          <w:p w14:paraId="297DBEF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814A97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2BB5B4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3E4D3118" w14:textId="77777777" w:rsidTr="00D74310">
        <w:trPr>
          <w:trHeight w:val="285"/>
        </w:trPr>
        <w:tc>
          <w:tcPr>
            <w:tcW w:w="781" w:type="dxa"/>
            <w:noWrap/>
            <w:vAlign w:val="center"/>
            <w:hideMark/>
          </w:tcPr>
          <w:p w14:paraId="07F824F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40" w:type="dxa"/>
            <w:shd w:val="clear" w:color="000000" w:fill="FFFFFF"/>
            <w:noWrap/>
            <w:vAlign w:val="center"/>
            <w:hideMark/>
          </w:tcPr>
          <w:p w14:paraId="55AEAC7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3336" w:type="dxa"/>
            <w:shd w:val="clear" w:color="000000" w:fill="FFFFFF"/>
            <w:noWrap/>
            <w:vAlign w:val="center"/>
            <w:hideMark/>
          </w:tcPr>
          <w:p w14:paraId="291BF6F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276" w:type="dxa"/>
            <w:shd w:val="clear" w:color="000000" w:fill="FFFFFF"/>
          </w:tcPr>
          <w:p w14:paraId="30DDA351" w14:textId="77777777" w:rsidR="00D74310" w:rsidRDefault="00D74310">
            <w:r w:rsidRPr="00E91193">
              <w:t>UNIDADE</w:t>
            </w:r>
          </w:p>
        </w:tc>
        <w:tc>
          <w:tcPr>
            <w:tcW w:w="1559" w:type="dxa"/>
            <w:shd w:val="clear" w:color="000000" w:fill="FFFFFF"/>
            <w:noWrap/>
            <w:vAlign w:val="center"/>
            <w:hideMark/>
          </w:tcPr>
          <w:p w14:paraId="41CF288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519A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276" w:type="dxa"/>
            <w:shd w:val="clear" w:color="000000" w:fill="FFFFFF"/>
            <w:noWrap/>
            <w:vAlign w:val="center"/>
            <w:hideMark/>
          </w:tcPr>
          <w:p w14:paraId="2CA7D9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D74310" w:rsidRPr="00A53823" w14:paraId="6B700E5E" w14:textId="77777777" w:rsidTr="00D74310">
        <w:trPr>
          <w:trHeight w:val="285"/>
        </w:trPr>
        <w:tc>
          <w:tcPr>
            <w:tcW w:w="781" w:type="dxa"/>
            <w:noWrap/>
            <w:vAlign w:val="center"/>
            <w:hideMark/>
          </w:tcPr>
          <w:p w14:paraId="3261414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40" w:type="dxa"/>
            <w:shd w:val="clear" w:color="000000" w:fill="FFFFFF"/>
            <w:noWrap/>
            <w:vAlign w:val="center"/>
            <w:hideMark/>
          </w:tcPr>
          <w:p w14:paraId="58123F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3336" w:type="dxa"/>
            <w:shd w:val="clear" w:color="000000" w:fill="FFFFFF"/>
            <w:noWrap/>
            <w:vAlign w:val="center"/>
            <w:hideMark/>
          </w:tcPr>
          <w:p w14:paraId="4F208AA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276" w:type="dxa"/>
            <w:shd w:val="clear" w:color="000000" w:fill="FFFFFF"/>
          </w:tcPr>
          <w:p w14:paraId="2E73660F" w14:textId="77777777" w:rsidR="00D74310" w:rsidRDefault="00D74310">
            <w:r w:rsidRPr="00E91193">
              <w:t>UNIDADE</w:t>
            </w:r>
          </w:p>
        </w:tc>
        <w:tc>
          <w:tcPr>
            <w:tcW w:w="1559" w:type="dxa"/>
            <w:shd w:val="clear" w:color="000000" w:fill="FFFFFF"/>
            <w:noWrap/>
            <w:vAlign w:val="center"/>
            <w:hideMark/>
          </w:tcPr>
          <w:p w14:paraId="1C1F14E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F72D3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231EB0C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5E447B5C" w14:textId="77777777" w:rsidTr="00D74310">
        <w:trPr>
          <w:trHeight w:val="285"/>
        </w:trPr>
        <w:tc>
          <w:tcPr>
            <w:tcW w:w="781" w:type="dxa"/>
            <w:noWrap/>
            <w:vAlign w:val="center"/>
            <w:hideMark/>
          </w:tcPr>
          <w:p w14:paraId="44E40A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214</w:t>
            </w:r>
          </w:p>
        </w:tc>
        <w:tc>
          <w:tcPr>
            <w:tcW w:w="1340" w:type="dxa"/>
            <w:shd w:val="clear" w:color="000000" w:fill="FFFFFF"/>
            <w:noWrap/>
            <w:vAlign w:val="center"/>
            <w:hideMark/>
          </w:tcPr>
          <w:p w14:paraId="7B7BA49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3336" w:type="dxa"/>
            <w:shd w:val="clear" w:color="000000" w:fill="FFFFFF"/>
            <w:noWrap/>
            <w:vAlign w:val="center"/>
            <w:hideMark/>
          </w:tcPr>
          <w:p w14:paraId="5165D85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276" w:type="dxa"/>
            <w:shd w:val="clear" w:color="000000" w:fill="FFFFFF"/>
          </w:tcPr>
          <w:p w14:paraId="4B2A923F" w14:textId="77777777" w:rsidR="00D74310" w:rsidRDefault="00D74310">
            <w:r w:rsidRPr="002F1E02">
              <w:t>UNIDADE</w:t>
            </w:r>
          </w:p>
        </w:tc>
        <w:tc>
          <w:tcPr>
            <w:tcW w:w="1559" w:type="dxa"/>
            <w:shd w:val="clear" w:color="000000" w:fill="FFFFFF"/>
            <w:noWrap/>
            <w:vAlign w:val="center"/>
            <w:hideMark/>
          </w:tcPr>
          <w:p w14:paraId="3B395DA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CA45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4E69DE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5CA78715" w14:textId="77777777" w:rsidTr="00D74310">
        <w:trPr>
          <w:trHeight w:val="285"/>
        </w:trPr>
        <w:tc>
          <w:tcPr>
            <w:tcW w:w="781" w:type="dxa"/>
            <w:noWrap/>
            <w:vAlign w:val="center"/>
            <w:hideMark/>
          </w:tcPr>
          <w:p w14:paraId="043D6D7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40" w:type="dxa"/>
            <w:shd w:val="clear" w:color="000000" w:fill="FFFFFF"/>
            <w:noWrap/>
            <w:vAlign w:val="center"/>
            <w:hideMark/>
          </w:tcPr>
          <w:p w14:paraId="439D171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3336" w:type="dxa"/>
            <w:shd w:val="clear" w:color="000000" w:fill="FFFFFF"/>
            <w:noWrap/>
            <w:vAlign w:val="center"/>
            <w:hideMark/>
          </w:tcPr>
          <w:p w14:paraId="7C8AC0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276" w:type="dxa"/>
            <w:shd w:val="clear" w:color="000000" w:fill="FFFFFF"/>
          </w:tcPr>
          <w:p w14:paraId="7212E883" w14:textId="77777777" w:rsidR="00D74310" w:rsidRDefault="00D74310">
            <w:r w:rsidRPr="002F1E02">
              <w:t>UNIDADE</w:t>
            </w:r>
          </w:p>
        </w:tc>
        <w:tc>
          <w:tcPr>
            <w:tcW w:w="1559" w:type="dxa"/>
            <w:shd w:val="clear" w:color="000000" w:fill="FFFFFF"/>
            <w:noWrap/>
            <w:vAlign w:val="center"/>
            <w:hideMark/>
          </w:tcPr>
          <w:p w14:paraId="5A6ECF6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81810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7E2B42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17A20C50" w14:textId="77777777" w:rsidTr="00D74310">
        <w:trPr>
          <w:trHeight w:val="285"/>
        </w:trPr>
        <w:tc>
          <w:tcPr>
            <w:tcW w:w="781" w:type="dxa"/>
            <w:noWrap/>
            <w:vAlign w:val="center"/>
            <w:hideMark/>
          </w:tcPr>
          <w:p w14:paraId="21F608D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40" w:type="dxa"/>
            <w:shd w:val="clear" w:color="000000" w:fill="FFFFFF"/>
            <w:noWrap/>
            <w:vAlign w:val="center"/>
            <w:hideMark/>
          </w:tcPr>
          <w:p w14:paraId="76BD321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3336" w:type="dxa"/>
            <w:shd w:val="clear" w:color="000000" w:fill="FFFFFF"/>
            <w:noWrap/>
            <w:vAlign w:val="center"/>
            <w:hideMark/>
          </w:tcPr>
          <w:p w14:paraId="5338437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276" w:type="dxa"/>
            <w:shd w:val="clear" w:color="000000" w:fill="FFFFFF"/>
          </w:tcPr>
          <w:p w14:paraId="30824B8F" w14:textId="77777777" w:rsidR="00D74310" w:rsidRDefault="00D74310">
            <w:r w:rsidRPr="002F1E02">
              <w:t>UNIDADE</w:t>
            </w:r>
          </w:p>
        </w:tc>
        <w:tc>
          <w:tcPr>
            <w:tcW w:w="1559" w:type="dxa"/>
            <w:shd w:val="clear" w:color="000000" w:fill="FFFFFF"/>
            <w:noWrap/>
            <w:vAlign w:val="center"/>
            <w:hideMark/>
          </w:tcPr>
          <w:p w14:paraId="1199806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E0700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65375AC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12AF405D" w14:textId="77777777" w:rsidTr="00D74310">
        <w:trPr>
          <w:trHeight w:val="285"/>
        </w:trPr>
        <w:tc>
          <w:tcPr>
            <w:tcW w:w="781" w:type="dxa"/>
            <w:noWrap/>
            <w:vAlign w:val="center"/>
            <w:hideMark/>
          </w:tcPr>
          <w:p w14:paraId="3EBF1D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40" w:type="dxa"/>
            <w:shd w:val="clear" w:color="000000" w:fill="FFFFFF"/>
            <w:noWrap/>
            <w:vAlign w:val="center"/>
            <w:hideMark/>
          </w:tcPr>
          <w:p w14:paraId="44D1DEF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3336" w:type="dxa"/>
            <w:shd w:val="clear" w:color="000000" w:fill="FFFFFF"/>
            <w:noWrap/>
            <w:vAlign w:val="center"/>
            <w:hideMark/>
          </w:tcPr>
          <w:p w14:paraId="426384D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276" w:type="dxa"/>
            <w:shd w:val="clear" w:color="000000" w:fill="FFFFFF"/>
          </w:tcPr>
          <w:p w14:paraId="7EEC2782" w14:textId="77777777" w:rsidR="00D74310" w:rsidRDefault="00D74310">
            <w:r w:rsidRPr="002F1E02">
              <w:t>UNIDADE</w:t>
            </w:r>
          </w:p>
        </w:tc>
        <w:tc>
          <w:tcPr>
            <w:tcW w:w="1559" w:type="dxa"/>
            <w:shd w:val="clear" w:color="000000" w:fill="FFFFFF"/>
            <w:noWrap/>
            <w:vAlign w:val="center"/>
            <w:hideMark/>
          </w:tcPr>
          <w:p w14:paraId="44B4ACA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50310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397683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0242FA99" w14:textId="77777777" w:rsidTr="00D74310">
        <w:trPr>
          <w:trHeight w:val="285"/>
        </w:trPr>
        <w:tc>
          <w:tcPr>
            <w:tcW w:w="781" w:type="dxa"/>
            <w:noWrap/>
            <w:vAlign w:val="center"/>
            <w:hideMark/>
          </w:tcPr>
          <w:p w14:paraId="6844E48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40" w:type="dxa"/>
            <w:shd w:val="clear" w:color="000000" w:fill="FFFFFF"/>
            <w:noWrap/>
            <w:vAlign w:val="center"/>
            <w:hideMark/>
          </w:tcPr>
          <w:p w14:paraId="360030D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3336" w:type="dxa"/>
            <w:shd w:val="clear" w:color="000000" w:fill="FFFFFF"/>
            <w:noWrap/>
            <w:vAlign w:val="center"/>
            <w:hideMark/>
          </w:tcPr>
          <w:p w14:paraId="405D7B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276" w:type="dxa"/>
            <w:shd w:val="clear" w:color="000000" w:fill="FFFFFF"/>
          </w:tcPr>
          <w:p w14:paraId="5D5C575B" w14:textId="77777777" w:rsidR="00D74310" w:rsidRDefault="00D74310">
            <w:r w:rsidRPr="002F1E02">
              <w:t>UNIDADE</w:t>
            </w:r>
          </w:p>
        </w:tc>
        <w:tc>
          <w:tcPr>
            <w:tcW w:w="1559" w:type="dxa"/>
            <w:shd w:val="clear" w:color="000000" w:fill="FFFFFF"/>
            <w:noWrap/>
            <w:vAlign w:val="center"/>
            <w:hideMark/>
          </w:tcPr>
          <w:p w14:paraId="3A901AA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5BFF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75636C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6AD5D2A1" w14:textId="77777777" w:rsidTr="00D74310">
        <w:trPr>
          <w:trHeight w:val="285"/>
        </w:trPr>
        <w:tc>
          <w:tcPr>
            <w:tcW w:w="781" w:type="dxa"/>
            <w:noWrap/>
            <w:vAlign w:val="center"/>
            <w:hideMark/>
          </w:tcPr>
          <w:p w14:paraId="5E947C3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40" w:type="dxa"/>
            <w:shd w:val="clear" w:color="000000" w:fill="FFFFFF"/>
            <w:noWrap/>
            <w:vAlign w:val="center"/>
            <w:hideMark/>
          </w:tcPr>
          <w:p w14:paraId="016D885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3336" w:type="dxa"/>
            <w:shd w:val="clear" w:color="000000" w:fill="FFFFFF"/>
            <w:noWrap/>
            <w:vAlign w:val="center"/>
            <w:hideMark/>
          </w:tcPr>
          <w:p w14:paraId="6214845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276" w:type="dxa"/>
            <w:shd w:val="clear" w:color="000000" w:fill="FFFFFF"/>
          </w:tcPr>
          <w:p w14:paraId="4824E3EE" w14:textId="77777777" w:rsidR="00D74310" w:rsidRDefault="00D74310">
            <w:r w:rsidRPr="002F1E02">
              <w:t>UNIDADE</w:t>
            </w:r>
          </w:p>
        </w:tc>
        <w:tc>
          <w:tcPr>
            <w:tcW w:w="1559" w:type="dxa"/>
            <w:shd w:val="clear" w:color="000000" w:fill="FFFFFF"/>
            <w:noWrap/>
            <w:vAlign w:val="center"/>
            <w:hideMark/>
          </w:tcPr>
          <w:p w14:paraId="4A48F1D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735AF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37497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59FBEC9C" w14:textId="77777777" w:rsidTr="00D74310">
        <w:trPr>
          <w:trHeight w:val="285"/>
        </w:trPr>
        <w:tc>
          <w:tcPr>
            <w:tcW w:w="781" w:type="dxa"/>
            <w:noWrap/>
            <w:vAlign w:val="center"/>
            <w:hideMark/>
          </w:tcPr>
          <w:p w14:paraId="27FE52F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40" w:type="dxa"/>
            <w:shd w:val="clear" w:color="000000" w:fill="FFFFFF"/>
            <w:noWrap/>
            <w:vAlign w:val="center"/>
            <w:hideMark/>
          </w:tcPr>
          <w:p w14:paraId="62C0A31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3336" w:type="dxa"/>
            <w:shd w:val="clear" w:color="000000" w:fill="FFFFFF"/>
            <w:noWrap/>
            <w:vAlign w:val="center"/>
            <w:hideMark/>
          </w:tcPr>
          <w:p w14:paraId="133E9F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276" w:type="dxa"/>
            <w:shd w:val="clear" w:color="000000" w:fill="FFFFFF"/>
          </w:tcPr>
          <w:p w14:paraId="64701C8F" w14:textId="77777777" w:rsidR="00D74310" w:rsidRDefault="00D74310">
            <w:r w:rsidRPr="002F1E02">
              <w:t>UNIDADE</w:t>
            </w:r>
          </w:p>
        </w:tc>
        <w:tc>
          <w:tcPr>
            <w:tcW w:w="1559" w:type="dxa"/>
            <w:shd w:val="clear" w:color="000000" w:fill="FFFFFF"/>
            <w:noWrap/>
            <w:vAlign w:val="center"/>
            <w:hideMark/>
          </w:tcPr>
          <w:p w14:paraId="3C0490A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62D8C4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6C6AD86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2C36259E" w14:textId="77777777" w:rsidTr="00D74310">
        <w:trPr>
          <w:trHeight w:val="285"/>
        </w:trPr>
        <w:tc>
          <w:tcPr>
            <w:tcW w:w="781" w:type="dxa"/>
            <w:noWrap/>
            <w:vAlign w:val="center"/>
            <w:hideMark/>
          </w:tcPr>
          <w:p w14:paraId="30B101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40" w:type="dxa"/>
            <w:shd w:val="clear" w:color="000000" w:fill="FFFFFF"/>
            <w:noWrap/>
            <w:vAlign w:val="center"/>
            <w:hideMark/>
          </w:tcPr>
          <w:p w14:paraId="119CFDD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3336" w:type="dxa"/>
            <w:shd w:val="clear" w:color="000000" w:fill="FFFFFF"/>
            <w:noWrap/>
            <w:vAlign w:val="center"/>
            <w:hideMark/>
          </w:tcPr>
          <w:p w14:paraId="4EC3DC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276" w:type="dxa"/>
            <w:shd w:val="clear" w:color="000000" w:fill="FFFFFF"/>
          </w:tcPr>
          <w:p w14:paraId="4AE86293" w14:textId="77777777" w:rsidR="00D74310" w:rsidRDefault="00D74310">
            <w:r w:rsidRPr="002F1E02">
              <w:t>UNIDADE</w:t>
            </w:r>
          </w:p>
        </w:tc>
        <w:tc>
          <w:tcPr>
            <w:tcW w:w="1559" w:type="dxa"/>
            <w:shd w:val="clear" w:color="000000" w:fill="FFFFFF"/>
            <w:noWrap/>
            <w:vAlign w:val="center"/>
            <w:hideMark/>
          </w:tcPr>
          <w:p w14:paraId="501A75F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2D94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276" w:type="dxa"/>
            <w:shd w:val="clear" w:color="000000" w:fill="FFFFFF"/>
            <w:noWrap/>
            <w:vAlign w:val="center"/>
            <w:hideMark/>
          </w:tcPr>
          <w:p w14:paraId="499D223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D74310" w:rsidRPr="00A53823" w14:paraId="6346A11A" w14:textId="77777777" w:rsidTr="00D74310">
        <w:trPr>
          <w:trHeight w:val="285"/>
        </w:trPr>
        <w:tc>
          <w:tcPr>
            <w:tcW w:w="781" w:type="dxa"/>
            <w:noWrap/>
            <w:vAlign w:val="center"/>
            <w:hideMark/>
          </w:tcPr>
          <w:p w14:paraId="344DFA7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40" w:type="dxa"/>
            <w:shd w:val="clear" w:color="000000" w:fill="FFFFFF"/>
            <w:noWrap/>
            <w:vAlign w:val="center"/>
            <w:hideMark/>
          </w:tcPr>
          <w:p w14:paraId="2E8F49F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3336" w:type="dxa"/>
            <w:shd w:val="clear" w:color="000000" w:fill="FFFFFF"/>
            <w:noWrap/>
            <w:vAlign w:val="center"/>
            <w:hideMark/>
          </w:tcPr>
          <w:p w14:paraId="4A14E67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276" w:type="dxa"/>
            <w:shd w:val="clear" w:color="000000" w:fill="FFFFFF"/>
          </w:tcPr>
          <w:p w14:paraId="1EDB22E0" w14:textId="77777777" w:rsidR="00D74310" w:rsidRDefault="00D74310">
            <w:r w:rsidRPr="002F1E02">
              <w:t>UNIDADE</w:t>
            </w:r>
          </w:p>
        </w:tc>
        <w:tc>
          <w:tcPr>
            <w:tcW w:w="1559" w:type="dxa"/>
            <w:shd w:val="clear" w:color="000000" w:fill="FFFFFF"/>
            <w:noWrap/>
            <w:vAlign w:val="center"/>
            <w:hideMark/>
          </w:tcPr>
          <w:p w14:paraId="57D5C09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E4968A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21415A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3F44C7B4" w14:textId="77777777" w:rsidTr="00D74310">
        <w:trPr>
          <w:trHeight w:val="285"/>
        </w:trPr>
        <w:tc>
          <w:tcPr>
            <w:tcW w:w="781" w:type="dxa"/>
            <w:noWrap/>
            <w:vAlign w:val="center"/>
            <w:hideMark/>
          </w:tcPr>
          <w:p w14:paraId="279F48B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40" w:type="dxa"/>
            <w:shd w:val="clear" w:color="000000" w:fill="FFFFFF"/>
            <w:noWrap/>
            <w:vAlign w:val="center"/>
            <w:hideMark/>
          </w:tcPr>
          <w:p w14:paraId="24B5B8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3336" w:type="dxa"/>
            <w:shd w:val="clear" w:color="000000" w:fill="FFFFFF"/>
            <w:noWrap/>
            <w:vAlign w:val="center"/>
            <w:hideMark/>
          </w:tcPr>
          <w:p w14:paraId="6A7C71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276" w:type="dxa"/>
            <w:shd w:val="clear" w:color="000000" w:fill="FFFFFF"/>
          </w:tcPr>
          <w:p w14:paraId="430972AF" w14:textId="77777777" w:rsidR="00D74310" w:rsidRDefault="00D74310">
            <w:r w:rsidRPr="002F1E02">
              <w:t>UNIDADE</w:t>
            </w:r>
          </w:p>
        </w:tc>
        <w:tc>
          <w:tcPr>
            <w:tcW w:w="1559" w:type="dxa"/>
            <w:shd w:val="clear" w:color="000000" w:fill="FFFFFF"/>
            <w:noWrap/>
            <w:vAlign w:val="center"/>
            <w:hideMark/>
          </w:tcPr>
          <w:p w14:paraId="5C818C8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F9C3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38BCD50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318FC18F" w14:textId="77777777" w:rsidTr="00D74310">
        <w:trPr>
          <w:trHeight w:val="285"/>
        </w:trPr>
        <w:tc>
          <w:tcPr>
            <w:tcW w:w="781" w:type="dxa"/>
            <w:noWrap/>
            <w:vAlign w:val="center"/>
            <w:hideMark/>
          </w:tcPr>
          <w:p w14:paraId="4CAE28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40" w:type="dxa"/>
            <w:shd w:val="clear" w:color="000000" w:fill="FFFFFF"/>
            <w:noWrap/>
            <w:vAlign w:val="center"/>
            <w:hideMark/>
          </w:tcPr>
          <w:p w14:paraId="505A1D2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3336" w:type="dxa"/>
            <w:shd w:val="clear" w:color="000000" w:fill="FFFFFF"/>
            <w:noWrap/>
            <w:vAlign w:val="center"/>
            <w:hideMark/>
          </w:tcPr>
          <w:p w14:paraId="2C1C57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276" w:type="dxa"/>
            <w:shd w:val="clear" w:color="000000" w:fill="FFFFFF"/>
          </w:tcPr>
          <w:p w14:paraId="564276F0" w14:textId="77777777" w:rsidR="00D74310" w:rsidRDefault="00D74310">
            <w:r w:rsidRPr="002F1E02">
              <w:t>UNIDADE</w:t>
            </w:r>
          </w:p>
        </w:tc>
        <w:tc>
          <w:tcPr>
            <w:tcW w:w="1559" w:type="dxa"/>
            <w:shd w:val="clear" w:color="000000" w:fill="FFFFFF"/>
            <w:noWrap/>
            <w:vAlign w:val="center"/>
            <w:hideMark/>
          </w:tcPr>
          <w:p w14:paraId="4ED9AA2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F6199A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2E4F41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230091A6" w14:textId="77777777" w:rsidTr="00D74310">
        <w:trPr>
          <w:trHeight w:val="285"/>
        </w:trPr>
        <w:tc>
          <w:tcPr>
            <w:tcW w:w="781" w:type="dxa"/>
            <w:noWrap/>
            <w:vAlign w:val="center"/>
            <w:hideMark/>
          </w:tcPr>
          <w:p w14:paraId="7301556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40" w:type="dxa"/>
            <w:shd w:val="clear" w:color="000000" w:fill="FFFFFF"/>
            <w:noWrap/>
            <w:vAlign w:val="center"/>
            <w:hideMark/>
          </w:tcPr>
          <w:p w14:paraId="1537259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3336" w:type="dxa"/>
            <w:shd w:val="clear" w:color="000000" w:fill="FFFFFF"/>
            <w:noWrap/>
            <w:vAlign w:val="center"/>
            <w:hideMark/>
          </w:tcPr>
          <w:p w14:paraId="7FA905F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276" w:type="dxa"/>
            <w:shd w:val="clear" w:color="000000" w:fill="FFFFFF"/>
          </w:tcPr>
          <w:p w14:paraId="1256A9DA" w14:textId="77777777" w:rsidR="00D74310" w:rsidRDefault="00D74310">
            <w:r w:rsidRPr="002F1E02">
              <w:t>UNIDADE</w:t>
            </w:r>
          </w:p>
        </w:tc>
        <w:tc>
          <w:tcPr>
            <w:tcW w:w="1559" w:type="dxa"/>
            <w:shd w:val="clear" w:color="000000" w:fill="FFFFFF"/>
            <w:noWrap/>
            <w:vAlign w:val="center"/>
            <w:hideMark/>
          </w:tcPr>
          <w:p w14:paraId="21BED0D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05F58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54CEF7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788A70F0" w14:textId="77777777" w:rsidTr="00D74310">
        <w:trPr>
          <w:trHeight w:val="285"/>
        </w:trPr>
        <w:tc>
          <w:tcPr>
            <w:tcW w:w="781" w:type="dxa"/>
            <w:noWrap/>
            <w:vAlign w:val="center"/>
            <w:hideMark/>
          </w:tcPr>
          <w:p w14:paraId="67E053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40" w:type="dxa"/>
            <w:shd w:val="clear" w:color="000000" w:fill="FFFFFF"/>
            <w:noWrap/>
            <w:vAlign w:val="center"/>
            <w:hideMark/>
          </w:tcPr>
          <w:p w14:paraId="23DF6AC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3336" w:type="dxa"/>
            <w:shd w:val="clear" w:color="000000" w:fill="FFFFFF"/>
            <w:noWrap/>
            <w:vAlign w:val="center"/>
            <w:hideMark/>
          </w:tcPr>
          <w:p w14:paraId="4D0FFF3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276" w:type="dxa"/>
            <w:shd w:val="clear" w:color="000000" w:fill="FFFFFF"/>
          </w:tcPr>
          <w:p w14:paraId="79BF30FA" w14:textId="77777777" w:rsidR="00D74310" w:rsidRDefault="00D74310">
            <w:r w:rsidRPr="002F1E02">
              <w:t>UNIDADE</w:t>
            </w:r>
          </w:p>
        </w:tc>
        <w:tc>
          <w:tcPr>
            <w:tcW w:w="1559" w:type="dxa"/>
            <w:shd w:val="clear" w:color="000000" w:fill="FFFFFF"/>
            <w:noWrap/>
            <w:vAlign w:val="center"/>
            <w:hideMark/>
          </w:tcPr>
          <w:p w14:paraId="36C6F00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F293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5D0DE1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3C910347" w14:textId="77777777" w:rsidTr="00D74310">
        <w:trPr>
          <w:trHeight w:val="285"/>
        </w:trPr>
        <w:tc>
          <w:tcPr>
            <w:tcW w:w="781" w:type="dxa"/>
            <w:noWrap/>
            <w:vAlign w:val="center"/>
            <w:hideMark/>
          </w:tcPr>
          <w:p w14:paraId="721B991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40" w:type="dxa"/>
            <w:shd w:val="clear" w:color="000000" w:fill="FFFFFF"/>
            <w:noWrap/>
            <w:vAlign w:val="center"/>
            <w:hideMark/>
          </w:tcPr>
          <w:p w14:paraId="27CC71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3336" w:type="dxa"/>
            <w:shd w:val="clear" w:color="000000" w:fill="FFFFFF"/>
            <w:noWrap/>
            <w:vAlign w:val="center"/>
            <w:hideMark/>
          </w:tcPr>
          <w:p w14:paraId="6932CD5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276" w:type="dxa"/>
            <w:shd w:val="clear" w:color="000000" w:fill="FFFFFF"/>
          </w:tcPr>
          <w:p w14:paraId="5CFCA9B2" w14:textId="77777777" w:rsidR="00D74310" w:rsidRDefault="00D74310">
            <w:r w:rsidRPr="002F1E02">
              <w:t>UNIDADE</w:t>
            </w:r>
          </w:p>
        </w:tc>
        <w:tc>
          <w:tcPr>
            <w:tcW w:w="1559" w:type="dxa"/>
            <w:shd w:val="clear" w:color="000000" w:fill="FFFFFF"/>
            <w:noWrap/>
            <w:vAlign w:val="center"/>
            <w:hideMark/>
          </w:tcPr>
          <w:p w14:paraId="6406EDC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8DBC1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21A11A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05D02119" w14:textId="77777777" w:rsidTr="00D74310">
        <w:trPr>
          <w:trHeight w:val="285"/>
        </w:trPr>
        <w:tc>
          <w:tcPr>
            <w:tcW w:w="781" w:type="dxa"/>
            <w:noWrap/>
            <w:vAlign w:val="center"/>
            <w:hideMark/>
          </w:tcPr>
          <w:p w14:paraId="223796F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40" w:type="dxa"/>
            <w:shd w:val="clear" w:color="000000" w:fill="FFFFFF"/>
            <w:noWrap/>
            <w:vAlign w:val="center"/>
            <w:hideMark/>
          </w:tcPr>
          <w:p w14:paraId="49A6F88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3336" w:type="dxa"/>
            <w:shd w:val="clear" w:color="000000" w:fill="FFFFFF"/>
            <w:noWrap/>
            <w:vAlign w:val="center"/>
            <w:hideMark/>
          </w:tcPr>
          <w:p w14:paraId="2598AC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276" w:type="dxa"/>
            <w:shd w:val="clear" w:color="000000" w:fill="FFFFFF"/>
          </w:tcPr>
          <w:p w14:paraId="6D25690C" w14:textId="77777777" w:rsidR="00D74310" w:rsidRDefault="00D74310">
            <w:r w:rsidRPr="002F1E02">
              <w:t>UNIDADE</w:t>
            </w:r>
          </w:p>
        </w:tc>
        <w:tc>
          <w:tcPr>
            <w:tcW w:w="1559" w:type="dxa"/>
            <w:shd w:val="clear" w:color="000000" w:fill="FFFFFF"/>
            <w:noWrap/>
            <w:vAlign w:val="center"/>
            <w:hideMark/>
          </w:tcPr>
          <w:p w14:paraId="4F3BE96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75A1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63B7309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412C1F8A" w14:textId="77777777" w:rsidTr="00D74310">
        <w:trPr>
          <w:trHeight w:val="285"/>
        </w:trPr>
        <w:tc>
          <w:tcPr>
            <w:tcW w:w="781" w:type="dxa"/>
            <w:noWrap/>
            <w:vAlign w:val="center"/>
            <w:hideMark/>
          </w:tcPr>
          <w:p w14:paraId="1C92627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40" w:type="dxa"/>
            <w:shd w:val="clear" w:color="000000" w:fill="FFFFFF"/>
            <w:noWrap/>
            <w:vAlign w:val="center"/>
            <w:hideMark/>
          </w:tcPr>
          <w:p w14:paraId="36D7894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3336" w:type="dxa"/>
            <w:shd w:val="clear" w:color="000000" w:fill="FFFFFF"/>
            <w:noWrap/>
            <w:vAlign w:val="center"/>
            <w:hideMark/>
          </w:tcPr>
          <w:p w14:paraId="05B954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276" w:type="dxa"/>
            <w:shd w:val="clear" w:color="000000" w:fill="FFFFFF"/>
          </w:tcPr>
          <w:p w14:paraId="31E34DE9" w14:textId="77777777" w:rsidR="00D74310" w:rsidRDefault="00D74310">
            <w:r w:rsidRPr="002F1E02">
              <w:t>UNIDADE</w:t>
            </w:r>
          </w:p>
        </w:tc>
        <w:tc>
          <w:tcPr>
            <w:tcW w:w="1559" w:type="dxa"/>
            <w:shd w:val="clear" w:color="000000" w:fill="FFFFFF"/>
            <w:noWrap/>
            <w:vAlign w:val="center"/>
            <w:hideMark/>
          </w:tcPr>
          <w:p w14:paraId="7830B1D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2483C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36DFC24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1B08605F" w14:textId="77777777" w:rsidTr="00D74310">
        <w:trPr>
          <w:trHeight w:val="285"/>
        </w:trPr>
        <w:tc>
          <w:tcPr>
            <w:tcW w:w="781" w:type="dxa"/>
            <w:noWrap/>
            <w:vAlign w:val="center"/>
            <w:hideMark/>
          </w:tcPr>
          <w:p w14:paraId="54C2C88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40" w:type="dxa"/>
            <w:shd w:val="clear" w:color="000000" w:fill="FFFFFF"/>
            <w:noWrap/>
            <w:vAlign w:val="center"/>
            <w:hideMark/>
          </w:tcPr>
          <w:p w14:paraId="4F92A86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3336" w:type="dxa"/>
            <w:shd w:val="clear" w:color="000000" w:fill="FFFFFF"/>
            <w:noWrap/>
            <w:vAlign w:val="center"/>
            <w:hideMark/>
          </w:tcPr>
          <w:p w14:paraId="485318F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276" w:type="dxa"/>
            <w:shd w:val="clear" w:color="000000" w:fill="FFFFFF"/>
          </w:tcPr>
          <w:p w14:paraId="36F263C6" w14:textId="77777777" w:rsidR="00D74310" w:rsidRDefault="00D74310">
            <w:r w:rsidRPr="002F1E02">
              <w:t>UNIDADE</w:t>
            </w:r>
          </w:p>
        </w:tc>
        <w:tc>
          <w:tcPr>
            <w:tcW w:w="1559" w:type="dxa"/>
            <w:shd w:val="clear" w:color="000000" w:fill="FFFFFF"/>
            <w:noWrap/>
            <w:vAlign w:val="center"/>
            <w:hideMark/>
          </w:tcPr>
          <w:p w14:paraId="0BEA6FC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D019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3973657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78604723" w14:textId="77777777" w:rsidTr="00D74310">
        <w:trPr>
          <w:trHeight w:val="285"/>
        </w:trPr>
        <w:tc>
          <w:tcPr>
            <w:tcW w:w="781" w:type="dxa"/>
            <w:noWrap/>
            <w:vAlign w:val="center"/>
            <w:hideMark/>
          </w:tcPr>
          <w:p w14:paraId="2B65E3B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40" w:type="dxa"/>
            <w:shd w:val="clear" w:color="000000" w:fill="FFFFFF"/>
            <w:noWrap/>
            <w:vAlign w:val="center"/>
            <w:hideMark/>
          </w:tcPr>
          <w:p w14:paraId="7EDCEC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3336" w:type="dxa"/>
            <w:shd w:val="clear" w:color="000000" w:fill="FFFFFF"/>
            <w:noWrap/>
            <w:vAlign w:val="center"/>
            <w:hideMark/>
          </w:tcPr>
          <w:p w14:paraId="7C6C6CC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276" w:type="dxa"/>
            <w:shd w:val="clear" w:color="000000" w:fill="FFFFFF"/>
          </w:tcPr>
          <w:p w14:paraId="669558DE" w14:textId="77777777" w:rsidR="00D74310" w:rsidRDefault="00D74310">
            <w:r w:rsidRPr="002F1E02">
              <w:t>UNIDADE</w:t>
            </w:r>
          </w:p>
        </w:tc>
        <w:tc>
          <w:tcPr>
            <w:tcW w:w="1559" w:type="dxa"/>
            <w:shd w:val="clear" w:color="000000" w:fill="FFFFFF"/>
            <w:noWrap/>
            <w:vAlign w:val="center"/>
            <w:hideMark/>
          </w:tcPr>
          <w:p w14:paraId="0A7F295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62EA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276" w:type="dxa"/>
            <w:shd w:val="clear" w:color="000000" w:fill="FFFFFF"/>
            <w:noWrap/>
            <w:vAlign w:val="center"/>
            <w:hideMark/>
          </w:tcPr>
          <w:p w14:paraId="2CCABA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D74310" w:rsidRPr="00A53823" w14:paraId="57365686" w14:textId="77777777" w:rsidTr="00D74310">
        <w:trPr>
          <w:trHeight w:val="285"/>
        </w:trPr>
        <w:tc>
          <w:tcPr>
            <w:tcW w:w="781" w:type="dxa"/>
            <w:noWrap/>
            <w:vAlign w:val="center"/>
            <w:hideMark/>
          </w:tcPr>
          <w:p w14:paraId="2095F6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40" w:type="dxa"/>
            <w:shd w:val="clear" w:color="000000" w:fill="FFFFFF"/>
            <w:noWrap/>
            <w:vAlign w:val="center"/>
            <w:hideMark/>
          </w:tcPr>
          <w:p w14:paraId="34276F3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3336" w:type="dxa"/>
            <w:shd w:val="clear" w:color="000000" w:fill="FFFFFF"/>
            <w:noWrap/>
            <w:vAlign w:val="center"/>
            <w:hideMark/>
          </w:tcPr>
          <w:p w14:paraId="67E2D13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276" w:type="dxa"/>
            <w:shd w:val="clear" w:color="000000" w:fill="FFFFFF"/>
          </w:tcPr>
          <w:p w14:paraId="03823B2D" w14:textId="77777777" w:rsidR="00D74310" w:rsidRDefault="00D74310">
            <w:r w:rsidRPr="002F1E02">
              <w:t>UNIDADE</w:t>
            </w:r>
          </w:p>
        </w:tc>
        <w:tc>
          <w:tcPr>
            <w:tcW w:w="1559" w:type="dxa"/>
            <w:shd w:val="clear" w:color="000000" w:fill="FFFFFF"/>
            <w:noWrap/>
            <w:vAlign w:val="center"/>
            <w:hideMark/>
          </w:tcPr>
          <w:p w14:paraId="3624E64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0A3A6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276" w:type="dxa"/>
            <w:shd w:val="clear" w:color="000000" w:fill="FFFFFF"/>
            <w:noWrap/>
            <w:vAlign w:val="center"/>
            <w:hideMark/>
          </w:tcPr>
          <w:p w14:paraId="61460B8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R$ 2,05</w:t>
            </w:r>
          </w:p>
        </w:tc>
      </w:tr>
      <w:tr w:rsidR="00D74310" w:rsidRPr="00A53823" w14:paraId="24A28B49" w14:textId="77777777" w:rsidTr="00D74310">
        <w:trPr>
          <w:trHeight w:val="285"/>
        </w:trPr>
        <w:tc>
          <w:tcPr>
            <w:tcW w:w="781" w:type="dxa"/>
            <w:noWrap/>
            <w:vAlign w:val="center"/>
            <w:hideMark/>
          </w:tcPr>
          <w:p w14:paraId="5AA229E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40" w:type="dxa"/>
            <w:shd w:val="clear" w:color="000000" w:fill="FFFFFF"/>
            <w:noWrap/>
            <w:vAlign w:val="center"/>
            <w:hideMark/>
          </w:tcPr>
          <w:p w14:paraId="1A2E208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3336" w:type="dxa"/>
            <w:shd w:val="clear" w:color="000000" w:fill="FFFFFF"/>
            <w:noWrap/>
            <w:vAlign w:val="center"/>
            <w:hideMark/>
          </w:tcPr>
          <w:p w14:paraId="76A2382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276" w:type="dxa"/>
            <w:shd w:val="clear" w:color="000000" w:fill="FFFFFF"/>
          </w:tcPr>
          <w:p w14:paraId="48500B1A" w14:textId="77777777" w:rsidR="00D74310" w:rsidRDefault="00D74310">
            <w:r w:rsidRPr="002F1E02">
              <w:t>UNIDADE</w:t>
            </w:r>
          </w:p>
        </w:tc>
        <w:tc>
          <w:tcPr>
            <w:tcW w:w="1559" w:type="dxa"/>
            <w:shd w:val="clear" w:color="000000" w:fill="FFFFFF"/>
            <w:noWrap/>
            <w:vAlign w:val="center"/>
            <w:hideMark/>
          </w:tcPr>
          <w:p w14:paraId="41C6B87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9E924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276" w:type="dxa"/>
            <w:shd w:val="clear" w:color="000000" w:fill="FFFFFF"/>
            <w:noWrap/>
            <w:vAlign w:val="center"/>
            <w:hideMark/>
          </w:tcPr>
          <w:p w14:paraId="015E95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R$ 2,23</w:t>
            </w:r>
          </w:p>
        </w:tc>
      </w:tr>
      <w:tr w:rsidR="00D74310" w:rsidRPr="00A53823" w14:paraId="574D7158" w14:textId="77777777" w:rsidTr="00D74310">
        <w:trPr>
          <w:trHeight w:val="285"/>
        </w:trPr>
        <w:tc>
          <w:tcPr>
            <w:tcW w:w="781" w:type="dxa"/>
            <w:noWrap/>
            <w:vAlign w:val="center"/>
            <w:hideMark/>
          </w:tcPr>
          <w:p w14:paraId="0AC648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40" w:type="dxa"/>
            <w:shd w:val="clear" w:color="000000" w:fill="FFFFFF"/>
            <w:noWrap/>
            <w:vAlign w:val="center"/>
            <w:hideMark/>
          </w:tcPr>
          <w:p w14:paraId="73D3CD4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3336" w:type="dxa"/>
            <w:shd w:val="clear" w:color="000000" w:fill="FFFFFF"/>
            <w:noWrap/>
            <w:vAlign w:val="center"/>
            <w:hideMark/>
          </w:tcPr>
          <w:p w14:paraId="1F76ED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276" w:type="dxa"/>
            <w:shd w:val="clear" w:color="000000" w:fill="FFFFFF"/>
          </w:tcPr>
          <w:p w14:paraId="3088F604" w14:textId="77777777" w:rsidR="00D74310" w:rsidRDefault="00D74310">
            <w:r w:rsidRPr="002F1E02">
              <w:t>UNIDADE</w:t>
            </w:r>
          </w:p>
        </w:tc>
        <w:tc>
          <w:tcPr>
            <w:tcW w:w="1559" w:type="dxa"/>
            <w:shd w:val="clear" w:color="000000" w:fill="FFFFFF"/>
            <w:noWrap/>
            <w:vAlign w:val="center"/>
            <w:hideMark/>
          </w:tcPr>
          <w:p w14:paraId="1152CE1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0B8617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276" w:type="dxa"/>
            <w:shd w:val="clear" w:color="000000" w:fill="FFFFFF"/>
            <w:noWrap/>
            <w:vAlign w:val="center"/>
            <w:hideMark/>
          </w:tcPr>
          <w:p w14:paraId="2C80767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R$ 2,40</w:t>
            </w:r>
          </w:p>
        </w:tc>
      </w:tr>
      <w:tr w:rsidR="00D74310" w:rsidRPr="00A53823" w14:paraId="4B21DBD3" w14:textId="77777777" w:rsidTr="00D74310">
        <w:trPr>
          <w:trHeight w:val="285"/>
        </w:trPr>
        <w:tc>
          <w:tcPr>
            <w:tcW w:w="781" w:type="dxa"/>
            <w:noWrap/>
            <w:vAlign w:val="center"/>
            <w:hideMark/>
          </w:tcPr>
          <w:p w14:paraId="51022D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40" w:type="dxa"/>
            <w:shd w:val="clear" w:color="000000" w:fill="FFFFFF"/>
            <w:noWrap/>
            <w:vAlign w:val="center"/>
            <w:hideMark/>
          </w:tcPr>
          <w:p w14:paraId="5B878E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3336" w:type="dxa"/>
            <w:shd w:val="clear" w:color="000000" w:fill="FFFFFF"/>
            <w:noWrap/>
            <w:vAlign w:val="center"/>
            <w:hideMark/>
          </w:tcPr>
          <w:p w14:paraId="7A7121E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276" w:type="dxa"/>
            <w:shd w:val="clear" w:color="000000" w:fill="FFFFFF"/>
          </w:tcPr>
          <w:p w14:paraId="612F71DD" w14:textId="77777777" w:rsidR="00D74310" w:rsidRDefault="00D74310">
            <w:r w:rsidRPr="002F1E02">
              <w:t>UNIDADE</w:t>
            </w:r>
          </w:p>
        </w:tc>
        <w:tc>
          <w:tcPr>
            <w:tcW w:w="1559" w:type="dxa"/>
            <w:shd w:val="clear" w:color="000000" w:fill="FFFFFF"/>
            <w:noWrap/>
            <w:vAlign w:val="center"/>
            <w:hideMark/>
          </w:tcPr>
          <w:p w14:paraId="7430135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6395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4E73CA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7E93AB32" w14:textId="77777777" w:rsidTr="00D74310">
        <w:trPr>
          <w:trHeight w:val="285"/>
        </w:trPr>
        <w:tc>
          <w:tcPr>
            <w:tcW w:w="781" w:type="dxa"/>
            <w:noWrap/>
            <w:vAlign w:val="center"/>
            <w:hideMark/>
          </w:tcPr>
          <w:p w14:paraId="6CFB15C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40" w:type="dxa"/>
            <w:shd w:val="clear" w:color="000000" w:fill="FFFFFF"/>
            <w:noWrap/>
            <w:vAlign w:val="center"/>
            <w:hideMark/>
          </w:tcPr>
          <w:p w14:paraId="778045B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3336" w:type="dxa"/>
            <w:shd w:val="clear" w:color="000000" w:fill="FFFFFF"/>
            <w:noWrap/>
            <w:vAlign w:val="center"/>
            <w:hideMark/>
          </w:tcPr>
          <w:p w14:paraId="0F0076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HEMOSSIDERINA</w:t>
            </w:r>
          </w:p>
        </w:tc>
        <w:tc>
          <w:tcPr>
            <w:tcW w:w="1276" w:type="dxa"/>
            <w:shd w:val="clear" w:color="000000" w:fill="FFFFFF"/>
          </w:tcPr>
          <w:p w14:paraId="1FBB87BD" w14:textId="77777777" w:rsidR="00D74310" w:rsidRDefault="00D74310">
            <w:r w:rsidRPr="002F1E02">
              <w:lastRenderedPageBreak/>
              <w:t>UNIDADE</w:t>
            </w:r>
          </w:p>
        </w:tc>
        <w:tc>
          <w:tcPr>
            <w:tcW w:w="1559" w:type="dxa"/>
            <w:shd w:val="clear" w:color="000000" w:fill="FFFFFF"/>
            <w:noWrap/>
            <w:vAlign w:val="center"/>
            <w:hideMark/>
          </w:tcPr>
          <w:p w14:paraId="785317C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6C511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14BA8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30A03FC6" w14:textId="77777777" w:rsidTr="00D74310">
        <w:trPr>
          <w:trHeight w:val="285"/>
        </w:trPr>
        <w:tc>
          <w:tcPr>
            <w:tcW w:w="781" w:type="dxa"/>
            <w:noWrap/>
            <w:vAlign w:val="center"/>
            <w:hideMark/>
          </w:tcPr>
          <w:p w14:paraId="021BAB2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237</w:t>
            </w:r>
          </w:p>
        </w:tc>
        <w:tc>
          <w:tcPr>
            <w:tcW w:w="1340" w:type="dxa"/>
            <w:shd w:val="clear" w:color="000000" w:fill="FFFFFF"/>
            <w:noWrap/>
            <w:vAlign w:val="center"/>
            <w:hideMark/>
          </w:tcPr>
          <w:p w14:paraId="7A81D91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3336" w:type="dxa"/>
            <w:shd w:val="clear" w:color="000000" w:fill="FFFFFF"/>
            <w:noWrap/>
            <w:vAlign w:val="center"/>
            <w:hideMark/>
          </w:tcPr>
          <w:p w14:paraId="62727D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1276" w:type="dxa"/>
            <w:shd w:val="clear" w:color="000000" w:fill="FFFFFF"/>
          </w:tcPr>
          <w:p w14:paraId="5D42E4B6" w14:textId="77777777" w:rsidR="00D74310" w:rsidRDefault="00D74310">
            <w:r w:rsidRPr="00CE434C">
              <w:t>UNIDADE</w:t>
            </w:r>
          </w:p>
        </w:tc>
        <w:tc>
          <w:tcPr>
            <w:tcW w:w="1559" w:type="dxa"/>
            <w:shd w:val="clear" w:color="000000" w:fill="FFFFFF"/>
            <w:noWrap/>
            <w:vAlign w:val="center"/>
            <w:hideMark/>
          </w:tcPr>
          <w:p w14:paraId="6A4D0EB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93A01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3158A4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02CB9B08" w14:textId="77777777" w:rsidTr="00D74310">
        <w:trPr>
          <w:trHeight w:val="285"/>
        </w:trPr>
        <w:tc>
          <w:tcPr>
            <w:tcW w:w="781" w:type="dxa"/>
            <w:noWrap/>
            <w:vAlign w:val="center"/>
            <w:hideMark/>
          </w:tcPr>
          <w:p w14:paraId="0EBB637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238</w:t>
            </w:r>
          </w:p>
        </w:tc>
        <w:tc>
          <w:tcPr>
            <w:tcW w:w="1340" w:type="dxa"/>
            <w:shd w:val="clear" w:color="000000" w:fill="FFFFFF"/>
            <w:noWrap/>
            <w:vAlign w:val="center"/>
            <w:hideMark/>
          </w:tcPr>
          <w:p w14:paraId="45E308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3336" w:type="dxa"/>
            <w:shd w:val="clear" w:color="000000" w:fill="FFFFFF"/>
            <w:noWrap/>
            <w:vAlign w:val="center"/>
            <w:hideMark/>
          </w:tcPr>
          <w:p w14:paraId="31C6E25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276" w:type="dxa"/>
            <w:shd w:val="clear" w:color="000000" w:fill="FFFFFF"/>
          </w:tcPr>
          <w:p w14:paraId="35E4F10D" w14:textId="77777777" w:rsidR="00D74310" w:rsidRDefault="00D74310">
            <w:r w:rsidRPr="00CE434C">
              <w:t>UNIDADE</w:t>
            </w:r>
          </w:p>
        </w:tc>
        <w:tc>
          <w:tcPr>
            <w:tcW w:w="1559" w:type="dxa"/>
            <w:shd w:val="clear" w:color="000000" w:fill="FFFFFF"/>
            <w:noWrap/>
            <w:vAlign w:val="center"/>
            <w:hideMark/>
          </w:tcPr>
          <w:p w14:paraId="2B005F5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5611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28D808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0D41D0C4" w14:textId="77777777" w:rsidTr="00D74310">
        <w:trPr>
          <w:trHeight w:val="285"/>
        </w:trPr>
        <w:tc>
          <w:tcPr>
            <w:tcW w:w="781" w:type="dxa"/>
            <w:noWrap/>
            <w:vAlign w:val="center"/>
            <w:hideMark/>
          </w:tcPr>
          <w:p w14:paraId="580724A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40" w:type="dxa"/>
            <w:shd w:val="clear" w:color="000000" w:fill="FFFFFF"/>
            <w:noWrap/>
            <w:vAlign w:val="center"/>
            <w:hideMark/>
          </w:tcPr>
          <w:p w14:paraId="2516BF1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3336" w:type="dxa"/>
            <w:shd w:val="clear" w:color="000000" w:fill="FFFFFF"/>
            <w:noWrap/>
            <w:vAlign w:val="center"/>
            <w:hideMark/>
          </w:tcPr>
          <w:p w14:paraId="74AEAA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276" w:type="dxa"/>
            <w:shd w:val="clear" w:color="000000" w:fill="FFFFFF"/>
          </w:tcPr>
          <w:p w14:paraId="6BC47198" w14:textId="77777777" w:rsidR="00D74310" w:rsidRDefault="00D74310">
            <w:r w:rsidRPr="00CE434C">
              <w:t>UNIDADE</w:t>
            </w:r>
          </w:p>
        </w:tc>
        <w:tc>
          <w:tcPr>
            <w:tcW w:w="1559" w:type="dxa"/>
            <w:shd w:val="clear" w:color="000000" w:fill="FFFFFF"/>
            <w:noWrap/>
            <w:vAlign w:val="center"/>
            <w:hideMark/>
          </w:tcPr>
          <w:p w14:paraId="6A46B2D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5483E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2FA2A2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0EC1D5FC" w14:textId="77777777" w:rsidTr="00D74310">
        <w:trPr>
          <w:trHeight w:val="285"/>
        </w:trPr>
        <w:tc>
          <w:tcPr>
            <w:tcW w:w="781" w:type="dxa"/>
            <w:noWrap/>
            <w:vAlign w:val="center"/>
            <w:hideMark/>
          </w:tcPr>
          <w:p w14:paraId="30F299C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40" w:type="dxa"/>
            <w:shd w:val="clear" w:color="000000" w:fill="FFFFFF"/>
            <w:noWrap/>
            <w:vAlign w:val="center"/>
            <w:hideMark/>
          </w:tcPr>
          <w:p w14:paraId="6601AE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3336" w:type="dxa"/>
            <w:shd w:val="clear" w:color="000000" w:fill="FFFFFF"/>
            <w:noWrap/>
            <w:vAlign w:val="center"/>
            <w:hideMark/>
          </w:tcPr>
          <w:p w14:paraId="6987848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276" w:type="dxa"/>
            <w:shd w:val="clear" w:color="000000" w:fill="FFFFFF"/>
          </w:tcPr>
          <w:p w14:paraId="0EF310DF" w14:textId="77777777" w:rsidR="00D74310" w:rsidRDefault="00D74310">
            <w:r w:rsidRPr="00CE434C">
              <w:t>UNIDADE</w:t>
            </w:r>
          </w:p>
        </w:tc>
        <w:tc>
          <w:tcPr>
            <w:tcW w:w="1559" w:type="dxa"/>
            <w:shd w:val="clear" w:color="000000" w:fill="FFFFFF"/>
            <w:noWrap/>
            <w:vAlign w:val="center"/>
            <w:hideMark/>
          </w:tcPr>
          <w:p w14:paraId="1DDB03D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62F3E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0D72F8D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15395570" w14:textId="77777777" w:rsidTr="00D74310">
        <w:trPr>
          <w:trHeight w:val="285"/>
        </w:trPr>
        <w:tc>
          <w:tcPr>
            <w:tcW w:w="781" w:type="dxa"/>
            <w:noWrap/>
            <w:vAlign w:val="center"/>
            <w:hideMark/>
          </w:tcPr>
          <w:p w14:paraId="3D3AD1A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40" w:type="dxa"/>
            <w:shd w:val="clear" w:color="000000" w:fill="FFFFFF"/>
            <w:noWrap/>
            <w:vAlign w:val="center"/>
            <w:hideMark/>
          </w:tcPr>
          <w:p w14:paraId="1489DAD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3336" w:type="dxa"/>
            <w:shd w:val="clear" w:color="000000" w:fill="FFFFFF"/>
            <w:noWrap/>
            <w:vAlign w:val="center"/>
            <w:hideMark/>
          </w:tcPr>
          <w:p w14:paraId="079D6E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276" w:type="dxa"/>
            <w:shd w:val="clear" w:color="000000" w:fill="FFFFFF"/>
          </w:tcPr>
          <w:p w14:paraId="3DB3827C" w14:textId="77777777" w:rsidR="00D74310" w:rsidRDefault="00D74310">
            <w:r w:rsidRPr="00CE434C">
              <w:t>UNIDADE</w:t>
            </w:r>
          </w:p>
        </w:tc>
        <w:tc>
          <w:tcPr>
            <w:tcW w:w="1559" w:type="dxa"/>
            <w:shd w:val="clear" w:color="000000" w:fill="FFFFFF"/>
            <w:noWrap/>
            <w:vAlign w:val="center"/>
            <w:hideMark/>
          </w:tcPr>
          <w:p w14:paraId="2AA1933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39A238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1B5133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1787D879" w14:textId="77777777" w:rsidTr="00D74310">
        <w:trPr>
          <w:trHeight w:val="285"/>
        </w:trPr>
        <w:tc>
          <w:tcPr>
            <w:tcW w:w="781" w:type="dxa"/>
            <w:noWrap/>
            <w:vAlign w:val="center"/>
            <w:hideMark/>
          </w:tcPr>
          <w:p w14:paraId="538F63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40" w:type="dxa"/>
            <w:shd w:val="clear" w:color="000000" w:fill="FFFFFF"/>
            <w:noWrap/>
            <w:vAlign w:val="center"/>
            <w:hideMark/>
          </w:tcPr>
          <w:p w14:paraId="3EE47B3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3336" w:type="dxa"/>
            <w:shd w:val="clear" w:color="000000" w:fill="FFFFFF"/>
            <w:noWrap/>
            <w:vAlign w:val="center"/>
            <w:hideMark/>
          </w:tcPr>
          <w:p w14:paraId="5E5709C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276" w:type="dxa"/>
            <w:shd w:val="clear" w:color="000000" w:fill="FFFFFF"/>
          </w:tcPr>
          <w:p w14:paraId="4C1EDE40" w14:textId="77777777" w:rsidR="00D74310" w:rsidRDefault="00D74310">
            <w:r w:rsidRPr="00CE434C">
              <w:t>UNIDADE</w:t>
            </w:r>
          </w:p>
        </w:tc>
        <w:tc>
          <w:tcPr>
            <w:tcW w:w="1559" w:type="dxa"/>
            <w:shd w:val="clear" w:color="000000" w:fill="FFFFFF"/>
            <w:noWrap/>
            <w:vAlign w:val="center"/>
            <w:hideMark/>
          </w:tcPr>
          <w:p w14:paraId="5741179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733BE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17118E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213567E6" w14:textId="77777777" w:rsidTr="00D74310">
        <w:trPr>
          <w:trHeight w:val="285"/>
        </w:trPr>
        <w:tc>
          <w:tcPr>
            <w:tcW w:w="781" w:type="dxa"/>
            <w:noWrap/>
            <w:vAlign w:val="center"/>
            <w:hideMark/>
          </w:tcPr>
          <w:p w14:paraId="51884D0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40" w:type="dxa"/>
            <w:shd w:val="clear" w:color="000000" w:fill="FFFFFF"/>
            <w:noWrap/>
            <w:vAlign w:val="center"/>
            <w:hideMark/>
          </w:tcPr>
          <w:p w14:paraId="75010DA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3336" w:type="dxa"/>
            <w:shd w:val="clear" w:color="000000" w:fill="FFFFFF"/>
            <w:noWrap/>
            <w:vAlign w:val="center"/>
            <w:hideMark/>
          </w:tcPr>
          <w:p w14:paraId="44753A9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276" w:type="dxa"/>
            <w:shd w:val="clear" w:color="000000" w:fill="FFFFFF"/>
          </w:tcPr>
          <w:p w14:paraId="6054E5C1" w14:textId="77777777" w:rsidR="00D74310" w:rsidRDefault="00D74310">
            <w:r w:rsidRPr="00CE434C">
              <w:t>UNIDADE</w:t>
            </w:r>
          </w:p>
        </w:tc>
        <w:tc>
          <w:tcPr>
            <w:tcW w:w="1559" w:type="dxa"/>
            <w:shd w:val="clear" w:color="000000" w:fill="FFFFFF"/>
            <w:noWrap/>
            <w:vAlign w:val="center"/>
            <w:hideMark/>
          </w:tcPr>
          <w:p w14:paraId="33FEFA7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7DBDA3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2850075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7A8F0E86" w14:textId="77777777" w:rsidTr="00D74310">
        <w:trPr>
          <w:trHeight w:val="285"/>
        </w:trPr>
        <w:tc>
          <w:tcPr>
            <w:tcW w:w="781" w:type="dxa"/>
            <w:noWrap/>
            <w:vAlign w:val="center"/>
            <w:hideMark/>
          </w:tcPr>
          <w:p w14:paraId="18DFA2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40" w:type="dxa"/>
            <w:shd w:val="clear" w:color="000000" w:fill="FFFFFF"/>
            <w:noWrap/>
            <w:vAlign w:val="center"/>
            <w:hideMark/>
          </w:tcPr>
          <w:p w14:paraId="56600D7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3336" w:type="dxa"/>
            <w:shd w:val="clear" w:color="000000" w:fill="FFFFFF"/>
            <w:noWrap/>
            <w:vAlign w:val="center"/>
            <w:hideMark/>
          </w:tcPr>
          <w:p w14:paraId="3DF2AD5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276" w:type="dxa"/>
            <w:shd w:val="clear" w:color="000000" w:fill="FFFFFF"/>
          </w:tcPr>
          <w:p w14:paraId="21F07ACF" w14:textId="77777777" w:rsidR="00D74310" w:rsidRDefault="00D74310">
            <w:r w:rsidRPr="00CE434C">
              <w:t>UNIDADE</w:t>
            </w:r>
          </w:p>
        </w:tc>
        <w:tc>
          <w:tcPr>
            <w:tcW w:w="1559" w:type="dxa"/>
            <w:shd w:val="clear" w:color="000000" w:fill="FFFFFF"/>
            <w:noWrap/>
            <w:vAlign w:val="center"/>
            <w:hideMark/>
          </w:tcPr>
          <w:p w14:paraId="21A4246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11454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276" w:type="dxa"/>
            <w:shd w:val="clear" w:color="000000" w:fill="FFFFFF"/>
            <w:noWrap/>
            <w:vAlign w:val="center"/>
            <w:hideMark/>
          </w:tcPr>
          <w:p w14:paraId="73ED88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D74310" w:rsidRPr="00A53823" w14:paraId="58E8D675" w14:textId="77777777" w:rsidTr="00D74310">
        <w:trPr>
          <w:trHeight w:val="285"/>
        </w:trPr>
        <w:tc>
          <w:tcPr>
            <w:tcW w:w="781" w:type="dxa"/>
            <w:noWrap/>
            <w:vAlign w:val="center"/>
            <w:hideMark/>
          </w:tcPr>
          <w:p w14:paraId="5D2D309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40" w:type="dxa"/>
            <w:shd w:val="clear" w:color="000000" w:fill="FFFFFF"/>
            <w:noWrap/>
            <w:vAlign w:val="center"/>
            <w:hideMark/>
          </w:tcPr>
          <w:p w14:paraId="29AD680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3336" w:type="dxa"/>
            <w:shd w:val="clear" w:color="000000" w:fill="FFFFFF"/>
            <w:noWrap/>
            <w:vAlign w:val="center"/>
            <w:hideMark/>
          </w:tcPr>
          <w:p w14:paraId="7C7C61E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276" w:type="dxa"/>
            <w:shd w:val="clear" w:color="000000" w:fill="FFFFFF"/>
          </w:tcPr>
          <w:p w14:paraId="4AC3DB51" w14:textId="77777777" w:rsidR="00D74310" w:rsidRDefault="00D74310">
            <w:r w:rsidRPr="00CE434C">
              <w:t>UNIDADE</w:t>
            </w:r>
          </w:p>
        </w:tc>
        <w:tc>
          <w:tcPr>
            <w:tcW w:w="1559" w:type="dxa"/>
            <w:shd w:val="clear" w:color="000000" w:fill="FFFFFF"/>
            <w:noWrap/>
            <w:vAlign w:val="center"/>
            <w:hideMark/>
          </w:tcPr>
          <w:p w14:paraId="56C17F8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84634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276" w:type="dxa"/>
            <w:shd w:val="clear" w:color="000000" w:fill="FFFFFF"/>
            <w:noWrap/>
            <w:vAlign w:val="center"/>
            <w:hideMark/>
          </w:tcPr>
          <w:p w14:paraId="185390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D74310" w:rsidRPr="00A53823" w14:paraId="423E653E" w14:textId="77777777" w:rsidTr="00D74310">
        <w:trPr>
          <w:trHeight w:val="285"/>
        </w:trPr>
        <w:tc>
          <w:tcPr>
            <w:tcW w:w="781" w:type="dxa"/>
            <w:noWrap/>
            <w:vAlign w:val="center"/>
            <w:hideMark/>
          </w:tcPr>
          <w:p w14:paraId="7778297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40" w:type="dxa"/>
            <w:shd w:val="clear" w:color="000000" w:fill="FFFFFF"/>
            <w:noWrap/>
            <w:vAlign w:val="center"/>
            <w:hideMark/>
          </w:tcPr>
          <w:p w14:paraId="57DC51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3336" w:type="dxa"/>
            <w:shd w:val="clear" w:color="000000" w:fill="FFFFFF"/>
            <w:noWrap/>
            <w:vAlign w:val="center"/>
            <w:hideMark/>
          </w:tcPr>
          <w:p w14:paraId="3A3D60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276" w:type="dxa"/>
            <w:shd w:val="clear" w:color="000000" w:fill="FFFFFF"/>
          </w:tcPr>
          <w:p w14:paraId="5FB0D60E" w14:textId="77777777" w:rsidR="00D74310" w:rsidRDefault="00D74310">
            <w:r w:rsidRPr="00CE434C">
              <w:t>UNIDADE</w:t>
            </w:r>
          </w:p>
        </w:tc>
        <w:tc>
          <w:tcPr>
            <w:tcW w:w="1559" w:type="dxa"/>
            <w:shd w:val="clear" w:color="000000" w:fill="FFFFFF"/>
            <w:noWrap/>
            <w:vAlign w:val="center"/>
            <w:hideMark/>
          </w:tcPr>
          <w:p w14:paraId="1E10C19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3DE69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276" w:type="dxa"/>
            <w:shd w:val="clear" w:color="000000" w:fill="FFFFFF"/>
            <w:noWrap/>
            <w:vAlign w:val="center"/>
            <w:hideMark/>
          </w:tcPr>
          <w:p w14:paraId="067143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D74310" w:rsidRPr="00A53823" w14:paraId="732B9AED" w14:textId="77777777" w:rsidTr="00D74310">
        <w:trPr>
          <w:trHeight w:val="285"/>
        </w:trPr>
        <w:tc>
          <w:tcPr>
            <w:tcW w:w="781" w:type="dxa"/>
            <w:noWrap/>
            <w:vAlign w:val="center"/>
            <w:hideMark/>
          </w:tcPr>
          <w:p w14:paraId="6EBEDF1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40" w:type="dxa"/>
            <w:shd w:val="clear" w:color="000000" w:fill="FFFFFF"/>
            <w:noWrap/>
            <w:vAlign w:val="center"/>
            <w:hideMark/>
          </w:tcPr>
          <w:p w14:paraId="2B81D1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3336" w:type="dxa"/>
            <w:shd w:val="clear" w:color="000000" w:fill="FFFFFF"/>
            <w:noWrap/>
            <w:vAlign w:val="center"/>
            <w:hideMark/>
          </w:tcPr>
          <w:p w14:paraId="2E5481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276" w:type="dxa"/>
            <w:shd w:val="clear" w:color="000000" w:fill="FFFFFF"/>
          </w:tcPr>
          <w:p w14:paraId="7AFFC8C6" w14:textId="77777777" w:rsidR="00D74310" w:rsidRDefault="00D74310">
            <w:r w:rsidRPr="00CE434C">
              <w:t>UNIDADE</w:t>
            </w:r>
          </w:p>
        </w:tc>
        <w:tc>
          <w:tcPr>
            <w:tcW w:w="1559" w:type="dxa"/>
            <w:shd w:val="clear" w:color="000000" w:fill="FFFFFF"/>
            <w:noWrap/>
            <w:vAlign w:val="center"/>
            <w:hideMark/>
          </w:tcPr>
          <w:p w14:paraId="41C6489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EDBC2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276" w:type="dxa"/>
            <w:shd w:val="clear" w:color="000000" w:fill="FFFFFF"/>
            <w:noWrap/>
            <w:vAlign w:val="center"/>
            <w:hideMark/>
          </w:tcPr>
          <w:p w14:paraId="7FAEE24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D74310" w:rsidRPr="00A53823" w14:paraId="383A0065" w14:textId="77777777" w:rsidTr="00D74310">
        <w:trPr>
          <w:trHeight w:val="285"/>
        </w:trPr>
        <w:tc>
          <w:tcPr>
            <w:tcW w:w="781" w:type="dxa"/>
            <w:noWrap/>
            <w:vAlign w:val="center"/>
            <w:hideMark/>
          </w:tcPr>
          <w:p w14:paraId="6AE36DE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40" w:type="dxa"/>
            <w:shd w:val="clear" w:color="000000" w:fill="FFFFFF"/>
            <w:noWrap/>
            <w:vAlign w:val="center"/>
            <w:hideMark/>
          </w:tcPr>
          <w:p w14:paraId="31FC483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3336" w:type="dxa"/>
            <w:shd w:val="clear" w:color="000000" w:fill="FFFFFF"/>
            <w:noWrap/>
            <w:vAlign w:val="center"/>
            <w:hideMark/>
          </w:tcPr>
          <w:p w14:paraId="366AD4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276" w:type="dxa"/>
            <w:shd w:val="clear" w:color="000000" w:fill="FFFFFF"/>
          </w:tcPr>
          <w:p w14:paraId="3B67E628" w14:textId="77777777" w:rsidR="00D74310" w:rsidRDefault="00D74310">
            <w:r w:rsidRPr="00CE434C">
              <w:t>UNIDADE</w:t>
            </w:r>
          </w:p>
        </w:tc>
        <w:tc>
          <w:tcPr>
            <w:tcW w:w="1559" w:type="dxa"/>
            <w:shd w:val="clear" w:color="000000" w:fill="FFFFFF"/>
            <w:noWrap/>
            <w:vAlign w:val="center"/>
            <w:hideMark/>
          </w:tcPr>
          <w:p w14:paraId="1BF55F5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F56E85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276" w:type="dxa"/>
            <w:shd w:val="clear" w:color="000000" w:fill="FFFFFF"/>
            <w:noWrap/>
            <w:vAlign w:val="center"/>
            <w:hideMark/>
          </w:tcPr>
          <w:p w14:paraId="341C2EB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D74310" w:rsidRPr="00A53823" w14:paraId="5F7100A9" w14:textId="77777777" w:rsidTr="00D74310">
        <w:trPr>
          <w:trHeight w:val="285"/>
        </w:trPr>
        <w:tc>
          <w:tcPr>
            <w:tcW w:w="781" w:type="dxa"/>
            <w:noWrap/>
            <w:vAlign w:val="center"/>
            <w:hideMark/>
          </w:tcPr>
          <w:p w14:paraId="242E069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40" w:type="dxa"/>
            <w:shd w:val="clear" w:color="000000" w:fill="FFFFFF"/>
            <w:noWrap/>
            <w:vAlign w:val="center"/>
            <w:hideMark/>
          </w:tcPr>
          <w:p w14:paraId="14BEED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3336" w:type="dxa"/>
            <w:shd w:val="clear" w:color="000000" w:fill="FFFFFF"/>
            <w:noWrap/>
            <w:vAlign w:val="center"/>
            <w:hideMark/>
          </w:tcPr>
          <w:p w14:paraId="7BB3A9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276" w:type="dxa"/>
            <w:shd w:val="clear" w:color="000000" w:fill="FFFFFF"/>
          </w:tcPr>
          <w:p w14:paraId="3667656E" w14:textId="77777777" w:rsidR="00D74310" w:rsidRDefault="00D74310">
            <w:r w:rsidRPr="00CE434C">
              <w:t>UNIDADE</w:t>
            </w:r>
          </w:p>
        </w:tc>
        <w:tc>
          <w:tcPr>
            <w:tcW w:w="1559" w:type="dxa"/>
            <w:shd w:val="clear" w:color="000000" w:fill="FFFFFF"/>
            <w:noWrap/>
            <w:vAlign w:val="center"/>
            <w:hideMark/>
          </w:tcPr>
          <w:p w14:paraId="37AAED5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35F64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6D909A0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D74310" w:rsidRPr="00A53823" w14:paraId="1E8C361C" w14:textId="77777777" w:rsidTr="00D74310">
        <w:trPr>
          <w:trHeight w:val="285"/>
        </w:trPr>
        <w:tc>
          <w:tcPr>
            <w:tcW w:w="781" w:type="dxa"/>
            <w:noWrap/>
            <w:vAlign w:val="center"/>
            <w:hideMark/>
          </w:tcPr>
          <w:p w14:paraId="0D334D9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40" w:type="dxa"/>
            <w:shd w:val="clear" w:color="000000" w:fill="FFFFFF"/>
            <w:noWrap/>
            <w:vAlign w:val="center"/>
            <w:hideMark/>
          </w:tcPr>
          <w:p w14:paraId="0434F09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3336" w:type="dxa"/>
            <w:shd w:val="clear" w:color="000000" w:fill="FFFFFF"/>
            <w:noWrap/>
            <w:vAlign w:val="center"/>
            <w:hideMark/>
          </w:tcPr>
          <w:p w14:paraId="7DFF0DB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276" w:type="dxa"/>
            <w:shd w:val="clear" w:color="000000" w:fill="FFFFFF"/>
          </w:tcPr>
          <w:p w14:paraId="3CBF555E" w14:textId="77777777" w:rsidR="00D74310" w:rsidRDefault="00D74310">
            <w:r w:rsidRPr="00CE434C">
              <w:t>UNIDADE</w:t>
            </w:r>
          </w:p>
        </w:tc>
        <w:tc>
          <w:tcPr>
            <w:tcW w:w="1559" w:type="dxa"/>
            <w:shd w:val="clear" w:color="000000" w:fill="FFFFFF"/>
            <w:noWrap/>
            <w:vAlign w:val="center"/>
            <w:hideMark/>
          </w:tcPr>
          <w:p w14:paraId="133AD01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24DCD2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0DC375D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D74310" w:rsidRPr="00A53823" w14:paraId="3AF52F1C" w14:textId="77777777" w:rsidTr="00D74310">
        <w:trPr>
          <w:cantSplit/>
          <w:trHeight w:val="285"/>
        </w:trPr>
        <w:tc>
          <w:tcPr>
            <w:tcW w:w="781" w:type="dxa"/>
            <w:noWrap/>
            <w:vAlign w:val="center"/>
            <w:hideMark/>
          </w:tcPr>
          <w:p w14:paraId="04049FD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40" w:type="dxa"/>
            <w:shd w:val="clear" w:color="000000" w:fill="FFFFFF"/>
            <w:noWrap/>
            <w:vAlign w:val="center"/>
            <w:hideMark/>
          </w:tcPr>
          <w:p w14:paraId="4074185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3336" w:type="dxa"/>
            <w:shd w:val="clear" w:color="000000" w:fill="FFFFFF"/>
            <w:noWrap/>
            <w:vAlign w:val="center"/>
            <w:hideMark/>
          </w:tcPr>
          <w:p w14:paraId="40D6FF1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276" w:type="dxa"/>
            <w:shd w:val="clear" w:color="000000" w:fill="FFFFFF"/>
          </w:tcPr>
          <w:p w14:paraId="13054A16" w14:textId="77777777" w:rsidR="00D74310" w:rsidRDefault="00D74310">
            <w:r w:rsidRPr="00CE434C">
              <w:t>UNIDADE</w:t>
            </w:r>
          </w:p>
        </w:tc>
        <w:tc>
          <w:tcPr>
            <w:tcW w:w="1559" w:type="dxa"/>
            <w:shd w:val="clear" w:color="000000" w:fill="FFFFFF"/>
            <w:noWrap/>
            <w:vAlign w:val="center"/>
            <w:hideMark/>
          </w:tcPr>
          <w:p w14:paraId="4CF7E5F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D3E028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2EF2FD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D74310" w:rsidRPr="00A53823" w14:paraId="711D668A" w14:textId="77777777" w:rsidTr="00D74310">
        <w:trPr>
          <w:trHeight w:val="285"/>
        </w:trPr>
        <w:tc>
          <w:tcPr>
            <w:tcW w:w="781" w:type="dxa"/>
            <w:noWrap/>
            <w:vAlign w:val="center"/>
            <w:hideMark/>
          </w:tcPr>
          <w:p w14:paraId="6B1D23C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40" w:type="dxa"/>
            <w:shd w:val="clear" w:color="000000" w:fill="FFFFFF"/>
            <w:noWrap/>
            <w:vAlign w:val="center"/>
            <w:hideMark/>
          </w:tcPr>
          <w:p w14:paraId="57F37F7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3336" w:type="dxa"/>
            <w:shd w:val="clear" w:color="000000" w:fill="FFFFFF"/>
            <w:noWrap/>
            <w:vAlign w:val="center"/>
            <w:hideMark/>
          </w:tcPr>
          <w:p w14:paraId="336E966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276" w:type="dxa"/>
            <w:shd w:val="clear" w:color="000000" w:fill="FFFFFF"/>
          </w:tcPr>
          <w:p w14:paraId="348BFB61" w14:textId="77777777" w:rsidR="00D74310" w:rsidRDefault="00D74310">
            <w:r w:rsidRPr="00CE434C">
              <w:t>UNIDADE</w:t>
            </w:r>
          </w:p>
        </w:tc>
        <w:tc>
          <w:tcPr>
            <w:tcW w:w="1559" w:type="dxa"/>
            <w:shd w:val="clear" w:color="000000" w:fill="FFFFFF"/>
            <w:noWrap/>
            <w:vAlign w:val="center"/>
            <w:hideMark/>
          </w:tcPr>
          <w:p w14:paraId="7937808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14B39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276" w:type="dxa"/>
            <w:shd w:val="clear" w:color="000000" w:fill="FFFFFF"/>
            <w:noWrap/>
            <w:vAlign w:val="center"/>
            <w:hideMark/>
          </w:tcPr>
          <w:p w14:paraId="1DDE38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D74310" w:rsidRPr="00A53823" w14:paraId="52B48D8A" w14:textId="77777777" w:rsidTr="00D74310">
        <w:trPr>
          <w:trHeight w:val="285"/>
        </w:trPr>
        <w:tc>
          <w:tcPr>
            <w:tcW w:w="781" w:type="dxa"/>
            <w:noWrap/>
            <w:vAlign w:val="center"/>
            <w:hideMark/>
          </w:tcPr>
          <w:p w14:paraId="0FF3C0A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40" w:type="dxa"/>
            <w:shd w:val="clear" w:color="000000" w:fill="FFFFFF"/>
            <w:noWrap/>
            <w:vAlign w:val="center"/>
            <w:hideMark/>
          </w:tcPr>
          <w:p w14:paraId="1533B97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3336" w:type="dxa"/>
            <w:shd w:val="clear" w:color="000000" w:fill="FFFFFF"/>
            <w:noWrap/>
            <w:vAlign w:val="center"/>
            <w:hideMark/>
          </w:tcPr>
          <w:p w14:paraId="7C5FC7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276" w:type="dxa"/>
            <w:shd w:val="clear" w:color="000000" w:fill="FFFFFF"/>
          </w:tcPr>
          <w:p w14:paraId="0185AEEF" w14:textId="77777777" w:rsidR="00D74310" w:rsidRDefault="00D74310">
            <w:r w:rsidRPr="00CE434C">
              <w:t>UNIDADE</w:t>
            </w:r>
          </w:p>
        </w:tc>
        <w:tc>
          <w:tcPr>
            <w:tcW w:w="1559" w:type="dxa"/>
            <w:shd w:val="clear" w:color="000000" w:fill="FFFFFF"/>
            <w:noWrap/>
            <w:vAlign w:val="center"/>
            <w:hideMark/>
          </w:tcPr>
          <w:p w14:paraId="0094C69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9358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276" w:type="dxa"/>
            <w:shd w:val="clear" w:color="000000" w:fill="FFFFFF"/>
            <w:noWrap/>
            <w:vAlign w:val="center"/>
            <w:hideMark/>
          </w:tcPr>
          <w:p w14:paraId="3DB48DE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R$ 2,85</w:t>
            </w:r>
          </w:p>
        </w:tc>
      </w:tr>
      <w:tr w:rsidR="00D74310" w:rsidRPr="00A53823" w14:paraId="661BFC5B" w14:textId="77777777" w:rsidTr="00D74310">
        <w:trPr>
          <w:trHeight w:val="285"/>
        </w:trPr>
        <w:tc>
          <w:tcPr>
            <w:tcW w:w="781" w:type="dxa"/>
            <w:noWrap/>
            <w:vAlign w:val="center"/>
            <w:hideMark/>
          </w:tcPr>
          <w:p w14:paraId="73A6D0E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40" w:type="dxa"/>
            <w:shd w:val="clear" w:color="000000" w:fill="FFFFFF"/>
            <w:noWrap/>
            <w:vAlign w:val="center"/>
            <w:hideMark/>
          </w:tcPr>
          <w:p w14:paraId="61AA269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3336" w:type="dxa"/>
            <w:shd w:val="clear" w:color="000000" w:fill="FFFFFF"/>
            <w:noWrap/>
            <w:vAlign w:val="center"/>
            <w:hideMark/>
          </w:tcPr>
          <w:p w14:paraId="579700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276" w:type="dxa"/>
            <w:shd w:val="clear" w:color="000000" w:fill="FFFFFF"/>
          </w:tcPr>
          <w:p w14:paraId="56EE2386" w14:textId="77777777" w:rsidR="00D74310" w:rsidRDefault="00D74310">
            <w:r w:rsidRPr="00CE434C">
              <w:t>UNIDADE</w:t>
            </w:r>
          </w:p>
        </w:tc>
        <w:tc>
          <w:tcPr>
            <w:tcW w:w="1559" w:type="dxa"/>
            <w:shd w:val="clear" w:color="000000" w:fill="FFFFFF"/>
            <w:noWrap/>
            <w:vAlign w:val="center"/>
            <w:hideMark/>
          </w:tcPr>
          <w:p w14:paraId="08D5A47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71372C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276" w:type="dxa"/>
            <w:shd w:val="clear" w:color="000000" w:fill="FFFFFF"/>
            <w:noWrap/>
            <w:vAlign w:val="center"/>
            <w:hideMark/>
          </w:tcPr>
          <w:p w14:paraId="1027E8D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D74310" w:rsidRPr="00A53823" w14:paraId="35EEC606" w14:textId="77777777" w:rsidTr="00D74310">
        <w:trPr>
          <w:trHeight w:val="285"/>
        </w:trPr>
        <w:tc>
          <w:tcPr>
            <w:tcW w:w="781" w:type="dxa"/>
            <w:noWrap/>
            <w:vAlign w:val="center"/>
            <w:hideMark/>
          </w:tcPr>
          <w:p w14:paraId="5AAD2C1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40" w:type="dxa"/>
            <w:shd w:val="clear" w:color="000000" w:fill="FFFFFF"/>
            <w:noWrap/>
            <w:vAlign w:val="center"/>
            <w:hideMark/>
          </w:tcPr>
          <w:p w14:paraId="4082347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3336" w:type="dxa"/>
            <w:shd w:val="clear" w:color="000000" w:fill="FFFFFF"/>
            <w:noWrap/>
            <w:vAlign w:val="center"/>
            <w:hideMark/>
          </w:tcPr>
          <w:p w14:paraId="5E22C01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276" w:type="dxa"/>
            <w:shd w:val="clear" w:color="000000" w:fill="FFFFFF"/>
          </w:tcPr>
          <w:p w14:paraId="762F5764" w14:textId="77777777" w:rsidR="00D74310" w:rsidRDefault="00D74310">
            <w:r w:rsidRPr="00CE434C">
              <w:t>UNIDADE</w:t>
            </w:r>
          </w:p>
        </w:tc>
        <w:tc>
          <w:tcPr>
            <w:tcW w:w="1559" w:type="dxa"/>
            <w:shd w:val="clear" w:color="000000" w:fill="FFFFFF"/>
            <w:noWrap/>
            <w:vAlign w:val="center"/>
            <w:hideMark/>
          </w:tcPr>
          <w:p w14:paraId="113883E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028F0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276" w:type="dxa"/>
            <w:shd w:val="clear" w:color="000000" w:fill="FFFFFF"/>
            <w:noWrap/>
            <w:vAlign w:val="center"/>
            <w:hideMark/>
          </w:tcPr>
          <w:p w14:paraId="7D8D6F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D74310" w:rsidRPr="00A53823" w14:paraId="08C608B5" w14:textId="77777777" w:rsidTr="00D74310">
        <w:trPr>
          <w:trHeight w:val="285"/>
        </w:trPr>
        <w:tc>
          <w:tcPr>
            <w:tcW w:w="781" w:type="dxa"/>
            <w:noWrap/>
            <w:vAlign w:val="center"/>
            <w:hideMark/>
          </w:tcPr>
          <w:p w14:paraId="242FA25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40" w:type="dxa"/>
            <w:shd w:val="clear" w:color="000000" w:fill="FFFFFF"/>
            <w:noWrap/>
            <w:vAlign w:val="center"/>
            <w:hideMark/>
          </w:tcPr>
          <w:p w14:paraId="52735BA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3336" w:type="dxa"/>
            <w:shd w:val="clear" w:color="000000" w:fill="FFFFFF"/>
            <w:noWrap/>
            <w:vAlign w:val="center"/>
            <w:hideMark/>
          </w:tcPr>
          <w:p w14:paraId="2E9058D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276" w:type="dxa"/>
            <w:shd w:val="clear" w:color="000000" w:fill="FFFFFF"/>
          </w:tcPr>
          <w:p w14:paraId="72ADAA10" w14:textId="77777777" w:rsidR="00D74310" w:rsidRDefault="00D74310">
            <w:r w:rsidRPr="00CE434C">
              <w:t>UNIDADE</w:t>
            </w:r>
          </w:p>
        </w:tc>
        <w:tc>
          <w:tcPr>
            <w:tcW w:w="1559" w:type="dxa"/>
            <w:shd w:val="clear" w:color="000000" w:fill="FFFFFF"/>
            <w:noWrap/>
            <w:vAlign w:val="center"/>
            <w:hideMark/>
          </w:tcPr>
          <w:p w14:paraId="0B62263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F60F6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276" w:type="dxa"/>
            <w:shd w:val="clear" w:color="000000" w:fill="FFFFFF"/>
            <w:noWrap/>
            <w:vAlign w:val="center"/>
            <w:hideMark/>
          </w:tcPr>
          <w:p w14:paraId="55D5DE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R$ 3,36</w:t>
            </w:r>
          </w:p>
        </w:tc>
      </w:tr>
      <w:tr w:rsidR="00D74310" w:rsidRPr="00A53823" w14:paraId="359A100F" w14:textId="77777777" w:rsidTr="00D74310">
        <w:trPr>
          <w:trHeight w:val="285"/>
        </w:trPr>
        <w:tc>
          <w:tcPr>
            <w:tcW w:w="781" w:type="dxa"/>
            <w:noWrap/>
            <w:vAlign w:val="center"/>
            <w:hideMark/>
          </w:tcPr>
          <w:p w14:paraId="3048B55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40" w:type="dxa"/>
            <w:shd w:val="clear" w:color="000000" w:fill="FFFFFF"/>
            <w:noWrap/>
            <w:vAlign w:val="center"/>
            <w:hideMark/>
          </w:tcPr>
          <w:p w14:paraId="7060825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3336" w:type="dxa"/>
            <w:shd w:val="clear" w:color="000000" w:fill="FFFFFF"/>
            <w:noWrap/>
            <w:vAlign w:val="center"/>
            <w:hideMark/>
          </w:tcPr>
          <w:p w14:paraId="41746FD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276" w:type="dxa"/>
            <w:shd w:val="clear" w:color="000000" w:fill="FFFFFF"/>
          </w:tcPr>
          <w:p w14:paraId="2AF33BE3" w14:textId="77777777" w:rsidR="00D74310" w:rsidRDefault="00D74310">
            <w:r w:rsidRPr="00CE434C">
              <w:t>UNIDADE</w:t>
            </w:r>
          </w:p>
        </w:tc>
        <w:tc>
          <w:tcPr>
            <w:tcW w:w="1559" w:type="dxa"/>
            <w:shd w:val="clear" w:color="000000" w:fill="FFFFFF"/>
            <w:noWrap/>
            <w:vAlign w:val="center"/>
            <w:hideMark/>
          </w:tcPr>
          <w:p w14:paraId="504D307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C48CCC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4FE595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7C9A78E6" w14:textId="77777777" w:rsidTr="00D74310">
        <w:trPr>
          <w:trHeight w:val="285"/>
        </w:trPr>
        <w:tc>
          <w:tcPr>
            <w:tcW w:w="781" w:type="dxa"/>
            <w:noWrap/>
            <w:vAlign w:val="center"/>
            <w:hideMark/>
          </w:tcPr>
          <w:p w14:paraId="7266E85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40" w:type="dxa"/>
            <w:shd w:val="clear" w:color="000000" w:fill="FFFFFF"/>
            <w:noWrap/>
            <w:vAlign w:val="center"/>
            <w:hideMark/>
          </w:tcPr>
          <w:p w14:paraId="70EB2F3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3336" w:type="dxa"/>
            <w:shd w:val="clear" w:color="000000" w:fill="FFFFFF"/>
            <w:noWrap/>
            <w:vAlign w:val="center"/>
            <w:hideMark/>
          </w:tcPr>
          <w:p w14:paraId="097FF9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w:t>
            </w:r>
            <w:r w:rsidRPr="00A53823">
              <w:rPr>
                <w:rFonts w:ascii="Times New Roman" w:hAnsi="Times New Roman" w:cs="Times New Roman"/>
                <w:sz w:val="24"/>
                <w:szCs w:val="24"/>
              </w:rPr>
              <w:lastRenderedPageBreak/>
              <w:t>OSMOLARIDADE</w:t>
            </w:r>
          </w:p>
        </w:tc>
        <w:tc>
          <w:tcPr>
            <w:tcW w:w="1276" w:type="dxa"/>
            <w:shd w:val="clear" w:color="000000" w:fill="FFFFFF"/>
          </w:tcPr>
          <w:p w14:paraId="0D92675C" w14:textId="77777777" w:rsidR="00D74310" w:rsidRDefault="00D74310">
            <w:r w:rsidRPr="00CE434C">
              <w:lastRenderedPageBreak/>
              <w:t>UNIDADE</w:t>
            </w:r>
          </w:p>
        </w:tc>
        <w:tc>
          <w:tcPr>
            <w:tcW w:w="1559" w:type="dxa"/>
            <w:shd w:val="clear" w:color="000000" w:fill="FFFFFF"/>
            <w:noWrap/>
            <w:vAlign w:val="center"/>
            <w:hideMark/>
          </w:tcPr>
          <w:p w14:paraId="4493E41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8A19AD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ABD56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3A80110E" w14:textId="77777777" w:rsidTr="00D74310">
        <w:trPr>
          <w:trHeight w:val="285"/>
        </w:trPr>
        <w:tc>
          <w:tcPr>
            <w:tcW w:w="781" w:type="dxa"/>
            <w:noWrap/>
            <w:vAlign w:val="center"/>
            <w:hideMark/>
          </w:tcPr>
          <w:p w14:paraId="4D1D036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259</w:t>
            </w:r>
          </w:p>
        </w:tc>
        <w:tc>
          <w:tcPr>
            <w:tcW w:w="1340" w:type="dxa"/>
            <w:shd w:val="clear" w:color="000000" w:fill="FFFFFF"/>
            <w:noWrap/>
            <w:vAlign w:val="center"/>
            <w:hideMark/>
          </w:tcPr>
          <w:p w14:paraId="6D180C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3336" w:type="dxa"/>
            <w:shd w:val="clear" w:color="000000" w:fill="FFFFFF"/>
            <w:noWrap/>
            <w:vAlign w:val="center"/>
            <w:hideMark/>
          </w:tcPr>
          <w:p w14:paraId="4EA9A5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276" w:type="dxa"/>
            <w:shd w:val="clear" w:color="000000" w:fill="FFFFFF"/>
          </w:tcPr>
          <w:p w14:paraId="5D513CDD" w14:textId="77777777" w:rsidR="00D74310" w:rsidRDefault="00D74310">
            <w:r w:rsidRPr="005A1C60">
              <w:t>UNIDADE</w:t>
            </w:r>
          </w:p>
        </w:tc>
        <w:tc>
          <w:tcPr>
            <w:tcW w:w="1559" w:type="dxa"/>
            <w:shd w:val="clear" w:color="000000" w:fill="FFFFFF"/>
            <w:noWrap/>
            <w:vAlign w:val="center"/>
            <w:hideMark/>
          </w:tcPr>
          <w:p w14:paraId="1098CA5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9766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5B467E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69F1A94F" w14:textId="77777777" w:rsidTr="00D74310">
        <w:trPr>
          <w:trHeight w:val="285"/>
        </w:trPr>
        <w:tc>
          <w:tcPr>
            <w:tcW w:w="781" w:type="dxa"/>
            <w:noWrap/>
            <w:vAlign w:val="center"/>
            <w:hideMark/>
          </w:tcPr>
          <w:p w14:paraId="5E1B207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40" w:type="dxa"/>
            <w:shd w:val="clear" w:color="000000" w:fill="FFFFFF"/>
            <w:noWrap/>
            <w:vAlign w:val="center"/>
            <w:hideMark/>
          </w:tcPr>
          <w:p w14:paraId="51B8B7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3336" w:type="dxa"/>
            <w:shd w:val="clear" w:color="000000" w:fill="FFFFFF"/>
            <w:noWrap/>
            <w:vAlign w:val="center"/>
            <w:hideMark/>
          </w:tcPr>
          <w:p w14:paraId="36727C3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276" w:type="dxa"/>
            <w:shd w:val="clear" w:color="000000" w:fill="FFFFFF"/>
          </w:tcPr>
          <w:p w14:paraId="611334A6" w14:textId="77777777" w:rsidR="00D74310" w:rsidRDefault="00D74310">
            <w:r w:rsidRPr="005A1C60">
              <w:t>UNIDADE</w:t>
            </w:r>
          </w:p>
        </w:tc>
        <w:tc>
          <w:tcPr>
            <w:tcW w:w="1559" w:type="dxa"/>
            <w:shd w:val="clear" w:color="000000" w:fill="FFFFFF"/>
            <w:noWrap/>
            <w:vAlign w:val="center"/>
            <w:hideMark/>
          </w:tcPr>
          <w:p w14:paraId="38D79DC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2CC63C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361BF7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694B8A04" w14:textId="77777777" w:rsidTr="00D74310">
        <w:trPr>
          <w:trHeight w:val="285"/>
        </w:trPr>
        <w:tc>
          <w:tcPr>
            <w:tcW w:w="781" w:type="dxa"/>
            <w:noWrap/>
            <w:vAlign w:val="center"/>
            <w:hideMark/>
          </w:tcPr>
          <w:p w14:paraId="76F9190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40" w:type="dxa"/>
            <w:shd w:val="clear" w:color="000000" w:fill="FFFFFF"/>
            <w:noWrap/>
            <w:vAlign w:val="center"/>
            <w:hideMark/>
          </w:tcPr>
          <w:p w14:paraId="4D433AB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3336" w:type="dxa"/>
            <w:shd w:val="clear" w:color="000000" w:fill="FFFFFF"/>
            <w:noWrap/>
            <w:vAlign w:val="center"/>
            <w:hideMark/>
          </w:tcPr>
          <w:p w14:paraId="2730C9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276" w:type="dxa"/>
            <w:shd w:val="clear" w:color="000000" w:fill="FFFFFF"/>
          </w:tcPr>
          <w:p w14:paraId="15A210B3" w14:textId="77777777" w:rsidR="00D74310" w:rsidRDefault="00D74310">
            <w:r w:rsidRPr="005A1C60">
              <w:t>UNIDADE</w:t>
            </w:r>
          </w:p>
        </w:tc>
        <w:tc>
          <w:tcPr>
            <w:tcW w:w="1559" w:type="dxa"/>
            <w:shd w:val="clear" w:color="000000" w:fill="FFFFFF"/>
            <w:noWrap/>
            <w:vAlign w:val="center"/>
            <w:hideMark/>
          </w:tcPr>
          <w:p w14:paraId="05675E9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A4D69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73C8615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369EE501" w14:textId="77777777" w:rsidTr="00D74310">
        <w:trPr>
          <w:trHeight w:val="285"/>
        </w:trPr>
        <w:tc>
          <w:tcPr>
            <w:tcW w:w="781" w:type="dxa"/>
            <w:noWrap/>
            <w:vAlign w:val="center"/>
            <w:hideMark/>
          </w:tcPr>
          <w:p w14:paraId="11FAB0D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40" w:type="dxa"/>
            <w:shd w:val="clear" w:color="000000" w:fill="FFFFFF"/>
            <w:noWrap/>
            <w:vAlign w:val="center"/>
            <w:hideMark/>
          </w:tcPr>
          <w:p w14:paraId="5960005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3336" w:type="dxa"/>
            <w:shd w:val="clear" w:color="000000" w:fill="FFFFFF"/>
            <w:noWrap/>
            <w:vAlign w:val="center"/>
            <w:hideMark/>
          </w:tcPr>
          <w:p w14:paraId="52F95B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276" w:type="dxa"/>
            <w:shd w:val="clear" w:color="000000" w:fill="FFFFFF"/>
          </w:tcPr>
          <w:p w14:paraId="433908AF" w14:textId="77777777" w:rsidR="00D74310" w:rsidRDefault="00D74310">
            <w:r w:rsidRPr="005A1C60">
              <w:t>UNIDADE</w:t>
            </w:r>
          </w:p>
        </w:tc>
        <w:tc>
          <w:tcPr>
            <w:tcW w:w="1559" w:type="dxa"/>
            <w:shd w:val="clear" w:color="000000" w:fill="FFFFFF"/>
            <w:noWrap/>
            <w:vAlign w:val="center"/>
            <w:hideMark/>
          </w:tcPr>
          <w:p w14:paraId="7E0EF5B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EF56D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4863C58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263BDC83" w14:textId="77777777" w:rsidTr="00D74310">
        <w:trPr>
          <w:trHeight w:val="285"/>
        </w:trPr>
        <w:tc>
          <w:tcPr>
            <w:tcW w:w="781" w:type="dxa"/>
            <w:noWrap/>
            <w:vAlign w:val="center"/>
            <w:hideMark/>
          </w:tcPr>
          <w:p w14:paraId="08C419F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40" w:type="dxa"/>
            <w:shd w:val="clear" w:color="000000" w:fill="FFFFFF"/>
            <w:noWrap/>
            <w:vAlign w:val="center"/>
            <w:hideMark/>
          </w:tcPr>
          <w:p w14:paraId="662551A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3336" w:type="dxa"/>
            <w:shd w:val="clear" w:color="000000" w:fill="FFFFFF"/>
            <w:noWrap/>
            <w:vAlign w:val="center"/>
            <w:hideMark/>
          </w:tcPr>
          <w:p w14:paraId="40BA58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276" w:type="dxa"/>
            <w:shd w:val="clear" w:color="000000" w:fill="FFFFFF"/>
          </w:tcPr>
          <w:p w14:paraId="47E5B2C2" w14:textId="77777777" w:rsidR="00D74310" w:rsidRDefault="00D74310">
            <w:r w:rsidRPr="005A1C60">
              <w:t>UNIDADE</w:t>
            </w:r>
          </w:p>
        </w:tc>
        <w:tc>
          <w:tcPr>
            <w:tcW w:w="1559" w:type="dxa"/>
            <w:shd w:val="clear" w:color="000000" w:fill="FFFFFF"/>
            <w:noWrap/>
            <w:vAlign w:val="center"/>
            <w:hideMark/>
          </w:tcPr>
          <w:p w14:paraId="520799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A2AD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3D966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6B789CA6" w14:textId="77777777" w:rsidTr="00D74310">
        <w:trPr>
          <w:trHeight w:val="285"/>
        </w:trPr>
        <w:tc>
          <w:tcPr>
            <w:tcW w:w="781" w:type="dxa"/>
            <w:noWrap/>
            <w:vAlign w:val="center"/>
            <w:hideMark/>
          </w:tcPr>
          <w:p w14:paraId="618750C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40" w:type="dxa"/>
            <w:shd w:val="clear" w:color="000000" w:fill="FFFFFF"/>
            <w:noWrap/>
            <w:vAlign w:val="center"/>
            <w:hideMark/>
          </w:tcPr>
          <w:p w14:paraId="1F339F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3336" w:type="dxa"/>
            <w:shd w:val="clear" w:color="000000" w:fill="FFFFFF"/>
            <w:noWrap/>
            <w:vAlign w:val="center"/>
            <w:hideMark/>
          </w:tcPr>
          <w:p w14:paraId="1A820D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276" w:type="dxa"/>
            <w:shd w:val="clear" w:color="000000" w:fill="FFFFFF"/>
          </w:tcPr>
          <w:p w14:paraId="0A439384" w14:textId="77777777" w:rsidR="00D74310" w:rsidRDefault="00D74310">
            <w:r w:rsidRPr="005A1C60">
              <w:t>UNIDADE</w:t>
            </w:r>
          </w:p>
        </w:tc>
        <w:tc>
          <w:tcPr>
            <w:tcW w:w="1559" w:type="dxa"/>
            <w:shd w:val="clear" w:color="000000" w:fill="FFFFFF"/>
            <w:noWrap/>
            <w:vAlign w:val="center"/>
            <w:hideMark/>
          </w:tcPr>
          <w:p w14:paraId="5D7EF01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CC90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7C0D35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448EE725" w14:textId="77777777" w:rsidTr="00D74310">
        <w:trPr>
          <w:trHeight w:val="285"/>
        </w:trPr>
        <w:tc>
          <w:tcPr>
            <w:tcW w:w="781" w:type="dxa"/>
            <w:noWrap/>
            <w:vAlign w:val="center"/>
            <w:hideMark/>
          </w:tcPr>
          <w:p w14:paraId="0D1E89A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40" w:type="dxa"/>
            <w:shd w:val="clear" w:color="000000" w:fill="FFFFFF"/>
            <w:noWrap/>
            <w:vAlign w:val="center"/>
            <w:hideMark/>
          </w:tcPr>
          <w:p w14:paraId="6793ED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3336" w:type="dxa"/>
            <w:shd w:val="clear" w:color="000000" w:fill="FFFFFF"/>
            <w:noWrap/>
            <w:vAlign w:val="center"/>
            <w:hideMark/>
          </w:tcPr>
          <w:p w14:paraId="311A00F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276" w:type="dxa"/>
            <w:shd w:val="clear" w:color="000000" w:fill="FFFFFF"/>
          </w:tcPr>
          <w:p w14:paraId="4DA40C53" w14:textId="77777777" w:rsidR="00D74310" w:rsidRDefault="00D74310">
            <w:r w:rsidRPr="005A1C60">
              <w:t>UNIDADE</w:t>
            </w:r>
          </w:p>
        </w:tc>
        <w:tc>
          <w:tcPr>
            <w:tcW w:w="1559" w:type="dxa"/>
            <w:shd w:val="clear" w:color="000000" w:fill="FFFFFF"/>
            <w:noWrap/>
            <w:vAlign w:val="center"/>
            <w:hideMark/>
          </w:tcPr>
          <w:p w14:paraId="2979AB0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A26A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60D41DF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5AECE343" w14:textId="77777777" w:rsidTr="00D74310">
        <w:trPr>
          <w:trHeight w:val="285"/>
        </w:trPr>
        <w:tc>
          <w:tcPr>
            <w:tcW w:w="781" w:type="dxa"/>
            <w:noWrap/>
            <w:vAlign w:val="center"/>
            <w:hideMark/>
          </w:tcPr>
          <w:p w14:paraId="394662C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40" w:type="dxa"/>
            <w:shd w:val="clear" w:color="000000" w:fill="FFFFFF"/>
            <w:noWrap/>
            <w:vAlign w:val="center"/>
            <w:hideMark/>
          </w:tcPr>
          <w:p w14:paraId="5C48ABE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3336" w:type="dxa"/>
            <w:shd w:val="clear" w:color="000000" w:fill="FFFFFF"/>
            <w:noWrap/>
            <w:vAlign w:val="center"/>
            <w:hideMark/>
          </w:tcPr>
          <w:p w14:paraId="6AF6E86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276" w:type="dxa"/>
            <w:shd w:val="clear" w:color="000000" w:fill="FFFFFF"/>
          </w:tcPr>
          <w:p w14:paraId="1D3E6F18" w14:textId="77777777" w:rsidR="00D74310" w:rsidRDefault="00D74310">
            <w:r w:rsidRPr="005A1C60">
              <w:t>UNIDADE</w:t>
            </w:r>
          </w:p>
        </w:tc>
        <w:tc>
          <w:tcPr>
            <w:tcW w:w="1559" w:type="dxa"/>
            <w:shd w:val="clear" w:color="000000" w:fill="FFFFFF"/>
            <w:noWrap/>
            <w:vAlign w:val="center"/>
            <w:hideMark/>
          </w:tcPr>
          <w:p w14:paraId="7F389DB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A06956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299F2F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3654818E" w14:textId="77777777" w:rsidTr="00D74310">
        <w:trPr>
          <w:trHeight w:val="285"/>
        </w:trPr>
        <w:tc>
          <w:tcPr>
            <w:tcW w:w="781" w:type="dxa"/>
            <w:noWrap/>
            <w:vAlign w:val="center"/>
            <w:hideMark/>
          </w:tcPr>
          <w:p w14:paraId="4CD764E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40" w:type="dxa"/>
            <w:shd w:val="clear" w:color="000000" w:fill="FFFFFF"/>
            <w:noWrap/>
            <w:vAlign w:val="center"/>
            <w:hideMark/>
          </w:tcPr>
          <w:p w14:paraId="7E4774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3336" w:type="dxa"/>
            <w:shd w:val="clear" w:color="000000" w:fill="FFFFFF"/>
            <w:noWrap/>
            <w:vAlign w:val="center"/>
            <w:hideMark/>
          </w:tcPr>
          <w:p w14:paraId="164FDF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276" w:type="dxa"/>
            <w:shd w:val="clear" w:color="000000" w:fill="FFFFFF"/>
          </w:tcPr>
          <w:p w14:paraId="1148ADF0" w14:textId="77777777" w:rsidR="00D74310" w:rsidRDefault="00D74310">
            <w:r w:rsidRPr="005A1C60">
              <w:t>UNIDADE</w:t>
            </w:r>
          </w:p>
        </w:tc>
        <w:tc>
          <w:tcPr>
            <w:tcW w:w="1559" w:type="dxa"/>
            <w:shd w:val="clear" w:color="000000" w:fill="FFFFFF"/>
            <w:noWrap/>
            <w:vAlign w:val="center"/>
            <w:hideMark/>
          </w:tcPr>
          <w:p w14:paraId="2C457F1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298A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31AC340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61D6082F" w14:textId="77777777" w:rsidTr="00D74310">
        <w:trPr>
          <w:trHeight w:val="285"/>
        </w:trPr>
        <w:tc>
          <w:tcPr>
            <w:tcW w:w="781" w:type="dxa"/>
            <w:noWrap/>
            <w:vAlign w:val="center"/>
            <w:hideMark/>
          </w:tcPr>
          <w:p w14:paraId="62FAEC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40" w:type="dxa"/>
            <w:shd w:val="clear" w:color="000000" w:fill="FFFFFF"/>
            <w:noWrap/>
            <w:vAlign w:val="center"/>
            <w:hideMark/>
          </w:tcPr>
          <w:p w14:paraId="4F4EFC3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3336" w:type="dxa"/>
            <w:shd w:val="clear" w:color="000000" w:fill="FFFFFF"/>
            <w:noWrap/>
            <w:vAlign w:val="center"/>
            <w:hideMark/>
          </w:tcPr>
          <w:p w14:paraId="242E48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276" w:type="dxa"/>
            <w:shd w:val="clear" w:color="000000" w:fill="FFFFFF"/>
          </w:tcPr>
          <w:p w14:paraId="1EA81E39" w14:textId="77777777" w:rsidR="00D74310" w:rsidRDefault="00D74310">
            <w:r w:rsidRPr="005A1C60">
              <w:t>UNIDADE</w:t>
            </w:r>
          </w:p>
        </w:tc>
        <w:tc>
          <w:tcPr>
            <w:tcW w:w="1559" w:type="dxa"/>
            <w:shd w:val="clear" w:color="000000" w:fill="FFFFFF"/>
            <w:noWrap/>
            <w:vAlign w:val="center"/>
            <w:hideMark/>
          </w:tcPr>
          <w:p w14:paraId="329C3BB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EAB88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05928A7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6EEAD8C3" w14:textId="77777777" w:rsidTr="00D74310">
        <w:trPr>
          <w:trHeight w:val="285"/>
        </w:trPr>
        <w:tc>
          <w:tcPr>
            <w:tcW w:w="781" w:type="dxa"/>
            <w:noWrap/>
            <w:vAlign w:val="center"/>
            <w:hideMark/>
          </w:tcPr>
          <w:p w14:paraId="6B04EBE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40" w:type="dxa"/>
            <w:shd w:val="clear" w:color="000000" w:fill="FFFFFF"/>
            <w:noWrap/>
            <w:vAlign w:val="center"/>
            <w:hideMark/>
          </w:tcPr>
          <w:p w14:paraId="36DC092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3336" w:type="dxa"/>
            <w:shd w:val="clear" w:color="000000" w:fill="FFFFFF"/>
            <w:noWrap/>
            <w:vAlign w:val="center"/>
            <w:hideMark/>
          </w:tcPr>
          <w:p w14:paraId="3257715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276" w:type="dxa"/>
            <w:shd w:val="clear" w:color="000000" w:fill="FFFFFF"/>
          </w:tcPr>
          <w:p w14:paraId="5FA3C01D" w14:textId="77777777" w:rsidR="00D74310" w:rsidRDefault="00D74310">
            <w:r w:rsidRPr="005A1C60">
              <w:t>UNIDADE</w:t>
            </w:r>
          </w:p>
        </w:tc>
        <w:tc>
          <w:tcPr>
            <w:tcW w:w="1559" w:type="dxa"/>
            <w:shd w:val="clear" w:color="000000" w:fill="FFFFFF"/>
            <w:noWrap/>
            <w:vAlign w:val="center"/>
            <w:hideMark/>
          </w:tcPr>
          <w:p w14:paraId="280E0A8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DB5B4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7EE9EB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5871998F" w14:textId="77777777" w:rsidTr="00D74310">
        <w:trPr>
          <w:trHeight w:val="285"/>
        </w:trPr>
        <w:tc>
          <w:tcPr>
            <w:tcW w:w="781" w:type="dxa"/>
            <w:noWrap/>
            <w:vAlign w:val="center"/>
            <w:hideMark/>
          </w:tcPr>
          <w:p w14:paraId="428AB40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40" w:type="dxa"/>
            <w:shd w:val="clear" w:color="000000" w:fill="FFFFFF"/>
            <w:noWrap/>
            <w:vAlign w:val="center"/>
            <w:hideMark/>
          </w:tcPr>
          <w:p w14:paraId="5E29BF9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3336" w:type="dxa"/>
            <w:shd w:val="clear" w:color="000000" w:fill="FFFFFF"/>
            <w:noWrap/>
            <w:vAlign w:val="center"/>
            <w:hideMark/>
          </w:tcPr>
          <w:p w14:paraId="02A719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276" w:type="dxa"/>
            <w:shd w:val="clear" w:color="000000" w:fill="FFFFFF"/>
          </w:tcPr>
          <w:p w14:paraId="5F773AD1" w14:textId="77777777" w:rsidR="00D74310" w:rsidRDefault="00D74310">
            <w:r w:rsidRPr="005A1C60">
              <w:t>UNIDADE</w:t>
            </w:r>
          </w:p>
        </w:tc>
        <w:tc>
          <w:tcPr>
            <w:tcW w:w="1559" w:type="dxa"/>
            <w:shd w:val="clear" w:color="000000" w:fill="FFFFFF"/>
            <w:noWrap/>
            <w:vAlign w:val="center"/>
            <w:hideMark/>
          </w:tcPr>
          <w:p w14:paraId="7C183CA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DB52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210503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21E57F3D" w14:textId="77777777" w:rsidTr="00D74310">
        <w:trPr>
          <w:trHeight w:val="285"/>
        </w:trPr>
        <w:tc>
          <w:tcPr>
            <w:tcW w:w="781" w:type="dxa"/>
            <w:noWrap/>
            <w:vAlign w:val="center"/>
            <w:hideMark/>
          </w:tcPr>
          <w:p w14:paraId="191CFB3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40" w:type="dxa"/>
            <w:shd w:val="clear" w:color="000000" w:fill="FFFFFF"/>
            <w:noWrap/>
            <w:vAlign w:val="center"/>
            <w:hideMark/>
          </w:tcPr>
          <w:p w14:paraId="07DE0E8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3336" w:type="dxa"/>
            <w:shd w:val="clear" w:color="000000" w:fill="FFFFFF"/>
            <w:noWrap/>
            <w:vAlign w:val="center"/>
            <w:hideMark/>
          </w:tcPr>
          <w:p w14:paraId="6CE0F91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276" w:type="dxa"/>
            <w:shd w:val="clear" w:color="000000" w:fill="FFFFFF"/>
          </w:tcPr>
          <w:p w14:paraId="0DC08DDF" w14:textId="77777777" w:rsidR="00D74310" w:rsidRDefault="00D74310">
            <w:r w:rsidRPr="005A1C60">
              <w:t>UNIDADE</w:t>
            </w:r>
          </w:p>
        </w:tc>
        <w:tc>
          <w:tcPr>
            <w:tcW w:w="1559" w:type="dxa"/>
            <w:shd w:val="clear" w:color="000000" w:fill="FFFFFF"/>
            <w:noWrap/>
            <w:vAlign w:val="center"/>
            <w:hideMark/>
          </w:tcPr>
          <w:p w14:paraId="2F0F659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B88FC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276" w:type="dxa"/>
            <w:shd w:val="clear" w:color="000000" w:fill="FFFFFF"/>
            <w:noWrap/>
            <w:vAlign w:val="center"/>
            <w:hideMark/>
          </w:tcPr>
          <w:p w14:paraId="4F704A7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D74310" w:rsidRPr="00A53823" w14:paraId="2A58F6B3" w14:textId="77777777" w:rsidTr="00D74310">
        <w:trPr>
          <w:trHeight w:val="285"/>
        </w:trPr>
        <w:tc>
          <w:tcPr>
            <w:tcW w:w="781" w:type="dxa"/>
            <w:noWrap/>
            <w:vAlign w:val="center"/>
            <w:hideMark/>
          </w:tcPr>
          <w:p w14:paraId="7C4F0FF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40" w:type="dxa"/>
            <w:shd w:val="clear" w:color="000000" w:fill="FFFFFF"/>
            <w:noWrap/>
            <w:vAlign w:val="center"/>
            <w:hideMark/>
          </w:tcPr>
          <w:p w14:paraId="00254C0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3336" w:type="dxa"/>
            <w:shd w:val="clear" w:color="000000" w:fill="FFFFFF"/>
            <w:noWrap/>
            <w:vAlign w:val="center"/>
            <w:hideMark/>
          </w:tcPr>
          <w:p w14:paraId="31E290C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276" w:type="dxa"/>
            <w:shd w:val="clear" w:color="000000" w:fill="FFFFFF"/>
          </w:tcPr>
          <w:p w14:paraId="5BD8A271" w14:textId="77777777" w:rsidR="00D74310" w:rsidRDefault="00D74310">
            <w:r w:rsidRPr="005A1C60">
              <w:t>UNIDADE</w:t>
            </w:r>
          </w:p>
        </w:tc>
        <w:tc>
          <w:tcPr>
            <w:tcW w:w="1559" w:type="dxa"/>
            <w:shd w:val="clear" w:color="000000" w:fill="FFFFFF"/>
            <w:noWrap/>
            <w:vAlign w:val="center"/>
            <w:hideMark/>
          </w:tcPr>
          <w:p w14:paraId="20DCBF3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FA065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276" w:type="dxa"/>
            <w:shd w:val="clear" w:color="000000" w:fill="FFFFFF"/>
            <w:noWrap/>
            <w:vAlign w:val="center"/>
            <w:hideMark/>
          </w:tcPr>
          <w:p w14:paraId="5767208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R$ 3,63</w:t>
            </w:r>
          </w:p>
        </w:tc>
      </w:tr>
      <w:tr w:rsidR="00D74310" w:rsidRPr="00A53823" w14:paraId="7D40E5FD" w14:textId="77777777" w:rsidTr="00D74310">
        <w:trPr>
          <w:trHeight w:val="285"/>
        </w:trPr>
        <w:tc>
          <w:tcPr>
            <w:tcW w:w="781" w:type="dxa"/>
            <w:noWrap/>
            <w:vAlign w:val="center"/>
            <w:hideMark/>
          </w:tcPr>
          <w:p w14:paraId="31FD085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40" w:type="dxa"/>
            <w:shd w:val="clear" w:color="000000" w:fill="FFFFFF"/>
            <w:noWrap/>
            <w:vAlign w:val="center"/>
            <w:hideMark/>
          </w:tcPr>
          <w:p w14:paraId="5334FCB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3336" w:type="dxa"/>
            <w:shd w:val="clear" w:color="000000" w:fill="FFFFFF"/>
            <w:noWrap/>
            <w:vAlign w:val="center"/>
            <w:hideMark/>
          </w:tcPr>
          <w:p w14:paraId="32CFEAE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276" w:type="dxa"/>
            <w:shd w:val="clear" w:color="000000" w:fill="FFFFFF"/>
          </w:tcPr>
          <w:p w14:paraId="6D733B0A" w14:textId="77777777" w:rsidR="00D74310" w:rsidRDefault="00D74310">
            <w:r w:rsidRPr="005A1C60">
              <w:t>UNIDADE</w:t>
            </w:r>
          </w:p>
        </w:tc>
        <w:tc>
          <w:tcPr>
            <w:tcW w:w="1559" w:type="dxa"/>
            <w:shd w:val="clear" w:color="000000" w:fill="FFFFFF"/>
            <w:noWrap/>
            <w:vAlign w:val="center"/>
            <w:hideMark/>
          </w:tcPr>
          <w:p w14:paraId="78ACE56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BE929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5AF4D2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5D2B19CF" w14:textId="77777777" w:rsidTr="00D74310">
        <w:trPr>
          <w:trHeight w:val="285"/>
        </w:trPr>
        <w:tc>
          <w:tcPr>
            <w:tcW w:w="781" w:type="dxa"/>
            <w:noWrap/>
            <w:vAlign w:val="center"/>
            <w:hideMark/>
          </w:tcPr>
          <w:p w14:paraId="3DC41F0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40" w:type="dxa"/>
            <w:shd w:val="clear" w:color="000000" w:fill="FFFFFF"/>
            <w:noWrap/>
            <w:vAlign w:val="center"/>
            <w:hideMark/>
          </w:tcPr>
          <w:p w14:paraId="27E672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3336" w:type="dxa"/>
            <w:shd w:val="clear" w:color="000000" w:fill="FFFFFF"/>
            <w:noWrap/>
            <w:vAlign w:val="center"/>
            <w:hideMark/>
          </w:tcPr>
          <w:p w14:paraId="4EC5A1D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276" w:type="dxa"/>
            <w:shd w:val="clear" w:color="000000" w:fill="FFFFFF"/>
          </w:tcPr>
          <w:p w14:paraId="0EDE1F9B" w14:textId="77777777" w:rsidR="00D74310" w:rsidRDefault="00D74310">
            <w:r w:rsidRPr="005A1C60">
              <w:t>UNIDADE</w:t>
            </w:r>
          </w:p>
        </w:tc>
        <w:tc>
          <w:tcPr>
            <w:tcW w:w="1559" w:type="dxa"/>
            <w:shd w:val="clear" w:color="000000" w:fill="FFFFFF"/>
            <w:noWrap/>
            <w:vAlign w:val="center"/>
            <w:hideMark/>
          </w:tcPr>
          <w:p w14:paraId="7A6F2B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5EEC9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04AF89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45066983" w14:textId="77777777" w:rsidTr="00D74310">
        <w:trPr>
          <w:trHeight w:val="285"/>
        </w:trPr>
        <w:tc>
          <w:tcPr>
            <w:tcW w:w="781" w:type="dxa"/>
            <w:noWrap/>
            <w:vAlign w:val="center"/>
            <w:hideMark/>
          </w:tcPr>
          <w:p w14:paraId="598A0DF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40" w:type="dxa"/>
            <w:shd w:val="clear" w:color="000000" w:fill="FFFFFF"/>
            <w:noWrap/>
            <w:vAlign w:val="center"/>
            <w:hideMark/>
          </w:tcPr>
          <w:p w14:paraId="204688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3336" w:type="dxa"/>
            <w:shd w:val="clear" w:color="000000" w:fill="FFFFFF"/>
            <w:noWrap/>
            <w:vAlign w:val="center"/>
            <w:hideMark/>
          </w:tcPr>
          <w:p w14:paraId="4CF1A8E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276" w:type="dxa"/>
            <w:shd w:val="clear" w:color="000000" w:fill="FFFFFF"/>
          </w:tcPr>
          <w:p w14:paraId="6DE935F3" w14:textId="77777777" w:rsidR="00D74310" w:rsidRDefault="00D74310">
            <w:r w:rsidRPr="005A1C60">
              <w:t>UNIDADE</w:t>
            </w:r>
          </w:p>
        </w:tc>
        <w:tc>
          <w:tcPr>
            <w:tcW w:w="1559" w:type="dxa"/>
            <w:shd w:val="clear" w:color="000000" w:fill="FFFFFF"/>
            <w:noWrap/>
            <w:vAlign w:val="center"/>
            <w:hideMark/>
          </w:tcPr>
          <w:p w14:paraId="26C7A68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44CA7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1BD4928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64F2EF31" w14:textId="77777777" w:rsidTr="00D74310">
        <w:trPr>
          <w:trHeight w:val="285"/>
        </w:trPr>
        <w:tc>
          <w:tcPr>
            <w:tcW w:w="781" w:type="dxa"/>
            <w:noWrap/>
            <w:vAlign w:val="center"/>
            <w:hideMark/>
          </w:tcPr>
          <w:p w14:paraId="220A94F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40" w:type="dxa"/>
            <w:shd w:val="clear" w:color="000000" w:fill="FFFFFF"/>
            <w:noWrap/>
            <w:vAlign w:val="center"/>
            <w:hideMark/>
          </w:tcPr>
          <w:p w14:paraId="0B01A1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3336" w:type="dxa"/>
            <w:shd w:val="clear" w:color="000000" w:fill="FFFFFF"/>
            <w:noWrap/>
            <w:vAlign w:val="center"/>
            <w:hideMark/>
          </w:tcPr>
          <w:p w14:paraId="589A6FF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276" w:type="dxa"/>
            <w:shd w:val="clear" w:color="000000" w:fill="FFFFFF"/>
          </w:tcPr>
          <w:p w14:paraId="37C65EBA" w14:textId="77777777" w:rsidR="00D74310" w:rsidRDefault="00D74310">
            <w:r w:rsidRPr="005A1C60">
              <w:t>UNIDADE</w:t>
            </w:r>
          </w:p>
        </w:tc>
        <w:tc>
          <w:tcPr>
            <w:tcW w:w="1559" w:type="dxa"/>
            <w:shd w:val="clear" w:color="000000" w:fill="FFFFFF"/>
            <w:noWrap/>
            <w:vAlign w:val="center"/>
            <w:hideMark/>
          </w:tcPr>
          <w:p w14:paraId="502CD30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A946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12F53B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4B5582F5" w14:textId="77777777" w:rsidTr="00D74310">
        <w:trPr>
          <w:trHeight w:val="285"/>
        </w:trPr>
        <w:tc>
          <w:tcPr>
            <w:tcW w:w="781" w:type="dxa"/>
            <w:noWrap/>
            <w:vAlign w:val="center"/>
            <w:hideMark/>
          </w:tcPr>
          <w:p w14:paraId="56CF22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40" w:type="dxa"/>
            <w:shd w:val="clear" w:color="000000" w:fill="FFFFFF"/>
            <w:noWrap/>
            <w:vAlign w:val="center"/>
            <w:hideMark/>
          </w:tcPr>
          <w:p w14:paraId="636CC5A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3336" w:type="dxa"/>
            <w:shd w:val="clear" w:color="000000" w:fill="FFFFFF"/>
            <w:noWrap/>
            <w:vAlign w:val="center"/>
            <w:hideMark/>
          </w:tcPr>
          <w:p w14:paraId="5EE750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276" w:type="dxa"/>
            <w:shd w:val="clear" w:color="000000" w:fill="FFFFFF"/>
          </w:tcPr>
          <w:p w14:paraId="6AF573B4" w14:textId="77777777" w:rsidR="00D74310" w:rsidRDefault="00D74310">
            <w:r w:rsidRPr="005A1C60">
              <w:t>UNIDADE</w:t>
            </w:r>
          </w:p>
        </w:tc>
        <w:tc>
          <w:tcPr>
            <w:tcW w:w="1559" w:type="dxa"/>
            <w:shd w:val="clear" w:color="000000" w:fill="FFFFFF"/>
            <w:noWrap/>
            <w:vAlign w:val="center"/>
            <w:hideMark/>
          </w:tcPr>
          <w:p w14:paraId="6564C0D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545F8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4860F9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33FEB728" w14:textId="77777777" w:rsidTr="00D74310">
        <w:trPr>
          <w:trHeight w:val="285"/>
        </w:trPr>
        <w:tc>
          <w:tcPr>
            <w:tcW w:w="781" w:type="dxa"/>
            <w:noWrap/>
            <w:vAlign w:val="center"/>
            <w:hideMark/>
          </w:tcPr>
          <w:p w14:paraId="2A8DD94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40" w:type="dxa"/>
            <w:shd w:val="clear" w:color="000000" w:fill="FFFFFF"/>
            <w:noWrap/>
            <w:vAlign w:val="center"/>
            <w:hideMark/>
          </w:tcPr>
          <w:p w14:paraId="1ED6592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3336" w:type="dxa"/>
            <w:shd w:val="clear" w:color="000000" w:fill="FFFFFF"/>
            <w:noWrap/>
            <w:vAlign w:val="center"/>
            <w:hideMark/>
          </w:tcPr>
          <w:p w14:paraId="20281D5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276" w:type="dxa"/>
            <w:shd w:val="clear" w:color="000000" w:fill="FFFFFF"/>
          </w:tcPr>
          <w:p w14:paraId="3DFB68F4" w14:textId="77777777" w:rsidR="00D74310" w:rsidRDefault="00D74310">
            <w:r w:rsidRPr="005A1C60">
              <w:t>UNIDADE</w:t>
            </w:r>
          </w:p>
        </w:tc>
        <w:tc>
          <w:tcPr>
            <w:tcW w:w="1559" w:type="dxa"/>
            <w:shd w:val="clear" w:color="000000" w:fill="FFFFFF"/>
            <w:noWrap/>
            <w:vAlign w:val="center"/>
            <w:hideMark/>
          </w:tcPr>
          <w:p w14:paraId="70F62F4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F7FCFE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555835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5BD1F3F6" w14:textId="77777777" w:rsidTr="00D74310">
        <w:trPr>
          <w:trHeight w:val="285"/>
        </w:trPr>
        <w:tc>
          <w:tcPr>
            <w:tcW w:w="781" w:type="dxa"/>
            <w:noWrap/>
            <w:vAlign w:val="center"/>
            <w:hideMark/>
          </w:tcPr>
          <w:p w14:paraId="4DC53F2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40" w:type="dxa"/>
            <w:shd w:val="clear" w:color="000000" w:fill="FFFFFF"/>
            <w:noWrap/>
            <w:vAlign w:val="center"/>
            <w:hideMark/>
          </w:tcPr>
          <w:p w14:paraId="231418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3336" w:type="dxa"/>
            <w:shd w:val="clear" w:color="000000" w:fill="FFFFFF"/>
            <w:noWrap/>
            <w:vAlign w:val="center"/>
            <w:hideMark/>
          </w:tcPr>
          <w:p w14:paraId="54ED76F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276" w:type="dxa"/>
            <w:shd w:val="clear" w:color="000000" w:fill="FFFFFF"/>
          </w:tcPr>
          <w:p w14:paraId="34FA7DB6" w14:textId="77777777" w:rsidR="00D74310" w:rsidRDefault="00D74310">
            <w:r w:rsidRPr="005A1C60">
              <w:t>UNIDADE</w:t>
            </w:r>
          </w:p>
        </w:tc>
        <w:tc>
          <w:tcPr>
            <w:tcW w:w="1559" w:type="dxa"/>
            <w:shd w:val="clear" w:color="000000" w:fill="FFFFFF"/>
            <w:noWrap/>
            <w:vAlign w:val="center"/>
            <w:hideMark/>
          </w:tcPr>
          <w:p w14:paraId="08B572A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3FB57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4C4DB2D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0F0A9EFB" w14:textId="77777777" w:rsidTr="00D74310">
        <w:trPr>
          <w:trHeight w:val="285"/>
        </w:trPr>
        <w:tc>
          <w:tcPr>
            <w:tcW w:w="781" w:type="dxa"/>
            <w:noWrap/>
            <w:vAlign w:val="center"/>
            <w:hideMark/>
          </w:tcPr>
          <w:p w14:paraId="2088FDC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40" w:type="dxa"/>
            <w:shd w:val="clear" w:color="000000" w:fill="FFFFFF"/>
            <w:noWrap/>
            <w:vAlign w:val="center"/>
            <w:hideMark/>
          </w:tcPr>
          <w:p w14:paraId="427BC9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3336" w:type="dxa"/>
            <w:shd w:val="clear" w:color="000000" w:fill="FFFFFF"/>
            <w:noWrap/>
            <w:vAlign w:val="center"/>
            <w:hideMark/>
          </w:tcPr>
          <w:p w14:paraId="21F5CA2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276" w:type="dxa"/>
            <w:shd w:val="clear" w:color="000000" w:fill="FFFFFF"/>
          </w:tcPr>
          <w:p w14:paraId="6D58B96B" w14:textId="77777777" w:rsidR="00D74310" w:rsidRDefault="00D74310">
            <w:r w:rsidRPr="005A1C60">
              <w:t>UNIDADE</w:t>
            </w:r>
          </w:p>
        </w:tc>
        <w:tc>
          <w:tcPr>
            <w:tcW w:w="1559" w:type="dxa"/>
            <w:shd w:val="clear" w:color="000000" w:fill="FFFFFF"/>
            <w:noWrap/>
            <w:vAlign w:val="center"/>
            <w:hideMark/>
          </w:tcPr>
          <w:p w14:paraId="7FCE1EC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17EA6B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12CE4A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516F0B88" w14:textId="77777777" w:rsidTr="00D74310">
        <w:trPr>
          <w:trHeight w:val="285"/>
        </w:trPr>
        <w:tc>
          <w:tcPr>
            <w:tcW w:w="781" w:type="dxa"/>
            <w:noWrap/>
            <w:vAlign w:val="center"/>
            <w:hideMark/>
          </w:tcPr>
          <w:p w14:paraId="2581B31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40" w:type="dxa"/>
            <w:shd w:val="clear" w:color="000000" w:fill="FFFFFF"/>
            <w:noWrap/>
            <w:vAlign w:val="center"/>
            <w:hideMark/>
          </w:tcPr>
          <w:p w14:paraId="7BBF49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3336" w:type="dxa"/>
            <w:shd w:val="clear" w:color="000000" w:fill="FFFFFF"/>
            <w:noWrap/>
            <w:vAlign w:val="center"/>
            <w:hideMark/>
          </w:tcPr>
          <w:p w14:paraId="746AE1C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276" w:type="dxa"/>
            <w:shd w:val="clear" w:color="000000" w:fill="FFFFFF"/>
          </w:tcPr>
          <w:p w14:paraId="4365CB3E" w14:textId="77777777" w:rsidR="00D74310" w:rsidRDefault="00D74310">
            <w:r w:rsidRPr="005A1C60">
              <w:t>UNIDADE</w:t>
            </w:r>
          </w:p>
        </w:tc>
        <w:tc>
          <w:tcPr>
            <w:tcW w:w="1559" w:type="dxa"/>
            <w:shd w:val="clear" w:color="000000" w:fill="FFFFFF"/>
            <w:noWrap/>
            <w:vAlign w:val="center"/>
            <w:hideMark/>
          </w:tcPr>
          <w:p w14:paraId="3332EBE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90E9B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2962E16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7DD47CF5" w14:textId="77777777" w:rsidTr="00D74310">
        <w:trPr>
          <w:trHeight w:val="285"/>
        </w:trPr>
        <w:tc>
          <w:tcPr>
            <w:tcW w:w="781" w:type="dxa"/>
            <w:noWrap/>
            <w:vAlign w:val="center"/>
            <w:hideMark/>
          </w:tcPr>
          <w:p w14:paraId="2C1A40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40" w:type="dxa"/>
            <w:shd w:val="clear" w:color="000000" w:fill="FFFFFF"/>
            <w:noWrap/>
            <w:vAlign w:val="center"/>
            <w:hideMark/>
          </w:tcPr>
          <w:p w14:paraId="0630897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3336" w:type="dxa"/>
            <w:shd w:val="clear" w:color="000000" w:fill="FFFFFF"/>
            <w:noWrap/>
            <w:vAlign w:val="center"/>
            <w:hideMark/>
          </w:tcPr>
          <w:p w14:paraId="0F155DF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276" w:type="dxa"/>
            <w:shd w:val="clear" w:color="000000" w:fill="FFFFFF"/>
          </w:tcPr>
          <w:p w14:paraId="41C18845" w14:textId="77777777" w:rsidR="00D74310" w:rsidRDefault="00D74310">
            <w:r w:rsidRPr="005A1C60">
              <w:t>UNIDADE</w:t>
            </w:r>
          </w:p>
        </w:tc>
        <w:tc>
          <w:tcPr>
            <w:tcW w:w="1559" w:type="dxa"/>
            <w:shd w:val="clear" w:color="000000" w:fill="FFFFFF"/>
            <w:noWrap/>
            <w:vAlign w:val="center"/>
            <w:hideMark/>
          </w:tcPr>
          <w:p w14:paraId="38958ED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C969F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196975A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0E4F5487" w14:textId="77777777" w:rsidTr="00D74310">
        <w:trPr>
          <w:trHeight w:val="285"/>
        </w:trPr>
        <w:tc>
          <w:tcPr>
            <w:tcW w:w="781" w:type="dxa"/>
            <w:noWrap/>
            <w:vAlign w:val="center"/>
            <w:hideMark/>
          </w:tcPr>
          <w:p w14:paraId="5BCAC0A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40" w:type="dxa"/>
            <w:shd w:val="clear" w:color="000000" w:fill="FFFFFF"/>
            <w:noWrap/>
            <w:vAlign w:val="center"/>
            <w:hideMark/>
          </w:tcPr>
          <w:p w14:paraId="0C4DDE6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3336" w:type="dxa"/>
            <w:shd w:val="clear" w:color="000000" w:fill="FFFFFF"/>
            <w:noWrap/>
            <w:vAlign w:val="center"/>
            <w:hideMark/>
          </w:tcPr>
          <w:p w14:paraId="2259C2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276" w:type="dxa"/>
            <w:shd w:val="clear" w:color="000000" w:fill="FFFFFF"/>
          </w:tcPr>
          <w:p w14:paraId="687736A1" w14:textId="77777777" w:rsidR="00D74310" w:rsidRDefault="00D74310">
            <w:r w:rsidRPr="005A1C60">
              <w:t>UNIDADE</w:t>
            </w:r>
          </w:p>
        </w:tc>
        <w:tc>
          <w:tcPr>
            <w:tcW w:w="1559" w:type="dxa"/>
            <w:shd w:val="clear" w:color="000000" w:fill="FFFFFF"/>
            <w:noWrap/>
            <w:vAlign w:val="center"/>
            <w:hideMark/>
          </w:tcPr>
          <w:p w14:paraId="4077B5A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7F8D9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276" w:type="dxa"/>
            <w:shd w:val="clear" w:color="000000" w:fill="FFFFFF"/>
            <w:noWrap/>
            <w:vAlign w:val="center"/>
            <w:hideMark/>
          </w:tcPr>
          <w:p w14:paraId="7768E6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D74310" w:rsidRPr="00A53823" w14:paraId="3B6D7378" w14:textId="77777777" w:rsidTr="00D74310">
        <w:trPr>
          <w:trHeight w:val="285"/>
        </w:trPr>
        <w:tc>
          <w:tcPr>
            <w:tcW w:w="781" w:type="dxa"/>
            <w:noWrap/>
            <w:vAlign w:val="center"/>
            <w:hideMark/>
          </w:tcPr>
          <w:p w14:paraId="146A68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40" w:type="dxa"/>
            <w:shd w:val="clear" w:color="000000" w:fill="FFFFFF"/>
            <w:noWrap/>
            <w:vAlign w:val="center"/>
            <w:hideMark/>
          </w:tcPr>
          <w:p w14:paraId="513CBB0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3336" w:type="dxa"/>
            <w:shd w:val="clear" w:color="000000" w:fill="FFFFFF"/>
            <w:noWrap/>
            <w:vAlign w:val="center"/>
            <w:hideMark/>
          </w:tcPr>
          <w:p w14:paraId="21E10EB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w:t>
            </w:r>
            <w:r w:rsidRPr="00A53823">
              <w:rPr>
                <w:rFonts w:ascii="Times New Roman" w:hAnsi="Times New Roman" w:cs="Times New Roman"/>
                <w:sz w:val="24"/>
                <w:szCs w:val="24"/>
              </w:rPr>
              <w:lastRenderedPageBreak/>
              <w:t>OSMOLALIDADE</w:t>
            </w:r>
          </w:p>
        </w:tc>
        <w:tc>
          <w:tcPr>
            <w:tcW w:w="1276" w:type="dxa"/>
            <w:shd w:val="clear" w:color="000000" w:fill="FFFFFF"/>
          </w:tcPr>
          <w:p w14:paraId="51FF056F" w14:textId="77777777" w:rsidR="00D74310" w:rsidRDefault="00D74310">
            <w:r w:rsidRPr="005A1C60">
              <w:lastRenderedPageBreak/>
              <w:t>UNIDADE</w:t>
            </w:r>
          </w:p>
        </w:tc>
        <w:tc>
          <w:tcPr>
            <w:tcW w:w="1559" w:type="dxa"/>
            <w:shd w:val="clear" w:color="000000" w:fill="FFFFFF"/>
            <w:noWrap/>
            <w:vAlign w:val="center"/>
            <w:hideMark/>
          </w:tcPr>
          <w:p w14:paraId="3F80439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AD26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2BAA32D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216BBF84" w14:textId="77777777" w:rsidTr="00D74310">
        <w:trPr>
          <w:trHeight w:val="285"/>
        </w:trPr>
        <w:tc>
          <w:tcPr>
            <w:tcW w:w="781" w:type="dxa"/>
            <w:noWrap/>
            <w:vAlign w:val="center"/>
            <w:hideMark/>
          </w:tcPr>
          <w:p w14:paraId="70F384C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285</w:t>
            </w:r>
          </w:p>
        </w:tc>
        <w:tc>
          <w:tcPr>
            <w:tcW w:w="1340" w:type="dxa"/>
            <w:shd w:val="clear" w:color="000000" w:fill="FFFFFF"/>
            <w:noWrap/>
            <w:vAlign w:val="center"/>
            <w:hideMark/>
          </w:tcPr>
          <w:p w14:paraId="4938C8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3336" w:type="dxa"/>
            <w:shd w:val="clear" w:color="000000" w:fill="FFFFFF"/>
            <w:noWrap/>
            <w:vAlign w:val="center"/>
            <w:hideMark/>
          </w:tcPr>
          <w:p w14:paraId="227E9DB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276" w:type="dxa"/>
            <w:shd w:val="clear" w:color="000000" w:fill="FFFFFF"/>
          </w:tcPr>
          <w:p w14:paraId="6E75C16F" w14:textId="77777777" w:rsidR="00D74310" w:rsidRDefault="00D74310">
            <w:r w:rsidRPr="002F2082">
              <w:t>UNIDADE</w:t>
            </w:r>
          </w:p>
        </w:tc>
        <w:tc>
          <w:tcPr>
            <w:tcW w:w="1559" w:type="dxa"/>
            <w:shd w:val="clear" w:color="000000" w:fill="FFFFFF"/>
            <w:noWrap/>
            <w:vAlign w:val="center"/>
            <w:hideMark/>
          </w:tcPr>
          <w:p w14:paraId="368AA98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09555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7C09DC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29523C1C" w14:textId="77777777" w:rsidTr="00D74310">
        <w:trPr>
          <w:trHeight w:val="285"/>
        </w:trPr>
        <w:tc>
          <w:tcPr>
            <w:tcW w:w="781" w:type="dxa"/>
            <w:noWrap/>
            <w:vAlign w:val="center"/>
            <w:hideMark/>
          </w:tcPr>
          <w:p w14:paraId="3D9F02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40" w:type="dxa"/>
            <w:shd w:val="clear" w:color="000000" w:fill="FFFFFF"/>
            <w:noWrap/>
            <w:vAlign w:val="center"/>
            <w:hideMark/>
          </w:tcPr>
          <w:p w14:paraId="1825F5D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3336" w:type="dxa"/>
            <w:shd w:val="clear" w:color="000000" w:fill="FFFFFF"/>
            <w:noWrap/>
            <w:vAlign w:val="center"/>
            <w:hideMark/>
          </w:tcPr>
          <w:p w14:paraId="03541EF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276" w:type="dxa"/>
            <w:shd w:val="clear" w:color="000000" w:fill="FFFFFF"/>
          </w:tcPr>
          <w:p w14:paraId="4D3544AC" w14:textId="77777777" w:rsidR="00D74310" w:rsidRDefault="00D74310">
            <w:r w:rsidRPr="002F2082">
              <w:t>UNIDADE</w:t>
            </w:r>
          </w:p>
        </w:tc>
        <w:tc>
          <w:tcPr>
            <w:tcW w:w="1559" w:type="dxa"/>
            <w:shd w:val="clear" w:color="000000" w:fill="FFFFFF"/>
            <w:noWrap/>
            <w:vAlign w:val="center"/>
            <w:hideMark/>
          </w:tcPr>
          <w:p w14:paraId="0F984AE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07DAD1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5067631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0AB83343" w14:textId="77777777" w:rsidTr="00D74310">
        <w:trPr>
          <w:trHeight w:val="285"/>
        </w:trPr>
        <w:tc>
          <w:tcPr>
            <w:tcW w:w="781" w:type="dxa"/>
            <w:noWrap/>
            <w:vAlign w:val="center"/>
            <w:hideMark/>
          </w:tcPr>
          <w:p w14:paraId="52D8B93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40" w:type="dxa"/>
            <w:shd w:val="clear" w:color="000000" w:fill="FFFFFF"/>
            <w:noWrap/>
            <w:vAlign w:val="center"/>
            <w:hideMark/>
          </w:tcPr>
          <w:p w14:paraId="5F4651E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3336" w:type="dxa"/>
            <w:shd w:val="clear" w:color="000000" w:fill="FFFFFF"/>
            <w:noWrap/>
            <w:vAlign w:val="center"/>
            <w:hideMark/>
          </w:tcPr>
          <w:p w14:paraId="27C15D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276" w:type="dxa"/>
            <w:shd w:val="clear" w:color="000000" w:fill="FFFFFF"/>
          </w:tcPr>
          <w:p w14:paraId="40200852" w14:textId="77777777" w:rsidR="00D74310" w:rsidRDefault="00D74310">
            <w:r w:rsidRPr="002F2082">
              <w:t>UNIDADE</w:t>
            </w:r>
          </w:p>
        </w:tc>
        <w:tc>
          <w:tcPr>
            <w:tcW w:w="1559" w:type="dxa"/>
            <w:shd w:val="clear" w:color="000000" w:fill="FFFFFF"/>
            <w:noWrap/>
            <w:vAlign w:val="center"/>
            <w:hideMark/>
          </w:tcPr>
          <w:p w14:paraId="27EC197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79AB93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75C111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2BDB153D" w14:textId="77777777" w:rsidTr="00D74310">
        <w:trPr>
          <w:trHeight w:val="285"/>
        </w:trPr>
        <w:tc>
          <w:tcPr>
            <w:tcW w:w="781" w:type="dxa"/>
            <w:noWrap/>
            <w:vAlign w:val="center"/>
            <w:hideMark/>
          </w:tcPr>
          <w:p w14:paraId="5793377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40" w:type="dxa"/>
            <w:shd w:val="clear" w:color="000000" w:fill="FFFFFF"/>
            <w:noWrap/>
            <w:vAlign w:val="center"/>
            <w:hideMark/>
          </w:tcPr>
          <w:p w14:paraId="45C42E9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3336" w:type="dxa"/>
            <w:shd w:val="clear" w:color="000000" w:fill="FFFFFF"/>
            <w:noWrap/>
            <w:vAlign w:val="center"/>
            <w:hideMark/>
          </w:tcPr>
          <w:p w14:paraId="123D41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276" w:type="dxa"/>
            <w:shd w:val="clear" w:color="000000" w:fill="FFFFFF"/>
          </w:tcPr>
          <w:p w14:paraId="53041797" w14:textId="77777777" w:rsidR="00D74310" w:rsidRDefault="00D74310">
            <w:r w:rsidRPr="002F2082">
              <w:t>UNIDADE</w:t>
            </w:r>
          </w:p>
        </w:tc>
        <w:tc>
          <w:tcPr>
            <w:tcW w:w="1559" w:type="dxa"/>
            <w:shd w:val="clear" w:color="000000" w:fill="FFFFFF"/>
            <w:noWrap/>
            <w:vAlign w:val="center"/>
            <w:hideMark/>
          </w:tcPr>
          <w:p w14:paraId="5F09D4A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72FA12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1945F52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35544387" w14:textId="77777777" w:rsidTr="00D74310">
        <w:trPr>
          <w:trHeight w:val="285"/>
        </w:trPr>
        <w:tc>
          <w:tcPr>
            <w:tcW w:w="781" w:type="dxa"/>
            <w:noWrap/>
            <w:vAlign w:val="center"/>
            <w:hideMark/>
          </w:tcPr>
          <w:p w14:paraId="0ECA9BD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40" w:type="dxa"/>
            <w:shd w:val="clear" w:color="000000" w:fill="FFFFFF"/>
            <w:noWrap/>
            <w:vAlign w:val="center"/>
            <w:hideMark/>
          </w:tcPr>
          <w:p w14:paraId="0DC9DA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3336" w:type="dxa"/>
            <w:shd w:val="clear" w:color="000000" w:fill="FFFFFF"/>
            <w:noWrap/>
            <w:vAlign w:val="center"/>
            <w:hideMark/>
          </w:tcPr>
          <w:p w14:paraId="13C104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276" w:type="dxa"/>
            <w:shd w:val="clear" w:color="000000" w:fill="FFFFFF"/>
          </w:tcPr>
          <w:p w14:paraId="6ED52E15" w14:textId="77777777" w:rsidR="00D74310" w:rsidRDefault="00D74310">
            <w:r w:rsidRPr="002F2082">
              <w:t>UNIDADE</w:t>
            </w:r>
          </w:p>
        </w:tc>
        <w:tc>
          <w:tcPr>
            <w:tcW w:w="1559" w:type="dxa"/>
            <w:shd w:val="clear" w:color="000000" w:fill="FFFFFF"/>
            <w:noWrap/>
            <w:vAlign w:val="center"/>
            <w:hideMark/>
          </w:tcPr>
          <w:p w14:paraId="0355C83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EE2E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2867E8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200BB22B" w14:textId="77777777" w:rsidTr="00D74310">
        <w:trPr>
          <w:trHeight w:val="285"/>
        </w:trPr>
        <w:tc>
          <w:tcPr>
            <w:tcW w:w="781" w:type="dxa"/>
            <w:noWrap/>
            <w:vAlign w:val="center"/>
            <w:hideMark/>
          </w:tcPr>
          <w:p w14:paraId="7CAF601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40" w:type="dxa"/>
            <w:shd w:val="clear" w:color="000000" w:fill="FFFFFF"/>
            <w:noWrap/>
            <w:vAlign w:val="center"/>
            <w:hideMark/>
          </w:tcPr>
          <w:p w14:paraId="6F07431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3336" w:type="dxa"/>
            <w:shd w:val="clear" w:color="000000" w:fill="FFFFFF"/>
            <w:noWrap/>
            <w:vAlign w:val="center"/>
            <w:hideMark/>
          </w:tcPr>
          <w:p w14:paraId="04A52A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276" w:type="dxa"/>
            <w:shd w:val="clear" w:color="000000" w:fill="FFFFFF"/>
          </w:tcPr>
          <w:p w14:paraId="4F5E9720" w14:textId="77777777" w:rsidR="00D74310" w:rsidRDefault="00D74310">
            <w:r w:rsidRPr="002F2082">
              <w:t>UNIDADE</w:t>
            </w:r>
          </w:p>
        </w:tc>
        <w:tc>
          <w:tcPr>
            <w:tcW w:w="1559" w:type="dxa"/>
            <w:shd w:val="clear" w:color="000000" w:fill="FFFFFF"/>
            <w:noWrap/>
            <w:vAlign w:val="center"/>
            <w:hideMark/>
          </w:tcPr>
          <w:p w14:paraId="7AD8850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F747F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276" w:type="dxa"/>
            <w:shd w:val="clear" w:color="000000" w:fill="FFFFFF"/>
            <w:noWrap/>
            <w:vAlign w:val="center"/>
            <w:hideMark/>
          </w:tcPr>
          <w:p w14:paraId="133980B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D74310" w:rsidRPr="00A53823" w14:paraId="5244D6C9" w14:textId="77777777" w:rsidTr="00D74310">
        <w:trPr>
          <w:trHeight w:val="285"/>
        </w:trPr>
        <w:tc>
          <w:tcPr>
            <w:tcW w:w="781" w:type="dxa"/>
            <w:noWrap/>
            <w:vAlign w:val="center"/>
            <w:hideMark/>
          </w:tcPr>
          <w:p w14:paraId="7BBECC3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40" w:type="dxa"/>
            <w:shd w:val="clear" w:color="000000" w:fill="FFFFFF"/>
            <w:noWrap/>
            <w:vAlign w:val="center"/>
            <w:hideMark/>
          </w:tcPr>
          <w:p w14:paraId="61AE88A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3336" w:type="dxa"/>
            <w:shd w:val="clear" w:color="000000" w:fill="FFFFFF"/>
            <w:noWrap/>
            <w:vAlign w:val="center"/>
            <w:hideMark/>
          </w:tcPr>
          <w:p w14:paraId="7FBDE4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276" w:type="dxa"/>
            <w:shd w:val="clear" w:color="000000" w:fill="FFFFFF"/>
          </w:tcPr>
          <w:p w14:paraId="32F9E762" w14:textId="77777777" w:rsidR="00D74310" w:rsidRDefault="00D74310">
            <w:r w:rsidRPr="002F2082">
              <w:t>UNIDADE</w:t>
            </w:r>
          </w:p>
        </w:tc>
        <w:tc>
          <w:tcPr>
            <w:tcW w:w="1559" w:type="dxa"/>
            <w:shd w:val="clear" w:color="000000" w:fill="FFFFFF"/>
            <w:noWrap/>
            <w:vAlign w:val="center"/>
            <w:hideMark/>
          </w:tcPr>
          <w:p w14:paraId="382E793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EDDC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652EDF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D74310" w:rsidRPr="00A53823" w14:paraId="6426265B" w14:textId="77777777" w:rsidTr="00D74310">
        <w:trPr>
          <w:trHeight w:val="285"/>
        </w:trPr>
        <w:tc>
          <w:tcPr>
            <w:tcW w:w="781" w:type="dxa"/>
            <w:noWrap/>
            <w:vAlign w:val="center"/>
            <w:hideMark/>
          </w:tcPr>
          <w:p w14:paraId="35F0AD9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40" w:type="dxa"/>
            <w:shd w:val="clear" w:color="000000" w:fill="FFFFFF"/>
            <w:noWrap/>
            <w:vAlign w:val="center"/>
            <w:hideMark/>
          </w:tcPr>
          <w:p w14:paraId="6D3F77A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3336" w:type="dxa"/>
            <w:shd w:val="clear" w:color="000000" w:fill="FFFFFF"/>
            <w:noWrap/>
            <w:vAlign w:val="center"/>
            <w:hideMark/>
          </w:tcPr>
          <w:p w14:paraId="36DD41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276" w:type="dxa"/>
            <w:shd w:val="clear" w:color="000000" w:fill="FFFFFF"/>
          </w:tcPr>
          <w:p w14:paraId="6119D4D4" w14:textId="77777777" w:rsidR="00D74310" w:rsidRDefault="00D74310">
            <w:r w:rsidRPr="002F2082">
              <w:t>UNIDADE</w:t>
            </w:r>
          </w:p>
        </w:tc>
        <w:tc>
          <w:tcPr>
            <w:tcW w:w="1559" w:type="dxa"/>
            <w:shd w:val="clear" w:color="000000" w:fill="FFFFFF"/>
            <w:noWrap/>
            <w:vAlign w:val="center"/>
            <w:hideMark/>
          </w:tcPr>
          <w:p w14:paraId="3706AA6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5C4D02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3A72E0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D74310" w:rsidRPr="00A53823" w14:paraId="2909430D" w14:textId="77777777" w:rsidTr="00D74310">
        <w:trPr>
          <w:trHeight w:val="285"/>
        </w:trPr>
        <w:tc>
          <w:tcPr>
            <w:tcW w:w="781" w:type="dxa"/>
            <w:noWrap/>
            <w:vAlign w:val="center"/>
            <w:hideMark/>
          </w:tcPr>
          <w:p w14:paraId="269A58C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40" w:type="dxa"/>
            <w:shd w:val="clear" w:color="000000" w:fill="FFFFFF"/>
            <w:noWrap/>
            <w:vAlign w:val="center"/>
            <w:hideMark/>
          </w:tcPr>
          <w:p w14:paraId="0A4BF34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3336" w:type="dxa"/>
            <w:shd w:val="clear" w:color="000000" w:fill="FFFFFF"/>
            <w:noWrap/>
            <w:vAlign w:val="center"/>
            <w:hideMark/>
          </w:tcPr>
          <w:p w14:paraId="1EC1AF3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276" w:type="dxa"/>
            <w:shd w:val="clear" w:color="000000" w:fill="FFFFFF"/>
          </w:tcPr>
          <w:p w14:paraId="076C579C" w14:textId="77777777" w:rsidR="00D74310" w:rsidRDefault="00D74310">
            <w:r w:rsidRPr="002F2082">
              <w:t>UNIDADE</w:t>
            </w:r>
          </w:p>
        </w:tc>
        <w:tc>
          <w:tcPr>
            <w:tcW w:w="1559" w:type="dxa"/>
            <w:shd w:val="clear" w:color="000000" w:fill="FFFFFF"/>
            <w:noWrap/>
            <w:vAlign w:val="center"/>
            <w:hideMark/>
          </w:tcPr>
          <w:p w14:paraId="6269A1B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6E8D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713C15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D74310" w:rsidRPr="00A53823" w14:paraId="3E5DA6FA" w14:textId="77777777" w:rsidTr="00D74310">
        <w:trPr>
          <w:trHeight w:val="285"/>
        </w:trPr>
        <w:tc>
          <w:tcPr>
            <w:tcW w:w="781" w:type="dxa"/>
            <w:noWrap/>
            <w:vAlign w:val="center"/>
            <w:hideMark/>
          </w:tcPr>
          <w:p w14:paraId="635DFFB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40" w:type="dxa"/>
            <w:shd w:val="clear" w:color="000000" w:fill="FFFFFF"/>
            <w:noWrap/>
            <w:vAlign w:val="center"/>
            <w:hideMark/>
          </w:tcPr>
          <w:p w14:paraId="28291AC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3336" w:type="dxa"/>
            <w:shd w:val="clear" w:color="000000" w:fill="FFFFFF"/>
            <w:noWrap/>
            <w:vAlign w:val="center"/>
            <w:hideMark/>
          </w:tcPr>
          <w:p w14:paraId="4BF611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276" w:type="dxa"/>
            <w:shd w:val="clear" w:color="000000" w:fill="FFFFFF"/>
          </w:tcPr>
          <w:p w14:paraId="39FEAC7E" w14:textId="77777777" w:rsidR="00D74310" w:rsidRDefault="00D74310">
            <w:r w:rsidRPr="002F2082">
              <w:t>UNIDADE</w:t>
            </w:r>
          </w:p>
        </w:tc>
        <w:tc>
          <w:tcPr>
            <w:tcW w:w="1559" w:type="dxa"/>
            <w:shd w:val="clear" w:color="000000" w:fill="FFFFFF"/>
            <w:noWrap/>
            <w:vAlign w:val="center"/>
            <w:hideMark/>
          </w:tcPr>
          <w:p w14:paraId="7A2C24E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A8FB40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45FAB7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D74310" w:rsidRPr="00A53823" w14:paraId="354FCABA" w14:textId="77777777" w:rsidTr="00D74310">
        <w:trPr>
          <w:trHeight w:val="285"/>
        </w:trPr>
        <w:tc>
          <w:tcPr>
            <w:tcW w:w="781" w:type="dxa"/>
            <w:noWrap/>
            <w:vAlign w:val="center"/>
            <w:hideMark/>
          </w:tcPr>
          <w:p w14:paraId="29DB8EA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40" w:type="dxa"/>
            <w:shd w:val="clear" w:color="000000" w:fill="FFFFFF"/>
            <w:noWrap/>
            <w:vAlign w:val="center"/>
            <w:hideMark/>
          </w:tcPr>
          <w:p w14:paraId="66FB66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3336" w:type="dxa"/>
            <w:shd w:val="clear" w:color="000000" w:fill="FFFFFF"/>
            <w:noWrap/>
            <w:vAlign w:val="center"/>
            <w:hideMark/>
          </w:tcPr>
          <w:p w14:paraId="55A15FF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276" w:type="dxa"/>
            <w:shd w:val="clear" w:color="000000" w:fill="FFFFFF"/>
          </w:tcPr>
          <w:p w14:paraId="2AEB5183" w14:textId="77777777" w:rsidR="00D74310" w:rsidRDefault="00D74310">
            <w:r w:rsidRPr="002F2082">
              <w:t>UNIDADE</w:t>
            </w:r>
          </w:p>
        </w:tc>
        <w:tc>
          <w:tcPr>
            <w:tcW w:w="1559" w:type="dxa"/>
            <w:shd w:val="clear" w:color="000000" w:fill="FFFFFF"/>
            <w:noWrap/>
            <w:vAlign w:val="center"/>
            <w:hideMark/>
          </w:tcPr>
          <w:p w14:paraId="20A2CCB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094057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276" w:type="dxa"/>
            <w:shd w:val="clear" w:color="000000" w:fill="FFFFFF"/>
            <w:noWrap/>
            <w:vAlign w:val="center"/>
            <w:hideMark/>
          </w:tcPr>
          <w:p w14:paraId="69A335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D74310" w:rsidRPr="00A53823" w14:paraId="5EA0853A" w14:textId="77777777" w:rsidTr="00D74310">
        <w:trPr>
          <w:trHeight w:val="285"/>
        </w:trPr>
        <w:tc>
          <w:tcPr>
            <w:tcW w:w="781" w:type="dxa"/>
            <w:noWrap/>
            <w:vAlign w:val="center"/>
            <w:hideMark/>
          </w:tcPr>
          <w:p w14:paraId="51210B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40" w:type="dxa"/>
            <w:shd w:val="clear" w:color="000000" w:fill="FFFFFF"/>
            <w:noWrap/>
            <w:vAlign w:val="center"/>
            <w:hideMark/>
          </w:tcPr>
          <w:p w14:paraId="7BD5377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3336" w:type="dxa"/>
            <w:shd w:val="clear" w:color="000000" w:fill="FFFFFF"/>
            <w:noWrap/>
            <w:vAlign w:val="center"/>
            <w:hideMark/>
          </w:tcPr>
          <w:p w14:paraId="3DBD61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276" w:type="dxa"/>
            <w:shd w:val="clear" w:color="000000" w:fill="FFFFFF"/>
          </w:tcPr>
          <w:p w14:paraId="255F42F5" w14:textId="77777777" w:rsidR="00D74310" w:rsidRDefault="00D74310">
            <w:r w:rsidRPr="002F2082">
              <w:t>UNIDADE</w:t>
            </w:r>
          </w:p>
        </w:tc>
        <w:tc>
          <w:tcPr>
            <w:tcW w:w="1559" w:type="dxa"/>
            <w:shd w:val="clear" w:color="000000" w:fill="FFFFFF"/>
            <w:noWrap/>
            <w:vAlign w:val="center"/>
            <w:hideMark/>
          </w:tcPr>
          <w:p w14:paraId="5298804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F7E04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607AB5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2D4E62D6" w14:textId="77777777" w:rsidTr="00D74310">
        <w:trPr>
          <w:trHeight w:val="285"/>
        </w:trPr>
        <w:tc>
          <w:tcPr>
            <w:tcW w:w="781" w:type="dxa"/>
            <w:noWrap/>
            <w:vAlign w:val="center"/>
            <w:hideMark/>
          </w:tcPr>
          <w:p w14:paraId="4F23F20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40" w:type="dxa"/>
            <w:shd w:val="clear" w:color="000000" w:fill="FFFFFF"/>
            <w:noWrap/>
            <w:vAlign w:val="center"/>
            <w:hideMark/>
          </w:tcPr>
          <w:p w14:paraId="3108452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3336" w:type="dxa"/>
            <w:shd w:val="clear" w:color="000000" w:fill="FFFFFF"/>
            <w:noWrap/>
            <w:vAlign w:val="center"/>
            <w:hideMark/>
          </w:tcPr>
          <w:p w14:paraId="255241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276" w:type="dxa"/>
            <w:shd w:val="clear" w:color="000000" w:fill="FFFFFF"/>
          </w:tcPr>
          <w:p w14:paraId="5FA9FAF7" w14:textId="77777777" w:rsidR="00D74310" w:rsidRDefault="00D74310">
            <w:r w:rsidRPr="002F2082">
              <w:t>UNIDADE</w:t>
            </w:r>
          </w:p>
        </w:tc>
        <w:tc>
          <w:tcPr>
            <w:tcW w:w="1559" w:type="dxa"/>
            <w:shd w:val="clear" w:color="000000" w:fill="FFFFFF"/>
            <w:noWrap/>
            <w:vAlign w:val="center"/>
            <w:hideMark/>
          </w:tcPr>
          <w:p w14:paraId="170DC4C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642C1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49F73F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65F78E3D" w14:textId="77777777" w:rsidTr="00D74310">
        <w:trPr>
          <w:trHeight w:val="285"/>
        </w:trPr>
        <w:tc>
          <w:tcPr>
            <w:tcW w:w="781" w:type="dxa"/>
            <w:noWrap/>
            <w:vAlign w:val="center"/>
            <w:hideMark/>
          </w:tcPr>
          <w:p w14:paraId="3332785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40" w:type="dxa"/>
            <w:shd w:val="clear" w:color="000000" w:fill="FFFFFF"/>
            <w:noWrap/>
            <w:vAlign w:val="center"/>
            <w:hideMark/>
          </w:tcPr>
          <w:p w14:paraId="323EAD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3336" w:type="dxa"/>
            <w:shd w:val="clear" w:color="000000" w:fill="FFFFFF"/>
            <w:noWrap/>
            <w:vAlign w:val="center"/>
            <w:hideMark/>
          </w:tcPr>
          <w:p w14:paraId="299A39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276" w:type="dxa"/>
            <w:shd w:val="clear" w:color="000000" w:fill="FFFFFF"/>
          </w:tcPr>
          <w:p w14:paraId="1C91CBA0" w14:textId="77777777" w:rsidR="00D74310" w:rsidRDefault="00D74310">
            <w:r w:rsidRPr="002F2082">
              <w:t>UNIDADE</w:t>
            </w:r>
          </w:p>
        </w:tc>
        <w:tc>
          <w:tcPr>
            <w:tcW w:w="1559" w:type="dxa"/>
            <w:shd w:val="clear" w:color="000000" w:fill="FFFFFF"/>
            <w:noWrap/>
            <w:vAlign w:val="center"/>
            <w:hideMark/>
          </w:tcPr>
          <w:p w14:paraId="203D680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ECCC98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415B48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1EE9B342" w14:textId="77777777" w:rsidTr="00D74310">
        <w:trPr>
          <w:trHeight w:val="285"/>
        </w:trPr>
        <w:tc>
          <w:tcPr>
            <w:tcW w:w="781" w:type="dxa"/>
            <w:noWrap/>
            <w:vAlign w:val="center"/>
            <w:hideMark/>
          </w:tcPr>
          <w:p w14:paraId="65189CE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40" w:type="dxa"/>
            <w:shd w:val="clear" w:color="000000" w:fill="FFFFFF"/>
            <w:noWrap/>
            <w:vAlign w:val="center"/>
            <w:hideMark/>
          </w:tcPr>
          <w:p w14:paraId="7C48A64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3336" w:type="dxa"/>
            <w:shd w:val="clear" w:color="000000" w:fill="FFFFFF"/>
            <w:noWrap/>
            <w:vAlign w:val="center"/>
            <w:hideMark/>
          </w:tcPr>
          <w:p w14:paraId="0A1FF9D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276" w:type="dxa"/>
            <w:shd w:val="clear" w:color="000000" w:fill="FFFFFF"/>
          </w:tcPr>
          <w:p w14:paraId="07C167BC" w14:textId="77777777" w:rsidR="00D74310" w:rsidRDefault="00D74310">
            <w:r w:rsidRPr="002F2082">
              <w:t>UNIDADE</w:t>
            </w:r>
          </w:p>
        </w:tc>
        <w:tc>
          <w:tcPr>
            <w:tcW w:w="1559" w:type="dxa"/>
            <w:shd w:val="clear" w:color="000000" w:fill="FFFFFF"/>
            <w:noWrap/>
            <w:vAlign w:val="center"/>
            <w:hideMark/>
          </w:tcPr>
          <w:p w14:paraId="21B53F9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15612D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1E1ECE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2FD2337A" w14:textId="77777777" w:rsidTr="00D74310">
        <w:trPr>
          <w:trHeight w:val="285"/>
        </w:trPr>
        <w:tc>
          <w:tcPr>
            <w:tcW w:w="781" w:type="dxa"/>
            <w:noWrap/>
            <w:vAlign w:val="center"/>
            <w:hideMark/>
          </w:tcPr>
          <w:p w14:paraId="068EAA5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40" w:type="dxa"/>
            <w:shd w:val="clear" w:color="000000" w:fill="FFFFFF"/>
            <w:noWrap/>
            <w:vAlign w:val="center"/>
            <w:hideMark/>
          </w:tcPr>
          <w:p w14:paraId="2A2AA54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3336" w:type="dxa"/>
            <w:shd w:val="clear" w:color="000000" w:fill="FFFFFF"/>
            <w:noWrap/>
            <w:vAlign w:val="center"/>
            <w:hideMark/>
          </w:tcPr>
          <w:p w14:paraId="41125E9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276" w:type="dxa"/>
            <w:shd w:val="clear" w:color="000000" w:fill="FFFFFF"/>
          </w:tcPr>
          <w:p w14:paraId="78C2C41A" w14:textId="77777777" w:rsidR="00D74310" w:rsidRDefault="00D74310">
            <w:r w:rsidRPr="002F2082">
              <w:t>UNIDADE</w:t>
            </w:r>
          </w:p>
        </w:tc>
        <w:tc>
          <w:tcPr>
            <w:tcW w:w="1559" w:type="dxa"/>
            <w:shd w:val="clear" w:color="000000" w:fill="FFFFFF"/>
            <w:noWrap/>
            <w:vAlign w:val="center"/>
            <w:hideMark/>
          </w:tcPr>
          <w:p w14:paraId="62EA1B1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A1D64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276" w:type="dxa"/>
            <w:shd w:val="clear" w:color="000000" w:fill="FFFFFF"/>
            <w:noWrap/>
            <w:vAlign w:val="center"/>
            <w:hideMark/>
          </w:tcPr>
          <w:p w14:paraId="64ABD9D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D74310" w:rsidRPr="00A53823" w14:paraId="35E1F562" w14:textId="77777777" w:rsidTr="00D74310">
        <w:trPr>
          <w:trHeight w:val="285"/>
        </w:trPr>
        <w:tc>
          <w:tcPr>
            <w:tcW w:w="781" w:type="dxa"/>
            <w:noWrap/>
            <w:vAlign w:val="center"/>
            <w:hideMark/>
          </w:tcPr>
          <w:p w14:paraId="2E0DA5A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40" w:type="dxa"/>
            <w:shd w:val="clear" w:color="000000" w:fill="FFFFFF"/>
            <w:noWrap/>
            <w:vAlign w:val="center"/>
            <w:hideMark/>
          </w:tcPr>
          <w:p w14:paraId="5C9841A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3336" w:type="dxa"/>
            <w:shd w:val="clear" w:color="000000" w:fill="FFFFFF"/>
            <w:noWrap/>
            <w:vAlign w:val="center"/>
            <w:hideMark/>
          </w:tcPr>
          <w:p w14:paraId="581B32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276" w:type="dxa"/>
            <w:shd w:val="clear" w:color="000000" w:fill="FFFFFF"/>
          </w:tcPr>
          <w:p w14:paraId="2661D7DF" w14:textId="77777777" w:rsidR="00D74310" w:rsidRDefault="00D74310">
            <w:r w:rsidRPr="002F2082">
              <w:t>UNIDADE</w:t>
            </w:r>
          </w:p>
        </w:tc>
        <w:tc>
          <w:tcPr>
            <w:tcW w:w="1559" w:type="dxa"/>
            <w:shd w:val="clear" w:color="000000" w:fill="FFFFFF"/>
            <w:noWrap/>
            <w:vAlign w:val="center"/>
            <w:hideMark/>
          </w:tcPr>
          <w:p w14:paraId="12A35DD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05363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276" w:type="dxa"/>
            <w:shd w:val="clear" w:color="000000" w:fill="FFFFFF"/>
            <w:noWrap/>
            <w:vAlign w:val="center"/>
            <w:hideMark/>
          </w:tcPr>
          <w:p w14:paraId="3A1795F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D74310" w:rsidRPr="00A53823" w14:paraId="5EAE9707" w14:textId="77777777" w:rsidTr="00D74310">
        <w:trPr>
          <w:trHeight w:val="285"/>
        </w:trPr>
        <w:tc>
          <w:tcPr>
            <w:tcW w:w="781" w:type="dxa"/>
            <w:noWrap/>
            <w:vAlign w:val="center"/>
            <w:hideMark/>
          </w:tcPr>
          <w:p w14:paraId="388F8EB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40" w:type="dxa"/>
            <w:shd w:val="clear" w:color="000000" w:fill="FFFFFF"/>
            <w:noWrap/>
            <w:vAlign w:val="center"/>
            <w:hideMark/>
          </w:tcPr>
          <w:p w14:paraId="7662BB5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3336" w:type="dxa"/>
            <w:shd w:val="clear" w:color="000000" w:fill="FFFFFF"/>
            <w:noWrap/>
            <w:vAlign w:val="center"/>
            <w:hideMark/>
          </w:tcPr>
          <w:p w14:paraId="44BA405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276" w:type="dxa"/>
            <w:shd w:val="clear" w:color="000000" w:fill="FFFFFF"/>
          </w:tcPr>
          <w:p w14:paraId="38441384" w14:textId="77777777" w:rsidR="00D74310" w:rsidRDefault="00D74310">
            <w:r w:rsidRPr="002F2082">
              <w:t>UNIDADE</w:t>
            </w:r>
          </w:p>
        </w:tc>
        <w:tc>
          <w:tcPr>
            <w:tcW w:w="1559" w:type="dxa"/>
            <w:shd w:val="clear" w:color="000000" w:fill="FFFFFF"/>
            <w:noWrap/>
            <w:vAlign w:val="center"/>
            <w:hideMark/>
          </w:tcPr>
          <w:p w14:paraId="26AD7FB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09D5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276" w:type="dxa"/>
            <w:shd w:val="clear" w:color="000000" w:fill="FFFFFF"/>
            <w:noWrap/>
            <w:vAlign w:val="center"/>
            <w:hideMark/>
          </w:tcPr>
          <w:p w14:paraId="393FC6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D74310" w:rsidRPr="00A53823" w14:paraId="03B4596D" w14:textId="77777777" w:rsidTr="00D74310">
        <w:trPr>
          <w:trHeight w:val="285"/>
        </w:trPr>
        <w:tc>
          <w:tcPr>
            <w:tcW w:w="781" w:type="dxa"/>
            <w:noWrap/>
            <w:vAlign w:val="center"/>
            <w:hideMark/>
          </w:tcPr>
          <w:p w14:paraId="6AE4DDC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40" w:type="dxa"/>
            <w:shd w:val="clear" w:color="000000" w:fill="FFFFFF"/>
            <w:noWrap/>
            <w:vAlign w:val="center"/>
            <w:hideMark/>
          </w:tcPr>
          <w:p w14:paraId="691D0D4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3336" w:type="dxa"/>
            <w:shd w:val="clear" w:color="000000" w:fill="FFFFFF"/>
            <w:noWrap/>
            <w:vAlign w:val="center"/>
            <w:hideMark/>
          </w:tcPr>
          <w:p w14:paraId="1A9281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EXAMES DIRETOS PARA PESQUISA DE TREPONEMA </w:t>
            </w:r>
            <w:r w:rsidRPr="00A53823">
              <w:rPr>
                <w:rFonts w:ascii="Times New Roman" w:hAnsi="Times New Roman" w:cs="Times New Roman"/>
                <w:sz w:val="24"/>
                <w:szCs w:val="24"/>
              </w:rPr>
              <w:lastRenderedPageBreak/>
              <w:t>PALLIDUM</w:t>
            </w:r>
          </w:p>
        </w:tc>
        <w:tc>
          <w:tcPr>
            <w:tcW w:w="1276" w:type="dxa"/>
            <w:shd w:val="clear" w:color="000000" w:fill="FFFFFF"/>
          </w:tcPr>
          <w:p w14:paraId="017D2F3D" w14:textId="77777777" w:rsidR="00D74310" w:rsidRDefault="00D74310">
            <w:r w:rsidRPr="002F2082">
              <w:lastRenderedPageBreak/>
              <w:t>UNIDADE</w:t>
            </w:r>
          </w:p>
        </w:tc>
        <w:tc>
          <w:tcPr>
            <w:tcW w:w="1559" w:type="dxa"/>
            <w:shd w:val="clear" w:color="000000" w:fill="FFFFFF"/>
            <w:noWrap/>
            <w:vAlign w:val="center"/>
            <w:hideMark/>
          </w:tcPr>
          <w:p w14:paraId="3A89E07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67452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276" w:type="dxa"/>
            <w:shd w:val="clear" w:color="000000" w:fill="FFFFFF"/>
            <w:noWrap/>
            <w:vAlign w:val="center"/>
            <w:hideMark/>
          </w:tcPr>
          <w:p w14:paraId="478CE83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D74310" w:rsidRPr="00A53823" w14:paraId="4327A780" w14:textId="77777777" w:rsidTr="00D74310">
        <w:trPr>
          <w:trHeight w:val="285"/>
        </w:trPr>
        <w:tc>
          <w:tcPr>
            <w:tcW w:w="781" w:type="dxa"/>
            <w:noWrap/>
            <w:vAlign w:val="center"/>
            <w:hideMark/>
          </w:tcPr>
          <w:p w14:paraId="38D751D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304</w:t>
            </w:r>
          </w:p>
        </w:tc>
        <w:tc>
          <w:tcPr>
            <w:tcW w:w="1340" w:type="dxa"/>
            <w:shd w:val="clear" w:color="000000" w:fill="FFFFFF"/>
            <w:noWrap/>
            <w:vAlign w:val="center"/>
            <w:hideMark/>
          </w:tcPr>
          <w:p w14:paraId="376C45A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3336" w:type="dxa"/>
            <w:shd w:val="clear" w:color="000000" w:fill="FFFFFF"/>
            <w:noWrap/>
            <w:vAlign w:val="center"/>
            <w:hideMark/>
          </w:tcPr>
          <w:p w14:paraId="4FB904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276" w:type="dxa"/>
            <w:shd w:val="clear" w:color="000000" w:fill="FFFFFF"/>
          </w:tcPr>
          <w:p w14:paraId="07F2D8ED" w14:textId="77777777" w:rsidR="00D74310" w:rsidRDefault="00D74310">
            <w:r w:rsidRPr="0000515E">
              <w:t>UNIDADE</w:t>
            </w:r>
          </w:p>
        </w:tc>
        <w:tc>
          <w:tcPr>
            <w:tcW w:w="1559" w:type="dxa"/>
            <w:shd w:val="clear" w:color="000000" w:fill="FFFFFF"/>
            <w:noWrap/>
            <w:vAlign w:val="center"/>
            <w:hideMark/>
          </w:tcPr>
          <w:p w14:paraId="0A78A01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A166D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276" w:type="dxa"/>
            <w:shd w:val="clear" w:color="000000" w:fill="FFFFFF"/>
            <w:noWrap/>
            <w:vAlign w:val="center"/>
            <w:hideMark/>
          </w:tcPr>
          <w:p w14:paraId="5AF34E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D74310" w:rsidRPr="00A53823" w14:paraId="7C0B4BCA" w14:textId="77777777" w:rsidTr="00D74310">
        <w:trPr>
          <w:cantSplit/>
          <w:trHeight w:val="285"/>
        </w:trPr>
        <w:tc>
          <w:tcPr>
            <w:tcW w:w="781" w:type="dxa"/>
            <w:noWrap/>
            <w:vAlign w:val="center"/>
            <w:hideMark/>
          </w:tcPr>
          <w:p w14:paraId="6351A55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40" w:type="dxa"/>
            <w:shd w:val="clear" w:color="000000" w:fill="FFFFFF"/>
            <w:noWrap/>
            <w:vAlign w:val="center"/>
            <w:hideMark/>
          </w:tcPr>
          <w:p w14:paraId="4E405A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3336" w:type="dxa"/>
            <w:shd w:val="clear" w:color="000000" w:fill="FFFFFF"/>
            <w:noWrap/>
            <w:vAlign w:val="center"/>
            <w:hideMark/>
          </w:tcPr>
          <w:p w14:paraId="15DB3D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276" w:type="dxa"/>
            <w:shd w:val="clear" w:color="000000" w:fill="FFFFFF"/>
          </w:tcPr>
          <w:p w14:paraId="16D81E63" w14:textId="77777777" w:rsidR="00D74310" w:rsidRDefault="00D74310">
            <w:r w:rsidRPr="0000515E">
              <w:t>UNIDADE</w:t>
            </w:r>
          </w:p>
        </w:tc>
        <w:tc>
          <w:tcPr>
            <w:tcW w:w="1559" w:type="dxa"/>
            <w:shd w:val="clear" w:color="000000" w:fill="FFFFFF"/>
            <w:noWrap/>
            <w:vAlign w:val="center"/>
            <w:hideMark/>
          </w:tcPr>
          <w:p w14:paraId="7C1267B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2201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276" w:type="dxa"/>
            <w:shd w:val="clear" w:color="000000" w:fill="FFFFFF"/>
            <w:noWrap/>
            <w:vAlign w:val="center"/>
            <w:hideMark/>
          </w:tcPr>
          <w:p w14:paraId="588EDEE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D74310" w:rsidRPr="00A53823" w14:paraId="69D056A2" w14:textId="77777777" w:rsidTr="00D74310">
        <w:trPr>
          <w:trHeight w:val="285"/>
        </w:trPr>
        <w:tc>
          <w:tcPr>
            <w:tcW w:w="781" w:type="dxa"/>
            <w:noWrap/>
            <w:vAlign w:val="center"/>
            <w:hideMark/>
          </w:tcPr>
          <w:p w14:paraId="586783D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40" w:type="dxa"/>
            <w:shd w:val="clear" w:color="000000" w:fill="FFFFFF"/>
            <w:noWrap/>
            <w:vAlign w:val="center"/>
            <w:hideMark/>
          </w:tcPr>
          <w:p w14:paraId="163981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3336" w:type="dxa"/>
            <w:shd w:val="clear" w:color="000000" w:fill="FFFFFF"/>
            <w:noWrap/>
            <w:vAlign w:val="center"/>
            <w:hideMark/>
          </w:tcPr>
          <w:p w14:paraId="372B21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276" w:type="dxa"/>
            <w:shd w:val="clear" w:color="000000" w:fill="FFFFFF"/>
          </w:tcPr>
          <w:p w14:paraId="0CB54A65" w14:textId="77777777" w:rsidR="00D74310" w:rsidRDefault="00D74310">
            <w:r w:rsidRPr="0000515E">
              <w:t>UNIDADE</w:t>
            </w:r>
          </w:p>
        </w:tc>
        <w:tc>
          <w:tcPr>
            <w:tcW w:w="1559" w:type="dxa"/>
            <w:shd w:val="clear" w:color="000000" w:fill="FFFFFF"/>
            <w:noWrap/>
            <w:vAlign w:val="center"/>
            <w:hideMark/>
          </w:tcPr>
          <w:p w14:paraId="21F3CDA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126162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276" w:type="dxa"/>
            <w:shd w:val="clear" w:color="000000" w:fill="FFFFFF"/>
            <w:noWrap/>
            <w:vAlign w:val="center"/>
            <w:hideMark/>
          </w:tcPr>
          <w:p w14:paraId="4D2D9C4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D74310" w:rsidRPr="00A53823" w14:paraId="45D5896B" w14:textId="77777777" w:rsidTr="00D74310">
        <w:trPr>
          <w:trHeight w:val="285"/>
        </w:trPr>
        <w:tc>
          <w:tcPr>
            <w:tcW w:w="781" w:type="dxa"/>
            <w:noWrap/>
            <w:vAlign w:val="center"/>
            <w:hideMark/>
          </w:tcPr>
          <w:p w14:paraId="789869B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40" w:type="dxa"/>
            <w:shd w:val="clear" w:color="000000" w:fill="FFFFFF"/>
            <w:noWrap/>
            <w:vAlign w:val="center"/>
            <w:hideMark/>
          </w:tcPr>
          <w:p w14:paraId="0A1C0AF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3336" w:type="dxa"/>
            <w:shd w:val="clear" w:color="000000" w:fill="FFFFFF"/>
            <w:noWrap/>
            <w:vAlign w:val="center"/>
            <w:hideMark/>
          </w:tcPr>
          <w:p w14:paraId="70DD60D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276" w:type="dxa"/>
            <w:shd w:val="clear" w:color="000000" w:fill="FFFFFF"/>
          </w:tcPr>
          <w:p w14:paraId="77D94ABB" w14:textId="77777777" w:rsidR="00D74310" w:rsidRDefault="00D74310">
            <w:r w:rsidRPr="0000515E">
              <w:t>UNIDADE</w:t>
            </w:r>
          </w:p>
        </w:tc>
        <w:tc>
          <w:tcPr>
            <w:tcW w:w="1559" w:type="dxa"/>
            <w:shd w:val="clear" w:color="000000" w:fill="FFFFFF"/>
            <w:noWrap/>
            <w:vAlign w:val="center"/>
            <w:hideMark/>
          </w:tcPr>
          <w:p w14:paraId="6614E95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48566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276" w:type="dxa"/>
            <w:shd w:val="clear" w:color="000000" w:fill="FFFFFF"/>
            <w:noWrap/>
            <w:vAlign w:val="center"/>
            <w:hideMark/>
          </w:tcPr>
          <w:p w14:paraId="3127257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D74310" w:rsidRPr="00A53823" w14:paraId="5BDCE63B" w14:textId="77777777" w:rsidTr="00D74310">
        <w:trPr>
          <w:trHeight w:val="285"/>
        </w:trPr>
        <w:tc>
          <w:tcPr>
            <w:tcW w:w="781" w:type="dxa"/>
            <w:noWrap/>
            <w:vAlign w:val="center"/>
            <w:hideMark/>
          </w:tcPr>
          <w:p w14:paraId="2C05AE6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40" w:type="dxa"/>
            <w:shd w:val="clear" w:color="000000" w:fill="FFFFFF"/>
            <w:noWrap/>
            <w:vAlign w:val="center"/>
            <w:hideMark/>
          </w:tcPr>
          <w:p w14:paraId="70FF974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3336" w:type="dxa"/>
            <w:shd w:val="clear" w:color="000000" w:fill="FFFFFF"/>
            <w:noWrap/>
            <w:vAlign w:val="center"/>
            <w:hideMark/>
          </w:tcPr>
          <w:p w14:paraId="185B690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276" w:type="dxa"/>
            <w:shd w:val="clear" w:color="000000" w:fill="FFFFFF"/>
          </w:tcPr>
          <w:p w14:paraId="05D9945B" w14:textId="77777777" w:rsidR="00D74310" w:rsidRDefault="00D74310">
            <w:r w:rsidRPr="0000515E">
              <w:t>UNIDADE</w:t>
            </w:r>
          </w:p>
        </w:tc>
        <w:tc>
          <w:tcPr>
            <w:tcW w:w="1559" w:type="dxa"/>
            <w:shd w:val="clear" w:color="000000" w:fill="FFFFFF"/>
            <w:noWrap/>
            <w:vAlign w:val="center"/>
            <w:hideMark/>
          </w:tcPr>
          <w:p w14:paraId="071D13D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8FF6F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276" w:type="dxa"/>
            <w:shd w:val="clear" w:color="000000" w:fill="FFFFFF"/>
            <w:noWrap/>
            <w:vAlign w:val="center"/>
            <w:hideMark/>
          </w:tcPr>
          <w:p w14:paraId="0B01B7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D74310" w:rsidRPr="00A53823" w14:paraId="293665E8" w14:textId="77777777" w:rsidTr="00D74310">
        <w:trPr>
          <w:trHeight w:val="285"/>
        </w:trPr>
        <w:tc>
          <w:tcPr>
            <w:tcW w:w="781" w:type="dxa"/>
            <w:noWrap/>
            <w:vAlign w:val="center"/>
            <w:hideMark/>
          </w:tcPr>
          <w:p w14:paraId="4479433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40" w:type="dxa"/>
            <w:shd w:val="clear" w:color="000000" w:fill="FFFFFF"/>
            <w:noWrap/>
            <w:vAlign w:val="center"/>
            <w:hideMark/>
          </w:tcPr>
          <w:p w14:paraId="7B141B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3336" w:type="dxa"/>
            <w:shd w:val="clear" w:color="000000" w:fill="FFFFFF"/>
            <w:noWrap/>
            <w:vAlign w:val="center"/>
            <w:hideMark/>
          </w:tcPr>
          <w:p w14:paraId="4D6730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276" w:type="dxa"/>
            <w:shd w:val="clear" w:color="000000" w:fill="FFFFFF"/>
          </w:tcPr>
          <w:p w14:paraId="0AAF65BF" w14:textId="77777777" w:rsidR="00D74310" w:rsidRDefault="00D74310">
            <w:r w:rsidRPr="0000515E">
              <w:t>UNIDADE</w:t>
            </w:r>
          </w:p>
        </w:tc>
        <w:tc>
          <w:tcPr>
            <w:tcW w:w="1559" w:type="dxa"/>
            <w:shd w:val="clear" w:color="000000" w:fill="FFFFFF"/>
            <w:noWrap/>
            <w:vAlign w:val="center"/>
            <w:hideMark/>
          </w:tcPr>
          <w:p w14:paraId="05DF037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795A7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276" w:type="dxa"/>
            <w:shd w:val="clear" w:color="000000" w:fill="FFFFFF"/>
            <w:noWrap/>
            <w:vAlign w:val="center"/>
            <w:hideMark/>
          </w:tcPr>
          <w:p w14:paraId="234BAC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D74310" w:rsidRPr="00A53823" w14:paraId="631B0293" w14:textId="77777777" w:rsidTr="00D74310">
        <w:trPr>
          <w:trHeight w:val="285"/>
        </w:trPr>
        <w:tc>
          <w:tcPr>
            <w:tcW w:w="781" w:type="dxa"/>
            <w:noWrap/>
            <w:vAlign w:val="center"/>
            <w:hideMark/>
          </w:tcPr>
          <w:p w14:paraId="26F02C4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40" w:type="dxa"/>
            <w:shd w:val="clear" w:color="000000" w:fill="FFFFFF"/>
            <w:noWrap/>
            <w:vAlign w:val="center"/>
            <w:hideMark/>
          </w:tcPr>
          <w:p w14:paraId="66DF861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3336" w:type="dxa"/>
            <w:shd w:val="clear" w:color="000000" w:fill="FFFFFF"/>
            <w:noWrap/>
            <w:vAlign w:val="center"/>
            <w:hideMark/>
          </w:tcPr>
          <w:p w14:paraId="282738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276" w:type="dxa"/>
            <w:shd w:val="clear" w:color="000000" w:fill="FFFFFF"/>
          </w:tcPr>
          <w:p w14:paraId="039E50EC" w14:textId="77777777" w:rsidR="00D74310" w:rsidRDefault="00D74310">
            <w:r w:rsidRPr="0000515E">
              <w:t>UNIDADE</w:t>
            </w:r>
          </w:p>
        </w:tc>
        <w:tc>
          <w:tcPr>
            <w:tcW w:w="1559" w:type="dxa"/>
            <w:shd w:val="clear" w:color="000000" w:fill="FFFFFF"/>
            <w:noWrap/>
            <w:vAlign w:val="center"/>
            <w:hideMark/>
          </w:tcPr>
          <w:p w14:paraId="6B932D6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4271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276" w:type="dxa"/>
            <w:shd w:val="clear" w:color="000000" w:fill="FFFFFF"/>
            <w:noWrap/>
            <w:vAlign w:val="center"/>
            <w:hideMark/>
          </w:tcPr>
          <w:p w14:paraId="77FDEA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D74310" w:rsidRPr="00A53823" w14:paraId="259D9559" w14:textId="77777777" w:rsidTr="00D74310">
        <w:trPr>
          <w:trHeight w:val="285"/>
        </w:trPr>
        <w:tc>
          <w:tcPr>
            <w:tcW w:w="781" w:type="dxa"/>
            <w:noWrap/>
            <w:vAlign w:val="center"/>
            <w:hideMark/>
          </w:tcPr>
          <w:p w14:paraId="1E3EB0D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40" w:type="dxa"/>
            <w:shd w:val="clear" w:color="000000" w:fill="FFFFFF"/>
            <w:noWrap/>
            <w:vAlign w:val="center"/>
            <w:hideMark/>
          </w:tcPr>
          <w:p w14:paraId="661245F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3336" w:type="dxa"/>
            <w:shd w:val="clear" w:color="000000" w:fill="FFFFFF"/>
            <w:noWrap/>
            <w:vAlign w:val="center"/>
            <w:hideMark/>
          </w:tcPr>
          <w:p w14:paraId="661257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276" w:type="dxa"/>
            <w:shd w:val="clear" w:color="000000" w:fill="FFFFFF"/>
          </w:tcPr>
          <w:p w14:paraId="68A2EE35" w14:textId="77777777" w:rsidR="00D74310" w:rsidRDefault="00D74310">
            <w:r w:rsidRPr="0000515E">
              <w:t>UNIDADE</w:t>
            </w:r>
          </w:p>
        </w:tc>
        <w:tc>
          <w:tcPr>
            <w:tcW w:w="1559" w:type="dxa"/>
            <w:shd w:val="clear" w:color="000000" w:fill="FFFFFF"/>
            <w:noWrap/>
            <w:vAlign w:val="center"/>
            <w:hideMark/>
          </w:tcPr>
          <w:p w14:paraId="4D99489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827A7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276" w:type="dxa"/>
            <w:shd w:val="clear" w:color="000000" w:fill="FFFFFF"/>
            <w:noWrap/>
            <w:vAlign w:val="center"/>
            <w:hideMark/>
          </w:tcPr>
          <w:p w14:paraId="04A0BDC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D74310" w:rsidRPr="00A53823" w14:paraId="1BA1478C" w14:textId="77777777" w:rsidTr="00D74310">
        <w:trPr>
          <w:trHeight w:val="285"/>
        </w:trPr>
        <w:tc>
          <w:tcPr>
            <w:tcW w:w="781" w:type="dxa"/>
            <w:noWrap/>
            <w:vAlign w:val="center"/>
            <w:hideMark/>
          </w:tcPr>
          <w:p w14:paraId="29773C3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40" w:type="dxa"/>
            <w:shd w:val="clear" w:color="000000" w:fill="FFFFFF"/>
            <w:noWrap/>
            <w:vAlign w:val="center"/>
            <w:hideMark/>
          </w:tcPr>
          <w:p w14:paraId="5E4CFAD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3336" w:type="dxa"/>
            <w:shd w:val="clear" w:color="000000" w:fill="FFFFFF"/>
            <w:noWrap/>
            <w:vAlign w:val="center"/>
            <w:hideMark/>
          </w:tcPr>
          <w:p w14:paraId="4A40F3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276" w:type="dxa"/>
            <w:shd w:val="clear" w:color="000000" w:fill="FFFFFF"/>
          </w:tcPr>
          <w:p w14:paraId="38B878B0" w14:textId="77777777" w:rsidR="00D74310" w:rsidRDefault="00D74310">
            <w:r w:rsidRPr="0000515E">
              <w:t>UNIDADE</w:t>
            </w:r>
          </w:p>
        </w:tc>
        <w:tc>
          <w:tcPr>
            <w:tcW w:w="1559" w:type="dxa"/>
            <w:shd w:val="clear" w:color="000000" w:fill="FFFFFF"/>
            <w:noWrap/>
            <w:vAlign w:val="center"/>
            <w:hideMark/>
          </w:tcPr>
          <w:p w14:paraId="17FAB84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7D3CF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276" w:type="dxa"/>
            <w:shd w:val="clear" w:color="000000" w:fill="FFFFFF"/>
            <w:noWrap/>
            <w:vAlign w:val="center"/>
            <w:hideMark/>
          </w:tcPr>
          <w:p w14:paraId="47978A4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D74310" w:rsidRPr="00A53823" w14:paraId="37497A3E" w14:textId="77777777" w:rsidTr="00D74310">
        <w:trPr>
          <w:trHeight w:val="285"/>
        </w:trPr>
        <w:tc>
          <w:tcPr>
            <w:tcW w:w="781" w:type="dxa"/>
            <w:noWrap/>
            <w:vAlign w:val="center"/>
            <w:hideMark/>
          </w:tcPr>
          <w:p w14:paraId="154299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40" w:type="dxa"/>
            <w:shd w:val="clear" w:color="000000" w:fill="FFFFFF"/>
            <w:noWrap/>
            <w:vAlign w:val="center"/>
            <w:hideMark/>
          </w:tcPr>
          <w:p w14:paraId="370F720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3336" w:type="dxa"/>
            <w:shd w:val="clear" w:color="000000" w:fill="FFFFFF"/>
            <w:noWrap/>
            <w:vAlign w:val="center"/>
            <w:hideMark/>
          </w:tcPr>
          <w:p w14:paraId="669700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276" w:type="dxa"/>
            <w:shd w:val="clear" w:color="000000" w:fill="FFFFFF"/>
          </w:tcPr>
          <w:p w14:paraId="49EE21E0" w14:textId="77777777" w:rsidR="00D74310" w:rsidRDefault="00D74310">
            <w:r w:rsidRPr="0000515E">
              <w:t>UNIDADE</w:t>
            </w:r>
          </w:p>
        </w:tc>
        <w:tc>
          <w:tcPr>
            <w:tcW w:w="1559" w:type="dxa"/>
            <w:shd w:val="clear" w:color="000000" w:fill="FFFFFF"/>
            <w:noWrap/>
            <w:vAlign w:val="center"/>
            <w:hideMark/>
          </w:tcPr>
          <w:p w14:paraId="4F96675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80659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276" w:type="dxa"/>
            <w:shd w:val="clear" w:color="000000" w:fill="FFFFFF"/>
            <w:noWrap/>
            <w:vAlign w:val="center"/>
            <w:hideMark/>
          </w:tcPr>
          <w:p w14:paraId="069904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D74310" w:rsidRPr="00A53823" w14:paraId="494BB87E" w14:textId="77777777" w:rsidTr="00D74310">
        <w:trPr>
          <w:trHeight w:val="285"/>
        </w:trPr>
        <w:tc>
          <w:tcPr>
            <w:tcW w:w="781" w:type="dxa"/>
            <w:noWrap/>
            <w:vAlign w:val="center"/>
            <w:hideMark/>
          </w:tcPr>
          <w:p w14:paraId="18E36C2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40" w:type="dxa"/>
            <w:shd w:val="clear" w:color="000000" w:fill="FFFFFF"/>
            <w:noWrap/>
            <w:vAlign w:val="center"/>
            <w:hideMark/>
          </w:tcPr>
          <w:p w14:paraId="67B9B1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3336" w:type="dxa"/>
            <w:shd w:val="clear" w:color="000000" w:fill="FFFFFF"/>
            <w:noWrap/>
            <w:vAlign w:val="center"/>
            <w:hideMark/>
          </w:tcPr>
          <w:p w14:paraId="59C9E3C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276" w:type="dxa"/>
            <w:shd w:val="clear" w:color="000000" w:fill="FFFFFF"/>
          </w:tcPr>
          <w:p w14:paraId="313397D7" w14:textId="77777777" w:rsidR="00D74310" w:rsidRDefault="00D74310">
            <w:r w:rsidRPr="0000515E">
              <w:t>UNIDADE</w:t>
            </w:r>
          </w:p>
        </w:tc>
        <w:tc>
          <w:tcPr>
            <w:tcW w:w="1559" w:type="dxa"/>
            <w:shd w:val="clear" w:color="000000" w:fill="FFFFFF"/>
            <w:noWrap/>
            <w:vAlign w:val="center"/>
            <w:hideMark/>
          </w:tcPr>
          <w:p w14:paraId="2354F17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BF49D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276" w:type="dxa"/>
            <w:shd w:val="clear" w:color="000000" w:fill="FFFFFF"/>
            <w:noWrap/>
            <w:vAlign w:val="center"/>
            <w:hideMark/>
          </w:tcPr>
          <w:p w14:paraId="218012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D74310" w:rsidRPr="00A53823" w14:paraId="1A867D2E" w14:textId="77777777" w:rsidTr="00D74310">
        <w:trPr>
          <w:trHeight w:val="285"/>
        </w:trPr>
        <w:tc>
          <w:tcPr>
            <w:tcW w:w="781" w:type="dxa"/>
            <w:noWrap/>
            <w:vAlign w:val="center"/>
            <w:hideMark/>
          </w:tcPr>
          <w:p w14:paraId="78F1986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40" w:type="dxa"/>
            <w:shd w:val="clear" w:color="000000" w:fill="FFFFFF"/>
            <w:noWrap/>
            <w:vAlign w:val="center"/>
            <w:hideMark/>
          </w:tcPr>
          <w:p w14:paraId="6770B76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3336" w:type="dxa"/>
            <w:shd w:val="clear" w:color="000000" w:fill="FFFFFF"/>
            <w:noWrap/>
            <w:vAlign w:val="center"/>
            <w:hideMark/>
          </w:tcPr>
          <w:p w14:paraId="6A39D54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276" w:type="dxa"/>
            <w:shd w:val="clear" w:color="000000" w:fill="FFFFFF"/>
          </w:tcPr>
          <w:p w14:paraId="47B89263" w14:textId="77777777" w:rsidR="00D74310" w:rsidRDefault="00D74310">
            <w:r w:rsidRPr="0000515E">
              <w:t>UNIDADE</w:t>
            </w:r>
          </w:p>
        </w:tc>
        <w:tc>
          <w:tcPr>
            <w:tcW w:w="1559" w:type="dxa"/>
            <w:shd w:val="clear" w:color="000000" w:fill="FFFFFF"/>
            <w:noWrap/>
            <w:vAlign w:val="center"/>
            <w:hideMark/>
          </w:tcPr>
          <w:p w14:paraId="0ED4A84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F4843C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276" w:type="dxa"/>
            <w:shd w:val="clear" w:color="000000" w:fill="FFFFFF"/>
            <w:noWrap/>
            <w:vAlign w:val="center"/>
            <w:hideMark/>
          </w:tcPr>
          <w:p w14:paraId="625CBB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D74310" w:rsidRPr="00A53823" w14:paraId="7362ADC5" w14:textId="77777777" w:rsidTr="00D74310">
        <w:trPr>
          <w:trHeight w:val="285"/>
        </w:trPr>
        <w:tc>
          <w:tcPr>
            <w:tcW w:w="781" w:type="dxa"/>
            <w:noWrap/>
            <w:vAlign w:val="center"/>
            <w:hideMark/>
          </w:tcPr>
          <w:p w14:paraId="347D058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40" w:type="dxa"/>
            <w:shd w:val="clear" w:color="000000" w:fill="FFFFFF"/>
            <w:noWrap/>
            <w:vAlign w:val="center"/>
            <w:hideMark/>
          </w:tcPr>
          <w:p w14:paraId="3B4A189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3336" w:type="dxa"/>
            <w:shd w:val="clear" w:color="000000" w:fill="FFFFFF"/>
            <w:noWrap/>
            <w:vAlign w:val="center"/>
            <w:hideMark/>
          </w:tcPr>
          <w:p w14:paraId="249EE9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276" w:type="dxa"/>
            <w:shd w:val="clear" w:color="000000" w:fill="FFFFFF"/>
          </w:tcPr>
          <w:p w14:paraId="7F65ED4B" w14:textId="77777777" w:rsidR="00D74310" w:rsidRDefault="00D74310">
            <w:r w:rsidRPr="0000515E">
              <w:t>UNIDADE</w:t>
            </w:r>
          </w:p>
        </w:tc>
        <w:tc>
          <w:tcPr>
            <w:tcW w:w="1559" w:type="dxa"/>
            <w:shd w:val="clear" w:color="000000" w:fill="FFFFFF"/>
            <w:noWrap/>
            <w:vAlign w:val="center"/>
            <w:hideMark/>
          </w:tcPr>
          <w:p w14:paraId="044D624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7C077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276" w:type="dxa"/>
            <w:shd w:val="clear" w:color="000000" w:fill="FFFFFF"/>
            <w:noWrap/>
            <w:vAlign w:val="center"/>
            <w:hideMark/>
          </w:tcPr>
          <w:p w14:paraId="1DA58EC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D74310" w:rsidRPr="00A53823" w14:paraId="62BE346A" w14:textId="77777777" w:rsidTr="00D74310">
        <w:trPr>
          <w:trHeight w:val="285"/>
        </w:trPr>
        <w:tc>
          <w:tcPr>
            <w:tcW w:w="781" w:type="dxa"/>
            <w:noWrap/>
            <w:vAlign w:val="center"/>
            <w:hideMark/>
          </w:tcPr>
          <w:p w14:paraId="2BB1641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40" w:type="dxa"/>
            <w:shd w:val="clear" w:color="000000" w:fill="FFFFFF"/>
            <w:noWrap/>
            <w:vAlign w:val="center"/>
            <w:hideMark/>
          </w:tcPr>
          <w:p w14:paraId="4F59943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3336" w:type="dxa"/>
            <w:shd w:val="clear" w:color="000000" w:fill="FFFFFF"/>
            <w:noWrap/>
            <w:vAlign w:val="center"/>
            <w:hideMark/>
          </w:tcPr>
          <w:p w14:paraId="3A97848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276" w:type="dxa"/>
            <w:shd w:val="clear" w:color="000000" w:fill="FFFFFF"/>
          </w:tcPr>
          <w:p w14:paraId="61C40FA0" w14:textId="77777777" w:rsidR="00D74310" w:rsidRDefault="00D74310">
            <w:r w:rsidRPr="0000515E">
              <w:t>UNIDADE</w:t>
            </w:r>
          </w:p>
        </w:tc>
        <w:tc>
          <w:tcPr>
            <w:tcW w:w="1559" w:type="dxa"/>
            <w:shd w:val="clear" w:color="000000" w:fill="FFFFFF"/>
            <w:noWrap/>
            <w:vAlign w:val="center"/>
            <w:hideMark/>
          </w:tcPr>
          <w:p w14:paraId="39984C2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AD9A7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276" w:type="dxa"/>
            <w:shd w:val="clear" w:color="000000" w:fill="FFFFFF"/>
            <w:noWrap/>
            <w:vAlign w:val="center"/>
            <w:hideMark/>
          </w:tcPr>
          <w:p w14:paraId="790C2A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D74310" w:rsidRPr="00A53823" w14:paraId="3678A93C" w14:textId="77777777" w:rsidTr="00D74310">
        <w:trPr>
          <w:trHeight w:val="285"/>
        </w:trPr>
        <w:tc>
          <w:tcPr>
            <w:tcW w:w="781" w:type="dxa"/>
            <w:noWrap/>
            <w:vAlign w:val="center"/>
            <w:hideMark/>
          </w:tcPr>
          <w:p w14:paraId="35EDAB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40" w:type="dxa"/>
            <w:shd w:val="clear" w:color="000000" w:fill="FFFFFF"/>
            <w:noWrap/>
            <w:vAlign w:val="center"/>
            <w:hideMark/>
          </w:tcPr>
          <w:p w14:paraId="79E7F41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3336" w:type="dxa"/>
            <w:shd w:val="clear" w:color="000000" w:fill="FFFFFF"/>
            <w:noWrap/>
            <w:vAlign w:val="center"/>
            <w:hideMark/>
          </w:tcPr>
          <w:p w14:paraId="528BDA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w:t>
            </w:r>
            <w:r w:rsidRPr="00A53823">
              <w:rPr>
                <w:rFonts w:ascii="Times New Roman" w:hAnsi="Times New Roman" w:cs="Times New Roman"/>
                <w:sz w:val="24"/>
                <w:szCs w:val="24"/>
              </w:rPr>
              <w:lastRenderedPageBreak/>
              <w:t>CURVA GLICEMICA C/ INDUCAO POR CORTISONA ( 5 DOSAGENS)</w:t>
            </w:r>
          </w:p>
        </w:tc>
        <w:tc>
          <w:tcPr>
            <w:tcW w:w="1276" w:type="dxa"/>
            <w:shd w:val="clear" w:color="000000" w:fill="FFFFFF"/>
          </w:tcPr>
          <w:p w14:paraId="5A5A24A3" w14:textId="77777777" w:rsidR="00D74310" w:rsidRDefault="00D74310">
            <w:r w:rsidRPr="0000515E">
              <w:lastRenderedPageBreak/>
              <w:t>UNIDADE</w:t>
            </w:r>
          </w:p>
        </w:tc>
        <w:tc>
          <w:tcPr>
            <w:tcW w:w="1559" w:type="dxa"/>
            <w:shd w:val="clear" w:color="000000" w:fill="FFFFFF"/>
            <w:noWrap/>
            <w:vAlign w:val="center"/>
            <w:hideMark/>
          </w:tcPr>
          <w:p w14:paraId="4F3C750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D636C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276" w:type="dxa"/>
            <w:shd w:val="clear" w:color="000000" w:fill="FFFFFF"/>
            <w:noWrap/>
            <w:vAlign w:val="center"/>
            <w:hideMark/>
          </w:tcPr>
          <w:p w14:paraId="4A54E8E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D74310" w:rsidRPr="00A53823" w14:paraId="48E1F33F" w14:textId="77777777" w:rsidTr="00D74310">
        <w:trPr>
          <w:trHeight w:val="285"/>
        </w:trPr>
        <w:tc>
          <w:tcPr>
            <w:tcW w:w="781" w:type="dxa"/>
            <w:noWrap/>
            <w:vAlign w:val="center"/>
            <w:hideMark/>
          </w:tcPr>
          <w:p w14:paraId="4E01342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319</w:t>
            </w:r>
          </w:p>
        </w:tc>
        <w:tc>
          <w:tcPr>
            <w:tcW w:w="1340" w:type="dxa"/>
            <w:shd w:val="clear" w:color="000000" w:fill="FFFFFF"/>
            <w:noWrap/>
            <w:vAlign w:val="center"/>
            <w:hideMark/>
          </w:tcPr>
          <w:p w14:paraId="1F3B398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3336" w:type="dxa"/>
            <w:shd w:val="clear" w:color="000000" w:fill="FFFFFF"/>
            <w:noWrap/>
            <w:vAlign w:val="center"/>
            <w:hideMark/>
          </w:tcPr>
          <w:p w14:paraId="3E19C2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276" w:type="dxa"/>
            <w:shd w:val="clear" w:color="000000" w:fill="FFFFFF"/>
          </w:tcPr>
          <w:p w14:paraId="7D3C5BDE" w14:textId="77777777" w:rsidR="00D74310" w:rsidRDefault="00D74310">
            <w:r w:rsidRPr="00520EF4">
              <w:t>UNIDADE</w:t>
            </w:r>
          </w:p>
        </w:tc>
        <w:tc>
          <w:tcPr>
            <w:tcW w:w="1559" w:type="dxa"/>
            <w:shd w:val="clear" w:color="000000" w:fill="FFFFFF"/>
            <w:noWrap/>
            <w:vAlign w:val="center"/>
            <w:hideMark/>
          </w:tcPr>
          <w:p w14:paraId="0F9D541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1AF43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276" w:type="dxa"/>
            <w:shd w:val="clear" w:color="000000" w:fill="FFFFFF"/>
            <w:noWrap/>
            <w:vAlign w:val="center"/>
            <w:hideMark/>
          </w:tcPr>
          <w:p w14:paraId="5BC2527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D74310" w:rsidRPr="00A53823" w14:paraId="27C6E5D3" w14:textId="77777777" w:rsidTr="00D74310">
        <w:trPr>
          <w:trHeight w:val="285"/>
        </w:trPr>
        <w:tc>
          <w:tcPr>
            <w:tcW w:w="781" w:type="dxa"/>
            <w:noWrap/>
            <w:vAlign w:val="center"/>
            <w:hideMark/>
          </w:tcPr>
          <w:p w14:paraId="1F3DA03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40" w:type="dxa"/>
            <w:shd w:val="clear" w:color="000000" w:fill="FFFFFF"/>
            <w:noWrap/>
            <w:vAlign w:val="center"/>
            <w:hideMark/>
          </w:tcPr>
          <w:p w14:paraId="1A37254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3336" w:type="dxa"/>
            <w:shd w:val="clear" w:color="000000" w:fill="FFFFFF"/>
            <w:noWrap/>
            <w:vAlign w:val="center"/>
            <w:hideMark/>
          </w:tcPr>
          <w:p w14:paraId="509E1EC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276" w:type="dxa"/>
            <w:shd w:val="clear" w:color="000000" w:fill="FFFFFF"/>
          </w:tcPr>
          <w:p w14:paraId="5D10DB5E" w14:textId="77777777" w:rsidR="00D74310" w:rsidRDefault="00D74310">
            <w:r w:rsidRPr="00520EF4">
              <w:t>UNIDADE</w:t>
            </w:r>
          </w:p>
        </w:tc>
        <w:tc>
          <w:tcPr>
            <w:tcW w:w="1559" w:type="dxa"/>
            <w:shd w:val="clear" w:color="000000" w:fill="FFFFFF"/>
            <w:noWrap/>
            <w:vAlign w:val="center"/>
            <w:hideMark/>
          </w:tcPr>
          <w:p w14:paraId="6ABC7B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E4E7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276" w:type="dxa"/>
            <w:shd w:val="clear" w:color="000000" w:fill="FFFFFF"/>
            <w:noWrap/>
            <w:vAlign w:val="center"/>
            <w:hideMark/>
          </w:tcPr>
          <w:p w14:paraId="778441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D74310" w:rsidRPr="00A53823" w14:paraId="74994090" w14:textId="77777777" w:rsidTr="00D74310">
        <w:trPr>
          <w:trHeight w:val="285"/>
        </w:trPr>
        <w:tc>
          <w:tcPr>
            <w:tcW w:w="781" w:type="dxa"/>
            <w:noWrap/>
            <w:vAlign w:val="center"/>
            <w:hideMark/>
          </w:tcPr>
          <w:p w14:paraId="146B99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40" w:type="dxa"/>
            <w:shd w:val="clear" w:color="000000" w:fill="FFFFFF"/>
            <w:noWrap/>
            <w:vAlign w:val="center"/>
            <w:hideMark/>
          </w:tcPr>
          <w:p w14:paraId="7EEAF41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3336" w:type="dxa"/>
            <w:shd w:val="clear" w:color="000000" w:fill="FFFFFF"/>
            <w:noWrap/>
            <w:vAlign w:val="center"/>
            <w:hideMark/>
          </w:tcPr>
          <w:p w14:paraId="16A4223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276" w:type="dxa"/>
            <w:shd w:val="clear" w:color="000000" w:fill="FFFFFF"/>
          </w:tcPr>
          <w:p w14:paraId="31C0EFBF" w14:textId="77777777" w:rsidR="00D74310" w:rsidRDefault="00D74310">
            <w:r w:rsidRPr="00520EF4">
              <w:t>UNIDADE</w:t>
            </w:r>
          </w:p>
        </w:tc>
        <w:tc>
          <w:tcPr>
            <w:tcW w:w="1559" w:type="dxa"/>
            <w:shd w:val="clear" w:color="000000" w:fill="FFFFFF"/>
            <w:noWrap/>
            <w:vAlign w:val="center"/>
            <w:hideMark/>
          </w:tcPr>
          <w:p w14:paraId="51BA377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FEEE29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276" w:type="dxa"/>
            <w:shd w:val="clear" w:color="000000" w:fill="FFFFFF"/>
            <w:noWrap/>
            <w:vAlign w:val="center"/>
            <w:hideMark/>
          </w:tcPr>
          <w:p w14:paraId="3A76A4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D74310" w:rsidRPr="00A53823" w14:paraId="150BC929" w14:textId="77777777" w:rsidTr="00D74310">
        <w:trPr>
          <w:trHeight w:val="285"/>
        </w:trPr>
        <w:tc>
          <w:tcPr>
            <w:tcW w:w="781" w:type="dxa"/>
            <w:noWrap/>
            <w:vAlign w:val="center"/>
            <w:hideMark/>
          </w:tcPr>
          <w:p w14:paraId="364ED6D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40" w:type="dxa"/>
            <w:shd w:val="clear" w:color="000000" w:fill="FFFFFF"/>
            <w:noWrap/>
            <w:vAlign w:val="center"/>
            <w:hideMark/>
          </w:tcPr>
          <w:p w14:paraId="0994B9C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3336" w:type="dxa"/>
            <w:shd w:val="clear" w:color="000000" w:fill="FFFFFF"/>
            <w:noWrap/>
            <w:vAlign w:val="center"/>
            <w:hideMark/>
          </w:tcPr>
          <w:p w14:paraId="29A76ED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276" w:type="dxa"/>
            <w:shd w:val="clear" w:color="000000" w:fill="FFFFFF"/>
          </w:tcPr>
          <w:p w14:paraId="17550C40" w14:textId="77777777" w:rsidR="00D74310" w:rsidRDefault="00D74310">
            <w:r w:rsidRPr="00520EF4">
              <w:t>UNIDADE</w:t>
            </w:r>
          </w:p>
        </w:tc>
        <w:tc>
          <w:tcPr>
            <w:tcW w:w="1559" w:type="dxa"/>
            <w:shd w:val="clear" w:color="000000" w:fill="FFFFFF"/>
            <w:noWrap/>
            <w:vAlign w:val="center"/>
            <w:hideMark/>
          </w:tcPr>
          <w:p w14:paraId="34C39F4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FC36C0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276" w:type="dxa"/>
            <w:shd w:val="clear" w:color="000000" w:fill="FFFFFF"/>
            <w:noWrap/>
            <w:vAlign w:val="center"/>
            <w:hideMark/>
          </w:tcPr>
          <w:p w14:paraId="1714D3B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D74310" w:rsidRPr="00A53823" w14:paraId="02FC6EAD" w14:textId="77777777" w:rsidTr="00D74310">
        <w:trPr>
          <w:trHeight w:val="285"/>
        </w:trPr>
        <w:tc>
          <w:tcPr>
            <w:tcW w:w="781" w:type="dxa"/>
            <w:noWrap/>
            <w:vAlign w:val="center"/>
            <w:hideMark/>
          </w:tcPr>
          <w:p w14:paraId="0030F90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40" w:type="dxa"/>
            <w:shd w:val="clear" w:color="000000" w:fill="FFFFFF"/>
            <w:noWrap/>
            <w:vAlign w:val="center"/>
            <w:hideMark/>
          </w:tcPr>
          <w:p w14:paraId="71CE07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3336" w:type="dxa"/>
            <w:shd w:val="clear" w:color="000000" w:fill="FFFFFF"/>
            <w:noWrap/>
            <w:vAlign w:val="center"/>
            <w:hideMark/>
          </w:tcPr>
          <w:p w14:paraId="0801212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276" w:type="dxa"/>
            <w:shd w:val="clear" w:color="000000" w:fill="FFFFFF"/>
          </w:tcPr>
          <w:p w14:paraId="2E606FAA" w14:textId="77777777" w:rsidR="00D74310" w:rsidRDefault="00D74310">
            <w:r w:rsidRPr="00520EF4">
              <w:t>UNIDADE</w:t>
            </w:r>
          </w:p>
        </w:tc>
        <w:tc>
          <w:tcPr>
            <w:tcW w:w="1559" w:type="dxa"/>
            <w:shd w:val="clear" w:color="000000" w:fill="FFFFFF"/>
            <w:noWrap/>
            <w:vAlign w:val="center"/>
            <w:hideMark/>
          </w:tcPr>
          <w:p w14:paraId="44A8989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F285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276" w:type="dxa"/>
            <w:shd w:val="clear" w:color="000000" w:fill="FFFFFF"/>
            <w:noWrap/>
            <w:vAlign w:val="center"/>
            <w:hideMark/>
          </w:tcPr>
          <w:p w14:paraId="7CF5F67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D74310" w:rsidRPr="00A53823" w14:paraId="074B2414" w14:textId="77777777" w:rsidTr="00D74310">
        <w:trPr>
          <w:trHeight w:val="285"/>
        </w:trPr>
        <w:tc>
          <w:tcPr>
            <w:tcW w:w="781" w:type="dxa"/>
            <w:noWrap/>
            <w:vAlign w:val="center"/>
            <w:hideMark/>
          </w:tcPr>
          <w:p w14:paraId="292E8EA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40" w:type="dxa"/>
            <w:shd w:val="clear" w:color="000000" w:fill="FFFFFF"/>
            <w:noWrap/>
            <w:vAlign w:val="center"/>
            <w:hideMark/>
          </w:tcPr>
          <w:p w14:paraId="7A248D0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3336" w:type="dxa"/>
            <w:shd w:val="clear" w:color="000000" w:fill="FFFFFF"/>
            <w:noWrap/>
            <w:vAlign w:val="center"/>
            <w:hideMark/>
          </w:tcPr>
          <w:p w14:paraId="6742C13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276" w:type="dxa"/>
            <w:shd w:val="clear" w:color="000000" w:fill="FFFFFF"/>
          </w:tcPr>
          <w:p w14:paraId="06FA86FD" w14:textId="77777777" w:rsidR="00D74310" w:rsidRDefault="00D74310">
            <w:r w:rsidRPr="00520EF4">
              <w:t>UNIDADE</w:t>
            </w:r>
          </w:p>
        </w:tc>
        <w:tc>
          <w:tcPr>
            <w:tcW w:w="1559" w:type="dxa"/>
            <w:shd w:val="clear" w:color="000000" w:fill="FFFFFF"/>
            <w:noWrap/>
            <w:vAlign w:val="center"/>
            <w:hideMark/>
          </w:tcPr>
          <w:p w14:paraId="541959F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9E6D6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276" w:type="dxa"/>
            <w:shd w:val="clear" w:color="000000" w:fill="FFFFFF"/>
            <w:noWrap/>
            <w:vAlign w:val="center"/>
            <w:hideMark/>
          </w:tcPr>
          <w:p w14:paraId="37D87D4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D74310" w:rsidRPr="00A53823" w14:paraId="0CA09288" w14:textId="77777777" w:rsidTr="00D74310">
        <w:trPr>
          <w:cantSplit/>
          <w:trHeight w:val="285"/>
        </w:trPr>
        <w:tc>
          <w:tcPr>
            <w:tcW w:w="781" w:type="dxa"/>
            <w:noWrap/>
            <w:vAlign w:val="center"/>
            <w:hideMark/>
          </w:tcPr>
          <w:p w14:paraId="68B3BC7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40" w:type="dxa"/>
            <w:shd w:val="clear" w:color="000000" w:fill="FFFFFF"/>
            <w:noWrap/>
            <w:vAlign w:val="center"/>
            <w:hideMark/>
          </w:tcPr>
          <w:p w14:paraId="52526A6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3336" w:type="dxa"/>
            <w:shd w:val="clear" w:color="000000" w:fill="FFFFFF"/>
            <w:noWrap/>
            <w:vAlign w:val="center"/>
            <w:hideMark/>
          </w:tcPr>
          <w:p w14:paraId="3EC9330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276" w:type="dxa"/>
            <w:shd w:val="clear" w:color="000000" w:fill="FFFFFF"/>
          </w:tcPr>
          <w:p w14:paraId="47B7A188" w14:textId="77777777" w:rsidR="00D74310" w:rsidRDefault="00D74310">
            <w:r w:rsidRPr="00520EF4">
              <w:t>UNIDADE</w:t>
            </w:r>
          </w:p>
        </w:tc>
        <w:tc>
          <w:tcPr>
            <w:tcW w:w="1559" w:type="dxa"/>
            <w:shd w:val="clear" w:color="000000" w:fill="FFFFFF"/>
            <w:noWrap/>
            <w:vAlign w:val="center"/>
            <w:hideMark/>
          </w:tcPr>
          <w:p w14:paraId="6ABCC04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28ACB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276" w:type="dxa"/>
            <w:shd w:val="clear" w:color="000000" w:fill="FFFFFF"/>
            <w:noWrap/>
            <w:vAlign w:val="center"/>
            <w:hideMark/>
          </w:tcPr>
          <w:p w14:paraId="4176FB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D74310" w:rsidRPr="00A53823" w14:paraId="05E0C257" w14:textId="77777777" w:rsidTr="00D74310">
        <w:trPr>
          <w:trHeight w:val="285"/>
        </w:trPr>
        <w:tc>
          <w:tcPr>
            <w:tcW w:w="781" w:type="dxa"/>
            <w:noWrap/>
            <w:vAlign w:val="center"/>
            <w:hideMark/>
          </w:tcPr>
          <w:p w14:paraId="0722179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40" w:type="dxa"/>
            <w:shd w:val="clear" w:color="000000" w:fill="FFFFFF"/>
            <w:noWrap/>
            <w:vAlign w:val="center"/>
            <w:hideMark/>
          </w:tcPr>
          <w:p w14:paraId="41F0C25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3336" w:type="dxa"/>
            <w:shd w:val="clear" w:color="000000" w:fill="FFFFFF"/>
            <w:noWrap/>
            <w:vAlign w:val="center"/>
            <w:hideMark/>
          </w:tcPr>
          <w:p w14:paraId="4C5B86E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276" w:type="dxa"/>
            <w:shd w:val="clear" w:color="000000" w:fill="FFFFFF"/>
          </w:tcPr>
          <w:p w14:paraId="6E540258" w14:textId="77777777" w:rsidR="00D74310" w:rsidRDefault="00D74310">
            <w:r w:rsidRPr="00520EF4">
              <w:t>UNIDADE</w:t>
            </w:r>
          </w:p>
        </w:tc>
        <w:tc>
          <w:tcPr>
            <w:tcW w:w="1559" w:type="dxa"/>
            <w:shd w:val="clear" w:color="000000" w:fill="FFFFFF"/>
            <w:noWrap/>
            <w:vAlign w:val="center"/>
            <w:hideMark/>
          </w:tcPr>
          <w:p w14:paraId="27EAD86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77D2A7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276" w:type="dxa"/>
            <w:shd w:val="clear" w:color="000000" w:fill="FFFFFF"/>
            <w:noWrap/>
            <w:vAlign w:val="center"/>
            <w:hideMark/>
          </w:tcPr>
          <w:p w14:paraId="17D29D1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D74310" w:rsidRPr="00A53823" w14:paraId="65C62520" w14:textId="77777777" w:rsidTr="00D74310">
        <w:trPr>
          <w:trHeight w:val="285"/>
        </w:trPr>
        <w:tc>
          <w:tcPr>
            <w:tcW w:w="781" w:type="dxa"/>
            <w:noWrap/>
            <w:vAlign w:val="center"/>
            <w:hideMark/>
          </w:tcPr>
          <w:p w14:paraId="1A8C2E5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40" w:type="dxa"/>
            <w:shd w:val="clear" w:color="000000" w:fill="FFFFFF"/>
            <w:noWrap/>
            <w:vAlign w:val="center"/>
            <w:hideMark/>
          </w:tcPr>
          <w:p w14:paraId="0ED9A16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3336" w:type="dxa"/>
            <w:shd w:val="clear" w:color="000000" w:fill="FFFFFF"/>
            <w:noWrap/>
            <w:vAlign w:val="center"/>
            <w:hideMark/>
          </w:tcPr>
          <w:p w14:paraId="4E12E8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276" w:type="dxa"/>
            <w:shd w:val="clear" w:color="000000" w:fill="FFFFFF"/>
          </w:tcPr>
          <w:p w14:paraId="46610F49" w14:textId="77777777" w:rsidR="00D74310" w:rsidRDefault="00D74310">
            <w:r w:rsidRPr="00520EF4">
              <w:t>UNIDADE</w:t>
            </w:r>
          </w:p>
        </w:tc>
        <w:tc>
          <w:tcPr>
            <w:tcW w:w="1559" w:type="dxa"/>
            <w:shd w:val="clear" w:color="000000" w:fill="FFFFFF"/>
            <w:noWrap/>
            <w:vAlign w:val="center"/>
            <w:hideMark/>
          </w:tcPr>
          <w:p w14:paraId="14944BA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827CB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276" w:type="dxa"/>
            <w:shd w:val="clear" w:color="000000" w:fill="FFFFFF"/>
            <w:noWrap/>
            <w:vAlign w:val="center"/>
            <w:hideMark/>
          </w:tcPr>
          <w:p w14:paraId="49B2A7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D74310" w:rsidRPr="00A53823" w14:paraId="194D7428" w14:textId="77777777" w:rsidTr="00D74310">
        <w:trPr>
          <w:trHeight w:val="285"/>
        </w:trPr>
        <w:tc>
          <w:tcPr>
            <w:tcW w:w="781" w:type="dxa"/>
            <w:noWrap/>
            <w:vAlign w:val="center"/>
            <w:hideMark/>
          </w:tcPr>
          <w:p w14:paraId="7D8B1A4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40" w:type="dxa"/>
            <w:shd w:val="clear" w:color="000000" w:fill="FFFFFF"/>
            <w:noWrap/>
            <w:vAlign w:val="center"/>
            <w:hideMark/>
          </w:tcPr>
          <w:p w14:paraId="5C7C3E4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3336" w:type="dxa"/>
            <w:shd w:val="clear" w:color="000000" w:fill="FFFFFF"/>
            <w:noWrap/>
            <w:vAlign w:val="center"/>
            <w:hideMark/>
          </w:tcPr>
          <w:p w14:paraId="256F23C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276" w:type="dxa"/>
            <w:shd w:val="clear" w:color="000000" w:fill="FFFFFF"/>
          </w:tcPr>
          <w:p w14:paraId="33BD7E23" w14:textId="77777777" w:rsidR="00D74310" w:rsidRDefault="00D74310">
            <w:r w:rsidRPr="00520EF4">
              <w:t>UNIDADE</w:t>
            </w:r>
          </w:p>
        </w:tc>
        <w:tc>
          <w:tcPr>
            <w:tcW w:w="1559" w:type="dxa"/>
            <w:shd w:val="clear" w:color="000000" w:fill="FFFFFF"/>
            <w:noWrap/>
            <w:vAlign w:val="center"/>
            <w:hideMark/>
          </w:tcPr>
          <w:p w14:paraId="079CD89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72CC99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276" w:type="dxa"/>
            <w:shd w:val="clear" w:color="000000" w:fill="FFFFFF"/>
            <w:noWrap/>
            <w:vAlign w:val="center"/>
            <w:hideMark/>
          </w:tcPr>
          <w:p w14:paraId="7C3F09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D74310" w:rsidRPr="00A53823" w14:paraId="2B87A889" w14:textId="77777777" w:rsidTr="00D74310">
        <w:trPr>
          <w:trHeight w:val="285"/>
        </w:trPr>
        <w:tc>
          <w:tcPr>
            <w:tcW w:w="781" w:type="dxa"/>
            <w:noWrap/>
            <w:vAlign w:val="center"/>
            <w:hideMark/>
          </w:tcPr>
          <w:p w14:paraId="4B6DD51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40" w:type="dxa"/>
            <w:shd w:val="clear" w:color="000000" w:fill="FFFFFF"/>
            <w:noWrap/>
            <w:vAlign w:val="center"/>
            <w:hideMark/>
          </w:tcPr>
          <w:p w14:paraId="4F955DF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3336" w:type="dxa"/>
            <w:shd w:val="clear" w:color="000000" w:fill="FFFFFF"/>
            <w:noWrap/>
            <w:vAlign w:val="center"/>
            <w:hideMark/>
          </w:tcPr>
          <w:p w14:paraId="304217C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276" w:type="dxa"/>
            <w:shd w:val="clear" w:color="000000" w:fill="FFFFFF"/>
          </w:tcPr>
          <w:p w14:paraId="72963734" w14:textId="77777777" w:rsidR="00D74310" w:rsidRDefault="00D74310">
            <w:r w:rsidRPr="00520EF4">
              <w:t>UNIDADE</w:t>
            </w:r>
          </w:p>
        </w:tc>
        <w:tc>
          <w:tcPr>
            <w:tcW w:w="1559" w:type="dxa"/>
            <w:shd w:val="clear" w:color="000000" w:fill="FFFFFF"/>
            <w:noWrap/>
            <w:vAlign w:val="center"/>
            <w:hideMark/>
          </w:tcPr>
          <w:p w14:paraId="07D0BBE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DC56A0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276" w:type="dxa"/>
            <w:shd w:val="clear" w:color="000000" w:fill="FFFFFF"/>
            <w:noWrap/>
            <w:vAlign w:val="center"/>
            <w:hideMark/>
          </w:tcPr>
          <w:p w14:paraId="49826C7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D74310" w:rsidRPr="00A53823" w14:paraId="3E6E820E" w14:textId="77777777" w:rsidTr="00D74310">
        <w:trPr>
          <w:trHeight w:val="285"/>
        </w:trPr>
        <w:tc>
          <w:tcPr>
            <w:tcW w:w="781" w:type="dxa"/>
            <w:noWrap/>
            <w:vAlign w:val="center"/>
            <w:hideMark/>
          </w:tcPr>
          <w:p w14:paraId="0E59560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40" w:type="dxa"/>
            <w:shd w:val="clear" w:color="000000" w:fill="FFFFFF"/>
            <w:noWrap/>
            <w:vAlign w:val="center"/>
            <w:hideMark/>
          </w:tcPr>
          <w:p w14:paraId="1447191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3336" w:type="dxa"/>
            <w:shd w:val="clear" w:color="000000" w:fill="FFFFFF"/>
            <w:noWrap/>
            <w:vAlign w:val="center"/>
            <w:hideMark/>
          </w:tcPr>
          <w:p w14:paraId="069AAEE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276" w:type="dxa"/>
            <w:shd w:val="clear" w:color="000000" w:fill="FFFFFF"/>
          </w:tcPr>
          <w:p w14:paraId="773466B9" w14:textId="77777777" w:rsidR="00D74310" w:rsidRDefault="00D74310">
            <w:r w:rsidRPr="00520EF4">
              <w:t>UNIDADE</w:t>
            </w:r>
          </w:p>
        </w:tc>
        <w:tc>
          <w:tcPr>
            <w:tcW w:w="1559" w:type="dxa"/>
            <w:shd w:val="clear" w:color="000000" w:fill="FFFFFF"/>
            <w:noWrap/>
            <w:vAlign w:val="center"/>
            <w:hideMark/>
          </w:tcPr>
          <w:p w14:paraId="3055B7C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37713F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276" w:type="dxa"/>
            <w:shd w:val="clear" w:color="000000" w:fill="FFFFFF"/>
            <w:noWrap/>
            <w:vAlign w:val="center"/>
            <w:hideMark/>
          </w:tcPr>
          <w:p w14:paraId="6A46EF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D74310" w:rsidRPr="00A53823" w14:paraId="69518931" w14:textId="77777777" w:rsidTr="00D74310">
        <w:trPr>
          <w:trHeight w:val="285"/>
        </w:trPr>
        <w:tc>
          <w:tcPr>
            <w:tcW w:w="781" w:type="dxa"/>
            <w:noWrap/>
            <w:vAlign w:val="center"/>
            <w:hideMark/>
          </w:tcPr>
          <w:p w14:paraId="308026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40" w:type="dxa"/>
            <w:shd w:val="clear" w:color="000000" w:fill="FFFFFF"/>
            <w:noWrap/>
            <w:vAlign w:val="center"/>
            <w:hideMark/>
          </w:tcPr>
          <w:p w14:paraId="3F59BC8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3336" w:type="dxa"/>
            <w:shd w:val="clear" w:color="000000" w:fill="FFFFFF"/>
            <w:noWrap/>
            <w:vAlign w:val="center"/>
            <w:hideMark/>
          </w:tcPr>
          <w:p w14:paraId="70A177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276" w:type="dxa"/>
            <w:shd w:val="clear" w:color="000000" w:fill="FFFFFF"/>
          </w:tcPr>
          <w:p w14:paraId="7D604365" w14:textId="77777777" w:rsidR="00D74310" w:rsidRDefault="00D74310">
            <w:r w:rsidRPr="00520EF4">
              <w:t>UNIDADE</w:t>
            </w:r>
          </w:p>
        </w:tc>
        <w:tc>
          <w:tcPr>
            <w:tcW w:w="1559" w:type="dxa"/>
            <w:shd w:val="clear" w:color="000000" w:fill="FFFFFF"/>
            <w:noWrap/>
            <w:vAlign w:val="center"/>
            <w:hideMark/>
          </w:tcPr>
          <w:p w14:paraId="710683A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1F4C72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276" w:type="dxa"/>
            <w:shd w:val="clear" w:color="000000" w:fill="FFFFFF"/>
            <w:noWrap/>
            <w:vAlign w:val="center"/>
            <w:hideMark/>
          </w:tcPr>
          <w:p w14:paraId="4687F86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D74310" w:rsidRPr="00A53823" w14:paraId="6C71970F" w14:textId="77777777" w:rsidTr="00D74310">
        <w:trPr>
          <w:trHeight w:val="285"/>
        </w:trPr>
        <w:tc>
          <w:tcPr>
            <w:tcW w:w="781" w:type="dxa"/>
            <w:noWrap/>
            <w:vAlign w:val="center"/>
            <w:hideMark/>
          </w:tcPr>
          <w:p w14:paraId="78090DB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40" w:type="dxa"/>
            <w:shd w:val="clear" w:color="000000" w:fill="FFFFFF"/>
            <w:noWrap/>
            <w:vAlign w:val="center"/>
            <w:hideMark/>
          </w:tcPr>
          <w:p w14:paraId="0E601B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3336" w:type="dxa"/>
            <w:shd w:val="clear" w:color="000000" w:fill="FFFFFF"/>
            <w:noWrap/>
            <w:vAlign w:val="center"/>
            <w:hideMark/>
          </w:tcPr>
          <w:p w14:paraId="1808AE1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276" w:type="dxa"/>
            <w:shd w:val="clear" w:color="000000" w:fill="FFFFFF"/>
          </w:tcPr>
          <w:p w14:paraId="200C6B00" w14:textId="77777777" w:rsidR="00D74310" w:rsidRDefault="00D74310">
            <w:r w:rsidRPr="00520EF4">
              <w:t>UNIDADE</w:t>
            </w:r>
          </w:p>
        </w:tc>
        <w:tc>
          <w:tcPr>
            <w:tcW w:w="1559" w:type="dxa"/>
            <w:shd w:val="clear" w:color="000000" w:fill="FFFFFF"/>
            <w:noWrap/>
            <w:vAlign w:val="center"/>
            <w:hideMark/>
          </w:tcPr>
          <w:p w14:paraId="1771980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BE1DA6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276" w:type="dxa"/>
            <w:shd w:val="clear" w:color="000000" w:fill="FFFFFF"/>
            <w:noWrap/>
            <w:vAlign w:val="center"/>
            <w:hideMark/>
          </w:tcPr>
          <w:p w14:paraId="22853C9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D74310" w:rsidRPr="00A53823" w14:paraId="1302D492" w14:textId="77777777" w:rsidTr="00D74310">
        <w:trPr>
          <w:trHeight w:val="285"/>
        </w:trPr>
        <w:tc>
          <w:tcPr>
            <w:tcW w:w="781" w:type="dxa"/>
            <w:noWrap/>
            <w:vAlign w:val="center"/>
            <w:hideMark/>
          </w:tcPr>
          <w:p w14:paraId="5CBD1B7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40" w:type="dxa"/>
            <w:shd w:val="clear" w:color="000000" w:fill="FFFFFF"/>
            <w:noWrap/>
            <w:vAlign w:val="center"/>
            <w:hideMark/>
          </w:tcPr>
          <w:p w14:paraId="5DD3E91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3336" w:type="dxa"/>
            <w:shd w:val="clear" w:color="000000" w:fill="FFFFFF"/>
            <w:noWrap/>
            <w:vAlign w:val="center"/>
            <w:hideMark/>
          </w:tcPr>
          <w:p w14:paraId="25A111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276" w:type="dxa"/>
            <w:shd w:val="clear" w:color="000000" w:fill="FFFFFF"/>
          </w:tcPr>
          <w:p w14:paraId="2F2A7EE0" w14:textId="77777777" w:rsidR="00D74310" w:rsidRDefault="00D74310">
            <w:r w:rsidRPr="00520EF4">
              <w:t>UNIDADE</w:t>
            </w:r>
          </w:p>
        </w:tc>
        <w:tc>
          <w:tcPr>
            <w:tcW w:w="1559" w:type="dxa"/>
            <w:shd w:val="clear" w:color="000000" w:fill="FFFFFF"/>
            <w:noWrap/>
            <w:vAlign w:val="center"/>
            <w:hideMark/>
          </w:tcPr>
          <w:p w14:paraId="0C52238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628D45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276" w:type="dxa"/>
            <w:shd w:val="clear" w:color="000000" w:fill="FFFFFF"/>
            <w:noWrap/>
            <w:vAlign w:val="center"/>
            <w:hideMark/>
          </w:tcPr>
          <w:p w14:paraId="27661A1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D74310" w:rsidRPr="00A53823" w14:paraId="3477610A" w14:textId="77777777" w:rsidTr="00D74310">
        <w:trPr>
          <w:trHeight w:val="285"/>
        </w:trPr>
        <w:tc>
          <w:tcPr>
            <w:tcW w:w="781" w:type="dxa"/>
            <w:noWrap/>
            <w:vAlign w:val="center"/>
            <w:hideMark/>
          </w:tcPr>
          <w:p w14:paraId="6EA1A91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40" w:type="dxa"/>
            <w:shd w:val="clear" w:color="000000" w:fill="FFFFFF"/>
            <w:noWrap/>
            <w:vAlign w:val="center"/>
            <w:hideMark/>
          </w:tcPr>
          <w:p w14:paraId="4AE0150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3336" w:type="dxa"/>
            <w:shd w:val="clear" w:color="000000" w:fill="FFFFFF"/>
            <w:noWrap/>
            <w:vAlign w:val="center"/>
            <w:hideMark/>
          </w:tcPr>
          <w:p w14:paraId="11942A6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276" w:type="dxa"/>
            <w:shd w:val="clear" w:color="000000" w:fill="FFFFFF"/>
          </w:tcPr>
          <w:p w14:paraId="7C2C72DB" w14:textId="77777777" w:rsidR="00D74310" w:rsidRDefault="00D74310">
            <w:r w:rsidRPr="00520EF4">
              <w:t>UNIDADE</w:t>
            </w:r>
          </w:p>
        </w:tc>
        <w:tc>
          <w:tcPr>
            <w:tcW w:w="1559" w:type="dxa"/>
            <w:shd w:val="clear" w:color="000000" w:fill="FFFFFF"/>
            <w:noWrap/>
            <w:vAlign w:val="center"/>
            <w:hideMark/>
          </w:tcPr>
          <w:p w14:paraId="503F44E7"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64329D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276" w:type="dxa"/>
            <w:shd w:val="clear" w:color="000000" w:fill="FFFFFF"/>
            <w:noWrap/>
            <w:vAlign w:val="center"/>
            <w:hideMark/>
          </w:tcPr>
          <w:p w14:paraId="79A7C6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D74310" w:rsidRPr="00A53823" w14:paraId="49C2062C" w14:textId="77777777" w:rsidTr="00D74310">
        <w:trPr>
          <w:trHeight w:val="285"/>
        </w:trPr>
        <w:tc>
          <w:tcPr>
            <w:tcW w:w="781" w:type="dxa"/>
            <w:noWrap/>
            <w:vAlign w:val="center"/>
            <w:hideMark/>
          </w:tcPr>
          <w:p w14:paraId="62D2813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40" w:type="dxa"/>
            <w:shd w:val="clear" w:color="000000" w:fill="FFFFFF"/>
            <w:noWrap/>
            <w:vAlign w:val="center"/>
            <w:hideMark/>
          </w:tcPr>
          <w:p w14:paraId="40B3165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3336" w:type="dxa"/>
            <w:shd w:val="clear" w:color="000000" w:fill="FFFFFF"/>
            <w:noWrap/>
            <w:vAlign w:val="center"/>
            <w:hideMark/>
          </w:tcPr>
          <w:p w14:paraId="316D8DE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276" w:type="dxa"/>
            <w:shd w:val="clear" w:color="000000" w:fill="FFFFFF"/>
          </w:tcPr>
          <w:p w14:paraId="52EABA60" w14:textId="77777777" w:rsidR="00D74310" w:rsidRDefault="00D74310">
            <w:r w:rsidRPr="00520EF4">
              <w:t>UNIDADE</w:t>
            </w:r>
          </w:p>
        </w:tc>
        <w:tc>
          <w:tcPr>
            <w:tcW w:w="1559" w:type="dxa"/>
            <w:shd w:val="clear" w:color="000000" w:fill="FFFFFF"/>
            <w:noWrap/>
            <w:vAlign w:val="center"/>
            <w:hideMark/>
          </w:tcPr>
          <w:p w14:paraId="11FCE9B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E9DE5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7A7DDE3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52E40A62" w14:textId="77777777" w:rsidTr="00D74310">
        <w:trPr>
          <w:trHeight w:val="285"/>
        </w:trPr>
        <w:tc>
          <w:tcPr>
            <w:tcW w:w="781" w:type="dxa"/>
            <w:noWrap/>
            <w:vAlign w:val="center"/>
            <w:hideMark/>
          </w:tcPr>
          <w:p w14:paraId="33738FF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40" w:type="dxa"/>
            <w:shd w:val="clear" w:color="000000" w:fill="FFFFFF"/>
            <w:noWrap/>
            <w:vAlign w:val="center"/>
            <w:hideMark/>
          </w:tcPr>
          <w:p w14:paraId="7365CE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3336" w:type="dxa"/>
            <w:shd w:val="clear" w:color="000000" w:fill="FFFFFF"/>
            <w:noWrap/>
            <w:vAlign w:val="center"/>
            <w:hideMark/>
          </w:tcPr>
          <w:p w14:paraId="23B91F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276" w:type="dxa"/>
            <w:shd w:val="clear" w:color="000000" w:fill="FFFFFF"/>
          </w:tcPr>
          <w:p w14:paraId="1002C7D0" w14:textId="77777777" w:rsidR="00D74310" w:rsidRDefault="00D74310">
            <w:r w:rsidRPr="00520EF4">
              <w:t>UNIDADE</w:t>
            </w:r>
          </w:p>
        </w:tc>
        <w:tc>
          <w:tcPr>
            <w:tcW w:w="1559" w:type="dxa"/>
            <w:shd w:val="clear" w:color="000000" w:fill="FFFFFF"/>
            <w:noWrap/>
            <w:vAlign w:val="center"/>
            <w:hideMark/>
          </w:tcPr>
          <w:p w14:paraId="55B8349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6C6E1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66B5434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75D89D23" w14:textId="77777777" w:rsidTr="00D74310">
        <w:trPr>
          <w:trHeight w:val="285"/>
        </w:trPr>
        <w:tc>
          <w:tcPr>
            <w:tcW w:w="781" w:type="dxa"/>
            <w:noWrap/>
            <w:vAlign w:val="center"/>
            <w:hideMark/>
          </w:tcPr>
          <w:p w14:paraId="116F45E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40" w:type="dxa"/>
            <w:shd w:val="clear" w:color="000000" w:fill="FFFFFF"/>
            <w:noWrap/>
            <w:vAlign w:val="center"/>
            <w:hideMark/>
          </w:tcPr>
          <w:p w14:paraId="74D9121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3336" w:type="dxa"/>
            <w:shd w:val="clear" w:color="000000" w:fill="FFFFFF"/>
            <w:noWrap/>
            <w:vAlign w:val="center"/>
            <w:hideMark/>
          </w:tcPr>
          <w:p w14:paraId="469719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276" w:type="dxa"/>
            <w:shd w:val="clear" w:color="000000" w:fill="FFFFFF"/>
          </w:tcPr>
          <w:p w14:paraId="2DA6F489" w14:textId="77777777" w:rsidR="00D74310" w:rsidRDefault="00D74310">
            <w:r w:rsidRPr="00520EF4">
              <w:t>UNIDADE</w:t>
            </w:r>
          </w:p>
        </w:tc>
        <w:tc>
          <w:tcPr>
            <w:tcW w:w="1559" w:type="dxa"/>
            <w:shd w:val="clear" w:color="000000" w:fill="FFFFFF"/>
            <w:noWrap/>
            <w:vAlign w:val="center"/>
            <w:hideMark/>
          </w:tcPr>
          <w:p w14:paraId="78FFF5F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E8B3E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0EE4AD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5ACEEC2C" w14:textId="77777777" w:rsidTr="00D74310">
        <w:trPr>
          <w:trHeight w:val="285"/>
        </w:trPr>
        <w:tc>
          <w:tcPr>
            <w:tcW w:w="781" w:type="dxa"/>
            <w:noWrap/>
            <w:vAlign w:val="center"/>
            <w:hideMark/>
          </w:tcPr>
          <w:p w14:paraId="12113CD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40" w:type="dxa"/>
            <w:shd w:val="clear" w:color="000000" w:fill="FFFFFF"/>
            <w:noWrap/>
            <w:vAlign w:val="center"/>
            <w:hideMark/>
          </w:tcPr>
          <w:p w14:paraId="3A57674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3336" w:type="dxa"/>
            <w:shd w:val="clear" w:color="000000" w:fill="FFFFFF"/>
            <w:noWrap/>
            <w:vAlign w:val="center"/>
            <w:hideMark/>
          </w:tcPr>
          <w:p w14:paraId="46212B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276" w:type="dxa"/>
            <w:shd w:val="clear" w:color="000000" w:fill="FFFFFF"/>
          </w:tcPr>
          <w:p w14:paraId="018C4713" w14:textId="77777777" w:rsidR="00D74310" w:rsidRDefault="00D74310">
            <w:r w:rsidRPr="00520EF4">
              <w:t>UNIDADE</w:t>
            </w:r>
          </w:p>
        </w:tc>
        <w:tc>
          <w:tcPr>
            <w:tcW w:w="1559" w:type="dxa"/>
            <w:shd w:val="clear" w:color="000000" w:fill="FFFFFF"/>
            <w:noWrap/>
            <w:vAlign w:val="center"/>
            <w:hideMark/>
          </w:tcPr>
          <w:p w14:paraId="7D8F602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06846C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3B7035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346557C9" w14:textId="77777777" w:rsidTr="00D74310">
        <w:trPr>
          <w:trHeight w:val="285"/>
        </w:trPr>
        <w:tc>
          <w:tcPr>
            <w:tcW w:w="781" w:type="dxa"/>
            <w:noWrap/>
            <w:vAlign w:val="center"/>
            <w:hideMark/>
          </w:tcPr>
          <w:p w14:paraId="4F47458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40" w:type="dxa"/>
            <w:shd w:val="clear" w:color="000000" w:fill="FFFFFF"/>
            <w:noWrap/>
            <w:vAlign w:val="center"/>
            <w:hideMark/>
          </w:tcPr>
          <w:p w14:paraId="7C42207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3336" w:type="dxa"/>
            <w:shd w:val="clear" w:color="000000" w:fill="FFFFFF"/>
            <w:noWrap/>
            <w:vAlign w:val="center"/>
            <w:hideMark/>
          </w:tcPr>
          <w:p w14:paraId="0FE403F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276" w:type="dxa"/>
            <w:shd w:val="clear" w:color="000000" w:fill="FFFFFF"/>
          </w:tcPr>
          <w:p w14:paraId="3979F8DF" w14:textId="77777777" w:rsidR="00D74310" w:rsidRDefault="00D74310">
            <w:r w:rsidRPr="00520EF4">
              <w:t>UNIDADE</w:t>
            </w:r>
          </w:p>
        </w:tc>
        <w:tc>
          <w:tcPr>
            <w:tcW w:w="1559" w:type="dxa"/>
            <w:shd w:val="clear" w:color="000000" w:fill="FFFFFF"/>
            <w:noWrap/>
            <w:vAlign w:val="center"/>
            <w:hideMark/>
          </w:tcPr>
          <w:p w14:paraId="174D557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D355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228A72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47A49A73" w14:textId="77777777" w:rsidTr="00D74310">
        <w:trPr>
          <w:trHeight w:val="285"/>
        </w:trPr>
        <w:tc>
          <w:tcPr>
            <w:tcW w:w="781" w:type="dxa"/>
            <w:noWrap/>
            <w:vAlign w:val="center"/>
            <w:hideMark/>
          </w:tcPr>
          <w:p w14:paraId="2EE5892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40" w:type="dxa"/>
            <w:shd w:val="clear" w:color="000000" w:fill="FFFFFF"/>
            <w:noWrap/>
            <w:vAlign w:val="center"/>
            <w:hideMark/>
          </w:tcPr>
          <w:p w14:paraId="36CB231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3336" w:type="dxa"/>
            <w:shd w:val="clear" w:color="000000" w:fill="FFFFFF"/>
            <w:noWrap/>
            <w:vAlign w:val="center"/>
            <w:hideMark/>
          </w:tcPr>
          <w:p w14:paraId="2A0DEA3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IGG ANTITRYPANOSOMA </w:t>
            </w:r>
            <w:r w:rsidRPr="00A53823">
              <w:rPr>
                <w:rFonts w:ascii="Times New Roman" w:hAnsi="Times New Roman" w:cs="Times New Roman"/>
                <w:sz w:val="24"/>
                <w:szCs w:val="24"/>
              </w:rPr>
              <w:lastRenderedPageBreak/>
              <w:t>CRUZI</w:t>
            </w:r>
          </w:p>
        </w:tc>
        <w:tc>
          <w:tcPr>
            <w:tcW w:w="1276" w:type="dxa"/>
            <w:shd w:val="clear" w:color="000000" w:fill="FFFFFF"/>
          </w:tcPr>
          <w:p w14:paraId="72E031E6" w14:textId="77777777" w:rsidR="00D74310" w:rsidRDefault="00D74310">
            <w:r w:rsidRPr="00520EF4">
              <w:lastRenderedPageBreak/>
              <w:t>UNIDADE</w:t>
            </w:r>
          </w:p>
        </w:tc>
        <w:tc>
          <w:tcPr>
            <w:tcW w:w="1559" w:type="dxa"/>
            <w:shd w:val="clear" w:color="000000" w:fill="FFFFFF"/>
            <w:noWrap/>
            <w:vAlign w:val="center"/>
            <w:hideMark/>
          </w:tcPr>
          <w:p w14:paraId="1DE73B8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AE4080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2915E2A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0425375F" w14:textId="77777777" w:rsidTr="00D74310">
        <w:trPr>
          <w:trHeight w:val="285"/>
        </w:trPr>
        <w:tc>
          <w:tcPr>
            <w:tcW w:w="781" w:type="dxa"/>
            <w:noWrap/>
            <w:vAlign w:val="center"/>
            <w:hideMark/>
          </w:tcPr>
          <w:p w14:paraId="10C604B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341</w:t>
            </w:r>
          </w:p>
        </w:tc>
        <w:tc>
          <w:tcPr>
            <w:tcW w:w="1340" w:type="dxa"/>
            <w:shd w:val="clear" w:color="000000" w:fill="FFFFFF"/>
            <w:noWrap/>
            <w:vAlign w:val="center"/>
            <w:hideMark/>
          </w:tcPr>
          <w:p w14:paraId="17AEEF1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3336" w:type="dxa"/>
            <w:shd w:val="clear" w:color="000000" w:fill="FFFFFF"/>
            <w:noWrap/>
            <w:vAlign w:val="center"/>
            <w:hideMark/>
          </w:tcPr>
          <w:p w14:paraId="2D180C3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276" w:type="dxa"/>
            <w:shd w:val="clear" w:color="000000" w:fill="FFFFFF"/>
          </w:tcPr>
          <w:p w14:paraId="0E9899C8" w14:textId="77777777" w:rsidR="00D74310" w:rsidRDefault="00D74310">
            <w:r w:rsidRPr="003A7BC3">
              <w:t>UNIDADE</w:t>
            </w:r>
          </w:p>
        </w:tc>
        <w:tc>
          <w:tcPr>
            <w:tcW w:w="1559" w:type="dxa"/>
            <w:shd w:val="clear" w:color="000000" w:fill="FFFFFF"/>
            <w:noWrap/>
            <w:vAlign w:val="center"/>
            <w:hideMark/>
          </w:tcPr>
          <w:p w14:paraId="0F50494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618D8E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5246E0A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06D282DA" w14:textId="77777777" w:rsidTr="00D74310">
        <w:trPr>
          <w:trHeight w:val="285"/>
        </w:trPr>
        <w:tc>
          <w:tcPr>
            <w:tcW w:w="781" w:type="dxa"/>
            <w:noWrap/>
            <w:vAlign w:val="center"/>
            <w:hideMark/>
          </w:tcPr>
          <w:p w14:paraId="22C9DCA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40" w:type="dxa"/>
            <w:shd w:val="clear" w:color="000000" w:fill="FFFFFF"/>
            <w:noWrap/>
            <w:vAlign w:val="center"/>
            <w:hideMark/>
          </w:tcPr>
          <w:p w14:paraId="3523B64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3336" w:type="dxa"/>
            <w:shd w:val="clear" w:color="000000" w:fill="FFFFFF"/>
            <w:noWrap/>
            <w:vAlign w:val="center"/>
            <w:hideMark/>
          </w:tcPr>
          <w:p w14:paraId="3614D56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276" w:type="dxa"/>
            <w:shd w:val="clear" w:color="000000" w:fill="FFFFFF"/>
          </w:tcPr>
          <w:p w14:paraId="584BA3D0" w14:textId="77777777" w:rsidR="00D74310" w:rsidRDefault="00D74310">
            <w:r w:rsidRPr="003A7BC3">
              <w:t>UNIDADE</w:t>
            </w:r>
          </w:p>
        </w:tc>
        <w:tc>
          <w:tcPr>
            <w:tcW w:w="1559" w:type="dxa"/>
            <w:shd w:val="clear" w:color="000000" w:fill="FFFFFF"/>
            <w:noWrap/>
            <w:vAlign w:val="center"/>
            <w:hideMark/>
          </w:tcPr>
          <w:p w14:paraId="68D842C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86621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276" w:type="dxa"/>
            <w:shd w:val="clear" w:color="000000" w:fill="FFFFFF"/>
            <w:noWrap/>
            <w:vAlign w:val="center"/>
            <w:hideMark/>
          </w:tcPr>
          <w:p w14:paraId="7D6E2D7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D74310" w:rsidRPr="00A53823" w14:paraId="6050877F" w14:textId="77777777" w:rsidTr="00D74310">
        <w:trPr>
          <w:trHeight w:val="285"/>
        </w:trPr>
        <w:tc>
          <w:tcPr>
            <w:tcW w:w="781" w:type="dxa"/>
            <w:noWrap/>
            <w:vAlign w:val="center"/>
            <w:hideMark/>
          </w:tcPr>
          <w:p w14:paraId="54F2923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40" w:type="dxa"/>
            <w:shd w:val="clear" w:color="000000" w:fill="FFFFFF"/>
            <w:noWrap/>
            <w:vAlign w:val="center"/>
            <w:hideMark/>
          </w:tcPr>
          <w:p w14:paraId="78E09B4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3336" w:type="dxa"/>
            <w:shd w:val="clear" w:color="000000" w:fill="FFFFFF"/>
            <w:noWrap/>
            <w:vAlign w:val="center"/>
            <w:hideMark/>
          </w:tcPr>
          <w:p w14:paraId="5BB1D5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276" w:type="dxa"/>
            <w:shd w:val="clear" w:color="000000" w:fill="FFFFFF"/>
          </w:tcPr>
          <w:p w14:paraId="5051A599" w14:textId="77777777" w:rsidR="00D74310" w:rsidRDefault="00D74310">
            <w:r w:rsidRPr="003A7BC3">
              <w:t>UNIDADE</w:t>
            </w:r>
          </w:p>
        </w:tc>
        <w:tc>
          <w:tcPr>
            <w:tcW w:w="1559" w:type="dxa"/>
            <w:shd w:val="clear" w:color="000000" w:fill="FFFFFF"/>
            <w:noWrap/>
            <w:vAlign w:val="center"/>
            <w:hideMark/>
          </w:tcPr>
          <w:p w14:paraId="674AAD4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E58C2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276" w:type="dxa"/>
            <w:shd w:val="clear" w:color="000000" w:fill="FFFFFF"/>
            <w:noWrap/>
            <w:vAlign w:val="center"/>
            <w:hideMark/>
          </w:tcPr>
          <w:p w14:paraId="1F3F73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D74310" w:rsidRPr="00A53823" w14:paraId="03960A90" w14:textId="77777777" w:rsidTr="00D74310">
        <w:trPr>
          <w:trHeight w:val="285"/>
        </w:trPr>
        <w:tc>
          <w:tcPr>
            <w:tcW w:w="781" w:type="dxa"/>
            <w:noWrap/>
            <w:vAlign w:val="center"/>
            <w:hideMark/>
          </w:tcPr>
          <w:p w14:paraId="0C6AF8E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40" w:type="dxa"/>
            <w:shd w:val="clear" w:color="000000" w:fill="FFFFFF"/>
            <w:noWrap/>
            <w:vAlign w:val="center"/>
            <w:hideMark/>
          </w:tcPr>
          <w:p w14:paraId="7EDB0FE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3336" w:type="dxa"/>
            <w:shd w:val="clear" w:color="000000" w:fill="FFFFFF"/>
            <w:noWrap/>
            <w:vAlign w:val="center"/>
            <w:hideMark/>
          </w:tcPr>
          <w:p w14:paraId="34FEF3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276" w:type="dxa"/>
            <w:shd w:val="clear" w:color="000000" w:fill="FFFFFF"/>
          </w:tcPr>
          <w:p w14:paraId="33DAFCB9" w14:textId="77777777" w:rsidR="00D74310" w:rsidRDefault="00D74310">
            <w:r w:rsidRPr="003A7BC3">
              <w:t>UNIDADE</w:t>
            </w:r>
          </w:p>
        </w:tc>
        <w:tc>
          <w:tcPr>
            <w:tcW w:w="1559" w:type="dxa"/>
            <w:shd w:val="clear" w:color="000000" w:fill="FFFFFF"/>
            <w:noWrap/>
            <w:vAlign w:val="center"/>
            <w:hideMark/>
          </w:tcPr>
          <w:p w14:paraId="731E207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5D07E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276" w:type="dxa"/>
            <w:shd w:val="clear" w:color="000000" w:fill="FFFFFF"/>
            <w:noWrap/>
            <w:vAlign w:val="center"/>
            <w:hideMark/>
          </w:tcPr>
          <w:p w14:paraId="0A94A54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D74310" w:rsidRPr="00A53823" w14:paraId="63D80996" w14:textId="77777777" w:rsidTr="00D74310">
        <w:trPr>
          <w:trHeight w:val="285"/>
        </w:trPr>
        <w:tc>
          <w:tcPr>
            <w:tcW w:w="781" w:type="dxa"/>
            <w:noWrap/>
            <w:vAlign w:val="center"/>
            <w:hideMark/>
          </w:tcPr>
          <w:p w14:paraId="2E1FE16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40" w:type="dxa"/>
            <w:shd w:val="clear" w:color="000000" w:fill="FFFFFF"/>
            <w:noWrap/>
            <w:vAlign w:val="center"/>
            <w:hideMark/>
          </w:tcPr>
          <w:p w14:paraId="1816CA8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3336" w:type="dxa"/>
            <w:shd w:val="clear" w:color="000000" w:fill="FFFFFF"/>
            <w:noWrap/>
            <w:vAlign w:val="center"/>
            <w:hideMark/>
          </w:tcPr>
          <w:p w14:paraId="3D64EAB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276" w:type="dxa"/>
            <w:shd w:val="clear" w:color="000000" w:fill="FFFFFF"/>
          </w:tcPr>
          <w:p w14:paraId="638D85D5" w14:textId="77777777" w:rsidR="00D74310" w:rsidRDefault="00D74310">
            <w:r w:rsidRPr="003A7BC3">
              <w:t>UNIDADE</w:t>
            </w:r>
          </w:p>
        </w:tc>
        <w:tc>
          <w:tcPr>
            <w:tcW w:w="1559" w:type="dxa"/>
            <w:shd w:val="clear" w:color="000000" w:fill="FFFFFF"/>
            <w:noWrap/>
            <w:vAlign w:val="center"/>
            <w:hideMark/>
          </w:tcPr>
          <w:p w14:paraId="4754394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526777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2FC2EB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51F549A1" w14:textId="77777777" w:rsidTr="00D74310">
        <w:trPr>
          <w:trHeight w:val="285"/>
        </w:trPr>
        <w:tc>
          <w:tcPr>
            <w:tcW w:w="781" w:type="dxa"/>
            <w:noWrap/>
            <w:vAlign w:val="center"/>
            <w:hideMark/>
          </w:tcPr>
          <w:p w14:paraId="71F4B31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40" w:type="dxa"/>
            <w:shd w:val="clear" w:color="000000" w:fill="FFFFFF"/>
            <w:noWrap/>
            <w:vAlign w:val="center"/>
            <w:hideMark/>
          </w:tcPr>
          <w:p w14:paraId="5387F7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3336" w:type="dxa"/>
            <w:shd w:val="clear" w:color="000000" w:fill="FFFFFF"/>
            <w:noWrap/>
            <w:vAlign w:val="center"/>
            <w:hideMark/>
          </w:tcPr>
          <w:p w14:paraId="221DFC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276" w:type="dxa"/>
            <w:shd w:val="clear" w:color="000000" w:fill="FFFFFF"/>
          </w:tcPr>
          <w:p w14:paraId="735F27C0" w14:textId="77777777" w:rsidR="00D74310" w:rsidRDefault="00D74310">
            <w:r w:rsidRPr="003A7BC3">
              <w:t>UNIDADE</w:t>
            </w:r>
          </w:p>
        </w:tc>
        <w:tc>
          <w:tcPr>
            <w:tcW w:w="1559" w:type="dxa"/>
            <w:shd w:val="clear" w:color="000000" w:fill="FFFFFF"/>
            <w:noWrap/>
            <w:vAlign w:val="center"/>
            <w:hideMark/>
          </w:tcPr>
          <w:p w14:paraId="2484EAC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A30DCF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5F9AD54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7F674F9A" w14:textId="77777777" w:rsidTr="00D74310">
        <w:trPr>
          <w:cantSplit/>
          <w:trHeight w:val="285"/>
        </w:trPr>
        <w:tc>
          <w:tcPr>
            <w:tcW w:w="781" w:type="dxa"/>
            <w:noWrap/>
            <w:vAlign w:val="center"/>
            <w:hideMark/>
          </w:tcPr>
          <w:p w14:paraId="4A1685D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40" w:type="dxa"/>
            <w:shd w:val="clear" w:color="000000" w:fill="FFFFFF"/>
            <w:noWrap/>
            <w:vAlign w:val="center"/>
            <w:hideMark/>
          </w:tcPr>
          <w:p w14:paraId="5D199FE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3336" w:type="dxa"/>
            <w:shd w:val="clear" w:color="000000" w:fill="FFFFFF"/>
            <w:noWrap/>
            <w:vAlign w:val="center"/>
            <w:hideMark/>
          </w:tcPr>
          <w:p w14:paraId="3B19865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276" w:type="dxa"/>
            <w:shd w:val="clear" w:color="000000" w:fill="FFFFFF"/>
          </w:tcPr>
          <w:p w14:paraId="5D4299E1" w14:textId="77777777" w:rsidR="00D74310" w:rsidRDefault="00D74310">
            <w:r w:rsidRPr="003A7BC3">
              <w:t>UNIDADE</w:t>
            </w:r>
          </w:p>
        </w:tc>
        <w:tc>
          <w:tcPr>
            <w:tcW w:w="1559" w:type="dxa"/>
            <w:shd w:val="clear" w:color="000000" w:fill="FFFFFF"/>
            <w:noWrap/>
            <w:vAlign w:val="center"/>
            <w:hideMark/>
          </w:tcPr>
          <w:p w14:paraId="5F163F6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8A42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1A2B04E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53AE8711" w14:textId="77777777" w:rsidTr="00D74310">
        <w:trPr>
          <w:trHeight w:val="285"/>
        </w:trPr>
        <w:tc>
          <w:tcPr>
            <w:tcW w:w="781" w:type="dxa"/>
            <w:noWrap/>
            <w:vAlign w:val="center"/>
            <w:hideMark/>
          </w:tcPr>
          <w:p w14:paraId="3965D0A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40" w:type="dxa"/>
            <w:shd w:val="clear" w:color="000000" w:fill="FFFFFF"/>
            <w:noWrap/>
            <w:vAlign w:val="center"/>
            <w:hideMark/>
          </w:tcPr>
          <w:p w14:paraId="1202DE3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3336" w:type="dxa"/>
            <w:shd w:val="clear" w:color="000000" w:fill="FFFFFF"/>
            <w:noWrap/>
            <w:vAlign w:val="center"/>
            <w:hideMark/>
          </w:tcPr>
          <w:p w14:paraId="13133F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276" w:type="dxa"/>
            <w:shd w:val="clear" w:color="000000" w:fill="FFFFFF"/>
          </w:tcPr>
          <w:p w14:paraId="647A6CE0" w14:textId="77777777" w:rsidR="00D74310" w:rsidRDefault="00D74310">
            <w:r w:rsidRPr="003A7BC3">
              <w:t>UNIDADE</w:t>
            </w:r>
          </w:p>
        </w:tc>
        <w:tc>
          <w:tcPr>
            <w:tcW w:w="1559" w:type="dxa"/>
            <w:shd w:val="clear" w:color="000000" w:fill="FFFFFF"/>
            <w:noWrap/>
            <w:vAlign w:val="center"/>
            <w:hideMark/>
          </w:tcPr>
          <w:p w14:paraId="47AFA6F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8A61B0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5768346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6C4771DD" w14:textId="77777777" w:rsidTr="00D74310">
        <w:trPr>
          <w:trHeight w:val="285"/>
        </w:trPr>
        <w:tc>
          <w:tcPr>
            <w:tcW w:w="781" w:type="dxa"/>
            <w:noWrap/>
            <w:vAlign w:val="center"/>
            <w:hideMark/>
          </w:tcPr>
          <w:p w14:paraId="69806D7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40" w:type="dxa"/>
            <w:shd w:val="clear" w:color="000000" w:fill="FFFFFF"/>
            <w:noWrap/>
            <w:vAlign w:val="center"/>
            <w:hideMark/>
          </w:tcPr>
          <w:p w14:paraId="7EF55E3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3336" w:type="dxa"/>
            <w:shd w:val="clear" w:color="000000" w:fill="FFFFFF"/>
            <w:noWrap/>
            <w:vAlign w:val="center"/>
            <w:hideMark/>
          </w:tcPr>
          <w:p w14:paraId="262BCC2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276" w:type="dxa"/>
            <w:shd w:val="clear" w:color="000000" w:fill="FFFFFF"/>
          </w:tcPr>
          <w:p w14:paraId="7943D74C" w14:textId="77777777" w:rsidR="00D74310" w:rsidRDefault="00D74310">
            <w:r w:rsidRPr="003A7BC3">
              <w:t>UNIDADE</w:t>
            </w:r>
          </w:p>
        </w:tc>
        <w:tc>
          <w:tcPr>
            <w:tcW w:w="1559" w:type="dxa"/>
            <w:shd w:val="clear" w:color="000000" w:fill="FFFFFF"/>
            <w:noWrap/>
            <w:vAlign w:val="center"/>
            <w:hideMark/>
          </w:tcPr>
          <w:p w14:paraId="3AA7645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2C211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2A146A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40FA38A2" w14:textId="77777777" w:rsidTr="00D74310">
        <w:trPr>
          <w:trHeight w:val="285"/>
        </w:trPr>
        <w:tc>
          <w:tcPr>
            <w:tcW w:w="781" w:type="dxa"/>
            <w:noWrap/>
            <w:vAlign w:val="center"/>
            <w:hideMark/>
          </w:tcPr>
          <w:p w14:paraId="0BE82DA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40" w:type="dxa"/>
            <w:shd w:val="clear" w:color="000000" w:fill="FFFFFF"/>
            <w:noWrap/>
            <w:vAlign w:val="center"/>
            <w:hideMark/>
          </w:tcPr>
          <w:p w14:paraId="652C885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3336" w:type="dxa"/>
            <w:shd w:val="clear" w:color="000000" w:fill="FFFFFF"/>
            <w:noWrap/>
            <w:vAlign w:val="center"/>
            <w:hideMark/>
          </w:tcPr>
          <w:p w14:paraId="7876F9D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276" w:type="dxa"/>
            <w:shd w:val="clear" w:color="000000" w:fill="FFFFFF"/>
          </w:tcPr>
          <w:p w14:paraId="075BD2ED" w14:textId="77777777" w:rsidR="00D74310" w:rsidRDefault="00D74310">
            <w:r w:rsidRPr="003A7BC3">
              <w:t>UNIDADE</w:t>
            </w:r>
          </w:p>
        </w:tc>
        <w:tc>
          <w:tcPr>
            <w:tcW w:w="1559" w:type="dxa"/>
            <w:shd w:val="clear" w:color="000000" w:fill="FFFFFF"/>
            <w:noWrap/>
            <w:vAlign w:val="center"/>
            <w:hideMark/>
          </w:tcPr>
          <w:p w14:paraId="68B7808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CA77E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0C6605D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53218267" w14:textId="77777777" w:rsidTr="00D74310">
        <w:trPr>
          <w:trHeight w:val="285"/>
        </w:trPr>
        <w:tc>
          <w:tcPr>
            <w:tcW w:w="781" w:type="dxa"/>
            <w:noWrap/>
            <w:vAlign w:val="center"/>
            <w:hideMark/>
          </w:tcPr>
          <w:p w14:paraId="5A5B758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40" w:type="dxa"/>
            <w:shd w:val="clear" w:color="000000" w:fill="FFFFFF"/>
            <w:noWrap/>
            <w:vAlign w:val="center"/>
            <w:hideMark/>
          </w:tcPr>
          <w:p w14:paraId="01B9356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3336" w:type="dxa"/>
            <w:shd w:val="clear" w:color="000000" w:fill="FFFFFF"/>
            <w:noWrap/>
            <w:vAlign w:val="center"/>
            <w:hideMark/>
          </w:tcPr>
          <w:p w14:paraId="39429D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276" w:type="dxa"/>
            <w:shd w:val="clear" w:color="000000" w:fill="FFFFFF"/>
          </w:tcPr>
          <w:p w14:paraId="4B9EB68B" w14:textId="77777777" w:rsidR="00D74310" w:rsidRDefault="00D74310">
            <w:r w:rsidRPr="003A7BC3">
              <w:t>UNIDADE</w:t>
            </w:r>
          </w:p>
        </w:tc>
        <w:tc>
          <w:tcPr>
            <w:tcW w:w="1559" w:type="dxa"/>
            <w:shd w:val="clear" w:color="000000" w:fill="FFFFFF"/>
            <w:noWrap/>
            <w:vAlign w:val="center"/>
            <w:hideMark/>
          </w:tcPr>
          <w:p w14:paraId="22CDCFB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CA62B1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1DD0177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1B5CE90F" w14:textId="77777777" w:rsidTr="00D74310">
        <w:trPr>
          <w:trHeight w:val="285"/>
        </w:trPr>
        <w:tc>
          <w:tcPr>
            <w:tcW w:w="781" w:type="dxa"/>
            <w:noWrap/>
            <w:vAlign w:val="center"/>
            <w:hideMark/>
          </w:tcPr>
          <w:p w14:paraId="4794968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40" w:type="dxa"/>
            <w:shd w:val="clear" w:color="000000" w:fill="FFFFFF"/>
            <w:noWrap/>
            <w:vAlign w:val="center"/>
            <w:hideMark/>
          </w:tcPr>
          <w:p w14:paraId="2A5F0B6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3336" w:type="dxa"/>
            <w:shd w:val="clear" w:color="000000" w:fill="FFFFFF"/>
            <w:noWrap/>
            <w:vAlign w:val="center"/>
            <w:hideMark/>
          </w:tcPr>
          <w:p w14:paraId="1B45A39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276" w:type="dxa"/>
            <w:shd w:val="clear" w:color="000000" w:fill="FFFFFF"/>
          </w:tcPr>
          <w:p w14:paraId="59A1E000" w14:textId="77777777" w:rsidR="00D74310" w:rsidRDefault="00D74310">
            <w:r w:rsidRPr="003A7BC3">
              <w:t>UNIDADE</w:t>
            </w:r>
          </w:p>
        </w:tc>
        <w:tc>
          <w:tcPr>
            <w:tcW w:w="1559" w:type="dxa"/>
            <w:shd w:val="clear" w:color="000000" w:fill="FFFFFF"/>
            <w:noWrap/>
            <w:vAlign w:val="center"/>
            <w:hideMark/>
          </w:tcPr>
          <w:p w14:paraId="321B3B6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9C31C0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2D18616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0EC2A03E" w14:textId="77777777" w:rsidTr="00D74310">
        <w:trPr>
          <w:trHeight w:val="285"/>
        </w:trPr>
        <w:tc>
          <w:tcPr>
            <w:tcW w:w="781" w:type="dxa"/>
            <w:noWrap/>
            <w:vAlign w:val="center"/>
            <w:hideMark/>
          </w:tcPr>
          <w:p w14:paraId="5665B2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40" w:type="dxa"/>
            <w:shd w:val="clear" w:color="000000" w:fill="FFFFFF"/>
            <w:noWrap/>
            <w:vAlign w:val="center"/>
            <w:hideMark/>
          </w:tcPr>
          <w:p w14:paraId="168FE21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3336" w:type="dxa"/>
            <w:shd w:val="clear" w:color="000000" w:fill="FFFFFF"/>
            <w:noWrap/>
            <w:vAlign w:val="center"/>
            <w:hideMark/>
          </w:tcPr>
          <w:p w14:paraId="28E1217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276" w:type="dxa"/>
            <w:shd w:val="clear" w:color="000000" w:fill="FFFFFF"/>
          </w:tcPr>
          <w:p w14:paraId="5FCE746D" w14:textId="77777777" w:rsidR="00D74310" w:rsidRDefault="00D74310">
            <w:r w:rsidRPr="003A7BC3">
              <w:t>UNIDADE</w:t>
            </w:r>
          </w:p>
        </w:tc>
        <w:tc>
          <w:tcPr>
            <w:tcW w:w="1559" w:type="dxa"/>
            <w:shd w:val="clear" w:color="000000" w:fill="FFFFFF"/>
            <w:noWrap/>
            <w:vAlign w:val="center"/>
            <w:hideMark/>
          </w:tcPr>
          <w:p w14:paraId="0E55666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D4600A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019366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1E80F491" w14:textId="77777777" w:rsidTr="00D74310">
        <w:trPr>
          <w:trHeight w:val="285"/>
        </w:trPr>
        <w:tc>
          <w:tcPr>
            <w:tcW w:w="781" w:type="dxa"/>
            <w:noWrap/>
            <w:vAlign w:val="center"/>
            <w:hideMark/>
          </w:tcPr>
          <w:p w14:paraId="5B8A15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40" w:type="dxa"/>
            <w:shd w:val="clear" w:color="000000" w:fill="FFFFFF"/>
            <w:noWrap/>
            <w:vAlign w:val="center"/>
            <w:hideMark/>
          </w:tcPr>
          <w:p w14:paraId="5B5D724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3336" w:type="dxa"/>
            <w:shd w:val="clear" w:color="000000" w:fill="FFFFFF"/>
            <w:noWrap/>
            <w:vAlign w:val="center"/>
            <w:hideMark/>
          </w:tcPr>
          <w:p w14:paraId="2AF6F1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276" w:type="dxa"/>
            <w:shd w:val="clear" w:color="000000" w:fill="FFFFFF"/>
          </w:tcPr>
          <w:p w14:paraId="5EA91807" w14:textId="77777777" w:rsidR="00D74310" w:rsidRDefault="00D74310">
            <w:r w:rsidRPr="003A7BC3">
              <w:t>UNIDADE</w:t>
            </w:r>
          </w:p>
        </w:tc>
        <w:tc>
          <w:tcPr>
            <w:tcW w:w="1559" w:type="dxa"/>
            <w:shd w:val="clear" w:color="000000" w:fill="FFFFFF"/>
            <w:noWrap/>
            <w:vAlign w:val="center"/>
            <w:hideMark/>
          </w:tcPr>
          <w:p w14:paraId="180BAA9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9C723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16D5AE0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693B643A" w14:textId="77777777" w:rsidTr="00D74310">
        <w:trPr>
          <w:trHeight w:val="285"/>
        </w:trPr>
        <w:tc>
          <w:tcPr>
            <w:tcW w:w="781" w:type="dxa"/>
            <w:noWrap/>
            <w:vAlign w:val="center"/>
            <w:hideMark/>
          </w:tcPr>
          <w:p w14:paraId="54332BD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40" w:type="dxa"/>
            <w:shd w:val="clear" w:color="000000" w:fill="FFFFFF"/>
            <w:noWrap/>
            <w:vAlign w:val="center"/>
            <w:hideMark/>
          </w:tcPr>
          <w:p w14:paraId="4A26277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3336" w:type="dxa"/>
            <w:shd w:val="clear" w:color="000000" w:fill="FFFFFF"/>
            <w:noWrap/>
            <w:vAlign w:val="center"/>
            <w:hideMark/>
          </w:tcPr>
          <w:p w14:paraId="34C578F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276" w:type="dxa"/>
            <w:shd w:val="clear" w:color="000000" w:fill="FFFFFF"/>
          </w:tcPr>
          <w:p w14:paraId="16BF83EA" w14:textId="77777777" w:rsidR="00D74310" w:rsidRDefault="00D74310">
            <w:r w:rsidRPr="003A7BC3">
              <w:t>UNIDADE</w:t>
            </w:r>
          </w:p>
        </w:tc>
        <w:tc>
          <w:tcPr>
            <w:tcW w:w="1559" w:type="dxa"/>
            <w:shd w:val="clear" w:color="000000" w:fill="FFFFFF"/>
            <w:noWrap/>
            <w:vAlign w:val="center"/>
            <w:hideMark/>
          </w:tcPr>
          <w:p w14:paraId="4C34611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07E0C0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4E9FF30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5942F2F0" w14:textId="77777777" w:rsidTr="00D74310">
        <w:trPr>
          <w:trHeight w:val="285"/>
        </w:trPr>
        <w:tc>
          <w:tcPr>
            <w:tcW w:w="781" w:type="dxa"/>
            <w:noWrap/>
            <w:vAlign w:val="center"/>
            <w:hideMark/>
          </w:tcPr>
          <w:p w14:paraId="2680FB9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40" w:type="dxa"/>
            <w:shd w:val="clear" w:color="000000" w:fill="FFFFFF"/>
            <w:noWrap/>
            <w:vAlign w:val="center"/>
            <w:hideMark/>
          </w:tcPr>
          <w:p w14:paraId="3D4150C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3336" w:type="dxa"/>
            <w:shd w:val="clear" w:color="000000" w:fill="FFFFFF"/>
            <w:noWrap/>
            <w:vAlign w:val="center"/>
            <w:hideMark/>
          </w:tcPr>
          <w:p w14:paraId="0DC502F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276" w:type="dxa"/>
            <w:shd w:val="clear" w:color="000000" w:fill="FFFFFF"/>
          </w:tcPr>
          <w:p w14:paraId="5A0E9BCF" w14:textId="77777777" w:rsidR="00D74310" w:rsidRDefault="00D74310">
            <w:r w:rsidRPr="003A7BC3">
              <w:t>UNIDADE</w:t>
            </w:r>
          </w:p>
        </w:tc>
        <w:tc>
          <w:tcPr>
            <w:tcW w:w="1559" w:type="dxa"/>
            <w:shd w:val="clear" w:color="000000" w:fill="FFFFFF"/>
            <w:noWrap/>
            <w:vAlign w:val="center"/>
            <w:hideMark/>
          </w:tcPr>
          <w:p w14:paraId="7D7C403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B987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429E98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70E4DB2E" w14:textId="77777777" w:rsidTr="00D74310">
        <w:trPr>
          <w:trHeight w:val="285"/>
        </w:trPr>
        <w:tc>
          <w:tcPr>
            <w:tcW w:w="781" w:type="dxa"/>
            <w:noWrap/>
            <w:vAlign w:val="center"/>
            <w:hideMark/>
          </w:tcPr>
          <w:p w14:paraId="786EC36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40" w:type="dxa"/>
            <w:shd w:val="clear" w:color="000000" w:fill="FFFFFF"/>
            <w:noWrap/>
            <w:vAlign w:val="center"/>
            <w:hideMark/>
          </w:tcPr>
          <w:p w14:paraId="4C4BBEB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3336" w:type="dxa"/>
            <w:shd w:val="clear" w:color="000000" w:fill="FFFFFF"/>
            <w:noWrap/>
            <w:vAlign w:val="center"/>
            <w:hideMark/>
          </w:tcPr>
          <w:p w14:paraId="10E0E4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276" w:type="dxa"/>
            <w:shd w:val="clear" w:color="000000" w:fill="FFFFFF"/>
          </w:tcPr>
          <w:p w14:paraId="1EA23131" w14:textId="77777777" w:rsidR="00D74310" w:rsidRDefault="00D74310">
            <w:r w:rsidRPr="003A7BC3">
              <w:t>UNIDADE</w:t>
            </w:r>
          </w:p>
        </w:tc>
        <w:tc>
          <w:tcPr>
            <w:tcW w:w="1559" w:type="dxa"/>
            <w:shd w:val="clear" w:color="000000" w:fill="FFFFFF"/>
            <w:noWrap/>
            <w:vAlign w:val="center"/>
            <w:hideMark/>
          </w:tcPr>
          <w:p w14:paraId="4F45DD8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650246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0B91BBF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512466FA" w14:textId="77777777" w:rsidTr="00D74310">
        <w:trPr>
          <w:trHeight w:val="285"/>
        </w:trPr>
        <w:tc>
          <w:tcPr>
            <w:tcW w:w="781" w:type="dxa"/>
            <w:noWrap/>
            <w:vAlign w:val="center"/>
            <w:hideMark/>
          </w:tcPr>
          <w:p w14:paraId="16B9557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40" w:type="dxa"/>
            <w:shd w:val="clear" w:color="000000" w:fill="FFFFFF"/>
            <w:noWrap/>
            <w:vAlign w:val="center"/>
            <w:hideMark/>
          </w:tcPr>
          <w:p w14:paraId="5F119E4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3336" w:type="dxa"/>
            <w:shd w:val="clear" w:color="000000" w:fill="FFFFFF"/>
            <w:noWrap/>
            <w:vAlign w:val="center"/>
            <w:hideMark/>
          </w:tcPr>
          <w:p w14:paraId="41F141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276" w:type="dxa"/>
            <w:shd w:val="clear" w:color="000000" w:fill="FFFFFF"/>
          </w:tcPr>
          <w:p w14:paraId="5F7886BD" w14:textId="77777777" w:rsidR="00D74310" w:rsidRDefault="00D74310">
            <w:r w:rsidRPr="003A7BC3">
              <w:t>UNIDADE</w:t>
            </w:r>
          </w:p>
        </w:tc>
        <w:tc>
          <w:tcPr>
            <w:tcW w:w="1559" w:type="dxa"/>
            <w:shd w:val="clear" w:color="000000" w:fill="FFFFFF"/>
            <w:noWrap/>
            <w:vAlign w:val="center"/>
            <w:hideMark/>
          </w:tcPr>
          <w:p w14:paraId="2DD5D72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AAD7F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276" w:type="dxa"/>
            <w:shd w:val="clear" w:color="000000" w:fill="FFFFFF"/>
            <w:noWrap/>
            <w:vAlign w:val="center"/>
            <w:hideMark/>
          </w:tcPr>
          <w:p w14:paraId="582CFE4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D74310" w:rsidRPr="00A53823" w14:paraId="03669F7D" w14:textId="77777777" w:rsidTr="00D74310">
        <w:trPr>
          <w:trHeight w:val="285"/>
        </w:trPr>
        <w:tc>
          <w:tcPr>
            <w:tcW w:w="781" w:type="dxa"/>
            <w:noWrap/>
            <w:vAlign w:val="center"/>
            <w:hideMark/>
          </w:tcPr>
          <w:p w14:paraId="7C8F559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359</w:t>
            </w:r>
          </w:p>
        </w:tc>
        <w:tc>
          <w:tcPr>
            <w:tcW w:w="1340" w:type="dxa"/>
            <w:shd w:val="clear" w:color="000000" w:fill="FFFFFF"/>
            <w:noWrap/>
            <w:vAlign w:val="center"/>
            <w:hideMark/>
          </w:tcPr>
          <w:p w14:paraId="21D37AB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3336" w:type="dxa"/>
            <w:shd w:val="clear" w:color="000000" w:fill="FFFFFF"/>
            <w:noWrap/>
            <w:vAlign w:val="center"/>
            <w:hideMark/>
          </w:tcPr>
          <w:p w14:paraId="491797D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276" w:type="dxa"/>
            <w:shd w:val="clear" w:color="000000" w:fill="FFFFFF"/>
          </w:tcPr>
          <w:p w14:paraId="292A143D" w14:textId="77777777" w:rsidR="00D74310" w:rsidRDefault="00D74310">
            <w:r w:rsidRPr="00FC2486">
              <w:t>UNIDADE</w:t>
            </w:r>
          </w:p>
        </w:tc>
        <w:tc>
          <w:tcPr>
            <w:tcW w:w="1559" w:type="dxa"/>
            <w:shd w:val="clear" w:color="000000" w:fill="FFFFFF"/>
            <w:noWrap/>
            <w:vAlign w:val="center"/>
            <w:hideMark/>
          </w:tcPr>
          <w:p w14:paraId="4E5733E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26F63F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276" w:type="dxa"/>
            <w:shd w:val="clear" w:color="000000" w:fill="FFFFFF"/>
            <w:noWrap/>
            <w:vAlign w:val="center"/>
            <w:hideMark/>
          </w:tcPr>
          <w:p w14:paraId="065B9B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D74310" w:rsidRPr="00A53823" w14:paraId="3C9DE63B" w14:textId="77777777" w:rsidTr="00D74310">
        <w:trPr>
          <w:trHeight w:val="285"/>
        </w:trPr>
        <w:tc>
          <w:tcPr>
            <w:tcW w:w="781" w:type="dxa"/>
            <w:noWrap/>
            <w:vAlign w:val="center"/>
            <w:hideMark/>
          </w:tcPr>
          <w:p w14:paraId="13011E53" w14:textId="77777777" w:rsidR="00D74310" w:rsidRPr="00A53823" w:rsidRDefault="00D74310" w:rsidP="001C1BCA">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40" w:type="dxa"/>
            <w:shd w:val="clear" w:color="000000" w:fill="FFFFFF"/>
            <w:noWrap/>
            <w:vAlign w:val="center"/>
            <w:hideMark/>
          </w:tcPr>
          <w:p w14:paraId="2CF508E9" w14:textId="77777777" w:rsidR="00D74310" w:rsidRPr="00A53823" w:rsidRDefault="00D74310" w:rsidP="001C1BCA">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3336" w:type="dxa"/>
            <w:shd w:val="clear" w:color="000000" w:fill="FFFFFF"/>
            <w:noWrap/>
            <w:vAlign w:val="center"/>
            <w:hideMark/>
          </w:tcPr>
          <w:p w14:paraId="4F638C6A" w14:textId="77777777" w:rsidR="00D74310" w:rsidRPr="00A53823" w:rsidRDefault="00D74310" w:rsidP="001C1BCA">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276" w:type="dxa"/>
            <w:shd w:val="clear" w:color="000000" w:fill="FFFFFF"/>
          </w:tcPr>
          <w:p w14:paraId="390E9A12" w14:textId="77777777" w:rsidR="00D74310" w:rsidRDefault="00D74310">
            <w:r w:rsidRPr="00FC2486">
              <w:t>UNIDADE</w:t>
            </w:r>
          </w:p>
        </w:tc>
        <w:tc>
          <w:tcPr>
            <w:tcW w:w="1559" w:type="dxa"/>
            <w:shd w:val="clear" w:color="000000" w:fill="FFFFFF"/>
            <w:noWrap/>
            <w:vAlign w:val="center"/>
            <w:hideMark/>
          </w:tcPr>
          <w:p w14:paraId="00397D09" w14:textId="77777777" w:rsidR="00D74310" w:rsidRPr="00A53823" w:rsidRDefault="00D74310" w:rsidP="001C1BCA">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417" w:type="dxa"/>
            <w:shd w:val="clear" w:color="000000" w:fill="FFFFFF"/>
            <w:noWrap/>
            <w:vAlign w:val="center"/>
            <w:hideMark/>
          </w:tcPr>
          <w:p w14:paraId="387E633D" w14:textId="77777777" w:rsidR="00D74310" w:rsidRPr="00A53823" w:rsidRDefault="00D74310" w:rsidP="001C1BCA">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276" w:type="dxa"/>
            <w:shd w:val="clear" w:color="000000" w:fill="FFFFFF"/>
            <w:noWrap/>
            <w:vAlign w:val="center"/>
            <w:hideMark/>
          </w:tcPr>
          <w:p w14:paraId="63B1F200" w14:textId="77777777" w:rsidR="00D74310" w:rsidRPr="00A53823" w:rsidRDefault="00D74310" w:rsidP="001C1BCA">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D74310" w:rsidRPr="00A53823" w14:paraId="7E703335" w14:textId="77777777" w:rsidTr="00D74310">
        <w:trPr>
          <w:trHeight w:val="285"/>
        </w:trPr>
        <w:tc>
          <w:tcPr>
            <w:tcW w:w="781" w:type="dxa"/>
            <w:noWrap/>
            <w:vAlign w:val="center"/>
            <w:hideMark/>
          </w:tcPr>
          <w:p w14:paraId="1096456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40" w:type="dxa"/>
            <w:shd w:val="clear" w:color="000000" w:fill="FFFFFF"/>
            <w:noWrap/>
            <w:vAlign w:val="center"/>
            <w:hideMark/>
          </w:tcPr>
          <w:p w14:paraId="6FF1E77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3336" w:type="dxa"/>
            <w:shd w:val="clear" w:color="000000" w:fill="FFFFFF"/>
            <w:noWrap/>
            <w:vAlign w:val="center"/>
            <w:hideMark/>
          </w:tcPr>
          <w:p w14:paraId="2E4AD3D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276" w:type="dxa"/>
            <w:shd w:val="clear" w:color="000000" w:fill="FFFFFF"/>
          </w:tcPr>
          <w:p w14:paraId="07AED8AC" w14:textId="77777777" w:rsidR="00D74310" w:rsidRDefault="00D74310">
            <w:r w:rsidRPr="00FC2486">
              <w:t>UNIDADE</w:t>
            </w:r>
          </w:p>
        </w:tc>
        <w:tc>
          <w:tcPr>
            <w:tcW w:w="1559" w:type="dxa"/>
            <w:shd w:val="clear" w:color="000000" w:fill="FFFFFF"/>
            <w:noWrap/>
            <w:vAlign w:val="center"/>
            <w:hideMark/>
          </w:tcPr>
          <w:p w14:paraId="59BAFCF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587C90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276" w:type="dxa"/>
            <w:shd w:val="clear" w:color="000000" w:fill="FFFFFF"/>
            <w:noWrap/>
            <w:vAlign w:val="center"/>
            <w:hideMark/>
          </w:tcPr>
          <w:p w14:paraId="7537F2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D74310" w:rsidRPr="00A53823" w14:paraId="02C08CA0" w14:textId="77777777" w:rsidTr="00D74310">
        <w:trPr>
          <w:trHeight w:val="285"/>
        </w:trPr>
        <w:tc>
          <w:tcPr>
            <w:tcW w:w="781" w:type="dxa"/>
            <w:noWrap/>
            <w:vAlign w:val="center"/>
            <w:hideMark/>
          </w:tcPr>
          <w:p w14:paraId="31697DD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40" w:type="dxa"/>
            <w:shd w:val="clear" w:color="000000" w:fill="FFFFFF"/>
            <w:noWrap/>
            <w:vAlign w:val="center"/>
            <w:hideMark/>
          </w:tcPr>
          <w:p w14:paraId="370DE8F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3336" w:type="dxa"/>
            <w:shd w:val="clear" w:color="000000" w:fill="FFFFFF"/>
            <w:noWrap/>
            <w:vAlign w:val="center"/>
            <w:hideMark/>
          </w:tcPr>
          <w:p w14:paraId="2BAE29B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276" w:type="dxa"/>
            <w:shd w:val="clear" w:color="000000" w:fill="FFFFFF"/>
          </w:tcPr>
          <w:p w14:paraId="5383F660" w14:textId="77777777" w:rsidR="00D74310" w:rsidRDefault="00D74310">
            <w:r w:rsidRPr="00FC2486">
              <w:t>UNIDADE</w:t>
            </w:r>
          </w:p>
        </w:tc>
        <w:tc>
          <w:tcPr>
            <w:tcW w:w="1559" w:type="dxa"/>
            <w:shd w:val="clear" w:color="000000" w:fill="FFFFFF"/>
            <w:noWrap/>
            <w:vAlign w:val="center"/>
            <w:hideMark/>
          </w:tcPr>
          <w:p w14:paraId="088F9BF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600DF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276" w:type="dxa"/>
            <w:shd w:val="clear" w:color="000000" w:fill="FFFFFF"/>
            <w:noWrap/>
            <w:vAlign w:val="center"/>
            <w:hideMark/>
          </w:tcPr>
          <w:p w14:paraId="680429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D74310" w:rsidRPr="00A53823" w14:paraId="65A33778" w14:textId="77777777" w:rsidTr="00D74310">
        <w:trPr>
          <w:trHeight w:val="285"/>
        </w:trPr>
        <w:tc>
          <w:tcPr>
            <w:tcW w:w="781" w:type="dxa"/>
            <w:noWrap/>
            <w:vAlign w:val="center"/>
            <w:hideMark/>
          </w:tcPr>
          <w:p w14:paraId="2FDF8C6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40" w:type="dxa"/>
            <w:shd w:val="clear" w:color="000000" w:fill="FFFFFF"/>
            <w:noWrap/>
            <w:vAlign w:val="center"/>
            <w:hideMark/>
          </w:tcPr>
          <w:p w14:paraId="2E1905D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3336" w:type="dxa"/>
            <w:shd w:val="clear" w:color="000000" w:fill="FFFFFF"/>
            <w:noWrap/>
            <w:vAlign w:val="center"/>
            <w:hideMark/>
          </w:tcPr>
          <w:p w14:paraId="1101ADC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276" w:type="dxa"/>
            <w:shd w:val="clear" w:color="000000" w:fill="FFFFFF"/>
          </w:tcPr>
          <w:p w14:paraId="08734B69" w14:textId="77777777" w:rsidR="00D74310" w:rsidRDefault="00D74310">
            <w:r w:rsidRPr="00FC2486">
              <w:t>UNIDADE</w:t>
            </w:r>
          </w:p>
        </w:tc>
        <w:tc>
          <w:tcPr>
            <w:tcW w:w="1559" w:type="dxa"/>
            <w:shd w:val="clear" w:color="000000" w:fill="FFFFFF"/>
            <w:noWrap/>
            <w:vAlign w:val="center"/>
            <w:hideMark/>
          </w:tcPr>
          <w:p w14:paraId="4A20B88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4534A5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276" w:type="dxa"/>
            <w:shd w:val="clear" w:color="000000" w:fill="FFFFFF"/>
            <w:noWrap/>
            <w:vAlign w:val="center"/>
            <w:hideMark/>
          </w:tcPr>
          <w:p w14:paraId="6A58A44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D74310" w:rsidRPr="00A53823" w14:paraId="2D53451A" w14:textId="77777777" w:rsidTr="00D74310">
        <w:trPr>
          <w:trHeight w:val="285"/>
        </w:trPr>
        <w:tc>
          <w:tcPr>
            <w:tcW w:w="781" w:type="dxa"/>
            <w:noWrap/>
            <w:vAlign w:val="center"/>
            <w:hideMark/>
          </w:tcPr>
          <w:p w14:paraId="4193E43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40" w:type="dxa"/>
            <w:shd w:val="clear" w:color="000000" w:fill="FFFFFF"/>
            <w:noWrap/>
            <w:vAlign w:val="center"/>
            <w:hideMark/>
          </w:tcPr>
          <w:p w14:paraId="61A6E1D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3336" w:type="dxa"/>
            <w:shd w:val="clear" w:color="000000" w:fill="FFFFFF"/>
            <w:noWrap/>
            <w:vAlign w:val="center"/>
            <w:hideMark/>
          </w:tcPr>
          <w:p w14:paraId="5A335A2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276" w:type="dxa"/>
            <w:shd w:val="clear" w:color="000000" w:fill="FFFFFF"/>
          </w:tcPr>
          <w:p w14:paraId="7F16BB4B" w14:textId="77777777" w:rsidR="00D74310" w:rsidRDefault="00D74310">
            <w:r w:rsidRPr="00FC2486">
              <w:t>UNIDADE</w:t>
            </w:r>
          </w:p>
        </w:tc>
        <w:tc>
          <w:tcPr>
            <w:tcW w:w="1559" w:type="dxa"/>
            <w:shd w:val="clear" w:color="000000" w:fill="FFFFFF"/>
            <w:noWrap/>
            <w:vAlign w:val="center"/>
            <w:hideMark/>
          </w:tcPr>
          <w:p w14:paraId="261C3BB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42C6F2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276" w:type="dxa"/>
            <w:shd w:val="clear" w:color="000000" w:fill="FFFFFF"/>
            <w:noWrap/>
            <w:vAlign w:val="center"/>
            <w:hideMark/>
          </w:tcPr>
          <w:p w14:paraId="57B09BB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D74310" w:rsidRPr="00A53823" w14:paraId="06D2D8FB" w14:textId="77777777" w:rsidTr="00D74310">
        <w:trPr>
          <w:trHeight w:val="285"/>
        </w:trPr>
        <w:tc>
          <w:tcPr>
            <w:tcW w:w="781" w:type="dxa"/>
            <w:noWrap/>
            <w:vAlign w:val="center"/>
            <w:hideMark/>
          </w:tcPr>
          <w:p w14:paraId="6E8ECD0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40" w:type="dxa"/>
            <w:shd w:val="clear" w:color="000000" w:fill="FFFFFF"/>
            <w:noWrap/>
            <w:vAlign w:val="center"/>
            <w:hideMark/>
          </w:tcPr>
          <w:p w14:paraId="775DB7C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3336" w:type="dxa"/>
            <w:shd w:val="clear" w:color="000000" w:fill="FFFFFF"/>
            <w:noWrap/>
            <w:vAlign w:val="center"/>
            <w:hideMark/>
          </w:tcPr>
          <w:p w14:paraId="615F31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276" w:type="dxa"/>
            <w:shd w:val="clear" w:color="000000" w:fill="FFFFFF"/>
          </w:tcPr>
          <w:p w14:paraId="1C0CBC41" w14:textId="77777777" w:rsidR="00D74310" w:rsidRDefault="00D74310">
            <w:r w:rsidRPr="00FC2486">
              <w:t>UNIDADE</w:t>
            </w:r>
          </w:p>
        </w:tc>
        <w:tc>
          <w:tcPr>
            <w:tcW w:w="1559" w:type="dxa"/>
            <w:shd w:val="clear" w:color="000000" w:fill="FFFFFF"/>
            <w:noWrap/>
            <w:vAlign w:val="center"/>
            <w:hideMark/>
          </w:tcPr>
          <w:p w14:paraId="2F9ED63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B8BE1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276" w:type="dxa"/>
            <w:shd w:val="clear" w:color="000000" w:fill="FFFFFF"/>
            <w:noWrap/>
            <w:vAlign w:val="center"/>
            <w:hideMark/>
          </w:tcPr>
          <w:p w14:paraId="405E904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D74310" w:rsidRPr="00A53823" w14:paraId="6ADEE629" w14:textId="77777777" w:rsidTr="00D74310">
        <w:trPr>
          <w:trHeight w:val="285"/>
        </w:trPr>
        <w:tc>
          <w:tcPr>
            <w:tcW w:w="781" w:type="dxa"/>
            <w:noWrap/>
            <w:vAlign w:val="center"/>
            <w:hideMark/>
          </w:tcPr>
          <w:p w14:paraId="61DAC41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40" w:type="dxa"/>
            <w:shd w:val="clear" w:color="000000" w:fill="FFFFFF"/>
            <w:noWrap/>
            <w:vAlign w:val="center"/>
            <w:hideMark/>
          </w:tcPr>
          <w:p w14:paraId="20A174F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3336" w:type="dxa"/>
            <w:shd w:val="clear" w:color="000000" w:fill="FFFFFF"/>
            <w:noWrap/>
            <w:vAlign w:val="center"/>
            <w:hideMark/>
          </w:tcPr>
          <w:p w14:paraId="6D10A33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276" w:type="dxa"/>
            <w:shd w:val="clear" w:color="000000" w:fill="FFFFFF"/>
          </w:tcPr>
          <w:p w14:paraId="32531289" w14:textId="77777777" w:rsidR="00D74310" w:rsidRDefault="00D74310">
            <w:r w:rsidRPr="00FC2486">
              <w:t>UNIDADE</w:t>
            </w:r>
          </w:p>
        </w:tc>
        <w:tc>
          <w:tcPr>
            <w:tcW w:w="1559" w:type="dxa"/>
            <w:shd w:val="clear" w:color="000000" w:fill="FFFFFF"/>
            <w:noWrap/>
            <w:vAlign w:val="center"/>
            <w:hideMark/>
          </w:tcPr>
          <w:p w14:paraId="37FACE3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BC6C40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276" w:type="dxa"/>
            <w:shd w:val="clear" w:color="000000" w:fill="FFFFFF"/>
            <w:noWrap/>
            <w:vAlign w:val="center"/>
            <w:hideMark/>
          </w:tcPr>
          <w:p w14:paraId="035B91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D74310" w:rsidRPr="00A53823" w14:paraId="49C7F0AF" w14:textId="77777777" w:rsidTr="00D74310">
        <w:trPr>
          <w:trHeight w:val="285"/>
        </w:trPr>
        <w:tc>
          <w:tcPr>
            <w:tcW w:w="781" w:type="dxa"/>
            <w:noWrap/>
            <w:vAlign w:val="center"/>
            <w:hideMark/>
          </w:tcPr>
          <w:p w14:paraId="0430A46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40" w:type="dxa"/>
            <w:shd w:val="clear" w:color="000000" w:fill="FFFFFF"/>
            <w:noWrap/>
            <w:vAlign w:val="center"/>
            <w:hideMark/>
          </w:tcPr>
          <w:p w14:paraId="5920312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3336" w:type="dxa"/>
            <w:shd w:val="clear" w:color="000000" w:fill="FFFFFF"/>
            <w:noWrap/>
            <w:vAlign w:val="center"/>
            <w:hideMark/>
          </w:tcPr>
          <w:p w14:paraId="430B6DC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276" w:type="dxa"/>
            <w:shd w:val="clear" w:color="000000" w:fill="FFFFFF"/>
          </w:tcPr>
          <w:p w14:paraId="2880453D" w14:textId="77777777" w:rsidR="00D74310" w:rsidRDefault="00D74310">
            <w:r w:rsidRPr="00FC2486">
              <w:t>UNIDADE</w:t>
            </w:r>
          </w:p>
        </w:tc>
        <w:tc>
          <w:tcPr>
            <w:tcW w:w="1559" w:type="dxa"/>
            <w:shd w:val="clear" w:color="000000" w:fill="FFFFFF"/>
            <w:noWrap/>
            <w:vAlign w:val="center"/>
            <w:hideMark/>
          </w:tcPr>
          <w:p w14:paraId="5BED00F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E4BBCD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276" w:type="dxa"/>
            <w:shd w:val="clear" w:color="000000" w:fill="FFFFFF"/>
            <w:noWrap/>
            <w:vAlign w:val="center"/>
            <w:hideMark/>
          </w:tcPr>
          <w:p w14:paraId="2A98FA5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D74310" w:rsidRPr="00A53823" w14:paraId="2811D806" w14:textId="77777777" w:rsidTr="00D74310">
        <w:trPr>
          <w:trHeight w:val="285"/>
        </w:trPr>
        <w:tc>
          <w:tcPr>
            <w:tcW w:w="781" w:type="dxa"/>
            <w:noWrap/>
            <w:vAlign w:val="center"/>
            <w:hideMark/>
          </w:tcPr>
          <w:p w14:paraId="16693BB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40" w:type="dxa"/>
            <w:shd w:val="clear" w:color="000000" w:fill="FFFFFF"/>
            <w:noWrap/>
            <w:vAlign w:val="center"/>
            <w:hideMark/>
          </w:tcPr>
          <w:p w14:paraId="5E23F88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3336" w:type="dxa"/>
            <w:shd w:val="clear" w:color="000000" w:fill="FFFFFF"/>
            <w:noWrap/>
            <w:vAlign w:val="center"/>
            <w:hideMark/>
          </w:tcPr>
          <w:p w14:paraId="2501225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276" w:type="dxa"/>
            <w:shd w:val="clear" w:color="000000" w:fill="FFFFFF"/>
          </w:tcPr>
          <w:p w14:paraId="379017C9" w14:textId="77777777" w:rsidR="00D74310" w:rsidRDefault="00D74310">
            <w:r w:rsidRPr="00FC2486">
              <w:t>UNIDADE</w:t>
            </w:r>
          </w:p>
        </w:tc>
        <w:tc>
          <w:tcPr>
            <w:tcW w:w="1559" w:type="dxa"/>
            <w:shd w:val="clear" w:color="000000" w:fill="FFFFFF"/>
            <w:noWrap/>
            <w:vAlign w:val="center"/>
            <w:hideMark/>
          </w:tcPr>
          <w:p w14:paraId="2DED573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5384AC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276" w:type="dxa"/>
            <w:shd w:val="clear" w:color="000000" w:fill="FFFFFF"/>
            <w:noWrap/>
            <w:vAlign w:val="center"/>
            <w:hideMark/>
          </w:tcPr>
          <w:p w14:paraId="5B996DB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D74310" w:rsidRPr="00A53823" w14:paraId="1ABD5987" w14:textId="77777777" w:rsidTr="00D74310">
        <w:trPr>
          <w:trHeight w:val="285"/>
        </w:trPr>
        <w:tc>
          <w:tcPr>
            <w:tcW w:w="781" w:type="dxa"/>
            <w:noWrap/>
            <w:vAlign w:val="center"/>
            <w:hideMark/>
          </w:tcPr>
          <w:p w14:paraId="4F9924E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40" w:type="dxa"/>
            <w:shd w:val="clear" w:color="000000" w:fill="FFFFFF"/>
            <w:noWrap/>
            <w:vAlign w:val="center"/>
            <w:hideMark/>
          </w:tcPr>
          <w:p w14:paraId="4129EA7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3336" w:type="dxa"/>
            <w:shd w:val="clear" w:color="000000" w:fill="FFFFFF"/>
            <w:noWrap/>
            <w:vAlign w:val="center"/>
            <w:hideMark/>
          </w:tcPr>
          <w:p w14:paraId="0014BFA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276" w:type="dxa"/>
            <w:shd w:val="clear" w:color="000000" w:fill="FFFFFF"/>
          </w:tcPr>
          <w:p w14:paraId="370A57FE" w14:textId="77777777" w:rsidR="00D74310" w:rsidRDefault="00D74310">
            <w:r w:rsidRPr="00FC2486">
              <w:t>UNIDADE</w:t>
            </w:r>
          </w:p>
        </w:tc>
        <w:tc>
          <w:tcPr>
            <w:tcW w:w="1559" w:type="dxa"/>
            <w:shd w:val="clear" w:color="000000" w:fill="FFFFFF"/>
            <w:noWrap/>
            <w:vAlign w:val="center"/>
            <w:hideMark/>
          </w:tcPr>
          <w:p w14:paraId="22DE86B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DE1E62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276" w:type="dxa"/>
            <w:shd w:val="clear" w:color="000000" w:fill="FFFFFF"/>
            <w:noWrap/>
            <w:vAlign w:val="center"/>
            <w:hideMark/>
          </w:tcPr>
          <w:p w14:paraId="6E4651C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D74310" w:rsidRPr="00A53823" w14:paraId="19E7CD10" w14:textId="77777777" w:rsidTr="00D74310">
        <w:trPr>
          <w:trHeight w:val="285"/>
        </w:trPr>
        <w:tc>
          <w:tcPr>
            <w:tcW w:w="781" w:type="dxa"/>
            <w:noWrap/>
            <w:vAlign w:val="center"/>
            <w:hideMark/>
          </w:tcPr>
          <w:p w14:paraId="6D20561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40" w:type="dxa"/>
            <w:shd w:val="clear" w:color="000000" w:fill="FFFFFF"/>
            <w:noWrap/>
            <w:vAlign w:val="center"/>
            <w:hideMark/>
          </w:tcPr>
          <w:p w14:paraId="0C93F6E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3336" w:type="dxa"/>
            <w:shd w:val="clear" w:color="000000" w:fill="FFFFFF"/>
            <w:noWrap/>
            <w:vAlign w:val="center"/>
            <w:hideMark/>
          </w:tcPr>
          <w:p w14:paraId="2374565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276" w:type="dxa"/>
            <w:shd w:val="clear" w:color="000000" w:fill="FFFFFF"/>
          </w:tcPr>
          <w:p w14:paraId="4120E73A" w14:textId="77777777" w:rsidR="00D74310" w:rsidRDefault="00D74310">
            <w:r w:rsidRPr="00FC2486">
              <w:t>UNIDADE</w:t>
            </w:r>
          </w:p>
        </w:tc>
        <w:tc>
          <w:tcPr>
            <w:tcW w:w="1559" w:type="dxa"/>
            <w:shd w:val="clear" w:color="000000" w:fill="FFFFFF"/>
            <w:noWrap/>
            <w:vAlign w:val="center"/>
            <w:hideMark/>
          </w:tcPr>
          <w:p w14:paraId="2653689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8DF945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276" w:type="dxa"/>
            <w:shd w:val="clear" w:color="000000" w:fill="FFFFFF"/>
            <w:noWrap/>
            <w:vAlign w:val="center"/>
            <w:hideMark/>
          </w:tcPr>
          <w:p w14:paraId="644A854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D74310" w:rsidRPr="00A53823" w14:paraId="43DF8E8E" w14:textId="77777777" w:rsidTr="00D74310">
        <w:trPr>
          <w:trHeight w:val="285"/>
        </w:trPr>
        <w:tc>
          <w:tcPr>
            <w:tcW w:w="781" w:type="dxa"/>
            <w:noWrap/>
            <w:vAlign w:val="center"/>
            <w:hideMark/>
          </w:tcPr>
          <w:p w14:paraId="6CB2913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40" w:type="dxa"/>
            <w:shd w:val="clear" w:color="000000" w:fill="FFFFFF"/>
            <w:noWrap/>
            <w:vAlign w:val="center"/>
            <w:hideMark/>
          </w:tcPr>
          <w:p w14:paraId="197AB45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3336" w:type="dxa"/>
            <w:shd w:val="clear" w:color="000000" w:fill="FFFFFF"/>
            <w:noWrap/>
            <w:vAlign w:val="center"/>
            <w:hideMark/>
          </w:tcPr>
          <w:p w14:paraId="136640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276" w:type="dxa"/>
            <w:shd w:val="clear" w:color="000000" w:fill="FFFFFF"/>
          </w:tcPr>
          <w:p w14:paraId="54C58435" w14:textId="77777777" w:rsidR="00D74310" w:rsidRDefault="00D74310">
            <w:r w:rsidRPr="00FC2486">
              <w:t>UNIDADE</w:t>
            </w:r>
          </w:p>
        </w:tc>
        <w:tc>
          <w:tcPr>
            <w:tcW w:w="1559" w:type="dxa"/>
            <w:shd w:val="clear" w:color="000000" w:fill="FFFFFF"/>
            <w:noWrap/>
            <w:vAlign w:val="center"/>
            <w:hideMark/>
          </w:tcPr>
          <w:p w14:paraId="386DBBF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4D012D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276" w:type="dxa"/>
            <w:shd w:val="clear" w:color="000000" w:fill="FFFFFF"/>
            <w:noWrap/>
            <w:vAlign w:val="center"/>
            <w:hideMark/>
          </w:tcPr>
          <w:p w14:paraId="1D6EEF5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D74310" w:rsidRPr="00A53823" w14:paraId="11314C63" w14:textId="77777777" w:rsidTr="00D74310">
        <w:trPr>
          <w:trHeight w:val="285"/>
        </w:trPr>
        <w:tc>
          <w:tcPr>
            <w:tcW w:w="781" w:type="dxa"/>
            <w:noWrap/>
            <w:vAlign w:val="center"/>
            <w:hideMark/>
          </w:tcPr>
          <w:p w14:paraId="726CA3C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40" w:type="dxa"/>
            <w:shd w:val="clear" w:color="000000" w:fill="FFFFFF"/>
            <w:noWrap/>
            <w:vAlign w:val="center"/>
            <w:hideMark/>
          </w:tcPr>
          <w:p w14:paraId="4CD4842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3336" w:type="dxa"/>
            <w:shd w:val="clear" w:color="000000" w:fill="FFFFFF"/>
            <w:noWrap/>
            <w:vAlign w:val="center"/>
            <w:hideMark/>
          </w:tcPr>
          <w:p w14:paraId="0FDEAB1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276" w:type="dxa"/>
            <w:shd w:val="clear" w:color="000000" w:fill="FFFFFF"/>
          </w:tcPr>
          <w:p w14:paraId="6C56E39A" w14:textId="77777777" w:rsidR="00D74310" w:rsidRDefault="00D74310">
            <w:r w:rsidRPr="00FC2486">
              <w:t>UNIDADE</w:t>
            </w:r>
          </w:p>
        </w:tc>
        <w:tc>
          <w:tcPr>
            <w:tcW w:w="1559" w:type="dxa"/>
            <w:shd w:val="clear" w:color="000000" w:fill="FFFFFF"/>
            <w:noWrap/>
            <w:vAlign w:val="center"/>
            <w:hideMark/>
          </w:tcPr>
          <w:p w14:paraId="5C667F0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323578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276" w:type="dxa"/>
            <w:shd w:val="clear" w:color="000000" w:fill="FFFFFF"/>
            <w:noWrap/>
            <w:vAlign w:val="center"/>
            <w:hideMark/>
          </w:tcPr>
          <w:p w14:paraId="5DE0B94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D74310" w:rsidRPr="00A53823" w14:paraId="58A415A7" w14:textId="77777777" w:rsidTr="00D74310">
        <w:trPr>
          <w:trHeight w:val="285"/>
        </w:trPr>
        <w:tc>
          <w:tcPr>
            <w:tcW w:w="781" w:type="dxa"/>
            <w:noWrap/>
            <w:vAlign w:val="center"/>
            <w:hideMark/>
          </w:tcPr>
          <w:p w14:paraId="2B4C392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40" w:type="dxa"/>
            <w:shd w:val="clear" w:color="000000" w:fill="FFFFFF"/>
            <w:noWrap/>
            <w:vAlign w:val="center"/>
            <w:hideMark/>
          </w:tcPr>
          <w:p w14:paraId="26392FB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3336" w:type="dxa"/>
            <w:shd w:val="clear" w:color="000000" w:fill="FFFFFF"/>
            <w:noWrap/>
            <w:vAlign w:val="center"/>
            <w:hideMark/>
          </w:tcPr>
          <w:p w14:paraId="7AE828D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276" w:type="dxa"/>
            <w:shd w:val="clear" w:color="000000" w:fill="FFFFFF"/>
          </w:tcPr>
          <w:p w14:paraId="3773A423" w14:textId="77777777" w:rsidR="00D74310" w:rsidRDefault="00D74310">
            <w:r w:rsidRPr="00FC2486">
              <w:t>UNIDADE</w:t>
            </w:r>
          </w:p>
        </w:tc>
        <w:tc>
          <w:tcPr>
            <w:tcW w:w="1559" w:type="dxa"/>
            <w:shd w:val="clear" w:color="000000" w:fill="FFFFFF"/>
            <w:noWrap/>
            <w:vAlign w:val="center"/>
            <w:hideMark/>
          </w:tcPr>
          <w:p w14:paraId="6A6C991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33936E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276" w:type="dxa"/>
            <w:shd w:val="clear" w:color="000000" w:fill="FFFFFF"/>
            <w:noWrap/>
            <w:vAlign w:val="center"/>
            <w:hideMark/>
          </w:tcPr>
          <w:p w14:paraId="24FB52C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D74310" w:rsidRPr="00A53823" w14:paraId="5654E332" w14:textId="77777777" w:rsidTr="00D74310">
        <w:trPr>
          <w:trHeight w:val="285"/>
        </w:trPr>
        <w:tc>
          <w:tcPr>
            <w:tcW w:w="781" w:type="dxa"/>
            <w:noWrap/>
            <w:vAlign w:val="center"/>
            <w:hideMark/>
          </w:tcPr>
          <w:p w14:paraId="29DF94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40" w:type="dxa"/>
            <w:shd w:val="clear" w:color="000000" w:fill="FFFFFF"/>
            <w:noWrap/>
            <w:vAlign w:val="center"/>
            <w:hideMark/>
          </w:tcPr>
          <w:p w14:paraId="015808C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3336" w:type="dxa"/>
            <w:shd w:val="clear" w:color="000000" w:fill="FFFFFF"/>
            <w:noWrap/>
            <w:vAlign w:val="center"/>
            <w:hideMark/>
          </w:tcPr>
          <w:p w14:paraId="295619F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276" w:type="dxa"/>
            <w:shd w:val="clear" w:color="000000" w:fill="FFFFFF"/>
          </w:tcPr>
          <w:p w14:paraId="672E870C" w14:textId="77777777" w:rsidR="00D74310" w:rsidRDefault="00D74310">
            <w:r w:rsidRPr="00FC2486">
              <w:t>UNIDADE</w:t>
            </w:r>
          </w:p>
        </w:tc>
        <w:tc>
          <w:tcPr>
            <w:tcW w:w="1559" w:type="dxa"/>
            <w:shd w:val="clear" w:color="000000" w:fill="FFFFFF"/>
            <w:noWrap/>
            <w:vAlign w:val="center"/>
            <w:hideMark/>
          </w:tcPr>
          <w:p w14:paraId="7EFFC1C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4BA769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276" w:type="dxa"/>
            <w:shd w:val="clear" w:color="000000" w:fill="FFFFFF"/>
            <w:noWrap/>
            <w:vAlign w:val="center"/>
            <w:hideMark/>
          </w:tcPr>
          <w:p w14:paraId="706463C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D74310" w:rsidRPr="00A53823" w14:paraId="5A654DB0" w14:textId="77777777" w:rsidTr="00D74310">
        <w:trPr>
          <w:trHeight w:val="285"/>
        </w:trPr>
        <w:tc>
          <w:tcPr>
            <w:tcW w:w="781" w:type="dxa"/>
            <w:noWrap/>
            <w:vAlign w:val="center"/>
            <w:hideMark/>
          </w:tcPr>
          <w:p w14:paraId="119CD29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40" w:type="dxa"/>
            <w:shd w:val="clear" w:color="000000" w:fill="FFFFFF"/>
            <w:noWrap/>
            <w:vAlign w:val="center"/>
            <w:hideMark/>
          </w:tcPr>
          <w:p w14:paraId="484824D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3336" w:type="dxa"/>
            <w:shd w:val="clear" w:color="000000" w:fill="FFFFFF"/>
            <w:noWrap/>
            <w:vAlign w:val="center"/>
            <w:hideMark/>
          </w:tcPr>
          <w:p w14:paraId="12B9AC6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276" w:type="dxa"/>
            <w:shd w:val="clear" w:color="000000" w:fill="FFFFFF"/>
          </w:tcPr>
          <w:p w14:paraId="78181859" w14:textId="77777777" w:rsidR="00D74310" w:rsidRDefault="00D74310">
            <w:r w:rsidRPr="00FC2486">
              <w:t>UNIDADE</w:t>
            </w:r>
          </w:p>
        </w:tc>
        <w:tc>
          <w:tcPr>
            <w:tcW w:w="1559" w:type="dxa"/>
            <w:shd w:val="clear" w:color="000000" w:fill="FFFFFF"/>
            <w:noWrap/>
            <w:vAlign w:val="center"/>
            <w:hideMark/>
          </w:tcPr>
          <w:p w14:paraId="4F6B173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A66E0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276" w:type="dxa"/>
            <w:shd w:val="clear" w:color="000000" w:fill="FFFFFF"/>
            <w:noWrap/>
            <w:vAlign w:val="center"/>
            <w:hideMark/>
          </w:tcPr>
          <w:p w14:paraId="37BFF6A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D74310" w:rsidRPr="00A53823" w14:paraId="2AA31408" w14:textId="77777777" w:rsidTr="00D74310">
        <w:trPr>
          <w:trHeight w:val="285"/>
        </w:trPr>
        <w:tc>
          <w:tcPr>
            <w:tcW w:w="781" w:type="dxa"/>
            <w:noWrap/>
            <w:vAlign w:val="center"/>
            <w:hideMark/>
          </w:tcPr>
          <w:p w14:paraId="7B62328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40" w:type="dxa"/>
            <w:shd w:val="clear" w:color="000000" w:fill="FFFFFF"/>
            <w:noWrap/>
            <w:vAlign w:val="center"/>
            <w:hideMark/>
          </w:tcPr>
          <w:p w14:paraId="013A2E5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3336" w:type="dxa"/>
            <w:shd w:val="clear" w:color="000000" w:fill="FFFFFF"/>
            <w:noWrap/>
            <w:vAlign w:val="center"/>
            <w:hideMark/>
          </w:tcPr>
          <w:p w14:paraId="3011188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276" w:type="dxa"/>
            <w:shd w:val="clear" w:color="000000" w:fill="FFFFFF"/>
          </w:tcPr>
          <w:p w14:paraId="1AE6A0C1" w14:textId="77777777" w:rsidR="00D74310" w:rsidRDefault="00D74310">
            <w:r w:rsidRPr="00FC2486">
              <w:t>UNIDADE</w:t>
            </w:r>
          </w:p>
        </w:tc>
        <w:tc>
          <w:tcPr>
            <w:tcW w:w="1559" w:type="dxa"/>
            <w:shd w:val="clear" w:color="000000" w:fill="FFFFFF"/>
            <w:noWrap/>
            <w:vAlign w:val="center"/>
            <w:hideMark/>
          </w:tcPr>
          <w:p w14:paraId="1CB1C37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A3DE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276" w:type="dxa"/>
            <w:shd w:val="clear" w:color="000000" w:fill="FFFFFF"/>
            <w:noWrap/>
            <w:vAlign w:val="center"/>
            <w:hideMark/>
          </w:tcPr>
          <w:p w14:paraId="2BA9C2C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D74310" w:rsidRPr="00A53823" w14:paraId="162977FE" w14:textId="77777777" w:rsidTr="00D74310">
        <w:trPr>
          <w:trHeight w:val="285"/>
        </w:trPr>
        <w:tc>
          <w:tcPr>
            <w:tcW w:w="781" w:type="dxa"/>
            <w:noWrap/>
            <w:vAlign w:val="center"/>
            <w:hideMark/>
          </w:tcPr>
          <w:p w14:paraId="4D443D6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40" w:type="dxa"/>
            <w:shd w:val="clear" w:color="000000" w:fill="FFFFFF"/>
            <w:noWrap/>
            <w:vAlign w:val="center"/>
            <w:hideMark/>
          </w:tcPr>
          <w:p w14:paraId="4DF4E26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3336" w:type="dxa"/>
            <w:shd w:val="clear" w:color="000000" w:fill="FFFFFF"/>
            <w:noWrap/>
            <w:vAlign w:val="center"/>
            <w:hideMark/>
          </w:tcPr>
          <w:p w14:paraId="469F3E0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276" w:type="dxa"/>
            <w:shd w:val="clear" w:color="000000" w:fill="FFFFFF"/>
          </w:tcPr>
          <w:p w14:paraId="661C3304" w14:textId="77777777" w:rsidR="00D74310" w:rsidRDefault="00D74310">
            <w:r w:rsidRPr="00FC2486">
              <w:t>UNIDADE</w:t>
            </w:r>
          </w:p>
        </w:tc>
        <w:tc>
          <w:tcPr>
            <w:tcW w:w="1559" w:type="dxa"/>
            <w:shd w:val="clear" w:color="000000" w:fill="FFFFFF"/>
            <w:noWrap/>
            <w:vAlign w:val="center"/>
            <w:hideMark/>
          </w:tcPr>
          <w:p w14:paraId="62DE066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AA98B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276" w:type="dxa"/>
            <w:shd w:val="clear" w:color="000000" w:fill="FFFFFF"/>
            <w:noWrap/>
            <w:vAlign w:val="center"/>
            <w:hideMark/>
          </w:tcPr>
          <w:p w14:paraId="556B730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D74310" w:rsidRPr="00A53823" w14:paraId="2A37BC63" w14:textId="77777777" w:rsidTr="00D74310">
        <w:trPr>
          <w:trHeight w:val="285"/>
        </w:trPr>
        <w:tc>
          <w:tcPr>
            <w:tcW w:w="781" w:type="dxa"/>
            <w:noWrap/>
            <w:vAlign w:val="center"/>
            <w:hideMark/>
          </w:tcPr>
          <w:p w14:paraId="4FECFC9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40" w:type="dxa"/>
            <w:shd w:val="clear" w:color="000000" w:fill="FFFFFF"/>
            <w:noWrap/>
            <w:vAlign w:val="center"/>
            <w:hideMark/>
          </w:tcPr>
          <w:p w14:paraId="51A2812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3336" w:type="dxa"/>
            <w:shd w:val="clear" w:color="000000" w:fill="FFFFFF"/>
            <w:noWrap/>
            <w:vAlign w:val="center"/>
            <w:hideMark/>
          </w:tcPr>
          <w:p w14:paraId="624252C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276" w:type="dxa"/>
            <w:shd w:val="clear" w:color="000000" w:fill="FFFFFF"/>
          </w:tcPr>
          <w:p w14:paraId="256F1F79" w14:textId="77777777" w:rsidR="00D74310" w:rsidRDefault="00D74310">
            <w:r w:rsidRPr="00FC2486">
              <w:t>UNIDADE</w:t>
            </w:r>
          </w:p>
        </w:tc>
        <w:tc>
          <w:tcPr>
            <w:tcW w:w="1559" w:type="dxa"/>
            <w:shd w:val="clear" w:color="000000" w:fill="FFFFFF"/>
            <w:noWrap/>
            <w:vAlign w:val="center"/>
            <w:hideMark/>
          </w:tcPr>
          <w:p w14:paraId="331723C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9C338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276" w:type="dxa"/>
            <w:shd w:val="clear" w:color="000000" w:fill="FFFFFF"/>
            <w:noWrap/>
            <w:vAlign w:val="center"/>
            <w:hideMark/>
          </w:tcPr>
          <w:p w14:paraId="715A24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D74310" w:rsidRPr="00A53823" w14:paraId="5E4F761D" w14:textId="77777777" w:rsidTr="00D74310">
        <w:trPr>
          <w:trHeight w:val="285"/>
        </w:trPr>
        <w:tc>
          <w:tcPr>
            <w:tcW w:w="781" w:type="dxa"/>
            <w:noWrap/>
            <w:vAlign w:val="center"/>
            <w:hideMark/>
          </w:tcPr>
          <w:p w14:paraId="3742F31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40" w:type="dxa"/>
            <w:shd w:val="clear" w:color="000000" w:fill="FFFFFF"/>
            <w:noWrap/>
            <w:vAlign w:val="center"/>
            <w:hideMark/>
          </w:tcPr>
          <w:p w14:paraId="1E756E8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3336" w:type="dxa"/>
            <w:shd w:val="clear" w:color="000000" w:fill="FFFFFF"/>
            <w:noWrap/>
            <w:vAlign w:val="center"/>
            <w:hideMark/>
          </w:tcPr>
          <w:p w14:paraId="1A1D5C4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CONTAGEM DE </w:t>
            </w:r>
            <w:r w:rsidRPr="00A53823">
              <w:rPr>
                <w:rFonts w:ascii="Times New Roman" w:hAnsi="Times New Roman" w:cs="Times New Roman"/>
                <w:sz w:val="24"/>
                <w:szCs w:val="24"/>
              </w:rPr>
              <w:lastRenderedPageBreak/>
              <w:t>LINFOCITOS B</w:t>
            </w:r>
          </w:p>
        </w:tc>
        <w:tc>
          <w:tcPr>
            <w:tcW w:w="1276" w:type="dxa"/>
            <w:shd w:val="clear" w:color="000000" w:fill="FFFFFF"/>
          </w:tcPr>
          <w:p w14:paraId="736ABF1A" w14:textId="77777777" w:rsidR="00D74310" w:rsidRDefault="00D74310">
            <w:r w:rsidRPr="00FC2486">
              <w:lastRenderedPageBreak/>
              <w:t>UNIDADE</w:t>
            </w:r>
          </w:p>
        </w:tc>
        <w:tc>
          <w:tcPr>
            <w:tcW w:w="1559" w:type="dxa"/>
            <w:shd w:val="clear" w:color="000000" w:fill="FFFFFF"/>
            <w:noWrap/>
            <w:vAlign w:val="center"/>
            <w:hideMark/>
          </w:tcPr>
          <w:p w14:paraId="61322D1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CF809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276" w:type="dxa"/>
            <w:shd w:val="clear" w:color="000000" w:fill="FFFFFF"/>
            <w:noWrap/>
            <w:vAlign w:val="center"/>
            <w:hideMark/>
          </w:tcPr>
          <w:p w14:paraId="3296CD5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D74310" w:rsidRPr="00A53823" w14:paraId="72B7B997" w14:textId="77777777" w:rsidTr="00D74310">
        <w:trPr>
          <w:trHeight w:val="285"/>
        </w:trPr>
        <w:tc>
          <w:tcPr>
            <w:tcW w:w="781" w:type="dxa"/>
            <w:noWrap/>
            <w:vAlign w:val="center"/>
            <w:hideMark/>
          </w:tcPr>
          <w:p w14:paraId="297320A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380</w:t>
            </w:r>
          </w:p>
        </w:tc>
        <w:tc>
          <w:tcPr>
            <w:tcW w:w="1340" w:type="dxa"/>
            <w:shd w:val="clear" w:color="000000" w:fill="FFFFFF"/>
            <w:noWrap/>
            <w:vAlign w:val="center"/>
            <w:hideMark/>
          </w:tcPr>
          <w:p w14:paraId="40B7C87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3336" w:type="dxa"/>
            <w:shd w:val="clear" w:color="000000" w:fill="FFFFFF"/>
            <w:noWrap/>
            <w:vAlign w:val="center"/>
            <w:hideMark/>
          </w:tcPr>
          <w:p w14:paraId="65930A8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276" w:type="dxa"/>
            <w:shd w:val="clear" w:color="000000" w:fill="FFFFFF"/>
          </w:tcPr>
          <w:p w14:paraId="55078979" w14:textId="77777777" w:rsidR="00D74310" w:rsidRDefault="00D74310">
            <w:r w:rsidRPr="007F7254">
              <w:t>UNIDADE</w:t>
            </w:r>
          </w:p>
        </w:tc>
        <w:tc>
          <w:tcPr>
            <w:tcW w:w="1559" w:type="dxa"/>
            <w:shd w:val="clear" w:color="000000" w:fill="FFFFFF"/>
            <w:noWrap/>
            <w:vAlign w:val="center"/>
            <w:hideMark/>
          </w:tcPr>
          <w:p w14:paraId="1D31DC2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CD7549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276" w:type="dxa"/>
            <w:shd w:val="clear" w:color="000000" w:fill="FFFFFF"/>
            <w:noWrap/>
            <w:vAlign w:val="center"/>
            <w:hideMark/>
          </w:tcPr>
          <w:p w14:paraId="0BD4832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D74310" w:rsidRPr="00A53823" w14:paraId="17EFF461" w14:textId="77777777" w:rsidTr="00D74310">
        <w:trPr>
          <w:trHeight w:val="285"/>
        </w:trPr>
        <w:tc>
          <w:tcPr>
            <w:tcW w:w="781" w:type="dxa"/>
            <w:noWrap/>
            <w:vAlign w:val="center"/>
            <w:hideMark/>
          </w:tcPr>
          <w:p w14:paraId="0D57DAE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40" w:type="dxa"/>
            <w:shd w:val="clear" w:color="000000" w:fill="FFFFFF"/>
            <w:noWrap/>
            <w:vAlign w:val="center"/>
            <w:hideMark/>
          </w:tcPr>
          <w:p w14:paraId="7E76A6B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3336" w:type="dxa"/>
            <w:shd w:val="clear" w:color="000000" w:fill="FFFFFF"/>
            <w:noWrap/>
            <w:vAlign w:val="center"/>
            <w:hideMark/>
          </w:tcPr>
          <w:p w14:paraId="28E6948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276" w:type="dxa"/>
            <w:shd w:val="clear" w:color="000000" w:fill="FFFFFF"/>
          </w:tcPr>
          <w:p w14:paraId="30DD7F39" w14:textId="77777777" w:rsidR="00D74310" w:rsidRDefault="00D74310">
            <w:r w:rsidRPr="007F7254">
              <w:t>UNIDADE</w:t>
            </w:r>
          </w:p>
        </w:tc>
        <w:tc>
          <w:tcPr>
            <w:tcW w:w="1559" w:type="dxa"/>
            <w:shd w:val="clear" w:color="000000" w:fill="FFFFFF"/>
            <w:noWrap/>
            <w:vAlign w:val="center"/>
            <w:hideMark/>
          </w:tcPr>
          <w:p w14:paraId="3C6688A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495F59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276" w:type="dxa"/>
            <w:shd w:val="clear" w:color="000000" w:fill="FFFFFF"/>
            <w:noWrap/>
            <w:vAlign w:val="center"/>
            <w:hideMark/>
          </w:tcPr>
          <w:p w14:paraId="47FB8A2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D74310" w:rsidRPr="00A53823" w14:paraId="353DAC9F" w14:textId="77777777" w:rsidTr="00D74310">
        <w:trPr>
          <w:trHeight w:val="285"/>
        </w:trPr>
        <w:tc>
          <w:tcPr>
            <w:tcW w:w="781" w:type="dxa"/>
            <w:noWrap/>
            <w:vAlign w:val="center"/>
            <w:hideMark/>
          </w:tcPr>
          <w:p w14:paraId="6B7EEA8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40" w:type="dxa"/>
            <w:shd w:val="clear" w:color="000000" w:fill="FFFFFF"/>
            <w:noWrap/>
            <w:vAlign w:val="center"/>
            <w:hideMark/>
          </w:tcPr>
          <w:p w14:paraId="7EF82D3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3336" w:type="dxa"/>
            <w:shd w:val="clear" w:color="000000" w:fill="FFFFFF"/>
            <w:noWrap/>
            <w:vAlign w:val="center"/>
            <w:hideMark/>
          </w:tcPr>
          <w:p w14:paraId="11EB475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276" w:type="dxa"/>
            <w:shd w:val="clear" w:color="000000" w:fill="FFFFFF"/>
          </w:tcPr>
          <w:p w14:paraId="0A1B81B0" w14:textId="77777777" w:rsidR="00D74310" w:rsidRDefault="00D74310">
            <w:r w:rsidRPr="007F7254">
              <w:t>UNIDADE</w:t>
            </w:r>
          </w:p>
        </w:tc>
        <w:tc>
          <w:tcPr>
            <w:tcW w:w="1559" w:type="dxa"/>
            <w:shd w:val="clear" w:color="000000" w:fill="FFFFFF"/>
            <w:noWrap/>
            <w:vAlign w:val="center"/>
            <w:hideMark/>
          </w:tcPr>
          <w:p w14:paraId="5C4AE43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021594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5A6A25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D74310" w:rsidRPr="00A53823" w14:paraId="7BC149F4" w14:textId="77777777" w:rsidTr="00D74310">
        <w:trPr>
          <w:trHeight w:val="285"/>
        </w:trPr>
        <w:tc>
          <w:tcPr>
            <w:tcW w:w="781" w:type="dxa"/>
            <w:noWrap/>
            <w:vAlign w:val="center"/>
            <w:hideMark/>
          </w:tcPr>
          <w:p w14:paraId="1A141A1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40" w:type="dxa"/>
            <w:shd w:val="clear" w:color="000000" w:fill="FFFFFF"/>
            <w:noWrap/>
            <w:vAlign w:val="center"/>
            <w:hideMark/>
          </w:tcPr>
          <w:p w14:paraId="1039C5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3336" w:type="dxa"/>
            <w:shd w:val="clear" w:color="000000" w:fill="FFFFFF"/>
            <w:noWrap/>
            <w:vAlign w:val="center"/>
            <w:hideMark/>
          </w:tcPr>
          <w:p w14:paraId="1356496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276" w:type="dxa"/>
            <w:shd w:val="clear" w:color="000000" w:fill="FFFFFF"/>
          </w:tcPr>
          <w:p w14:paraId="704B81A2" w14:textId="77777777" w:rsidR="00D74310" w:rsidRDefault="00D74310">
            <w:r w:rsidRPr="007F7254">
              <w:t>UNIDADE</w:t>
            </w:r>
          </w:p>
        </w:tc>
        <w:tc>
          <w:tcPr>
            <w:tcW w:w="1559" w:type="dxa"/>
            <w:shd w:val="clear" w:color="000000" w:fill="FFFFFF"/>
            <w:noWrap/>
            <w:vAlign w:val="center"/>
            <w:hideMark/>
          </w:tcPr>
          <w:p w14:paraId="1BB9160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68F76F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68D2D84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D74310" w:rsidRPr="00A53823" w14:paraId="7C8C240B" w14:textId="77777777" w:rsidTr="00D74310">
        <w:trPr>
          <w:trHeight w:val="285"/>
        </w:trPr>
        <w:tc>
          <w:tcPr>
            <w:tcW w:w="781" w:type="dxa"/>
            <w:noWrap/>
            <w:vAlign w:val="center"/>
            <w:hideMark/>
          </w:tcPr>
          <w:p w14:paraId="413F0E2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40" w:type="dxa"/>
            <w:shd w:val="clear" w:color="000000" w:fill="FFFFFF"/>
            <w:noWrap/>
            <w:vAlign w:val="center"/>
            <w:hideMark/>
          </w:tcPr>
          <w:p w14:paraId="2B0DBE7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3336" w:type="dxa"/>
            <w:shd w:val="clear" w:color="000000" w:fill="FFFFFF"/>
            <w:noWrap/>
            <w:vAlign w:val="center"/>
            <w:hideMark/>
          </w:tcPr>
          <w:p w14:paraId="495090B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276" w:type="dxa"/>
            <w:shd w:val="clear" w:color="000000" w:fill="FFFFFF"/>
          </w:tcPr>
          <w:p w14:paraId="32CD23EF" w14:textId="77777777" w:rsidR="00D74310" w:rsidRDefault="00D74310">
            <w:r w:rsidRPr="007F7254">
              <w:t>UNIDADE</w:t>
            </w:r>
          </w:p>
        </w:tc>
        <w:tc>
          <w:tcPr>
            <w:tcW w:w="1559" w:type="dxa"/>
            <w:shd w:val="clear" w:color="000000" w:fill="FFFFFF"/>
            <w:noWrap/>
            <w:vAlign w:val="center"/>
            <w:hideMark/>
          </w:tcPr>
          <w:p w14:paraId="02E8650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878E29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276" w:type="dxa"/>
            <w:shd w:val="clear" w:color="000000" w:fill="FFFFFF"/>
            <w:noWrap/>
            <w:vAlign w:val="center"/>
            <w:hideMark/>
          </w:tcPr>
          <w:p w14:paraId="409A5A6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D74310" w:rsidRPr="00A53823" w14:paraId="4DDBAE28" w14:textId="77777777" w:rsidTr="00D74310">
        <w:trPr>
          <w:trHeight w:val="285"/>
        </w:trPr>
        <w:tc>
          <w:tcPr>
            <w:tcW w:w="781" w:type="dxa"/>
            <w:noWrap/>
            <w:vAlign w:val="center"/>
            <w:hideMark/>
          </w:tcPr>
          <w:p w14:paraId="274FC46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40" w:type="dxa"/>
            <w:shd w:val="clear" w:color="000000" w:fill="FFFFFF"/>
            <w:noWrap/>
            <w:vAlign w:val="center"/>
            <w:hideMark/>
          </w:tcPr>
          <w:p w14:paraId="3A2DF6B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3336" w:type="dxa"/>
            <w:shd w:val="clear" w:color="000000" w:fill="FFFFFF"/>
            <w:noWrap/>
            <w:vAlign w:val="center"/>
            <w:hideMark/>
          </w:tcPr>
          <w:p w14:paraId="105D86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276" w:type="dxa"/>
            <w:shd w:val="clear" w:color="000000" w:fill="FFFFFF"/>
          </w:tcPr>
          <w:p w14:paraId="6F0DBC10" w14:textId="77777777" w:rsidR="00D74310" w:rsidRDefault="00D74310">
            <w:r w:rsidRPr="007F7254">
              <w:t>UNIDADE</w:t>
            </w:r>
          </w:p>
        </w:tc>
        <w:tc>
          <w:tcPr>
            <w:tcW w:w="1559" w:type="dxa"/>
            <w:shd w:val="clear" w:color="000000" w:fill="FFFFFF"/>
            <w:noWrap/>
            <w:vAlign w:val="center"/>
            <w:hideMark/>
          </w:tcPr>
          <w:p w14:paraId="7CF491B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D872CD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276" w:type="dxa"/>
            <w:shd w:val="clear" w:color="000000" w:fill="FFFFFF"/>
            <w:noWrap/>
            <w:vAlign w:val="center"/>
            <w:hideMark/>
          </w:tcPr>
          <w:p w14:paraId="55D0FF3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D74310" w:rsidRPr="00A53823" w14:paraId="168ABEBD" w14:textId="77777777" w:rsidTr="00D74310">
        <w:trPr>
          <w:trHeight w:val="285"/>
        </w:trPr>
        <w:tc>
          <w:tcPr>
            <w:tcW w:w="781" w:type="dxa"/>
            <w:noWrap/>
            <w:vAlign w:val="center"/>
            <w:hideMark/>
          </w:tcPr>
          <w:p w14:paraId="7FB511D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40" w:type="dxa"/>
            <w:shd w:val="clear" w:color="000000" w:fill="FFFFFF"/>
            <w:noWrap/>
            <w:vAlign w:val="center"/>
            <w:hideMark/>
          </w:tcPr>
          <w:p w14:paraId="60795E3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3336" w:type="dxa"/>
            <w:shd w:val="clear" w:color="000000" w:fill="FFFFFF"/>
            <w:noWrap/>
            <w:vAlign w:val="center"/>
            <w:hideMark/>
          </w:tcPr>
          <w:p w14:paraId="2B20FF7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276" w:type="dxa"/>
            <w:shd w:val="clear" w:color="000000" w:fill="FFFFFF"/>
          </w:tcPr>
          <w:p w14:paraId="2BF424C9" w14:textId="77777777" w:rsidR="00D74310" w:rsidRDefault="00D74310">
            <w:r w:rsidRPr="007F7254">
              <w:t>UNIDADE</w:t>
            </w:r>
          </w:p>
        </w:tc>
        <w:tc>
          <w:tcPr>
            <w:tcW w:w="1559" w:type="dxa"/>
            <w:shd w:val="clear" w:color="000000" w:fill="FFFFFF"/>
            <w:noWrap/>
            <w:vAlign w:val="center"/>
            <w:hideMark/>
          </w:tcPr>
          <w:p w14:paraId="5033F63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47A0CA6"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094426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571D9B00" w14:textId="77777777" w:rsidTr="00D74310">
        <w:trPr>
          <w:trHeight w:val="285"/>
        </w:trPr>
        <w:tc>
          <w:tcPr>
            <w:tcW w:w="781" w:type="dxa"/>
            <w:noWrap/>
            <w:vAlign w:val="center"/>
            <w:hideMark/>
          </w:tcPr>
          <w:p w14:paraId="63C420B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40" w:type="dxa"/>
            <w:shd w:val="clear" w:color="000000" w:fill="FFFFFF"/>
            <w:noWrap/>
            <w:vAlign w:val="center"/>
            <w:hideMark/>
          </w:tcPr>
          <w:p w14:paraId="7628E8D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3336" w:type="dxa"/>
            <w:shd w:val="clear" w:color="000000" w:fill="FFFFFF"/>
            <w:noWrap/>
            <w:vAlign w:val="center"/>
            <w:hideMark/>
          </w:tcPr>
          <w:p w14:paraId="1A78AB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276" w:type="dxa"/>
            <w:shd w:val="clear" w:color="000000" w:fill="FFFFFF"/>
          </w:tcPr>
          <w:p w14:paraId="224FF80C" w14:textId="77777777" w:rsidR="00D74310" w:rsidRDefault="00D74310">
            <w:r w:rsidRPr="007F7254">
              <w:t>UNIDADE</w:t>
            </w:r>
          </w:p>
        </w:tc>
        <w:tc>
          <w:tcPr>
            <w:tcW w:w="1559" w:type="dxa"/>
            <w:shd w:val="clear" w:color="000000" w:fill="FFFFFF"/>
            <w:noWrap/>
            <w:vAlign w:val="center"/>
            <w:hideMark/>
          </w:tcPr>
          <w:p w14:paraId="70EBA6B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B68C4A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1D4E12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3F3309F8" w14:textId="77777777" w:rsidTr="00D74310">
        <w:trPr>
          <w:trHeight w:val="285"/>
        </w:trPr>
        <w:tc>
          <w:tcPr>
            <w:tcW w:w="781" w:type="dxa"/>
            <w:noWrap/>
            <w:vAlign w:val="center"/>
            <w:hideMark/>
          </w:tcPr>
          <w:p w14:paraId="25D032B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40" w:type="dxa"/>
            <w:shd w:val="clear" w:color="000000" w:fill="FFFFFF"/>
            <w:noWrap/>
            <w:vAlign w:val="center"/>
            <w:hideMark/>
          </w:tcPr>
          <w:p w14:paraId="3F3700B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3336" w:type="dxa"/>
            <w:shd w:val="clear" w:color="000000" w:fill="FFFFFF"/>
            <w:noWrap/>
            <w:vAlign w:val="center"/>
            <w:hideMark/>
          </w:tcPr>
          <w:p w14:paraId="3C22F2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276" w:type="dxa"/>
            <w:shd w:val="clear" w:color="000000" w:fill="FFFFFF"/>
          </w:tcPr>
          <w:p w14:paraId="23B45A91" w14:textId="77777777" w:rsidR="00D74310" w:rsidRDefault="00D74310">
            <w:r w:rsidRPr="007F7254">
              <w:t>UNIDADE</w:t>
            </w:r>
          </w:p>
        </w:tc>
        <w:tc>
          <w:tcPr>
            <w:tcW w:w="1559" w:type="dxa"/>
            <w:shd w:val="clear" w:color="000000" w:fill="FFFFFF"/>
            <w:noWrap/>
            <w:vAlign w:val="center"/>
            <w:hideMark/>
          </w:tcPr>
          <w:p w14:paraId="590333E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EC27B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00BBC9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37AE872D" w14:textId="77777777" w:rsidTr="00D74310">
        <w:trPr>
          <w:trHeight w:val="285"/>
        </w:trPr>
        <w:tc>
          <w:tcPr>
            <w:tcW w:w="781" w:type="dxa"/>
            <w:noWrap/>
            <w:vAlign w:val="center"/>
            <w:hideMark/>
          </w:tcPr>
          <w:p w14:paraId="241238D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40" w:type="dxa"/>
            <w:shd w:val="clear" w:color="000000" w:fill="FFFFFF"/>
            <w:noWrap/>
            <w:vAlign w:val="center"/>
            <w:hideMark/>
          </w:tcPr>
          <w:p w14:paraId="6A1AD1C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3336" w:type="dxa"/>
            <w:shd w:val="clear" w:color="000000" w:fill="FFFFFF"/>
            <w:noWrap/>
            <w:vAlign w:val="center"/>
            <w:hideMark/>
          </w:tcPr>
          <w:p w14:paraId="21EE21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276" w:type="dxa"/>
            <w:shd w:val="clear" w:color="000000" w:fill="FFFFFF"/>
          </w:tcPr>
          <w:p w14:paraId="477E4DF2" w14:textId="77777777" w:rsidR="00D74310" w:rsidRDefault="00D74310">
            <w:r w:rsidRPr="007F7254">
              <w:t>UNIDADE</w:t>
            </w:r>
          </w:p>
        </w:tc>
        <w:tc>
          <w:tcPr>
            <w:tcW w:w="1559" w:type="dxa"/>
            <w:shd w:val="clear" w:color="000000" w:fill="FFFFFF"/>
            <w:noWrap/>
            <w:vAlign w:val="center"/>
            <w:hideMark/>
          </w:tcPr>
          <w:p w14:paraId="5381118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98984D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4BB9F31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6803A409" w14:textId="77777777" w:rsidTr="00D74310">
        <w:trPr>
          <w:trHeight w:val="285"/>
        </w:trPr>
        <w:tc>
          <w:tcPr>
            <w:tcW w:w="781" w:type="dxa"/>
            <w:noWrap/>
            <w:vAlign w:val="center"/>
            <w:hideMark/>
          </w:tcPr>
          <w:p w14:paraId="3D84A56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40" w:type="dxa"/>
            <w:shd w:val="clear" w:color="000000" w:fill="FFFFFF"/>
            <w:noWrap/>
            <w:vAlign w:val="center"/>
            <w:hideMark/>
          </w:tcPr>
          <w:p w14:paraId="24CB763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3336" w:type="dxa"/>
            <w:shd w:val="clear" w:color="000000" w:fill="FFFFFF"/>
            <w:noWrap/>
            <w:vAlign w:val="center"/>
            <w:hideMark/>
          </w:tcPr>
          <w:p w14:paraId="2C8386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276" w:type="dxa"/>
            <w:shd w:val="clear" w:color="000000" w:fill="FFFFFF"/>
          </w:tcPr>
          <w:p w14:paraId="4CC3519F" w14:textId="77777777" w:rsidR="00D74310" w:rsidRDefault="00D74310">
            <w:r w:rsidRPr="007F7254">
              <w:t>UNIDADE</w:t>
            </w:r>
          </w:p>
        </w:tc>
        <w:tc>
          <w:tcPr>
            <w:tcW w:w="1559" w:type="dxa"/>
            <w:shd w:val="clear" w:color="000000" w:fill="FFFFFF"/>
            <w:noWrap/>
            <w:vAlign w:val="center"/>
            <w:hideMark/>
          </w:tcPr>
          <w:p w14:paraId="7C1F15F4"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F9A1F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66BC7C9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18FAB1D5" w14:textId="77777777" w:rsidTr="00D74310">
        <w:trPr>
          <w:trHeight w:val="285"/>
        </w:trPr>
        <w:tc>
          <w:tcPr>
            <w:tcW w:w="781" w:type="dxa"/>
            <w:noWrap/>
            <w:vAlign w:val="center"/>
            <w:hideMark/>
          </w:tcPr>
          <w:p w14:paraId="6EB8D38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40" w:type="dxa"/>
            <w:shd w:val="clear" w:color="000000" w:fill="FFFFFF"/>
            <w:noWrap/>
            <w:vAlign w:val="center"/>
            <w:hideMark/>
          </w:tcPr>
          <w:p w14:paraId="4398796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3336" w:type="dxa"/>
            <w:shd w:val="clear" w:color="000000" w:fill="FFFFFF"/>
            <w:noWrap/>
            <w:vAlign w:val="center"/>
            <w:hideMark/>
          </w:tcPr>
          <w:p w14:paraId="4B7537B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276" w:type="dxa"/>
            <w:shd w:val="clear" w:color="000000" w:fill="FFFFFF"/>
          </w:tcPr>
          <w:p w14:paraId="6AE700CE" w14:textId="77777777" w:rsidR="00D74310" w:rsidRDefault="00D74310">
            <w:r w:rsidRPr="007F7254">
              <w:t>UNIDADE</w:t>
            </w:r>
          </w:p>
        </w:tc>
        <w:tc>
          <w:tcPr>
            <w:tcW w:w="1559" w:type="dxa"/>
            <w:shd w:val="clear" w:color="000000" w:fill="FFFFFF"/>
            <w:noWrap/>
            <w:vAlign w:val="center"/>
            <w:hideMark/>
          </w:tcPr>
          <w:p w14:paraId="3B16C7D0"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FC3C7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276" w:type="dxa"/>
            <w:shd w:val="clear" w:color="000000" w:fill="FFFFFF"/>
            <w:noWrap/>
            <w:vAlign w:val="center"/>
            <w:hideMark/>
          </w:tcPr>
          <w:p w14:paraId="2EA8B3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D74310" w:rsidRPr="00A53823" w14:paraId="6ECF4219" w14:textId="77777777" w:rsidTr="00D74310">
        <w:trPr>
          <w:trHeight w:val="285"/>
        </w:trPr>
        <w:tc>
          <w:tcPr>
            <w:tcW w:w="781" w:type="dxa"/>
            <w:noWrap/>
            <w:vAlign w:val="center"/>
            <w:hideMark/>
          </w:tcPr>
          <w:p w14:paraId="6484EFA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40" w:type="dxa"/>
            <w:shd w:val="clear" w:color="000000" w:fill="FFFFFF"/>
            <w:noWrap/>
            <w:vAlign w:val="center"/>
            <w:hideMark/>
          </w:tcPr>
          <w:p w14:paraId="5AEB9BA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3336" w:type="dxa"/>
            <w:shd w:val="clear" w:color="000000" w:fill="FFFFFF"/>
            <w:noWrap/>
            <w:vAlign w:val="center"/>
            <w:hideMark/>
          </w:tcPr>
          <w:p w14:paraId="1BBE834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276" w:type="dxa"/>
            <w:shd w:val="clear" w:color="000000" w:fill="FFFFFF"/>
          </w:tcPr>
          <w:p w14:paraId="76BDE937" w14:textId="77777777" w:rsidR="00D74310" w:rsidRDefault="00D74310">
            <w:r w:rsidRPr="007F7254">
              <w:t>UNIDADE</w:t>
            </w:r>
          </w:p>
        </w:tc>
        <w:tc>
          <w:tcPr>
            <w:tcW w:w="1559" w:type="dxa"/>
            <w:shd w:val="clear" w:color="000000" w:fill="FFFFFF"/>
            <w:noWrap/>
            <w:vAlign w:val="center"/>
            <w:hideMark/>
          </w:tcPr>
          <w:p w14:paraId="6EA8E14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FD8772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276" w:type="dxa"/>
            <w:shd w:val="clear" w:color="000000" w:fill="FFFFFF"/>
            <w:noWrap/>
            <w:vAlign w:val="center"/>
            <w:hideMark/>
          </w:tcPr>
          <w:p w14:paraId="0E5F085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D74310" w:rsidRPr="00A53823" w14:paraId="0861BC28" w14:textId="77777777" w:rsidTr="00D74310">
        <w:trPr>
          <w:trHeight w:val="285"/>
        </w:trPr>
        <w:tc>
          <w:tcPr>
            <w:tcW w:w="781" w:type="dxa"/>
            <w:noWrap/>
            <w:vAlign w:val="center"/>
            <w:hideMark/>
          </w:tcPr>
          <w:p w14:paraId="2027B32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40" w:type="dxa"/>
            <w:shd w:val="clear" w:color="000000" w:fill="FFFFFF"/>
            <w:noWrap/>
            <w:vAlign w:val="center"/>
            <w:hideMark/>
          </w:tcPr>
          <w:p w14:paraId="2E1041D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3336" w:type="dxa"/>
            <w:shd w:val="clear" w:color="000000" w:fill="FFFFFF"/>
            <w:noWrap/>
            <w:vAlign w:val="center"/>
            <w:hideMark/>
          </w:tcPr>
          <w:p w14:paraId="40BBE1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276" w:type="dxa"/>
            <w:shd w:val="clear" w:color="000000" w:fill="FFFFFF"/>
          </w:tcPr>
          <w:p w14:paraId="02B49B4B" w14:textId="77777777" w:rsidR="00D74310" w:rsidRDefault="00D74310">
            <w:r w:rsidRPr="007F7254">
              <w:t>UNIDADE</w:t>
            </w:r>
          </w:p>
        </w:tc>
        <w:tc>
          <w:tcPr>
            <w:tcW w:w="1559" w:type="dxa"/>
            <w:shd w:val="clear" w:color="000000" w:fill="FFFFFF"/>
            <w:noWrap/>
            <w:vAlign w:val="center"/>
            <w:hideMark/>
          </w:tcPr>
          <w:p w14:paraId="65B6463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CB182A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60ED3D9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D74310" w:rsidRPr="00A53823" w14:paraId="70AE6D1F" w14:textId="77777777" w:rsidTr="00D74310">
        <w:trPr>
          <w:cantSplit/>
          <w:trHeight w:val="285"/>
        </w:trPr>
        <w:tc>
          <w:tcPr>
            <w:tcW w:w="781" w:type="dxa"/>
            <w:noWrap/>
            <w:vAlign w:val="center"/>
            <w:hideMark/>
          </w:tcPr>
          <w:p w14:paraId="287BF145"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40" w:type="dxa"/>
            <w:shd w:val="clear" w:color="000000" w:fill="FFFFFF"/>
            <w:noWrap/>
            <w:vAlign w:val="center"/>
            <w:hideMark/>
          </w:tcPr>
          <w:p w14:paraId="35E3BA6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3336" w:type="dxa"/>
            <w:shd w:val="clear" w:color="000000" w:fill="FFFFFF"/>
            <w:noWrap/>
            <w:vAlign w:val="center"/>
            <w:hideMark/>
          </w:tcPr>
          <w:p w14:paraId="7C72250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276" w:type="dxa"/>
            <w:shd w:val="clear" w:color="000000" w:fill="FFFFFF"/>
          </w:tcPr>
          <w:p w14:paraId="42037F2B" w14:textId="77777777" w:rsidR="00D74310" w:rsidRDefault="00D74310">
            <w:r w:rsidRPr="007F7254">
              <w:t>UNIDADE</w:t>
            </w:r>
          </w:p>
        </w:tc>
        <w:tc>
          <w:tcPr>
            <w:tcW w:w="1559" w:type="dxa"/>
            <w:shd w:val="clear" w:color="000000" w:fill="FFFFFF"/>
            <w:noWrap/>
            <w:vAlign w:val="center"/>
            <w:hideMark/>
          </w:tcPr>
          <w:p w14:paraId="1B3277C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A28E68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0E1FAFF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D74310" w:rsidRPr="00A53823" w14:paraId="3331B874" w14:textId="77777777" w:rsidTr="00D74310">
        <w:trPr>
          <w:trHeight w:val="285"/>
        </w:trPr>
        <w:tc>
          <w:tcPr>
            <w:tcW w:w="781" w:type="dxa"/>
            <w:noWrap/>
            <w:vAlign w:val="center"/>
            <w:hideMark/>
          </w:tcPr>
          <w:p w14:paraId="6E9D28A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40" w:type="dxa"/>
            <w:shd w:val="clear" w:color="000000" w:fill="FFFFFF"/>
            <w:noWrap/>
            <w:vAlign w:val="center"/>
            <w:hideMark/>
          </w:tcPr>
          <w:p w14:paraId="1E2DB28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3336" w:type="dxa"/>
            <w:shd w:val="clear" w:color="000000" w:fill="FFFFFF"/>
            <w:noWrap/>
            <w:vAlign w:val="center"/>
            <w:hideMark/>
          </w:tcPr>
          <w:p w14:paraId="5A27153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276" w:type="dxa"/>
            <w:shd w:val="clear" w:color="000000" w:fill="FFFFFF"/>
          </w:tcPr>
          <w:p w14:paraId="286520CB" w14:textId="77777777" w:rsidR="00D74310" w:rsidRDefault="00D74310">
            <w:r w:rsidRPr="007F7254">
              <w:t>UNIDADE</w:t>
            </w:r>
          </w:p>
        </w:tc>
        <w:tc>
          <w:tcPr>
            <w:tcW w:w="1559" w:type="dxa"/>
            <w:shd w:val="clear" w:color="000000" w:fill="FFFFFF"/>
            <w:noWrap/>
            <w:vAlign w:val="center"/>
            <w:hideMark/>
          </w:tcPr>
          <w:p w14:paraId="4AA7C85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1BE6F9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21CC3C4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D74310" w:rsidRPr="00A53823" w14:paraId="2E30624C" w14:textId="77777777" w:rsidTr="00D74310">
        <w:trPr>
          <w:trHeight w:val="285"/>
        </w:trPr>
        <w:tc>
          <w:tcPr>
            <w:tcW w:w="781" w:type="dxa"/>
            <w:noWrap/>
            <w:vAlign w:val="center"/>
            <w:hideMark/>
          </w:tcPr>
          <w:p w14:paraId="157DFE4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40" w:type="dxa"/>
            <w:shd w:val="clear" w:color="000000" w:fill="FFFFFF"/>
            <w:noWrap/>
            <w:vAlign w:val="center"/>
            <w:hideMark/>
          </w:tcPr>
          <w:p w14:paraId="1D8FBB5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3336" w:type="dxa"/>
            <w:shd w:val="clear" w:color="000000" w:fill="FFFFFF"/>
            <w:noWrap/>
            <w:vAlign w:val="center"/>
            <w:hideMark/>
          </w:tcPr>
          <w:p w14:paraId="2E1397A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IGM ANTITOXOPLASMA</w:t>
            </w:r>
          </w:p>
        </w:tc>
        <w:tc>
          <w:tcPr>
            <w:tcW w:w="1276" w:type="dxa"/>
            <w:shd w:val="clear" w:color="000000" w:fill="FFFFFF"/>
          </w:tcPr>
          <w:p w14:paraId="40ADDCB3" w14:textId="77777777" w:rsidR="00D74310" w:rsidRDefault="00D74310">
            <w:r w:rsidRPr="007F7254">
              <w:lastRenderedPageBreak/>
              <w:t>UNIDADE</w:t>
            </w:r>
          </w:p>
        </w:tc>
        <w:tc>
          <w:tcPr>
            <w:tcW w:w="1559" w:type="dxa"/>
            <w:shd w:val="clear" w:color="000000" w:fill="FFFFFF"/>
            <w:noWrap/>
            <w:vAlign w:val="center"/>
            <w:hideMark/>
          </w:tcPr>
          <w:p w14:paraId="68F8A29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582FD8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2D443E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D74310" w:rsidRPr="00A53823" w14:paraId="7C1350AE" w14:textId="77777777" w:rsidTr="00D74310">
        <w:trPr>
          <w:trHeight w:val="285"/>
        </w:trPr>
        <w:tc>
          <w:tcPr>
            <w:tcW w:w="781" w:type="dxa"/>
            <w:noWrap/>
            <w:vAlign w:val="center"/>
            <w:hideMark/>
          </w:tcPr>
          <w:p w14:paraId="1137CBE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397</w:t>
            </w:r>
          </w:p>
        </w:tc>
        <w:tc>
          <w:tcPr>
            <w:tcW w:w="1340" w:type="dxa"/>
            <w:shd w:val="clear" w:color="000000" w:fill="FFFFFF"/>
            <w:noWrap/>
            <w:vAlign w:val="center"/>
            <w:hideMark/>
          </w:tcPr>
          <w:p w14:paraId="24967C5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3336" w:type="dxa"/>
            <w:shd w:val="clear" w:color="000000" w:fill="FFFFFF"/>
            <w:noWrap/>
            <w:vAlign w:val="center"/>
            <w:hideMark/>
          </w:tcPr>
          <w:p w14:paraId="3C2DEA0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276" w:type="dxa"/>
            <w:shd w:val="clear" w:color="000000" w:fill="FFFFFF"/>
          </w:tcPr>
          <w:p w14:paraId="4877099F" w14:textId="77777777" w:rsidR="00D74310" w:rsidRDefault="00D74310">
            <w:r w:rsidRPr="005138C9">
              <w:t>UNIDADE</w:t>
            </w:r>
          </w:p>
        </w:tc>
        <w:tc>
          <w:tcPr>
            <w:tcW w:w="1559" w:type="dxa"/>
            <w:shd w:val="clear" w:color="000000" w:fill="FFFFFF"/>
            <w:noWrap/>
            <w:vAlign w:val="center"/>
            <w:hideMark/>
          </w:tcPr>
          <w:p w14:paraId="19B8E9C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5EC9EE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276" w:type="dxa"/>
            <w:shd w:val="clear" w:color="000000" w:fill="FFFFFF"/>
            <w:noWrap/>
            <w:vAlign w:val="center"/>
            <w:hideMark/>
          </w:tcPr>
          <w:p w14:paraId="4197EAB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D74310" w:rsidRPr="00A53823" w14:paraId="1D678646" w14:textId="77777777" w:rsidTr="00D74310">
        <w:trPr>
          <w:trHeight w:val="285"/>
        </w:trPr>
        <w:tc>
          <w:tcPr>
            <w:tcW w:w="781" w:type="dxa"/>
            <w:noWrap/>
            <w:vAlign w:val="center"/>
            <w:hideMark/>
          </w:tcPr>
          <w:p w14:paraId="0C0B0EE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40" w:type="dxa"/>
            <w:shd w:val="clear" w:color="000000" w:fill="FFFFFF"/>
            <w:noWrap/>
            <w:vAlign w:val="center"/>
            <w:hideMark/>
          </w:tcPr>
          <w:p w14:paraId="1F46CEB1"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3336" w:type="dxa"/>
            <w:shd w:val="clear" w:color="000000" w:fill="FFFFFF"/>
            <w:noWrap/>
            <w:vAlign w:val="center"/>
            <w:hideMark/>
          </w:tcPr>
          <w:p w14:paraId="7A7426E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276" w:type="dxa"/>
            <w:shd w:val="clear" w:color="000000" w:fill="FFFFFF"/>
          </w:tcPr>
          <w:p w14:paraId="55064F01" w14:textId="77777777" w:rsidR="00D74310" w:rsidRDefault="00D74310">
            <w:r w:rsidRPr="005138C9">
              <w:t>UNIDADE</w:t>
            </w:r>
          </w:p>
        </w:tc>
        <w:tc>
          <w:tcPr>
            <w:tcW w:w="1559" w:type="dxa"/>
            <w:shd w:val="clear" w:color="000000" w:fill="FFFFFF"/>
            <w:noWrap/>
            <w:vAlign w:val="center"/>
            <w:hideMark/>
          </w:tcPr>
          <w:p w14:paraId="6E11AB6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E9B10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276" w:type="dxa"/>
            <w:shd w:val="clear" w:color="000000" w:fill="FFFFFF"/>
            <w:noWrap/>
            <w:vAlign w:val="center"/>
            <w:hideMark/>
          </w:tcPr>
          <w:p w14:paraId="3E38A03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D74310" w:rsidRPr="00A53823" w14:paraId="7CFFE5D1" w14:textId="77777777" w:rsidTr="00D74310">
        <w:trPr>
          <w:cantSplit/>
          <w:trHeight w:val="285"/>
        </w:trPr>
        <w:tc>
          <w:tcPr>
            <w:tcW w:w="781" w:type="dxa"/>
            <w:noWrap/>
            <w:vAlign w:val="center"/>
            <w:hideMark/>
          </w:tcPr>
          <w:p w14:paraId="2796DD8F"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40" w:type="dxa"/>
            <w:shd w:val="clear" w:color="000000" w:fill="FFFFFF"/>
            <w:noWrap/>
            <w:vAlign w:val="center"/>
            <w:hideMark/>
          </w:tcPr>
          <w:p w14:paraId="61BE7E4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3336" w:type="dxa"/>
            <w:shd w:val="clear" w:color="000000" w:fill="FFFFFF"/>
            <w:noWrap/>
            <w:vAlign w:val="center"/>
            <w:hideMark/>
          </w:tcPr>
          <w:p w14:paraId="63FF66FF"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276" w:type="dxa"/>
            <w:shd w:val="clear" w:color="000000" w:fill="FFFFFF"/>
          </w:tcPr>
          <w:p w14:paraId="581F327B" w14:textId="77777777" w:rsidR="00D74310" w:rsidRDefault="00D74310">
            <w:r w:rsidRPr="005138C9">
              <w:t>UNIDADE</w:t>
            </w:r>
          </w:p>
        </w:tc>
        <w:tc>
          <w:tcPr>
            <w:tcW w:w="1559" w:type="dxa"/>
            <w:shd w:val="clear" w:color="000000" w:fill="FFFFFF"/>
            <w:noWrap/>
            <w:vAlign w:val="center"/>
            <w:hideMark/>
          </w:tcPr>
          <w:p w14:paraId="3FE07D7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39FD7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276" w:type="dxa"/>
            <w:shd w:val="clear" w:color="000000" w:fill="FFFFFF"/>
            <w:noWrap/>
            <w:vAlign w:val="center"/>
            <w:hideMark/>
          </w:tcPr>
          <w:p w14:paraId="25BDCA2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D74310" w:rsidRPr="00A53823" w14:paraId="4B84F9FC" w14:textId="77777777" w:rsidTr="00D74310">
        <w:trPr>
          <w:trHeight w:val="285"/>
        </w:trPr>
        <w:tc>
          <w:tcPr>
            <w:tcW w:w="781" w:type="dxa"/>
            <w:noWrap/>
            <w:vAlign w:val="center"/>
            <w:hideMark/>
          </w:tcPr>
          <w:p w14:paraId="00208BF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40" w:type="dxa"/>
            <w:shd w:val="clear" w:color="000000" w:fill="FFFFFF"/>
            <w:noWrap/>
            <w:vAlign w:val="center"/>
            <w:hideMark/>
          </w:tcPr>
          <w:p w14:paraId="7BA68B7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3336" w:type="dxa"/>
            <w:shd w:val="clear" w:color="000000" w:fill="FFFFFF"/>
            <w:noWrap/>
            <w:vAlign w:val="center"/>
            <w:hideMark/>
          </w:tcPr>
          <w:p w14:paraId="3F418D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276" w:type="dxa"/>
            <w:shd w:val="clear" w:color="000000" w:fill="FFFFFF"/>
          </w:tcPr>
          <w:p w14:paraId="50E80373" w14:textId="77777777" w:rsidR="00D74310" w:rsidRDefault="00D74310">
            <w:r w:rsidRPr="005138C9">
              <w:t>UNIDADE</w:t>
            </w:r>
          </w:p>
        </w:tc>
        <w:tc>
          <w:tcPr>
            <w:tcW w:w="1559" w:type="dxa"/>
            <w:shd w:val="clear" w:color="000000" w:fill="FFFFFF"/>
            <w:noWrap/>
            <w:vAlign w:val="center"/>
            <w:hideMark/>
          </w:tcPr>
          <w:p w14:paraId="6FD9208D"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7C2AFE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276" w:type="dxa"/>
            <w:shd w:val="clear" w:color="000000" w:fill="FFFFFF"/>
            <w:noWrap/>
            <w:vAlign w:val="center"/>
            <w:hideMark/>
          </w:tcPr>
          <w:p w14:paraId="02E2A29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D74310" w:rsidRPr="00A53823" w14:paraId="1FBC1A10" w14:textId="77777777" w:rsidTr="00D74310">
        <w:trPr>
          <w:trHeight w:val="285"/>
        </w:trPr>
        <w:tc>
          <w:tcPr>
            <w:tcW w:w="781" w:type="dxa"/>
            <w:noWrap/>
            <w:vAlign w:val="center"/>
            <w:hideMark/>
          </w:tcPr>
          <w:p w14:paraId="4777250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40" w:type="dxa"/>
            <w:shd w:val="clear" w:color="000000" w:fill="FFFFFF"/>
            <w:noWrap/>
            <w:vAlign w:val="center"/>
            <w:hideMark/>
          </w:tcPr>
          <w:p w14:paraId="40D5087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3336" w:type="dxa"/>
            <w:shd w:val="clear" w:color="000000" w:fill="FFFFFF"/>
            <w:noWrap/>
            <w:vAlign w:val="center"/>
            <w:hideMark/>
          </w:tcPr>
          <w:p w14:paraId="47B18AA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276" w:type="dxa"/>
            <w:shd w:val="clear" w:color="000000" w:fill="FFFFFF"/>
          </w:tcPr>
          <w:p w14:paraId="0121EE76" w14:textId="77777777" w:rsidR="00D74310" w:rsidRDefault="00D74310">
            <w:r w:rsidRPr="005138C9">
              <w:t>UNIDADE</w:t>
            </w:r>
          </w:p>
        </w:tc>
        <w:tc>
          <w:tcPr>
            <w:tcW w:w="1559" w:type="dxa"/>
            <w:shd w:val="clear" w:color="000000" w:fill="FFFFFF"/>
            <w:noWrap/>
            <w:vAlign w:val="center"/>
            <w:hideMark/>
          </w:tcPr>
          <w:p w14:paraId="0DC5CFA8"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8BC08A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276" w:type="dxa"/>
            <w:shd w:val="clear" w:color="000000" w:fill="FFFFFF"/>
            <w:noWrap/>
            <w:vAlign w:val="center"/>
            <w:hideMark/>
          </w:tcPr>
          <w:p w14:paraId="60A4722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D74310" w:rsidRPr="00A53823" w14:paraId="1C3CBAF1" w14:textId="77777777" w:rsidTr="00D74310">
        <w:trPr>
          <w:trHeight w:val="285"/>
        </w:trPr>
        <w:tc>
          <w:tcPr>
            <w:tcW w:w="781" w:type="dxa"/>
            <w:noWrap/>
            <w:vAlign w:val="center"/>
            <w:hideMark/>
          </w:tcPr>
          <w:p w14:paraId="0E408DC4"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40" w:type="dxa"/>
            <w:shd w:val="clear" w:color="000000" w:fill="FFFFFF"/>
            <w:noWrap/>
            <w:vAlign w:val="center"/>
            <w:hideMark/>
          </w:tcPr>
          <w:p w14:paraId="5D8B434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3336" w:type="dxa"/>
            <w:shd w:val="clear" w:color="000000" w:fill="FFFFFF"/>
            <w:noWrap/>
            <w:vAlign w:val="center"/>
            <w:hideMark/>
          </w:tcPr>
          <w:p w14:paraId="42A1325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276" w:type="dxa"/>
            <w:shd w:val="clear" w:color="000000" w:fill="FFFFFF"/>
          </w:tcPr>
          <w:p w14:paraId="3D161ABD" w14:textId="77777777" w:rsidR="00D74310" w:rsidRDefault="00D74310">
            <w:r w:rsidRPr="005138C9">
              <w:t>UNIDADE</w:t>
            </w:r>
          </w:p>
        </w:tc>
        <w:tc>
          <w:tcPr>
            <w:tcW w:w="1559" w:type="dxa"/>
            <w:shd w:val="clear" w:color="000000" w:fill="FFFFFF"/>
            <w:noWrap/>
            <w:vAlign w:val="center"/>
            <w:hideMark/>
          </w:tcPr>
          <w:p w14:paraId="140C8F4B"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0E1E06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276" w:type="dxa"/>
            <w:shd w:val="clear" w:color="000000" w:fill="FFFFFF"/>
            <w:noWrap/>
            <w:vAlign w:val="center"/>
            <w:hideMark/>
          </w:tcPr>
          <w:p w14:paraId="346B879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D74310" w:rsidRPr="00A53823" w14:paraId="1C79E052" w14:textId="77777777" w:rsidTr="00D74310">
        <w:trPr>
          <w:trHeight w:val="285"/>
        </w:trPr>
        <w:tc>
          <w:tcPr>
            <w:tcW w:w="781" w:type="dxa"/>
            <w:noWrap/>
            <w:vAlign w:val="center"/>
            <w:hideMark/>
          </w:tcPr>
          <w:p w14:paraId="60DC6D4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40" w:type="dxa"/>
            <w:shd w:val="clear" w:color="000000" w:fill="FFFFFF"/>
            <w:noWrap/>
            <w:vAlign w:val="center"/>
            <w:hideMark/>
          </w:tcPr>
          <w:p w14:paraId="0359A38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3336" w:type="dxa"/>
            <w:shd w:val="clear" w:color="000000" w:fill="FFFFFF"/>
            <w:noWrap/>
            <w:vAlign w:val="center"/>
            <w:hideMark/>
          </w:tcPr>
          <w:p w14:paraId="20E2236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276" w:type="dxa"/>
            <w:shd w:val="clear" w:color="000000" w:fill="FFFFFF"/>
          </w:tcPr>
          <w:p w14:paraId="1E748E85" w14:textId="77777777" w:rsidR="00D74310" w:rsidRDefault="00D74310">
            <w:r w:rsidRPr="005138C9">
              <w:t>UNIDADE</w:t>
            </w:r>
          </w:p>
        </w:tc>
        <w:tc>
          <w:tcPr>
            <w:tcW w:w="1559" w:type="dxa"/>
            <w:shd w:val="clear" w:color="000000" w:fill="FFFFFF"/>
            <w:noWrap/>
            <w:vAlign w:val="center"/>
            <w:hideMark/>
          </w:tcPr>
          <w:p w14:paraId="788C39F6"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9894A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276" w:type="dxa"/>
            <w:shd w:val="clear" w:color="000000" w:fill="FFFFFF"/>
            <w:noWrap/>
            <w:vAlign w:val="center"/>
            <w:hideMark/>
          </w:tcPr>
          <w:p w14:paraId="168C392B"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D74310" w:rsidRPr="00A53823" w14:paraId="6681875D" w14:textId="77777777" w:rsidTr="00D74310">
        <w:trPr>
          <w:trHeight w:val="285"/>
        </w:trPr>
        <w:tc>
          <w:tcPr>
            <w:tcW w:w="781" w:type="dxa"/>
            <w:noWrap/>
            <w:vAlign w:val="center"/>
            <w:hideMark/>
          </w:tcPr>
          <w:p w14:paraId="0A9F580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40" w:type="dxa"/>
            <w:shd w:val="clear" w:color="000000" w:fill="FFFFFF"/>
            <w:noWrap/>
            <w:vAlign w:val="center"/>
            <w:hideMark/>
          </w:tcPr>
          <w:p w14:paraId="1E00946E"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3336" w:type="dxa"/>
            <w:shd w:val="clear" w:color="000000" w:fill="FFFFFF"/>
            <w:noWrap/>
            <w:vAlign w:val="center"/>
            <w:hideMark/>
          </w:tcPr>
          <w:p w14:paraId="174B06E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276" w:type="dxa"/>
            <w:shd w:val="clear" w:color="000000" w:fill="FFFFFF"/>
          </w:tcPr>
          <w:p w14:paraId="34553FBC" w14:textId="77777777" w:rsidR="00D74310" w:rsidRDefault="00D74310">
            <w:r w:rsidRPr="005138C9">
              <w:t>UNIDADE</w:t>
            </w:r>
          </w:p>
        </w:tc>
        <w:tc>
          <w:tcPr>
            <w:tcW w:w="1559" w:type="dxa"/>
            <w:shd w:val="clear" w:color="000000" w:fill="FFFFFF"/>
            <w:noWrap/>
            <w:vAlign w:val="center"/>
            <w:hideMark/>
          </w:tcPr>
          <w:p w14:paraId="457AEB62"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7A4F18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276" w:type="dxa"/>
            <w:shd w:val="clear" w:color="000000" w:fill="FFFFFF"/>
            <w:noWrap/>
            <w:vAlign w:val="center"/>
            <w:hideMark/>
          </w:tcPr>
          <w:p w14:paraId="2DD1D91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D74310" w:rsidRPr="00A53823" w14:paraId="57903FC3" w14:textId="77777777" w:rsidTr="00D74310">
        <w:trPr>
          <w:trHeight w:val="285"/>
        </w:trPr>
        <w:tc>
          <w:tcPr>
            <w:tcW w:w="781" w:type="dxa"/>
            <w:noWrap/>
            <w:vAlign w:val="center"/>
            <w:hideMark/>
          </w:tcPr>
          <w:p w14:paraId="1232F65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40" w:type="dxa"/>
            <w:shd w:val="clear" w:color="000000" w:fill="FFFFFF"/>
            <w:noWrap/>
            <w:vAlign w:val="center"/>
            <w:hideMark/>
          </w:tcPr>
          <w:p w14:paraId="4821559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3336" w:type="dxa"/>
            <w:shd w:val="clear" w:color="000000" w:fill="FFFFFF"/>
            <w:noWrap/>
            <w:vAlign w:val="center"/>
            <w:hideMark/>
          </w:tcPr>
          <w:p w14:paraId="41DDC14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276" w:type="dxa"/>
            <w:shd w:val="clear" w:color="000000" w:fill="FFFFFF"/>
          </w:tcPr>
          <w:p w14:paraId="734D5DF8" w14:textId="77777777" w:rsidR="00D74310" w:rsidRDefault="00D74310">
            <w:r w:rsidRPr="005138C9">
              <w:t>UNIDADE</w:t>
            </w:r>
          </w:p>
        </w:tc>
        <w:tc>
          <w:tcPr>
            <w:tcW w:w="1559" w:type="dxa"/>
            <w:shd w:val="clear" w:color="000000" w:fill="FFFFFF"/>
            <w:noWrap/>
            <w:vAlign w:val="center"/>
            <w:hideMark/>
          </w:tcPr>
          <w:p w14:paraId="7A1AD95E"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11E91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276" w:type="dxa"/>
            <w:shd w:val="clear" w:color="000000" w:fill="FFFFFF"/>
            <w:noWrap/>
            <w:vAlign w:val="center"/>
            <w:hideMark/>
          </w:tcPr>
          <w:p w14:paraId="1128715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D74310" w:rsidRPr="00A53823" w14:paraId="599583DB" w14:textId="77777777" w:rsidTr="00D74310">
        <w:trPr>
          <w:trHeight w:val="285"/>
        </w:trPr>
        <w:tc>
          <w:tcPr>
            <w:tcW w:w="781" w:type="dxa"/>
            <w:noWrap/>
            <w:vAlign w:val="center"/>
            <w:hideMark/>
          </w:tcPr>
          <w:p w14:paraId="53EB0809"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40" w:type="dxa"/>
            <w:shd w:val="clear" w:color="000000" w:fill="FFFFFF"/>
            <w:noWrap/>
            <w:vAlign w:val="center"/>
            <w:hideMark/>
          </w:tcPr>
          <w:p w14:paraId="7AA0263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3336" w:type="dxa"/>
            <w:shd w:val="clear" w:color="000000" w:fill="FFFFFF"/>
            <w:noWrap/>
            <w:vAlign w:val="center"/>
            <w:hideMark/>
          </w:tcPr>
          <w:p w14:paraId="6CE63FB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276" w:type="dxa"/>
            <w:shd w:val="clear" w:color="000000" w:fill="FFFFFF"/>
          </w:tcPr>
          <w:p w14:paraId="5826B9D3" w14:textId="77777777" w:rsidR="00D74310" w:rsidRDefault="00D74310">
            <w:r w:rsidRPr="005138C9">
              <w:t>UNIDADE</w:t>
            </w:r>
          </w:p>
        </w:tc>
        <w:tc>
          <w:tcPr>
            <w:tcW w:w="1559" w:type="dxa"/>
            <w:shd w:val="clear" w:color="000000" w:fill="FFFFFF"/>
            <w:noWrap/>
            <w:vAlign w:val="center"/>
            <w:hideMark/>
          </w:tcPr>
          <w:p w14:paraId="60B3C0F9"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FEEAD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276" w:type="dxa"/>
            <w:shd w:val="clear" w:color="000000" w:fill="FFFFFF"/>
            <w:noWrap/>
            <w:vAlign w:val="center"/>
            <w:hideMark/>
          </w:tcPr>
          <w:p w14:paraId="5083566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D74310" w:rsidRPr="00A53823" w14:paraId="537EBCB8" w14:textId="77777777" w:rsidTr="00D74310">
        <w:trPr>
          <w:trHeight w:val="285"/>
        </w:trPr>
        <w:tc>
          <w:tcPr>
            <w:tcW w:w="781" w:type="dxa"/>
            <w:noWrap/>
            <w:vAlign w:val="center"/>
            <w:hideMark/>
          </w:tcPr>
          <w:p w14:paraId="57F0406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40" w:type="dxa"/>
            <w:shd w:val="clear" w:color="000000" w:fill="FFFFFF"/>
            <w:noWrap/>
            <w:vAlign w:val="center"/>
            <w:hideMark/>
          </w:tcPr>
          <w:p w14:paraId="36E2783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3336" w:type="dxa"/>
            <w:shd w:val="clear" w:color="000000" w:fill="FFFFFF"/>
            <w:noWrap/>
            <w:vAlign w:val="center"/>
            <w:hideMark/>
          </w:tcPr>
          <w:p w14:paraId="292AD1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276" w:type="dxa"/>
            <w:shd w:val="clear" w:color="000000" w:fill="FFFFFF"/>
          </w:tcPr>
          <w:p w14:paraId="6AC3C21E" w14:textId="77777777" w:rsidR="00D74310" w:rsidRDefault="00D74310">
            <w:r w:rsidRPr="005138C9">
              <w:t>UNIDADE</w:t>
            </w:r>
          </w:p>
        </w:tc>
        <w:tc>
          <w:tcPr>
            <w:tcW w:w="1559" w:type="dxa"/>
            <w:shd w:val="clear" w:color="000000" w:fill="FFFFFF"/>
            <w:noWrap/>
            <w:vAlign w:val="center"/>
            <w:hideMark/>
          </w:tcPr>
          <w:p w14:paraId="72FAD70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C1746F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276" w:type="dxa"/>
            <w:shd w:val="clear" w:color="000000" w:fill="FFFFFF"/>
            <w:noWrap/>
            <w:vAlign w:val="center"/>
            <w:hideMark/>
          </w:tcPr>
          <w:p w14:paraId="440A201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D74310" w:rsidRPr="00A53823" w14:paraId="34CEA73A" w14:textId="77777777" w:rsidTr="00D74310">
        <w:trPr>
          <w:trHeight w:val="285"/>
        </w:trPr>
        <w:tc>
          <w:tcPr>
            <w:tcW w:w="781" w:type="dxa"/>
            <w:noWrap/>
            <w:vAlign w:val="center"/>
            <w:hideMark/>
          </w:tcPr>
          <w:p w14:paraId="401AC3EC"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40" w:type="dxa"/>
            <w:shd w:val="clear" w:color="000000" w:fill="FFFFFF"/>
            <w:noWrap/>
            <w:vAlign w:val="center"/>
            <w:hideMark/>
          </w:tcPr>
          <w:p w14:paraId="5DDB0FD8"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3336" w:type="dxa"/>
            <w:shd w:val="clear" w:color="000000" w:fill="FFFFFF"/>
            <w:noWrap/>
            <w:vAlign w:val="center"/>
            <w:hideMark/>
          </w:tcPr>
          <w:p w14:paraId="37FBCCE0"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276" w:type="dxa"/>
            <w:shd w:val="clear" w:color="000000" w:fill="FFFFFF"/>
          </w:tcPr>
          <w:p w14:paraId="51EF8D6F" w14:textId="77777777" w:rsidR="00D74310" w:rsidRDefault="00D74310">
            <w:r w:rsidRPr="005138C9">
              <w:t>UNIDADE</w:t>
            </w:r>
          </w:p>
        </w:tc>
        <w:tc>
          <w:tcPr>
            <w:tcW w:w="1559" w:type="dxa"/>
            <w:shd w:val="clear" w:color="000000" w:fill="FFFFFF"/>
            <w:noWrap/>
            <w:vAlign w:val="center"/>
            <w:hideMark/>
          </w:tcPr>
          <w:p w14:paraId="6E11AFE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796A6FC"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276" w:type="dxa"/>
            <w:shd w:val="clear" w:color="000000" w:fill="FFFFFF"/>
            <w:noWrap/>
            <w:vAlign w:val="center"/>
            <w:hideMark/>
          </w:tcPr>
          <w:p w14:paraId="2990D88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D74310" w:rsidRPr="00A53823" w14:paraId="6BC7D299" w14:textId="77777777" w:rsidTr="00D74310">
        <w:trPr>
          <w:trHeight w:val="285"/>
        </w:trPr>
        <w:tc>
          <w:tcPr>
            <w:tcW w:w="781" w:type="dxa"/>
            <w:noWrap/>
            <w:vAlign w:val="center"/>
            <w:hideMark/>
          </w:tcPr>
          <w:p w14:paraId="76F23827"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40" w:type="dxa"/>
            <w:shd w:val="clear" w:color="000000" w:fill="FFFFFF"/>
            <w:noWrap/>
            <w:vAlign w:val="center"/>
            <w:hideMark/>
          </w:tcPr>
          <w:p w14:paraId="4561397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3336" w:type="dxa"/>
            <w:shd w:val="clear" w:color="000000" w:fill="FFFFFF"/>
            <w:noWrap/>
            <w:vAlign w:val="center"/>
            <w:hideMark/>
          </w:tcPr>
          <w:p w14:paraId="3DE54E8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276" w:type="dxa"/>
            <w:shd w:val="clear" w:color="000000" w:fill="FFFFFF"/>
          </w:tcPr>
          <w:p w14:paraId="2102B73C" w14:textId="77777777" w:rsidR="00D74310" w:rsidRDefault="00D74310">
            <w:r w:rsidRPr="005138C9">
              <w:t>UNIDADE</w:t>
            </w:r>
          </w:p>
        </w:tc>
        <w:tc>
          <w:tcPr>
            <w:tcW w:w="1559" w:type="dxa"/>
            <w:shd w:val="clear" w:color="000000" w:fill="FFFFFF"/>
            <w:noWrap/>
            <w:vAlign w:val="center"/>
            <w:hideMark/>
          </w:tcPr>
          <w:p w14:paraId="003C4DFF"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488D0E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276" w:type="dxa"/>
            <w:shd w:val="clear" w:color="000000" w:fill="FFFFFF"/>
            <w:noWrap/>
            <w:vAlign w:val="center"/>
            <w:hideMark/>
          </w:tcPr>
          <w:p w14:paraId="2FC320A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D74310" w:rsidRPr="00A53823" w14:paraId="2FFED87C" w14:textId="77777777" w:rsidTr="00D74310">
        <w:trPr>
          <w:trHeight w:val="285"/>
        </w:trPr>
        <w:tc>
          <w:tcPr>
            <w:tcW w:w="781" w:type="dxa"/>
            <w:noWrap/>
            <w:vAlign w:val="center"/>
            <w:hideMark/>
          </w:tcPr>
          <w:p w14:paraId="6BE719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40" w:type="dxa"/>
            <w:shd w:val="clear" w:color="000000" w:fill="FFFFFF"/>
            <w:noWrap/>
            <w:vAlign w:val="center"/>
            <w:hideMark/>
          </w:tcPr>
          <w:p w14:paraId="1BB960C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3336" w:type="dxa"/>
            <w:shd w:val="clear" w:color="000000" w:fill="FFFFFF"/>
            <w:noWrap/>
            <w:vAlign w:val="center"/>
            <w:hideMark/>
          </w:tcPr>
          <w:p w14:paraId="31C3077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276" w:type="dxa"/>
            <w:shd w:val="clear" w:color="000000" w:fill="FFFFFF"/>
          </w:tcPr>
          <w:p w14:paraId="22023128" w14:textId="77777777" w:rsidR="00D74310" w:rsidRDefault="00D74310">
            <w:r w:rsidRPr="005138C9">
              <w:t>UNIDADE</w:t>
            </w:r>
          </w:p>
        </w:tc>
        <w:tc>
          <w:tcPr>
            <w:tcW w:w="1559" w:type="dxa"/>
            <w:shd w:val="clear" w:color="000000" w:fill="FFFFFF"/>
            <w:noWrap/>
            <w:vAlign w:val="center"/>
            <w:hideMark/>
          </w:tcPr>
          <w:p w14:paraId="4924859A"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9263605"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276" w:type="dxa"/>
            <w:shd w:val="clear" w:color="000000" w:fill="FFFFFF"/>
            <w:noWrap/>
            <w:vAlign w:val="center"/>
            <w:hideMark/>
          </w:tcPr>
          <w:p w14:paraId="69F325D2"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D74310" w:rsidRPr="00A53823" w14:paraId="06D1E84E" w14:textId="77777777" w:rsidTr="00D74310">
        <w:trPr>
          <w:trHeight w:val="285"/>
        </w:trPr>
        <w:tc>
          <w:tcPr>
            <w:tcW w:w="781" w:type="dxa"/>
            <w:noWrap/>
            <w:vAlign w:val="center"/>
            <w:hideMark/>
          </w:tcPr>
          <w:p w14:paraId="5EC3D5C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40" w:type="dxa"/>
            <w:shd w:val="clear" w:color="000000" w:fill="FFFFFF"/>
            <w:noWrap/>
            <w:vAlign w:val="center"/>
            <w:hideMark/>
          </w:tcPr>
          <w:p w14:paraId="19EE01A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3336" w:type="dxa"/>
            <w:shd w:val="clear" w:color="000000" w:fill="FFFFFF"/>
            <w:noWrap/>
            <w:vAlign w:val="center"/>
            <w:hideMark/>
          </w:tcPr>
          <w:p w14:paraId="5AC11D0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276" w:type="dxa"/>
            <w:shd w:val="clear" w:color="000000" w:fill="FFFFFF"/>
          </w:tcPr>
          <w:p w14:paraId="3D83A7CE" w14:textId="77777777" w:rsidR="00D74310" w:rsidRDefault="00D74310">
            <w:r w:rsidRPr="005138C9">
              <w:t>UNIDADE</w:t>
            </w:r>
          </w:p>
        </w:tc>
        <w:tc>
          <w:tcPr>
            <w:tcW w:w="1559" w:type="dxa"/>
            <w:shd w:val="clear" w:color="000000" w:fill="FFFFFF"/>
            <w:noWrap/>
            <w:vAlign w:val="center"/>
            <w:hideMark/>
          </w:tcPr>
          <w:p w14:paraId="7EC952E3"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7DD27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276" w:type="dxa"/>
            <w:shd w:val="clear" w:color="000000" w:fill="FFFFFF"/>
            <w:noWrap/>
            <w:vAlign w:val="center"/>
            <w:hideMark/>
          </w:tcPr>
          <w:p w14:paraId="5200E15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D74310" w:rsidRPr="00A53823" w14:paraId="77848B9A" w14:textId="77777777" w:rsidTr="00D74310">
        <w:trPr>
          <w:trHeight w:val="285"/>
        </w:trPr>
        <w:tc>
          <w:tcPr>
            <w:tcW w:w="781" w:type="dxa"/>
            <w:noWrap/>
            <w:vAlign w:val="center"/>
            <w:hideMark/>
          </w:tcPr>
          <w:p w14:paraId="3DC9AB10"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40" w:type="dxa"/>
            <w:shd w:val="clear" w:color="000000" w:fill="FFFFFF"/>
            <w:noWrap/>
            <w:vAlign w:val="center"/>
            <w:hideMark/>
          </w:tcPr>
          <w:p w14:paraId="7CB45D86"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3336" w:type="dxa"/>
            <w:shd w:val="clear" w:color="000000" w:fill="FFFFFF"/>
            <w:noWrap/>
            <w:vAlign w:val="center"/>
            <w:hideMark/>
          </w:tcPr>
          <w:p w14:paraId="2E74E048"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276" w:type="dxa"/>
            <w:shd w:val="clear" w:color="000000" w:fill="FFFFFF"/>
          </w:tcPr>
          <w:p w14:paraId="54CCF4B5" w14:textId="77777777" w:rsidR="00D74310" w:rsidRDefault="00D74310">
            <w:r w:rsidRPr="005138C9">
              <w:t>UNIDADE</w:t>
            </w:r>
          </w:p>
        </w:tc>
        <w:tc>
          <w:tcPr>
            <w:tcW w:w="1559" w:type="dxa"/>
            <w:shd w:val="clear" w:color="000000" w:fill="FFFFFF"/>
            <w:noWrap/>
            <w:vAlign w:val="center"/>
            <w:hideMark/>
          </w:tcPr>
          <w:p w14:paraId="55D4B9B1"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CE4916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276" w:type="dxa"/>
            <w:shd w:val="clear" w:color="000000" w:fill="FFFFFF"/>
            <w:noWrap/>
            <w:vAlign w:val="center"/>
            <w:hideMark/>
          </w:tcPr>
          <w:p w14:paraId="47AA9E3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D74310" w:rsidRPr="00A53823" w14:paraId="0777C09C" w14:textId="77777777" w:rsidTr="00D74310">
        <w:trPr>
          <w:trHeight w:val="285"/>
        </w:trPr>
        <w:tc>
          <w:tcPr>
            <w:tcW w:w="781" w:type="dxa"/>
            <w:noWrap/>
            <w:vAlign w:val="center"/>
            <w:hideMark/>
          </w:tcPr>
          <w:p w14:paraId="32EC9B2B"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40" w:type="dxa"/>
            <w:shd w:val="clear" w:color="000000" w:fill="FFFFFF"/>
            <w:noWrap/>
            <w:vAlign w:val="center"/>
            <w:hideMark/>
          </w:tcPr>
          <w:p w14:paraId="3A097CC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3336" w:type="dxa"/>
            <w:shd w:val="clear" w:color="000000" w:fill="FFFFFF"/>
            <w:noWrap/>
            <w:vAlign w:val="center"/>
            <w:hideMark/>
          </w:tcPr>
          <w:p w14:paraId="190525C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276" w:type="dxa"/>
            <w:shd w:val="clear" w:color="000000" w:fill="FFFFFF"/>
          </w:tcPr>
          <w:p w14:paraId="758624D1" w14:textId="77777777" w:rsidR="00D74310" w:rsidRDefault="00D74310">
            <w:r w:rsidRPr="005138C9">
              <w:t>UNIDADE</w:t>
            </w:r>
          </w:p>
        </w:tc>
        <w:tc>
          <w:tcPr>
            <w:tcW w:w="1559" w:type="dxa"/>
            <w:shd w:val="clear" w:color="000000" w:fill="FFFFFF"/>
            <w:noWrap/>
            <w:vAlign w:val="center"/>
            <w:hideMark/>
          </w:tcPr>
          <w:p w14:paraId="363F5F9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843BCEA"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276" w:type="dxa"/>
            <w:shd w:val="clear" w:color="000000" w:fill="FFFFFF"/>
            <w:noWrap/>
            <w:vAlign w:val="center"/>
            <w:hideMark/>
          </w:tcPr>
          <w:p w14:paraId="19B31D4D"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D74310" w:rsidRPr="00A53823" w14:paraId="6CED9306" w14:textId="77777777" w:rsidTr="00D74310">
        <w:trPr>
          <w:cantSplit/>
          <w:trHeight w:val="285"/>
        </w:trPr>
        <w:tc>
          <w:tcPr>
            <w:tcW w:w="781" w:type="dxa"/>
            <w:noWrap/>
            <w:vAlign w:val="center"/>
            <w:hideMark/>
          </w:tcPr>
          <w:p w14:paraId="1824C58A"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414</w:t>
            </w:r>
          </w:p>
        </w:tc>
        <w:tc>
          <w:tcPr>
            <w:tcW w:w="1340" w:type="dxa"/>
            <w:shd w:val="clear" w:color="000000" w:fill="FFFFFF"/>
            <w:noWrap/>
            <w:vAlign w:val="center"/>
            <w:hideMark/>
          </w:tcPr>
          <w:p w14:paraId="55BB00B2"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3336" w:type="dxa"/>
            <w:shd w:val="clear" w:color="000000" w:fill="FFFFFF"/>
            <w:noWrap/>
            <w:vAlign w:val="center"/>
            <w:hideMark/>
          </w:tcPr>
          <w:p w14:paraId="02168409"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276" w:type="dxa"/>
            <w:shd w:val="clear" w:color="000000" w:fill="FFFFFF"/>
          </w:tcPr>
          <w:p w14:paraId="34D3F8CE" w14:textId="77777777" w:rsidR="00D74310" w:rsidRDefault="00D74310">
            <w:r w:rsidRPr="00DF1499">
              <w:t>UNIDADE</w:t>
            </w:r>
          </w:p>
        </w:tc>
        <w:tc>
          <w:tcPr>
            <w:tcW w:w="1559" w:type="dxa"/>
            <w:shd w:val="clear" w:color="000000" w:fill="FFFFFF"/>
            <w:noWrap/>
            <w:vAlign w:val="center"/>
            <w:hideMark/>
          </w:tcPr>
          <w:p w14:paraId="42FCBEC5"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52F646E"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276" w:type="dxa"/>
            <w:shd w:val="clear" w:color="000000" w:fill="FFFFFF"/>
            <w:noWrap/>
            <w:vAlign w:val="center"/>
            <w:hideMark/>
          </w:tcPr>
          <w:p w14:paraId="362CBA23"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D74310" w:rsidRPr="00A53823" w14:paraId="4983A802" w14:textId="77777777" w:rsidTr="00D74310">
        <w:trPr>
          <w:trHeight w:val="285"/>
        </w:trPr>
        <w:tc>
          <w:tcPr>
            <w:tcW w:w="781" w:type="dxa"/>
            <w:noWrap/>
            <w:vAlign w:val="center"/>
            <w:hideMark/>
          </w:tcPr>
          <w:p w14:paraId="712E43DD"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40" w:type="dxa"/>
            <w:shd w:val="clear" w:color="000000" w:fill="FFFFFF"/>
            <w:noWrap/>
            <w:vAlign w:val="center"/>
            <w:hideMark/>
          </w:tcPr>
          <w:p w14:paraId="16EE6AB3" w14:textId="77777777" w:rsidR="00D74310" w:rsidRPr="00A53823" w:rsidRDefault="00D74310" w:rsidP="001C1BCA">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3336" w:type="dxa"/>
            <w:shd w:val="clear" w:color="000000" w:fill="FFFFFF"/>
            <w:noWrap/>
            <w:vAlign w:val="center"/>
            <w:hideMark/>
          </w:tcPr>
          <w:p w14:paraId="538020C7"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276" w:type="dxa"/>
            <w:shd w:val="clear" w:color="000000" w:fill="FFFFFF"/>
          </w:tcPr>
          <w:p w14:paraId="757664A1" w14:textId="77777777" w:rsidR="00D74310" w:rsidRDefault="00D74310">
            <w:r w:rsidRPr="00DF1499">
              <w:t>UNIDADE</w:t>
            </w:r>
          </w:p>
        </w:tc>
        <w:tc>
          <w:tcPr>
            <w:tcW w:w="1559" w:type="dxa"/>
            <w:shd w:val="clear" w:color="000000" w:fill="FFFFFF"/>
            <w:noWrap/>
            <w:vAlign w:val="center"/>
            <w:hideMark/>
          </w:tcPr>
          <w:p w14:paraId="59FF7BBC" w14:textId="77777777" w:rsidR="00D74310" w:rsidRPr="00A53823" w:rsidRDefault="00D74310" w:rsidP="001C1BCA">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93AAFE4"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276" w:type="dxa"/>
            <w:shd w:val="clear" w:color="000000" w:fill="FFFFFF"/>
            <w:noWrap/>
            <w:vAlign w:val="center"/>
            <w:hideMark/>
          </w:tcPr>
          <w:p w14:paraId="1B7A9A71" w14:textId="77777777" w:rsidR="00D74310" w:rsidRPr="00A53823" w:rsidRDefault="00D74310" w:rsidP="001C1BCA">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bl>
    <w:p w14:paraId="5AD12F17" w14:textId="77777777" w:rsidR="008E4169" w:rsidRPr="0018389C" w:rsidRDefault="001C1BCA" w:rsidP="008E4169">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 </w:t>
      </w:r>
      <w:r w:rsidR="008E4169" w:rsidRPr="0018389C">
        <w:rPr>
          <w:rFonts w:ascii="Times New Roman" w:hAnsi="Times New Roman" w:cs="Times New Roman"/>
          <w:sz w:val="24"/>
          <w:szCs w:val="24"/>
        </w:rPr>
        <w:t>1.2 -</w:t>
      </w:r>
      <w:r w:rsidR="008E4169" w:rsidRPr="0018389C">
        <w:rPr>
          <w:rFonts w:ascii="Times New Roman" w:hAnsi="Times New Roman" w:cs="Times New Roman"/>
          <w:b/>
          <w:sz w:val="24"/>
          <w:szCs w:val="24"/>
        </w:rPr>
        <w:t xml:space="preserve"> </w:t>
      </w:r>
      <w:r w:rsidR="001803B0" w:rsidRPr="0018389C">
        <w:rPr>
          <w:rFonts w:ascii="Times New Roman" w:hAnsi="Times New Roman" w:cs="Times New Roman"/>
          <w:sz w:val="24"/>
          <w:szCs w:val="24"/>
        </w:rPr>
        <w:t>Os serviços objeto desta contratação são caracterizados como comuns, conforme Ar</w:t>
      </w:r>
      <w:r w:rsidR="008E4169" w:rsidRPr="0018389C">
        <w:rPr>
          <w:rFonts w:ascii="Times New Roman" w:hAnsi="Times New Roman" w:cs="Times New Roman"/>
          <w:sz w:val="24"/>
          <w:szCs w:val="24"/>
        </w:rPr>
        <w:t>t. 6º, XIII da Lei 14.133/2021.</w:t>
      </w:r>
    </w:p>
    <w:p w14:paraId="26086172" w14:textId="77777777" w:rsidR="001803B0" w:rsidRPr="0018389C" w:rsidRDefault="008E4169" w:rsidP="008E4169">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1.3 - </w:t>
      </w:r>
      <w:r w:rsidR="001803B0" w:rsidRPr="0018389C">
        <w:rPr>
          <w:rFonts w:ascii="Times New Roman" w:hAnsi="Times New Roman" w:cs="Times New Roman"/>
          <w:sz w:val="24"/>
          <w:szCs w:val="24"/>
        </w:rPr>
        <w:t>O serviço é enquadrado como continuado tendo em vista que não deve ser interrompido, por tratar-se de contratação de serviço especializado de extrema importância para o pleno funcionamento da assistência à Saúde.</w:t>
      </w:r>
    </w:p>
    <w:p w14:paraId="2A8F0EF5" w14:textId="77777777"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1.4 - </w:t>
      </w:r>
      <w:r w:rsidR="001803B0" w:rsidRPr="0018389C">
        <w:rPr>
          <w:rFonts w:ascii="Times New Roman" w:hAnsi="Times New Roman" w:cs="Times New Roman"/>
          <w:sz w:val="24"/>
          <w:szCs w:val="24"/>
        </w:rPr>
        <w:t>As quantidades previstas para a contratação ficam limitadas ao teto financeiro mensal estabelecido para o contrato, sendo as quantidades dos procedimentos em caráter elucidativo, conforme descrição nos Quadros do Estudo Técnico Preliminar – Diagnóstico em Laboratório Clínico, Diagnóstico por Anatomia Patológica e</w:t>
      </w:r>
      <w:r w:rsidRPr="0018389C">
        <w:rPr>
          <w:rFonts w:ascii="Times New Roman" w:hAnsi="Times New Roman" w:cs="Times New Roman"/>
          <w:sz w:val="24"/>
          <w:szCs w:val="24"/>
        </w:rPr>
        <w:t xml:space="preserve"> Citopatologia e Exames não SUS, constante nos autos do Processo Administrativo nº. 1.572/2025.</w:t>
      </w:r>
    </w:p>
    <w:p w14:paraId="4D3D9DDA" w14:textId="77777777"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pacing w:val="-1"/>
          <w:sz w:val="24"/>
          <w:szCs w:val="24"/>
        </w:rPr>
        <w:t xml:space="preserve">1.5 - </w:t>
      </w:r>
      <w:r w:rsidR="001803B0" w:rsidRPr="0018389C">
        <w:rPr>
          <w:rFonts w:ascii="Times New Roman" w:hAnsi="Times New Roman" w:cs="Times New Roman"/>
          <w:spacing w:val="-1"/>
          <w:sz w:val="24"/>
          <w:szCs w:val="24"/>
        </w:rPr>
        <w:t>A vigência do contrato e o prazo de execução serão de 12 (doze) meses, a contar da data da assinatura, podendo o referido prazo ser prorrogado por iguais e sucessivos períodos, observando o limite de 10 (dez) anos, em conformidade com o artigo 10</w:t>
      </w:r>
      <w:r w:rsidR="001803B0" w:rsidRPr="0018389C">
        <w:rPr>
          <w:rFonts w:ascii="Times New Roman" w:hAnsi="Times New Roman" w:cs="Times New Roman"/>
          <w:sz w:val="24"/>
          <w:szCs w:val="24"/>
        </w:rPr>
        <w:t>7 d</w:t>
      </w:r>
      <w:r w:rsidR="001803B0" w:rsidRPr="0018389C">
        <w:rPr>
          <w:rFonts w:ascii="Times New Roman" w:hAnsi="Times New Roman" w:cs="Times New Roman"/>
          <w:spacing w:val="-1"/>
          <w:sz w:val="24"/>
          <w:szCs w:val="24"/>
        </w:rPr>
        <w:t>a Lei nº 14.133/21.</w:t>
      </w:r>
    </w:p>
    <w:p w14:paraId="4FDD8DA9" w14:textId="77777777"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pacing w:val="-1"/>
          <w:sz w:val="24"/>
          <w:szCs w:val="24"/>
        </w:rPr>
        <w:t xml:space="preserve">1.6 - Os itens objetos desta contratação são os relacionados nas tabelas abaixo: </w:t>
      </w:r>
    </w:p>
    <w:tbl>
      <w:tblPr>
        <w:tblW w:w="11801" w:type="dxa"/>
        <w:jc w:val="center"/>
        <w:tblCellMar>
          <w:left w:w="70" w:type="dxa"/>
          <w:right w:w="70" w:type="dxa"/>
        </w:tblCellMar>
        <w:tblLook w:val="04A0" w:firstRow="1" w:lastRow="0" w:firstColumn="1" w:lastColumn="0" w:noHBand="0" w:noVBand="1"/>
      </w:tblPr>
      <w:tblGrid>
        <w:gridCol w:w="781"/>
        <w:gridCol w:w="1340"/>
        <w:gridCol w:w="3237"/>
        <w:gridCol w:w="1261"/>
        <w:gridCol w:w="146"/>
        <w:gridCol w:w="2047"/>
        <w:gridCol w:w="1542"/>
        <w:gridCol w:w="1447"/>
      </w:tblGrid>
      <w:tr w:rsidR="00D74310" w:rsidRPr="00A53823" w14:paraId="1AFCA57D" w14:textId="77777777" w:rsidTr="00D74310">
        <w:trPr>
          <w:cantSplit/>
          <w:trHeight w:val="510"/>
          <w:tblHeader/>
          <w:jc w:val="center"/>
        </w:trPr>
        <w:tc>
          <w:tcPr>
            <w:tcW w:w="11801" w:type="dxa"/>
            <w:gridSpan w:val="8"/>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01906198" w14:textId="77777777" w:rsidR="00D74310" w:rsidRPr="00A53823" w:rsidRDefault="00D74310" w:rsidP="00D74310">
            <w:pPr>
              <w:pStyle w:val="SemEspaamento"/>
              <w:ind w:left="42" w:hanging="42"/>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D74310" w:rsidRPr="00A53823" w14:paraId="3615460E" w14:textId="77777777" w:rsidTr="00D74310">
        <w:trPr>
          <w:cantSplit/>
          <w:trHeight w:val="862"/>
          <w:tblHeader/>
          <w:jc w:val="cent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696578C3"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4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74D6B9B3"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323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6C9EFCEA"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261" w:type="dxa"/>
            <w:tcBorders>
              <w:top w:val="single" w:sz="4" w:space="0" w:color="auto"/>
              <w:left w:val="nil"/>
              <w:bottom w:val="single" w:sz="8" w:space="0" w:color="auto"/>
              <w:right w:val="single" w:sz="4" w:space="0" w:color="auto"/>
            </w:tcBorders>
            <w:shd w:val="clear" w:color="auto" w:fill="D9D9D9" w:themeFill="background1" w:themeFillShade="D9"/>
          </w:tcPr>
          <w:p w14:paraId="2A5984A3" w14:textId="77777777" w:rsidR="00D74310" w:rsidRPr="00A53823" w:rsidRDefault="00D74310" w:rsidP="00B27804">
            <w:pPr>
              <w:pStyle w:val="SemEspaamento"/>
              <w:jc w:val="both"/>
              <w:rPr>
                <w:rFonts w:ascii="Times New Roman" w:hAnsi="Times New Roman" w:cs="Times New Roman"/>
                <w:b/>
                <w:sz w:val="24"/>
                <w:szCs w:val="24"/>
              </w:rPr>
            </w:pPr>
            <w:r w:rsidRPr="00D74310">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46" w:type="dxa"/>
            <w:tcBorders>
              <w:top w:val="single" w:sz="4" w:space="0" w:color="auto"/>
              <w:left w:val="single" w:sz="4" w:space="0" w:color="auto"/>
              <w:bottom w:val="single" w:sz="8" w:space="0" w:color="auto"/>
              <w:right w:val="nil"/>
            </w:tcBorders>
            <w:shd w:val="clear" w:color="auto" w:fill="D9D9D9" w:themeFill="background1" w:themeFillShade="D9"/>
          </w:tcPr>
          <w:p w14:paraId="47421CC8" w14:textId="77777777" w:rsidR="00D74310" w:rsidRPr="00A53823" w:rsidRDefault="00D74310" w:rsidP="00B27804">
            <w:pPr>
              <w:pStyle w:val="SemEspaamento"/>
              <w:jc w:val="both"/>
              <w:rPr>
                <w:rFonts w:ascii="Times New Roman" w:hAnsi="Times New Roman" w:cs="Times New Roman"/>
                <w:b/>
                <w:sz w:val="24"/>
                <w:szCs w:val="24"/>
              </w:rPr>
            </w:pPr>
          </w:p>
        </w:tc>
        <w:tc>
          <w:tcPr>
            <w:tcW w:w="204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4E570E01"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7CC12509"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447"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8B6C0F5" w14:textId="77777777" w:rsidR="00D74310" w:rsidRPr="00A53823" w:rsidRDefault="00D74310" w:rsidP="00B27804">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D74310" w:rsidRPr="00A53823" w14:paraId="4CCCE10E" w14:textId="77777777" w:rsidTr="00D74310">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692D52C3"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340" w:type="dxa"/>
            <w:tcBorders>
              <w:top w:val="nil"/>
              <w:left w:val="nil"/>
              <w:bottom w:val="single" w:sz="4" w:space="0" w:color="auto"/>
              <w:right w:val="single" w:sz="4" w:space="0" w:color="auto"/>
            </w:tcBorders>
            <w:shd w:val="clear" w:color="000000" w:fill="FFFFFF"/>
            <w:noWrap/>
            <w:vAlign w:val="center"/>
            <w:hideMark/>
          </w:tcPr>
          <w:p w14:paraId="0ACCEE37"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3237" w:type="dxa"/>
            <w:tcBorders>
              <w:top w:val="nil"/>
              <w:left w:val="nil"/>
              <w:bottom w:val="single" w:sz="4" w:space="0" w:color="auto"/>
              <w:right w:val="single" w:sz="4" w:space="0" w:color="auto"/>
            </w:tcBorders>
            <w:shd w:val="clear" w:color="000000" w:fill="FFFFFF"/>
            <w:noWrap/>
            <w:vAlign w:val="center"/>
            <w:hideMark/>
          </w:tcPr>
          <w:p w14:paraId="72DB729E"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261" w:type="dxa"/>
            <w:tcBorders>
              <w:top w:val="nil"/>
              <w:left w:val="nil"/>
              <w:bottom w:val="single" w:sz="4" w:space="0" w:color="auto"/>
              <w:right w:val="single" w:sz="4" w:space="0" w:color="auto"/>
            </w:tcBorders>
            <w:shd w:val="clear" w:color="000000" w:fill="FFFFFF"/>
          </w:tcPr>
          <w:p w14:paraId="67C911E7"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27C0CA86"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2A2636F8"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tcBorders>
              <w:top w:val="nil"/>
              <w:left w:val="nil"/>
              <w:bottom w:val="single" w:sz="4" w:space="0" w:color="auto"/>
              <w:right w:val="single" w:sz="4" w:space="0" w:color="auto"/>
            </w:tcBorders>
            <w:shd w:val="clear" w:color="000000" w:fill="FFFFFF"/>
            <w:noWrap/>
            <w:vAlign w:val="center"/>
            <w:hideMark/>
          </w:tcPr>
          <w:p w14:paraId="17179C17"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447" w:type="dxa"/>
            <w:tcBorders>
              <w:top w:val="nil"/>
              <w:left w:val="nil"/>
              <w:bottom w:val="single" w:sz="4" w:space="0" w:color="auto"/>
              <w:right w:val="single" w:sz="8" w:space="0" w:color="auto"/>
            </w:tcBorders>
            <w:shd w:val="clear" w:color="000000" w:fill="FFFFFF"/>
            <w:noWrap/>
            <w:vAlign w:val="center"/>
            <w:hideMark/>
          </w:tcPr>
          <w:p w14:paraId="7FCBE994"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D74310" w:rsidRPr="00A53823" w14:paraId="31FD2741"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6AE2AD86"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40" w:type="dxa"/>
            <w:tcBorders>
              <w:top w:val="nil"/>
              <w:left w:val="nil"/>
              <w:bottom w:val="single" w:sz="4" w:space="0" w:color="auto"/>
              <w:right w:val="single" w:sz="4" w:space="0" w:color="auto"/>
            </w:tcBorders>
            <w:shd w:val="clear" w:color="000000" w:fill="FFFFFF"/>
            <w:noWrap/>
            <w:vAlign w:val="center"/>
            <w:hideMark/>
          </w:tcPr>
          <w:p w14:paraId="1527ECE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3237" w:type="dxa"/>
            <w:tcBorders>
              <w:top w:val="nil"/>
              <w:left w:val="nil"/>
              <w:bottom w:val="single" w:sz="4" w:space="0" w:color="auto"/>
              <w:right w:val="single" w:sz="4" w:space="0" w:color="auto"/>
            </w:tcBorders>
            <w:shd w:val="clear" w:color="000000" w:fill="FFFFFF"/>
            <w:noWrap/>
            <w:vAlign w:val="center"/>
            <w:hideMark/>
          </w:tcPr>
          <w:p w14:paraId="37B86A9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261" w:type="dxa"/>
            <w:tcBorders>
              <w:top w:val="nil"/>
              <w:left w:val="nil"/>
              <w:bottom w:val="single" w:sz="4" w:space="0" w:color="auto"/>
              <w:right w:val="single" w:sz="4" w:space="0" w:color="auto"/>
            </w:tcBorders>
            <w:shd w:val="clear" w:color="000000" w:fill="FFFFFF"/>
          </w:tcPr>
          <w:p w14:paraId="38DE8C7C"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4CC03229"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045122D1"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37B1703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447" w:type="dxa"/>
            <w:tcBorders>
              <w:top w:val="nil"/>
              <w:left w:val="nil"/>
              <w:bottom w:val="single" w:sz="4" w:space="0" w:color="auto"/>
              <w:right w:val="single" w:sz="8" w:space="0" w:color="auto"/>
            </w:tcBorders>
            <w:shd w:val="clear" w:color="000000" w:fill="FFFFFF"/>
            <w:noWrap/>
            <w:vAlign w:val="center"/>
            <w:hideMark/>
          </w:tcPr>
          <w:p w14:paraId="2D29A71F"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D74310" w:rsidRPr="00A53823" w14:paraId="41B8F94E"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7D7BE08"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40" w:type="dxa"/>
            <w:tcBorders>
              <w:top w:val="nil"/>
              <w:left w:val="nil"/>
              <w:bottom w:val="single" w:sz="4" w:space="0" w:color="auto"/>
              <w:right w:val="single" w:sz="4" w:space="0" w:color="auto"/>
            </w:tcBorders>
            <w:shd w:val="clear" w:color="000000" w:fill="FFFFFF"/>
            <w:noWrap/>
            <w:vAlign w:val="center"/>
            <w:hideMark/>
          </w:tcPr>
          <w:p w14:paraId="0AA2157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3237" w:type="dxa"/>
            <w:tcBorders>
              <w:top w:val="nil"/>
              <w:left w:val="nil"/>
              <w:bottom w:val="single" w:sz="4" w:space="0" w:color="auto"/>
              <w:right w:val="single" w:sz="4" w:space="0" w:color="auto"/>
            </w:tcBorders>
            <w:shd w:val="clear" w:color="000000" w:fill="FFFFFF"/>
            <w:noWrap/>
            <w:vAlign w:val="center"/>
            <w:hideMark/>
          </w:tcPr>
          <w:p w14:paraId="071D7668"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261" w:type="dxa"/>
            <w:tcBorders>
              <w:top w:val="nil"/>
              <w:left w:val="nil"/>
              <w:bottom w:val="single" w:sz="4" w:space="0" w:color="auto"/>
              <w:right w:val="single" w:sz="4" w:space="0" w:color="auto"/>
            </w:tcBorders>
            <w:shd w:val="clear" w:color="000000" w:fill="FFFFFF"/>
          </w:tcPr>
          <w:p w14:paraId="10542BE8"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082518A2"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122EBEEB"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265EFC76"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447" w:type="dxa"/>
            <w:tcBorders>
              <w:top w:val="nil"/>
              <w:left w:val="nil"/>
              <w:bottom w:val="single" w:sz="4" w:space="0" w:color="auto"/>
              <w:right w:val="single" w:sz="8" w:space="0" w:color="auto"/>
            </w:tcBorders>
            <w:shd w:val="clear" w:color="000000" w:fill="FFFFFF"/>
            <w:noWrap/>
            <w:vAlign w:val="center"/>
            <w:hideMark/>
          </w:tcPr>
          <w:p w14:paraId="25081276"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D74310" w:rsidRPr="00A53823" w14:paraId="453B8A12"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70410744"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40" w:type="dxa"/>
            <w:tcBorders>
              <w:top w:val="nil"/>
              <w:left w:val="nil"/>
              <w:bottom w:val="single" w:sz="4" w:space="0" w:color="auto"/>
              <w:right w:val="single" w:sz="4" w:space="0" w:color="auto"/>
            </w:tcBorders>
            <w:shd w:val="clear" w:color="000000" w:fill="FFFFFF"/>
            <w:noWrap/>
            <w:vAlign w:val="center"/>
            <w:hideMark/>
          </w:tcPr>
          <w:p w14:paraId="09C0A50E"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3237" w:type="dxa"/>
            <w:tcBorders>
              <w:top w:val="nil"/>
              <w:left w:val="nil"/>
              <w:bottom w:val="single" w:sz="4" w:space="0" w:color="auto"/>
              <w:right w:val="single" w:sz="4" w:space="0" w:color="auto"/>
            </w:tcBorders>
            <w:shd w:val="clear" w:color="000000" w:fill="FFFFFF"/>
            <w:noWrap/>
            <w:vAlign w:val="center"/>
            <w:hideMark/>
          </w:tcPr>
          <w:p w14:paraId="3E88CC8C"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261" w:type="dxa"/>
            <w:tcBorders>
              <w:top w:val="nil"/>
              <w:left w:val="nil"/>
              <w:bottom w:val="single" w:sz="4" w:space="0" w:color="auto"/>
              <w:right w:val="single" w:sz="4" w:space="0" w:color="auto"/>
            </w:tcBorders>
            <w:shd w:val="clear" w:color="000000" w:fill="FFFFFF"/>
          </w:tcPr>
          <w:p w14:paraId="211BF51F"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48976D12"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744017F7"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59E4430F"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447" w:type="dxa"/>
            <w:tcBorders>
              <w:top w:val="nil"/>
              <w:left w:val="nil"/>
              <w:bottom w:val="single" w:sz="4" w:space="0" w:color="auto"/>
              <w:right w:val="single" w:sz="8" w:space="0" w:color="auto"/>
            </w:tcBorders>
            <w:shd w:val="clear" w:color="000000" w:fill="FFFFFF"/>
            <w:noWrap/>
            <w:vAlign w:val="center"/>
            <w:hideMark/>
          </w:tcPr>
          <w:p w14:paraId="24ED78AF"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D74310" w:rsidRPr="00A53823" w14:paraId="1C0667C0" w14:textId="77777777" w:rsidTr="00D74310">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82CACB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40" w:type="dxa"/>
            <w:tcBorders>
              <w:top w:val="nil"/>
              <w:left w:val="nil"/>
              <w:bottom w:val="single" w:sz="4" w:space="0" w:color="auto"/>
              <w:right w:val="single" w:sz="4" w:space="0" w:color="auto"/>
            </w:tcBorders>
            <w:shd w:val="clear" w:color="000000" w:fill="FFFFFF"/>
            <w:noWrap/>
            <w:vAlign w:val="center"/>
            <w:hideMark/>
          </w:tcPr>
          <w:p w14:paraId="04EB53C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3237" w:type="dxa"/>
            <w:tcBorders>
              <w:top w:val="nil"/>
              <w:left w:val="nil"/>
              <w:bottom w:val="single" w:sz="4" w:space="0" w:color="auto"/>
              <w:right w:val="single" w:sz="4" w:space="0" w:color="auto"/>
            </w:tcBorders>
            <w:shd w:val="clear" w:color="000000" w:fill="FFFFFF"/>
            <w:noWrap/>
            <w:vAlign w:val="center"/>
            <w:hideMark/>
          </w:tcPr>
          <w:p w14:paraId="52F8FA7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261" w:type="dxa"/>
            <w:tcBorders>
              <w:top w:val="nil"/>
              <w:left w:val="nil"/>
              <w:bottom w:val="single" w:sz="4" w:space="0" w:color="auto"/>
              <w:right w:val="single" w:sz="4" w:space="0" w:color="auto"/>
            </w:tcBorders>
            <w:shd w:val="clear" w:color="000000" w:fill="FFFFFF"/>
          </w:tcPr>
          <w:p w14:paraId="34AC8709"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59C530C5"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7CECE0DC"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267B5C5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447" w:type="dxa"/>
            <w:tcBorders>
              <w:top w:val="nil"/>
              <w:left w:val="nil"/>
              <w:bottom w:val="single" w:sz="4" w:space="0" w:color="auto"/>
              <w:right w:val="single" w:sz="8" w:space="0" w:color="auto"/>
            </w:tcBorders>
            <w:shd w:val="clear" w:color="000000" w:fill="FFFFFF"/>
            <w:noWrap/>
            <w:vAlign w:val="center"/>
            <w:hideMark/>
          </w:tcPr>
          <w:p w14:paraId="65918E21"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D74310" w:rsidRPr="00A53823" w14:paraId="0C83C17E" w14:textId="77777777" w:rsidTr="00D74310">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3CC6E97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40" w:type="dxa"/>
            <w:tcBorders>
              <w:top w:val="nil"/>
              <w:left w:val="nil"/>
              <w:bottom w:val="single" w:sz="4" w:space="0" w:color="auto"/>
              <w:right w:val="single" w:sz="4" w:space="0" w:color="auto"/>
            </w:tcBorders>
            <w:shd w:val="clear" w:color="000000" w:fill="FFFFFF"/>
            <w:noWrap/>
            <w:vAlign w:val="center"/>
            <w:hideMark/>
          </w:tcPr>
          <w:p w14:paraId="35F78DB1"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3237" w:type="dxa"/>
            <w:tcBorders>
              <w:top w:val="nil"/>
              <w:left w:val="nil"/>
              <w:bottom w:val="single" w:sz="4" w:space="0" w:color="auto"/>
              <w:right w:val="single" w:sz="4" w:space="0" w:color="auto"/>
            </w:tcBorders>
            <w:shd w:val="clear" w:color="000000" w:fill="FFFFFF"/>
            <w:noWrap/>
            <w:vAlign w:val="center"/>
            <w:hideMark/>
          </w:tcPr>
          <w:p w14:paraId="750384C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261" w:type="dxa"/>
            <w:tcBorders>
              <w:top w:val="nil"/>
              <w:left w:val="nil"/>
              <w:bottom w:val="single" w:sz="4" w:space="0" w:color="auto"/>
              <w:right w:val="single" w:sz="4" w:space="0" w:color="auto"/>
            </w:tcBorders>
            <w:shd w:val="clear" w:color="000000" w:fill="FFFFFF"/>
          </w:tcPr>
          <w:p w14:paraId="2308EEEE"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28C2DC08"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567FE1E4"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542" w:type="dxa"/>
            <w:tcBorders>
              <w:top w:val="nil"/>
              <w:left w:val="nil"/>
              <w:bottom w:val="single" w:sz="4" w:space="0" w:color="auto"/>
              <w:right w:val="single" w:sz="4" w:space="0" w:color="auto"/>
            </w:tcBorders>
            <w:shd w:val="clear" w:color="000000" w:fill="FFFFFF"/>
            <w:noWrap/>
            <w:vAlign w:val="center"/>
            <w:hideMark/>
          </w:tcPr>
          <w:p w14:paraId="0309D08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447" w:type="dxa"/>
            <w:tcBorders>
              <w:top w:val="nil"/>
              <w:left w:val="nil"/>
              <w:bottom w:val="single" w:sz="4" w:space="0" w:color="auto"/>
              <w:right w:val="single" w:sz="8" w:space="0" w:color="auto"/>
            </w:tcBorders>
            <w:shd w:val="clear" w:color="000000" w:fill="FFFFFF"/>
            <w:noWrap/>
            <w:vAlign w:val="center"/>
            <w:hideMark/>
          </w:tcPr>
          <w:p w14:paraId="2A90B53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D74310" w:rsidRPr="00A53823" w14:paraId="66211B18"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35A2BB17"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40" w:type="dxa"/>
            <w:tcBorders>
              <w:top w:val="nil"/>
              <w:left w:val="nil"/>
              <w:bottom w:val="single" w:sz="4" w:space="0" w:color="auto"/>
              <w:right w:val="single" w:sz="4" w:space="0" w:color="auto"/>
            </w:tcBorders>
            <w:shd w:val="clear" w:color="000000" w:fill="FFFFFF"/>
            <w:noWrap/>
            <w:vAlign w:val="center"/>
            <w:hideMark/>
          </w:tcPr>
          <w:p w14:paraId="3EF043A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3237" w:type="dxa"/>
            <w:tcBorders>
              <w:top w:val="nil"/>
              <w:left w:val="nil"/>
              <w:bottom w:val="single" w:sz="4" w:space="0" w:color="auto"/>
              <w:right w:val="single" w:sz="4" w:space="0" w:color="auto"/>
            </w:tcBorders>
            <w:shd w:val="clear" w:color="000000" w:fill="FFFFFF"/>
            <w:noWrap/>
            <w:vAlign w:val="center"/>
            <w:hideMark/>
          </w:tcPr>
          <w:p w14:paraId="2260903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261" w:type="dxa"/>
            <w:tcBorders>
              <w:top w:val="nil"/>
              <w:left w:val="nil"/>
              <w:bottom w:val="single" w:sz="4" w:space="0" w:color="auto"/>
              <w:right w:val="single" w:sz="4" w:space="0" w:color="auto"/>
            </w:tcBorders>
            <w:shd w:val="clear" w:color="000000" w:fill="FFFFFF"/>
          </w:tcPr>
          <w:p w14:paraId="6D89AEC6"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5602DA7D"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4684D14A"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705DE297"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447" w:type="dxa"/>
            <w:tcBorders>
              <w:top w:val="nil"/>
              <w:left w:val="nil"/>
              <w:bottom w:val="single" w:sz="4" w:space="0" w:color="auto"/>
              <w:right w:val="single" w:sz="8" w:space="0" w:color="auto"/>
            </w:tcBorders>
            <w:shd w:val="clear" w:color="000000" w:fill="FFFFFF"/>
            <w:noWrap/>
            <w:vAlign w:val="center"/>
            <w:hideMark/>
          </w:tcPr>
          <w:p w14:paraId="5CCAAB7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D74310" w:rsidRPr="00A53823" w14:paraId="6F64BC2F"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F195544"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40" w:type="dxa"/>
            <w:tcBorders>
              <w:top w:val="nil"/>
              <w:left w:val="nil"/>
              <w:bottom w:val="single" w:sz="4" w:space="0" w:color="auto"/>
              <w:right w:val="single" w:sz="4" w:space="0" w:color="auto"/>
            </w:tcBorders>
            <w:shd w:val="clear" w:color="000000" w:fill="FFFFFF"/>
            <w:noWrap/>
            <w:vAlign w:val="center"/>
            <w:hideMark/>
          </w:tcPr>
          <w:p w14:paraId="29E8DA9C"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3237" w:type="dxa"/>
            <w:tcBorders>
              <w:top w:val="nil"/>
              <w:left w:val="nil"/>
              <w:bottom w:val="single" w:sz="4" w:space="0" w:color="auto"/>
              <w:right w:val="single" w:sz="4" w:space="0" w:color="auto"/>
            </w:tcBorders>
            <w:shd w:val="clear" w:color="000000" w:fill="FFFFFF"/>
            <w:noWrap/>
            <w:vAlign w:val="center"/>
            <w:hideMark/>
          </w:tcPr>
          <w:p w14:paraId="65176265"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261" w:type="dxa"/>
            <w:tcBorders>
              <w:top w:val="nil"/>
              <w:left w:val="nil"/>
              <w:bottom w:val="single" w:sz="4" w:space="0" w:color="auto"/>
              <w:right w:val="single" w:sz="4" w:space="0" w:color="auto"/>
            </w:tcBorders>
            <w:shd w:val="clear" w:color="000000" w:fill="FFFFFF"/>
          </w:tcPr>
          <w:p w14:paraId="4D26A0B8"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5DF09F7D"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732366C8"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tcBorders>
              <w:top w:val="nil"/>
              <w:left w:val="nil"/>
              <w:bottom w:val="single" w:sz="4" w:space="0" w:color="auto"/>
              <w:right w:val="single" w:sz="4" w:space="0" w:color="auto"/>
            </w:tcBorders>
            <w:shd w:val="clear" w:color="000000" w:fill="FFFFFF"/>
            <w:noWrap/>
            <w:vAlign w:val="center"/>
            <w:hideMark/>
          </w:tcPr>
          <w:p w14:paraId="302B07D5"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447" w:type="dxa"/>
            <w:tcBorders>
              <w:top w:val="nil"/>
              <w:left w:val="nil"/>
              <w:bottom w:val="single" w:sz="4" w:space="0" w:color="auto"/>
              <w:right w:val="single" w:sz="8" w:space="0" w:color="auto"/>
            </w:tcBorders>
            <w:shd w:val="clear" w:color="000000" w:fill="FFFFFF"/>
            <w:noWrap/>
            <w:vAlign w:val="center"/>
            <w:hideMark/>
          </w:tcPr>
          <w:p w14:paraId="7DD855E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D74310" w:rsidRPr="00A53823" w14:paraId="0CF7D55B" w14:textId="77777777" w:rsidTr="00D74310">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069450B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40" w:type="dxa"/>
            <w:tcBorders>
              <w:top w:val="nil"/>
              <w:left w:val="nil"/>
              <w:bottom w:val="single" w:sz="4" w:space="0" w:color="auto"/>
              <w:right w:val="single" w:sz="4" w:space="0" w:color="auto"/>
            </w:tcBorders>
            <w:shd w:val="clear" w:color="000000" w:fill="FFFFFF"/>
            <w:noWrap/>
            <w:vAlign w:val="center"/>
            <w:hideMark/>
          </w:tcPr>
          <w:p w14:paraId="02E81BED"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3237" w:type="dxa"/>
            <w:tcBorders>
              <w:top w:val="nil"/>
              <w:left w:val="nil"/>
              <w:bottom w:val="single" w:sz="4" w:space="0" w:color="auto"/>
              <w:right w:val="single" w:sz="4" w:space="0" w:color="auto"/>
            </w:tcBorders>
            <w:shd w:val="clear" w:color="000000" w:fill="FFFFFF"/>
            <w:noWrap/>
            <w:vAlign w:val="center"/>
            <w:hideMark/>
          </w:tcPr>
          <w:p w14:paraId="1D83F81D"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261" w:type="dxa"/>
            <w:tcBorders>
              <w:top w:val="nil"/>
              <w:left w:val="nil"/>
              <w:bottom w:val="single" w:sz="4" w:space="0" w:color="auto"/>
              <w:right w:val="single" w:sz="4" w:space="0" w:color="auto"/>
            </w:tcBorders>
            <w:shd w:val="clear" w:color="000000" w:fill="FFFFFF"/>
          </w:tcPr>
          <w:p w14:paraId="6AD24009"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1EEF7F66"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64F735B5"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542" w:type="dxa"/>
            <w:tcBorders>
              <w:top w:val="nil"/>
              <w:left w:val="nil"/>
              <w:bottom w:val="single" w:sz="4" w:space="0" w:color="auto"/>
              <w:right w:val="single" w:sz="4" w:space="0" w:color="auto"/>
            </w:tcBorders>
            <w:shd w:val="clear" w:color="000000" w:fill="FFFFFF"/>
            <w:noWrap/>
            <w:vAlign w:val="center"/>
            <w:hideMark/>
          </w:tcPr>
          <w:p w14:paraId="7AD44FC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447" w:type="dxa"/>
            <w:tcBorders>
              <w:top w:val="nil"/>
              <w:left w:val="nil"/>
              <w:bottom w:val="single" w:sz="4" w:space="0" w:color="auto"/>
              <w:right w:val="single" w:sz="8" w:space="0" w:color="auto"/>
            </w:tcBorders>
            <w:shd w:val="clear" w:color="000000" w:fill="FFFFFF"/>
            <w:noWrap/>
            <w:vAlign w:val="center"/>
            <w:hideMark/>
          </w:tcPr>
          <w:p w14:paraId="3E06264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D74310" w:rsidRPr="00A53823" w14:paraId="681F0A78"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AC0A9D3"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40" w:type="dxa"/>
            <w:tcBorders>
              <w:top w:val="nil"/>
              <w:left w:val="nil"/>
              <w:bottom w:val="single" w:sz="4" w:space="0" w:color="auto"/>
              <w:right w:val="single" w:sz="4" w:space="0" w:color="auto"/>
            </w:tcBorders>
            <w:shd w:val="clear" w:color="000000" w:fill="FFFFFF"/>
            <w:noWrap/>
            <w:vAlign w:val="center"/>
            <w:hideMark/>
          </w:tcPr>
          <w:p w14:paraId="6C3FCC1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3237" w:type="dxa"/>
            <w:tcBorders>
              <w:top w:val="nil"/>
              <w:left w:val="nil"/>
              <w:bottom w:val="single" w:sz="4" w:space="0" w:color="auto"/>
              <w:right w:val="single" w:sz="4" w:space="0" w:color="auto"/>
            </w:tcBorders>
            <w:shd w:val="clear" w:color="000000" w:fill="FFFFFF"/>
            <w:noWrap/>
            <w:vAlign w:val="center"/>
            <w:hideMark/>
          </w:tcPr>
          <w:p w14:paraId="66861A72"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261" w:type="dxa"/>
            <w:tcBorders>
              <w:top w:val="nil"/>
              <w:left w:val="nil"/>
              <w:bottom w:val="single" w:sz="4" w:space="0" w:color="auto"/>
              <w:right w:val="single" w:sz="4" w:space="0" w:color="auto"/>
            </w:tcBorders>
            <w:shd w:val="clear" w:color="000000" w:fill="FFFFFF"/>
          </w:tcPr>
          <w:p w14:paraId="41B18452"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522E0FC3"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4C1F7ABD"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tcBorders>
              <w:top w:val="nil"/>
              <w:left w:val="nil"/>
              <w:bottom w:val="single" w:sz="4" w:space="0" w:color="auto"/>
              <w:right w:val="single" w:sz="4" w:space="0" w:color="auto"/>
            </w:tcBorders>
            <w:shd w:val="clear" w:color="000000" w:fill="FFFFFF"/>
            <w:noWrap/>
            <w:vAlign w:val="center"/>
            <w:hideMark/>
          </w:tcPr>
          <w:p w14:paraId="6EB488C3"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447" w:type="dxa"/>
            <w:tcBorders>
              <w:top w:val="nil"/>
              <w:left w:val="nil"/>
              <w:bottom w:val="single" w:sz="4" w:space="0" w:color="auto"/>
              <w:right w:val="single" w:sz="8" w:space="0" w:color="auto"/>
            </w:tcBorders>
            <w:shd w:val="clear" w:color="000000" w:fill="FFFFFF"/>
            <w:noWrap/>
            <w:vAlign w:val="center"/>
            <w:hideMark/>
          </w:tcPr>
          <w:p w14:paraId="1EEF9475"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D74310" w:rsidRPr="00A53823" w14:paraId="687B2CCA" w14:textId="77777777" w:rsidTr="00D74310">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09E17FC1"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40" w:type="dxa"/>
            <w:tcBorders>
              <w:top w:val="nil"/>
              <w:left w:val="nil"/>
              <w:bottom w:val="single" w:sz="4" w:space="0" w:color="auto"/>
              <w:right w:val="single" w:sz="4" w:space="0" w:color="auto"/>
            </w:tcBorders>
            <w:shd w:val="clear" w:color="000000" w:fill="FFFFFF"/>
            <w:noWrap/>
            <w:vAlign w:val="center"/>
            <w:hideMark/>
          </w:tcPr>
          <w:p w14:paraId="2AEEC0A4"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3237" w:type="dxa"/>
            <w:tcBorders>
              <w:top w:val="nil"/>
              <w:left w:val="nil"/>
              <w:bottom w:val="single" w:sz="4" w:space="0" w:color="auto"/>
              <w:right w:val="single" w:sz="4" w:space="0" w:color="auto"/>
            </w:tcBorders>
            <w:shd w:val="clear" w:color="000000" w:fill="FFFFFF"/>
            <w:noWrap/>
            <w:vAlign w:val="center"/>
            <w:hideMark/>
          </w:tcPr>
          <w:p w14:paraId="24612FE4"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261" w:type="dxa"/>
            <w:tcBorders>
              <w:top w:val="nil"/>
              <w:left w:val="nil"/>
              <w:bottom w:val="single" w:sz="4" w:space="0" w:color="auto"/>
              <w:right w:val="single" w:sz="4" w:space="0" w:color="auto"/>
            </w:tcBorders>
            <w:shd w:val="clear" w:color="000000" w:fill="FFFFFF"/>
          </w:tcPr>
          <w:p w14:paraId="3F770F47"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5591DB47"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57960D61"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tcBorders>
              <w:top w:val="nil"/>
              <w:left w:val="nil"/>
              <w:bottom w:val="single" w:sz="4" w:space="0" w:color="auto"/>
              <w:right w:val="single" w:sz="4" w:space="0" w:color="auto"/>
            </w:tcBorders>
            <w:shd w:val="clear" w:color="000000" w:fill="FFFFFF"/>
            <w:noWrap/>
            <w:vAlign w:val="center"/>
            <w:hideMark/>
          </w:tcPr>
          <w:p w14:paraId="328C333B"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447" w:type="dxa"/>
            <w:tcBorders>
              <w:top w:val="nil"/>
              <w:left w:val="nil"/>
              <w:bottom w:val="single" w:sz="4" w:space="0" w:color="auto"/>
              <w:right w:val="single" w:sz="8" w:space="0" w:color="auto"/>
            </w:tcBorders>
            <w:shd w:val="clear" w:color="000000" w:fill="FFFFFF"/>
            <w:noWrap/>
            <w:vAlign w:val="center"/>
            <w:hideMark/>
          </w:tcPr>
          <w:p w14:paraId="479634FA"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D74310" w:rsidRPr="00A53823" w14:paraId="07678548" w14:textId="77777777" w:rsidTr="00D74310">
        <w:trPr>
          <w:cantSplit/>
          <w:trHeight w:val="9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87236A5"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12</w:t>
            </w:r>
          </w:p>
        </w:tc>
        <w:tc>
          <w:tcPr>
            <w:tcW w:w="1340" w:type="dxa"/>
            <w:tcBorders>
              <w:top w:val="nil"/>
              <w:left w:val="nil"/>
              <w:bottom w:val="single" w:sz="4" w:space="0" w:color="auto"/>
              <w:right w:val="single" w:sz="4" w:space="0" w:color="auto"/>
            </w:tcBorders>
            <w:shd w:val="clear" w:color="000000" w:fill="FFFFFF"/>
            <w:noWrap/>
            <w:vAlign w:val="center"/>
            <w:hideMark/>
          </w:tcPr>
          <w:p w14:paraId="30A73C0C"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3237" w:type="dxa"/>
            <w:tcBorders>
              <w:top w:val="nil"/>
              <w:left w:val="nil"/>
              <w:bottom w:val="single" w:sz="4" w:space="0" w:color="auto"/>
              <w:right w:val="single" w:sz="4" w:space="0" w:color="auto"/>
            </w:tcBorders>
            <w:shd w:val="clear" w:color="000000" w:fill="FFFFFF"/>
            <w:noWrap/>
            <w:vAlign w:val="center"/>
            <w:hideMark/>
          </w:tcPr>
          <w:p w14:paraId="1AB7659D"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261" w:type="dxa"/>
            <w:tcBorders>
              <w:top w:val="nil"/>
              <w:left w:val="nil"/>
              <w:bottom w:val="single" w:sz="4" w:space="0" w:color="auto"/>
              <w:right w:val="single" w:sz="4" w:space="0" w:color="auto"/>
            </w:tcBorders>
            <w:shd w:val="clear" w:color="000000" w:fill="FFFFFF"/>
          </w:tcPr>
          <w:p w14:paraId="08C1F5EE"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1404604A"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06EEAC89"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14:paraId="0D5DB95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447" w:type="dxa"/>
            <w:tcBorders>
              <w:top w:val="nil"/>
              <w:left w:val="nil"/>
              <w:bottom w:val="single" w:sz="4" w:space="0" w:color="auto"/>
              <w:right w:val="single" w:sz="8" w:space="0" w:color="auto"/>
            </w:tcBorders>
            <w:shd w:val="clear" w:color="000000" w:fill="FFFFFF"/>
            <w:noWrap/>
            <w:vAlign w:val="center"/>
            <w:hideMark/>
          </w:tcPr>
          <w:p w14:paraId="5F9C39F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D74310" w:rsidRPr="00A53823" w14:paraId="3335F157" w14:textId="77777777" w:rsidTr="00D74310">
        <w:trPr>
          <w:cantSplit/>
          <w:trHeight w:val="300"/>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2970CD83"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40" w:type="dxa"/>
            <w:tcBorders>
              <w:top w:val="nil"/>
              <w:left w:val="nil"/>
              <w:bottom w:val="single" w:sz="4" w:space="0" w:color="auto"/>
              <w:right w:val="single" w:sz="4" w:space="0" w:color="auto"/>
            </w:tcBorders>
            <w:shd w:val="clear" w:color="000000" w:fill="FFFFFF"/>
            <w:noWrap/>
            <w:vAlign w:val="center"/>
            <w:hideMark/>
          </w:tcPr>
          <w:p w14:paraId="6788D076"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3237" w:type="dxa"/>
            <w:tcBorders>
              <w:top w:val="nil"/>
              <w:left w:val="nil"/>
              <w:bottom w:val="single" w:sz="4" w:space="0" w:color="auto"/>
              <w:right w:val="single" w:sz="4" w:space="0" w:color="auto"/>
            </w:tcBorders>
            <w:shd w:val="clear" w:color="000000" w:fill="FFFFFF"/>
            <w:noWrap/>
            <w:vAlign w:val="center"/>
            <w:hideMark/>
          </w:tcPr>
          <w:p w14:paraId="06B22FB7"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261" w:type="dxa"/>
            <w:tcBorders>
              <w:top w:val="nil"/>
              <w:left w:val="nil"/>
              <w:bottom w:val="single" w:sz="4" w:space="0" w:color="auto"/>
              <w:right w:val="single" w:sz="4" w:space="0" w:color="auto"/>
            </w:tcBorders>
            <w:shd w:val="clear" w:color="000000" w:fill="FFFFFF"/>
          </w:tcPr>
          <w:p w14:paraId="7CDD21B8" w14:textId="77777777" w:rsidR="00D74310" w:rsidRDefault="00D74310">
            <w:r w:rsidRPr="006E4B3C">
              <w:t>UNIDADE</w:t>
            </w:r>
          </w:p>
        </w:tc>
        <w:tc>
          <w:tcPr>
            <w:tcW w:w="146" w:type="dxa"/>
            <w:tcBorders>
              <w:top w:val="nil"/>
              <w:left w:val="single" w:sz="4" w:space="0" w:color="auto"/>
              <w:bottom w:val="single" w:sz="4" w:space="0" w:color="auto"/>
              <w:right w:val="nil"/>
            </w:tcBorders>
            <w:shd w:val="clear" w:color="000000" w:fill="FFFFFF"/>
          </w:tcPr>
          <w:p w14:paraId="4A63906C" w14:textId="77777777" w:rsidR="00D74310" w:rsidRPr="00A53823" w:rsidRDefault="00D74310" w:rsidP="00B27804">
            <w:pPr>
              <w:pStyle w:val="SemEspaamento"/>
              <w:jc w:val="center"/>
              <w:rPr>
                <w:rFonts w:ascii="Times New Roman" w:hAnsi="Times New Roman" w:cs="Times New Roman"/>
                <w:sz w:val="24"/>
                <w:szCs w:val="24"/>
              </w:rPr>
            </w:pPr>
          </w:p>
        </w:tc>
        <w:tc>
          <w:tcPr>
            <w:tcW w:w="2047" w:type="dxa"/>
            <w:tcBorders>
              <w:top w:val="nil"/>
              <w:left w:val="nil"/>
              <w:bottom w:val="single" w:sz="4" w:space="0" w:color="auto"/>
              <w:right w:val="single" w:sz="4" w:space="0" w:color="auto"/>
            </w:tcBorders>
            <w:shd w:val="clear" w:color="000000" w:fill="FFFFFF"/>
            <w:noWrap/>
            <w:vAlign w:val="center"/>
            <w:hideMark/>
          </w:tcPr>
          <w:p w14:paraId="68A84D62" w14:textId="77777777" w:rsidR="00D74310" w:rsidRPr="00A53823" w:rsidRDefault="00D74310"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tcBorders>
              <w:top w:val="nil"/>
              <w:left w:val="nil"/>
              <w:bottom w:val="single" w:sz="4" w:space="0" w:color="auto"/>
              <w:right w:val="single" w:sz="4" w:space="0" w:color="auto"/>
            </w:tcBorders>
            <w:shd w:val="clear" w:color="000000" w:fill="FFFFFF"/>
            <w:noWrap/>
            <w:vAlign w:val="center"/>
            <w:hideMark/>
          </w:tcPr>
          <w:p w14:paraId="1BAD93C0"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447" w:type="dxa"/>
            <w:tcBorders>
              <w:top w:val="nil"/>
              <w:left w:val="nil"/>
              <w:bottom w:val="single" w:sz="4" w:space="0" w:color="auto"/>
              <w:right w:val="single" w:sz="8" w:space="0" w:color="auto"/>
            </w:tcBorders>
            <w:shd w:val="clear" w:color="000000" w:fill="FFFFFF"/>
            <w:noWrap/>
            <w:vAlign w:val="center"/>
            <w:hideMark/>
          </w:tcPr>
          <w:p w14:paraId="6D09FCD9" w14:textId="77777777" w:rsidR="00D74310" w:rsidRPr="00A53823" w:rsidRDefault="00D74310"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bl>
    <w:p w14:paraId="37786EA6" w14:textId="77777777" w:rsidR="001B3F54" w:rsidRPr="00A53823" w:rsidRDefault="001B3F54" w:rsidP="001B3F54">
      <w:pPr>
        <w:pStyle w:val="TableParagraph"/>
        <w:jc w:val="both"/>
        <w:rPr>
          <w:rFonts w:ascii="Times New Roman" w:hAnsi="Times New Roman" w:cs="Times New Roman"/>
          <w:sz w:val="24"/>
          <w:szCs w:val="24"/>
        </w:rPr>
      </w:pPr>
    </w:p>
    <w:p w14:paraId="22399A31" w14:textId="77777777" w:rsidR="001B3F54" w:rsidRPr="00A53823" w:rsidRDefault="001B3F54" w:rsidP="001B3F54">
      <w:pPr>
        <w:rPr>
          <w:rFonts w:ascii="Times New Roman" w:hAnsi="Times New Roman" w:cs="Times New Roman"/>
          <w:sz w:val="24"/>
          <w:szCs w:val="24"/>
        </w:rPr>
      </w:pPr>
    </w:p>
    <w:p w14:paraId="16DD1302" w14:textId="77777777" w:rsidR="001B3F54" w:rsidRPr="00AF240E" w:rsidRDefault="001B3F54" w:rsidP="001B3F54">
      <w:pPr>
        <w:rPr>
          <w:b/>
        </w:rPr>
      </w:pPr>
    </w:p>
    <w:tbl>
      <w:tblPr>
        <w:tblW w:w="11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4"/>
        <w:gridCol w:w="1193"/>
        <w:gridCol w:w="3089"/>
        <w:gridCol w:w="1143"/>
        <w:gridCol w:w="2201"/>
        <w:gridCol w:w="1418"/>
        <w:gridCol w:w="1170"/>
      </w:tblGrid>
      <w:tr w:rsidR="00DF2D54" w:rsidRPr="000D0905" w14:paraId="3711C8EA" w14:textId="77777777" w:rsidTr="00B1227A">
        <w:trPr>
          <w:cantSplit/>
          <w:trHeight w:val="510"/>
          <w:tblHeader/>
          <w:jc w:val="center"/>
        </w:trPr>
        <w:tc>
          <w:tcPr>
            <w:tcW w:w="11448" w:type="dxa"/>
            <w:gridSpan w:val="7"/>
            <w:shd w:val="clear" w:color="auto" w:fill="BFBFBF" w:themeFill="background1" w:themeFillShade="BF"/>
          </w:tcPr>
          <w:p w14:paraId="3A2EF8F6" w14:textId="77777777" w:rsidR="00DF2D54" w:rsidRPr="000D0905" w:rsidRDefault="00DF2D54" w:rsidP="00B27804">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DF2D54" w:rsidRPr="000D0905" w14:paraId="3DB140BA" w14:textId="77777777" w:rsidTr="00DF2D54">
        <w:trPr>
          <w:cantSplit/>
          <w:trHeight w:val="998"/>
          <w:tblHeader/>
          <w:jc w:val="center"/>
        </w:trPr>
        <w:tc>
          <w:tcPr>
            <w:tcW w:w="1234" w:type="dxa"/>
            <w:shd w:val="clear" w:color="auto" w:fill="BFBFBF" w:themeFill="background1" w:themeFillShade="BF"/>
            <w:vAlign w:val="center"/>
            <w:hideMark/>
          </w:tcPr>
          <w:p w14:paraId="405580CA" w14:textId="77777777" w:rsidR="00DF2D54" w:rsidRPr="000D0905" w:rsidRDefault="00DF2D54" w:rsidP="00B27804">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193" w:type="dxa"/>
            <w:shd w:val="clear" w:color="auto" w:fill="BFBFBF" w:themeFill="background1" w:themeFillShade="BF"/>
            <w:vAlign w:val="center"/>
            <w:hideMark/>
          </w:tcPr>
          <w:p w14:paraId="2B3A9FAC" w14:textId="77777777" w:rsidR="00DF2D54" w:rsidRPr="000D0905" w:rsidRDefault="00DF2D54" w:rsidP="00B27804">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3089" w:type="dxa"/>
            <w:shd w:val="clear" w:color="auto" w:fill="BFBFBF" w:themeFill="background1" w:themeFillShade="BF"/>
            <w:vAlign w:val="center"/>
            <w:hideMark/>
          </w:tcPr>
          <w:p w14:paraId="030C5E9B" w14:textId="77777777" w:rsidR="00DF2D54" w:rsidRPr="000D0905" w:rsidRDefault="00DF2D54" w:rsidP="00B27804">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143" w:type="dxa"/>
            <w:shd w:val="clear" w:color="auto" w:fill="BFBFBF" w:themeFill="background1" w:themeFillShade="BF"/>
          </w:tcPr>
          <w:p w14:paraId="0C9620FA" w14:textId="77777777" w:rsidR="00DF2D54" w:rsidRPr="000D0905" w:rsidRDefault="00DF2D54" w:rsidP="00B27804">
            <w:pPr>
              <w:ind w:left="-95"/>
              <w:jc w:val="center"/>
              <w:rPr>
                <w:rFonts w:ascii="Arial" w:hAnsi="Arial" w:cs="Arial"/>
                <w:b/>
                <w:color w:val="000000" w:themeColor="text1"/>
                <w:sz w:val="20"/>
                <w:szCs w:val="20"/>
              </w:rPr>
            </w:pPr>
            <w:r w:rsidRPr="00DF2D54">
              <w:rPr>
                <w:rFonts w:ascii="Arial" w:hAnsi="Arial" w:cs="Arial"/>
                <w:b/>
                <w:color w:val="000000" w:themeColor="text1"/>
                <w:sz w:val="20"/>
                <w:szCs w:val="20"/>
              </w:rPr>
              <w:t>UNIDADE</w:t>
            </w:r>
            <w:r>
              <w:rPr>
                <w:rFonts w:ascii="Arial" w:hAnsi="Arial" w:cs="Arial"/>
                <w:b/>
                <w:color w:val="000000" w:themeColor="text1"/>
                <w:sz w:val="20"/>
                <w:szCs w:val="20"/>
              </w:rPr>
              <w:t xml:space="preserve"> DE MEDIDA</w:t>
            </w:r>
          </w:p>
        </w:tc>
        <w:tc>
          <w:tcPr>
            <w:tcW w:w="2201" w:type="dxa"/>
            <w:shd w:val="clear" w:color="auto" w:fill="BFBFBF" w:themeFill="background1" w:themeFillShade="BF"/>
            <w:vAlign w:val="center"/>
            <w:hideMark/>
          </w:tcPr>
          <w:p w14:paraId="767BC0EE" w14:textId="77777777" w:rsidR="00DF2D54" w:rsidRPr="000D0905" w:rsidRDefault="00DF2D54" w:rsidP="00B27804">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418" w:type="dxa"/>
            <w:shd w:val="clear" w:color="auto" w:fill="BFBFBF" w:themeFill="background1" w:themeFillShade="BF"/>
            <w:vAlign w:val="center"/>
            <w:hideMark/>
          </w:tcPr>
          <w:p w14:paraId="04A55E72" w14:textId="77777777" w:rsidR="00DF2D54" w:rsidRPr="000D0905" w:rsidRDefault="00DF2D54" w:rsidP="00B27804">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170" w:type="dxa"/>
            <w:shd w:val="clear" w:color="auto" w:fill="BFBFBF" w:themeFill="background1" w:themeFillShade="BF"/>
            <w:vAlign w:val="center"/>
            <w:hideMark/>
          </w:tcPr>
          <w:p w14:paraId="5724E6A6" w14:textId="77777777" w:rsidR="00DF2D54" w:rsidRPr="000D0905" w:rsidRDefault="00DF2D54" w:rsidP="00B27804">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DF2D54" w:rsidRPr="000D0905" w14:paraId="73587DB5" w14:textId="77777777" w:rsidTr="00DF2D54">
        <w:trPr>
          <w:cantSplit/>
          <w:trHeight w:val="285"/>
          <w:jc w:val="center"/>
        </w:trPr>
        <w:tc>
          <w:tcPr>
            <w:tcW w:w="1234" w:type="dxa"/>
            <w:shd w:val="clear" w:color="000000" w:fill="FFFFFF"/>
            <w:vAlign w:val="center"/>
            <w:hideMark/>
          </w:tcPr>
          <w:p w14:paraId="540CF1EA"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193" w:type="dxa"/>
            <w:shd w:val="clear" w:color="000000" w:fill="FFFFFF"/>
            <w:vAlign w:val="center"/>
            <w:hideMark/>
          </w:tcPr>
          <w:p w14:paraId="0FA98FC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hideMark/>
          </w:tcPr>
          <w:p w14:paraId="76FC883F"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143" w:type="dxa"/>
            <w:shd w:val="clear" w:color="000000" w:fill="FFFFFF"/>
          </w:tcPr>
          <w:p w14:paraId="5103CE60" w14:textId="77777777" w:rsidR="00DF2D54" w:rsidRDefault="00DF2D54">
            <w:r w:rsidRPr="0020664F">
              <w:t>UNIDADE</w:t>
            </w:r>
          </w:p>
        </w:tc>
        <w:tc>
          <w:tcPr>
            <w:tcW w:w="2201" w:type="dxa"/>
            <w:shd w:val="clear" w:color="000000" w:fill="FFFFFF"/>
            <w:vAlign w:val="center"/>
            <w:hideMark/>
          </w:tcPr>
          <w:p w14:paraId="1A110B8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418" w:type="dxa"/>
            <w:shd w:val="clear" w:color="000000" w:fill="FFFFFF"/>
            <w:vAlign w:val="center"/>
            <w:hideMark/>
          </w:tcPr>
          <w:p w14:paraId="1AF3D49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170" w:type="dxa"/>
            <w:shd w:val="clear" w:color="000000" w:fill="FFFFFF"/>
            <w:noWrap/>
            <w:vAlign w:val="center"/>
            <w:hideMark/>
          </w:tcPr>
          <w:p w14:paraId="172EA40E"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DF2D54" w:rsidRPr="000D0905" w14:paraId="0FB33EB4" w14:textId="77777777" w:rsidTr="00DF2D54">
        <w:trPr>
          <w:cantSplit/>
          <w:trHeight w:val="285"/>
          <w:jc w:val="center"/>
        </w:trPr>
        <w:tc>
          <w:tcPr>
            <w:tcW w:w="1234" w:type="dxa"/>
            <w:shd w:val="clear" w:color="000000" w:fill="FFFFFF"/>
            <w:vAlign w:val="center"/>
            <w:hideMark/>
          </w:tcPr>
          <w:p w14:paraId="24DB73A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193" w:type="dxa"/>
            <w:shd w:val="clear" w:color="000000" w:fill="FFFFFF"/>
            <w:vAlign w:val="center"/>
            <w:hideMark/>
          </w:tcPr>
          <w:p w14:paraId="11F1957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hideMark/>
          </w:tcPr>
          <w:p w14:paraId="7C005D2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143" w:type="dxa"/>
            <w:shd w:val="clear" w:color="000000" w:fill="FFFFFF"/>
          </w:tcPr>
          <w:p w14:paraId="3502C0B1" w14:textId="77777777" w:rsidR="00DF2D54" w:rsidRDefault="00DF2D54">
            <w:r w:rsidRPr="0020664F">
              <w:t>UNIDADE</w:t>
            </w:r>
          </w:p>
        </w:tc>
        <w:tc>
          <w:tcPr>
            <w:tcW w:w="2201" w:type="dxa"/>
            <w:shd w:val="clear" w:color="000000" w:fill="FFFFFF"/>
            <w:vAlign w:val="center"/>
            <w:hideMark/>
          </w:tcPr>
          <w:p w14:paraId="45A71533"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hideMark/>
          </w:tcPr>
          <w:p w14:paraId="35E529A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70" w:type="dxa"/>
            <w:shd w:val="clear" w:color="000000" w:fill="FFFFFF"/>
            <w:noWrap/>
            <w:vAlign w:val="center"/>
            <w:hideMark/>
          </w:tcPr>
          <w:p w14:paraId="337AF91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DF2D54" w:rsidRPr="000D0905" w14:paraId="4746A4B7" w14:textId="77777777" w:rsidTr="00DF2D54">
        <w:trPr>
          <w:cantSplit/>
          <w:trHeight w:val="285"/>
          <w:jc w:val="center"/>
        </w:trPr>
        <w:tc>
          <w:tcPr>
            <w:tcW w:w="1234" w:type="dxa"/>
            <w:shd w:val="clear" w:color="000000" w:fill="FFFFFF"/>
            <w:vAlign w:val="center"/>
            <w:hideMark/>
          </w:tcPr>
          <w:p w14:paraId="6A793436"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193" w:type="dxa"/>
            <w:shd w:val="clear" w:color="000000" w:fill="FFFFFF"/>
            <w:vAlign w:val="center"/>
            <w:hideMark/>
          </w:tcPr>
          <w:p w14:paraId="46D4FDF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hideMark/>
          </w:tcPr>
          <w:p w14:paraId="7420D535"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143" w:type="dxa"/>
            <w:shd w:val="clear" w:color="000000" w:fill="FFFFFF"/>
          </w:tcPr>
          <w:p w14:paraId="2AA04D96" w14:textId="77777777" w:rsidR="00DF2D54" w:rsidRDefault="00DF2D54">
            <w:r w:rsidRPr="0020664F">
              <w:t>UNIDADE</w:t>
            </w:r>
          </w:p>
        </w:tc>
        <w:tc>
          <w:tcPr>
            <w:tcW w:w="2201" w:type="dxa"/>
            <w:shd w:val="clear" w:color="000000" w:fill="FFFFFF"/>
            <w:vAlign w:val="center"/>
            <w:hideMark/>
          </w:tcPr>
          <w:p w14:paraId="62CD4CBB"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18" w:type="dxa"/>
            <w:shd w:val="clear" w:color="000000" w:fill="FFFFFF"/>
            <w:vAlign w:val="center"/>
            <w:hideMark/>
          </w:tcPr>
          <w:p w14:paraId="7905889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70" w:type="dxa"/>
            <w:shd w:val="clear" w:color="000000" w:fill="FFFFFF"/>
            <w:noWrap/>
            <w:vAlign w:val="center"/>
            <w:hideMark/>
          </w:tcPr>
          <w:p w14:paraId="6455B67C"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DF2D54" w:rsidRPr="000D0905" w14:paraId="4BFF9DE0" w14:textId="77777777" w:rsidTr="00DF2D54">
        <w:trPr>
          <w:cantSplit/>
          <w:trHeight w:val="285"/>
          <w:jc w:val="center"/>
        </w:trPr>
        <w:tc>
          <w:tcPr>
            <w:tcW w:w="1234" w:type="dxa"/>
            <w:shd w:val="clear" w:color="000000" w:fill="FFFFFF"/>
            <w:vAlign w:val="center"/>
            <w:hideMark/>
          </w:tcPr>
          <w:p w14:paraId="7C29C902"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193" w:type="dxa"/>
            <w:shd w:val="clear" w:color="000000" w:fill="FFFFFF"/>
            <w:vAlign w:val="center"/>
          </w:tcPr>
          <w:p w14:paraId="6A114B5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483F49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143" w:type="dxa"/>
            <w:shd w:val="clear" w:color="000000" w:fill="FFFFFF"/>
          </w:tcPr>
          <w:p w14:paraId="454B103C" w14:textId="77777777" w:rsidR="00DF2D54" w:rsidRDefault="00DF2D54">
            <w:r w:rsidRPr="0020664F">
              <w:t>UNIDADE</w:t>
            </w:r>
          </w:p>
        </w:tc>
        <w:tc>
          <w:tcPr>
            <w:tcW w:w="2201" w:type="dxa"/>
            <w:shd w:val="clear" w:color="000000" w:fill="FFFFFF"/>
            <w:vAlign w:val="center"/>
          </w:tcPr>
          <w:p w14:paraId="6BBA9D4B"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18" w:type="dxa"/>
            <w:shd w:val="clear" w:color="000000" w:fill="FFFFFF"/>
            <w:vAlign w:val="center"/>
          </w:tcPr>
          <w:p w14:paraId="71313BB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08CD6DF2"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DF2D54" w:rsidRPr="000D0905" w14:paraId="4EFAD734" w14:textId="77777777" w:rsidTr="00DF2D54">
        <w:trPr>
          <w:cantSplit/>
          <w:trHeight w:val="285"/>
          <w:jc w:val="center"/>
        </w:trPr>
        <w:tc>
          <w:tcPr>
            <w:tcW w:w="1234" w:type="dxa"/>
            <w:shd w:val="clear" w:color="000000" w:fill="FFFFFF"/>
            <w:vAlign w:val="center"/>
            <w:hideMark/>
          </w:tcPr>
          <w:p w14:paraId="285886B9"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193" w:type="dxa"/>
            <w:shd w:val="clear" w:color="000000" w:fill="FFFFFF"/>
            <w:vAlign w:val="center"/>
          </w:tcPr>
          <w:p w14:paraId="673533B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F0D920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143" w:type="dxa"/>
            <w:shd w:val="clear" w:color="000000" w:fill="FFFFFF"/>
          </w:tcPr>
          <w:p w14:paraId="46A8DAC2" w14:textId="77777777" w:rsidR="00DF2D54" w:rsidRDefault="00DF2D54">
            <w:r w:rsidRPr="0020664F">
              <w:t>UNIDADE</w:t>
            </w:r>
          </w:p>
        </w:tc>
        <w:tc>
          <w:tcPr>
            <w:tcW w:w="2201" w:type="dxa"/>
            <w:shd w:val="clear" w:color="000000" w:fill="FFFFFF"/>
            <w:vAlign w:val="center"/>
          </w:tcPr>
          <w:p w14:paraId="56DD1CD1"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7BA75DA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170" w:type="dxa"/>
            <w:shd w:val="clear" w:color="000000" w:fill="FFFFFF"/>
            <w:noWrap/>
            <w:vAlign w:val="center"/>
          </w:tcPr>
          <w:p w14:paraId="5EC1E1A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DF2D54" w:rsidRPr="000D0905" w14:paraId="0BFEF324" w14:textId="77777777" w:rsidTr="00DF2D54">
        <w:trPr>
          <w:cantSplit/>
          <w:trHeight w:val="570"/>
          <w:jc w:val="center"/>
        </w:trPr>
        <w:tc>
          <w:tcPr>
            <w:tcW w:w="1234" w:type="dxa"/>
            <w:shd w:val="clear" w:color="000000" w:fill="FFFFFF"/>
            <w:vAlign w:val="center"/>
            <w:hideMark/>
          </w:tcPr>
          <w:p w14:paraId="081EB252"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193" w:type="dxa"/>
            <w:shd w:val="clear" w:color="000000" w:fill="FFFFFF"/>
            <w:vAlign w:val="center"/>
          </w:tcPr>
          <w:p w14:paraId="1CABB1C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1CF1B46"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143" w:type="dxa"/>
            <w:shd w:val="clear" w:color="000000" w:fill="FFFFFF"/>
          </w:tcPr>
          <w:p w14:paraId="0155FDF6" w14:textId="77777777" w:rsidR="00DF2D54" w:rsidRDefault="00DF2D54">
            <w:r w:rsidRPr="0020664F">
              <w:t>UNIDADE</w:t>
            </w:r>
          </w:p>
        </w:tc>
        <w:tc>
          <w:tcPr>
            <w:tcW w:w="2201" w:type="dxa"/>
            <w:shd w:val="clear" w:color="000000" w:fill="FFFFFF"/>
            <w:vAlign w:val="center"/>
          </w:tcPr>
          <w:p w14:paraId="5AFC7C51"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233A17D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170" w:type="dxa"/>
            <w:shd w:val="clear" w:color="000000" w:fill="FFFFFF"/>
            <w:noWrap/>
            <w:vAlign w:val="center"/>
          </w:tcPr>
          <w:p w14:paraId="06B294B1"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DF2D54" w:rsidRPr="000D0905" w14:paraId="727C1F7C" w14:textId="77777777" w:rsidTr="00DF2D54">
        <w:trPr>
          <w:cantSplit/>
          <w:trHeight w:val="285"/>
          <w:jc w:val="center"/>
        </w:trPr>
        <w:tc>
          <w:tcPr>
            <w:tcW w:w="1234" w:type="dxa"/>
            <w:shd w:val="clear" w:color="000000" w:fill="FFFFFF"/>
            <w:vAlign w:val="center"/>
            <w:hideMark/>
          </w:tcPr>
          <w:p w14:paraId="4EC25F5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193" w:type="dxa"/>
            <w:shd w:val="clear" w:color="000000" w:fill="FFFFFF"/>
            <w:vAlign w:val="center"/>
          </w:tcPr>
          <w:p w14:paraId="11CFFCA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31C2BB1"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143" w:type="dxa"/>
            <w:shd w:val="clear" w:color="000000" w:fill="FFFFFF"/>
          </w:tcPr>
          <w:p w14:paraId="1AC518C5" w14:textId="77777777" w:rsidR="00DF2D54" w:rsidRDefault="00DF2D54">
            <w:r w:rsidRPr="0020664F">
              <w:t>UNIDADE</w:t>
            </w:r>
          </w:p>
        </w:tc>
        <w:tc>
          <w:tcPr>
            <w:tcW w:w="2201" w:type="dxa"/>
            <w:shd w:val="clear" w:color="000000" w:fill="FFFFFF"/>
            <w:vAlign w:val="center"/>
          </w:tcPr>
          <w:p w14:paraId="1653ED99"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418" w:type="dxa"/>
            <w:shd w:val="clear" w:color="000000" w:fill="FFFFFF"/>
            <w:vAlign w:val="center"/>
          </w:tcPr>
          <w:p w14:paraId="2CCECA9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70" w:type="dxa"/>
            <w:shd w:val="clear" w:color="000000" w:fill="FFFFFF"/>
            <w:noWrap/>
            <w:vAlign w:val="center"/>
          </w:tcPr>
          <w:p w14:paraId="143FE68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DF2D54" w:rsidRPr="000D0905" w14:paraId="7FA6BEB3" w14:textId="77777777" w:rsidTr="00DF2D54">
        <w:trPr>
          <w:cantSplit/>
          <w:trHeight w:val="285"/>
          <w:jc w:val="center"/>
        </w:trPr>
        <w:tc>
          <w:tcPr>
            <w:tcW w:w="1234" w:type="dxa"/>
            <w:shd w:val="clear" w:color="000000" w:fill="FFFFFF"/>
            <w:vAlign w:val="center"/>
            <w:hideMark/>
          </w:tcPr>
          <w:p w14:paraId="1ED0D2B5"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193" w:type="dxa"/>
            <w:shd w:val="clear" w:color="000000" w:fill="FFFFFF"/>
            <w:vAlign w:val="center"/>
          </w:tcPr>
          <w:p w14:paraId="4C302A9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EDDDB15"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143" w:type="dxa"/>
            <w:shd w:val="clear" w:color="000000" w:fill="FFFFFF"/>
          </w:tcPr>
          <w:p w14:paraId="502AAFBC" w14:textId="77777777" w:rsidR="00DF2D54" w:rsidRDefault="00DF2D54">
            <w:r w:rsidRPr="0020664F">
              <w:t>UNIDADE</w:t>
            </w:r>
          </w:p>
        </w:tc>
        <w:tc>
          <w:tcPr>
            <w:tcW w:w="2201" w:type="dxa"/>
            <w:shd w:val="clear" w:color="000000" w:fill="FFFFFF"/>
            <w:vAlign w:val="center"/>
          </w:tcPr>
          <w:p w14:paraId="10A4A9E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1817886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170" w:type="dxa"/>
            <w:shd w:val="clear" w:color="000000" w:fill="FFFFFF"/>
            <w:noWrap/>
            <w:vAlign w:val="center"/>
          </w:tcPr>
          <w:p w14:paraId="59D947DD"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DF2D54" w:rsidRPr="000D0905" w14:paraId="0B9BF460" w14:textId="77777777" w:rsidTr="00DF2D54">
        <w:trPr>
          <w:cantSplit/>
          <w:trHeight w:val="285"/>
          <w:jc w:val="center"/>
        </w:trPr>
        <w:tc>
          <w:tcPr>
            <w:tcW w:w="1234" w:type="dxa"/>
            <w:shd w:val="clear" w:color="000000" w:fill="FFFFFF"/>
            <w:vAlign w:val="center"/>
            <w:hideMark/>
          </w:tcPr>
          <w:p w14:paraId="3AEEDBED"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193" w:type="dxa"/>
            <w:shd w:val="clear" w:color="000000" w:fill="FFFFFF"/>
            <w:vAlign w:val="center"/>
          </w:tcPr>
          <w:p w14:paraId="7877F98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DAC6F22"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143" w:type="dxa"/>
            <w:shd w:val="clear" w:color="000000" w:fill="FFFFFF"/>
          </w:tcPr>
          <w:p w14:paraId="4B304318" w14:textId="77777777" w:rsidR="00DF2D54" w:rsidRDefault="00DF2D54">
            <w:r w:rsidRPr="0020664F">
              <w:t>UNIDADE</w:t>
            </w:r>
          </w:p>
        </w:tc>
        <w:tc>
          <w:tcPr>
            <w:tcW w:w="2201" w:type="dxa"/>
            <w:shd w:val="clear" w:color="000000" w:fill="FFFFFF"/>
            <w:vAlign w:val="center"/>
          </w:tcPr>
          <w:p w14:paraId="158ABE19"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06AB786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170" w:type="dxa"/>
            <w:shd w:val="clear" w:color="000000" w:fill="FFFFFF"/>
            <w:noWrap/>
            <w:vAlign w:val="center"/>
          </w:tcPr>
          <w:p w14:paraId="7B3717E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DF2D54" w:rsidRPr="000D0905" w14:paraId="37C4FB37" w14:textId="77777777" w:rsidTr="00DF2D54">
        <w:trPr>
          <w:cantSplit/>
          <w:trHeight w:val="285"/>
          <w:jc w:val="center"/>
        </w:trPr>
        <w:tc>
          <w:tcPr>
            <w:tcW w:w="1234" w:type="dxa"/>
            <w:shd w:val="clear" w:color="000000" w:fill="FFFFFF"/>
            <w:vAlign w:val="center"/>
            <w:hideMark/>
          </w:tcPr>
          <w:p w14:paraId="78FAAE0F"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193" w:type="dxa"/>
            <w:shd w:val="clear" w:color="000000" w:fill="FFFFFF"/>
            <w:vAlign w:val="center"/>
          </w:tcPr>
          <w:p w14:paraId="43F4759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144F799F"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143" w:type="dxa"/>
            <w:shd w:val="clear" w:color="000000" w:fill="FFFFFF"/>
          </w:tcPr>
          <w:p w14:paraId="47F98DD8" w14:textId="77777777" w:rsidR="00DF2D54" w:rsidRDefault="00DF2D54">
            <w:r w:rsidRPr="0020664F">
              <w:t>UNIDADE</w:t>
            </w:r>
          </w:p>
        </w:tc>
        <w:tc>
          <w:tcPr>
            <w:tcW w:w="2201" w:type="dxa"/>
            <w:shd w:val="clear" w:color="000000" w:fill="FFFFFF"/>
            <w:vAlign w:val="center"/>
          </w:tcPr>
          <w:p w14:paraId="4BC38371"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2696561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170" w:type="dxa"/>
            <w:shd w:val="clear" w:color="000000" w:fill="FFFFFF"/>
            <w:noWrap/>
            <w:vAlign w:val="center"/>
          </w:tcPr>
          <w:p w14:paraId="7070F07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DF2D54" w:rsidRPr="000D0905" w14:paraId="5F8ED964" w14:textId="77777777" w:rsidTr="00DF2D54">
        <w:trPr>
          <w:cantSplit/>
          <w:trHeight w:val="285"/>
          <w:jc w:val="center"/>
        </w:trPr>
        <w:tc>
          <w:tcPr>
            <w:tcW w:w="1234" w:type="dxa"/>
            <w:shd w:val="clear" w:color="000000" w:fill="FFFFFF"/>
            <w:vAlign w:val="center"/>
            <w:hideMark/>
          </w:tcPr>
          <w:p w14:paraId="1AE630A5"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193" w:type="dxa"/>
            <w:shd w:val="clear" w:color="000000" w:fill="FFFFFF"/>
            <w:vAlign w:val="center"/>
          </w:tcPr>
          <w:p w14:paraId="0BE4DE3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62EC21E"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143" w:type="dxa"/>
            <w:shd w:val="clear" w:color="000000" w:fill="FFFFFF"/>
          </w:tcPr>
          <w:p w14:paraId="2AD9F1AF" w14:textId="77777777" w:rsidR="00DF2D54" w:rsidRDefault="00DF2D54">
            <w:r w:rsidRPr="0020664F">
              <w:t>UNIDADE</w:t>
            </w:r>
          </w:p>
        </w:tc>
        <w:tc>
          <w:tcPr>
            <w:tcW w:w="2201" w:type="dxa"/>
            <w:shd w:val="clear" w:color="000000" w:fill="FFFFFF"/>
            <w:vAlign w:val="center"/>
          </w:tcPr>
          <w:p w14:paraId="061998ED"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1F0C611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38F66509"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DF2D54" w:rsidRPr="000D0905" w14:paraId="33DB342F" w14:textId="77777777" w:rsidTr="00DF2D54">
        <w:trPr>
          <w:cantSplit/>
          <w:trHeight w:val="285"/>
          <w:jc w:val="center"/>
        </w:trPr>
        <w:tc>
          <w:tcPr>
            <w:tcW w:w="1234" w:type="dxa"/>
            <w:shd w:val="clear" w:color="000000" w:fill="FFFFFF"/>
            <w:vAlign w:val="center"/>
            <w:hideMark/>
          </w:tcPr>
          <w:p w14:paraId="0636CA57"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193" w:type="dxa"/>
            <w:shd w:val="clear" w:color="000000" w:fill="FFFFFF"/>
            <w:vAlign w:val="center"/>
          </w:tcPr>
          <w:p w14:paraId="7EFD2C7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51A0C32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143" w:type="dxa"/>
            <w:shd w:val="clear" w:color="000000" w:fill="FFFFFF"/>
          </w:tcPr>
          <w:p w14:paraId="1F6B7FDE" w14:textId="77777777" w:rsidR="00DF2D54" w:rsidRDefault="00DF2D54">
            <w:r w:rsidRPr="0020664F">
              <w:t>UNIDADE</w:t>
            </w:r>
          </w:p>
        </w:tc>
        <w:tc>
          <w:tcPr>
            <w:tcW w:w="2201" w:type="dxa"/>
            <w:shd w:val="clear" w:color="000000" w:fill="FFFFFF"/>
            <w:vAlign w:val="center"/>
          </w:tcPr>
          <w:p w14:paraId="7A15332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18" w:type="dxa"/>
            <w:shd w:val="clear" w:color="000000" w:fill="FFFFFF"/>
            <w:vAlign w:val="center"/>
          </w:tcPr>
          <w:p w14:paraId="1A5922C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170" w:type="dxa"/>
            <w:shd w:val="clear" w:color="000000" w:fill="FFFFFF"/>
            <w:noWrap/>
            <w:vAlign w:val="center"/>
          </w:tcPr>
          <w:p w14:paraId="68983FF9"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DF2D54" w:rsidRPr="000D0905" w14:paraId="040E8C30" w14:textId="77777777" w:rsidTr="00DF2D54">
        <w:trPr>
          <w:cantSplit/>
          <w:trHeight w:val="285"/>
          <w:jc w:val="center"/>
        </w:trPr>
        <w:tc>
          <w:tcPr>
            <w:tcW w:w="1234" w:type="dxa"/>
            <w:shd w:val="clear" w:color="000000" w:fill="FFFFFF"/>
            <w:vAlign w:val="center"/>
            <w:hideMark/>
          </w:tcPr>
          <w:p w14:paraId="7B6DCB28"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193" w:type="dxa"/>
            <w:shd w:val="clear" w:color="000000" w:fill="FFFFFF"/>
            <w:vAlign w:val="center"/>
          </w:tcPr>
          <w:p w14:paraId="3E17C6C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1327752"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143" w:type="dxa"/>
            <w:shd w:val="clear" w:color="000000" w:fill="FFFFFF"/>
          </w:tcPr>
          <w:p w14:paraId="78185E40" w14:textId="77777777" w:rsidR="00DF2D54" w:rsidRDefault="00DF2D54">
            <w:r w:rsidRPr="0020664F">
              <w:t>UNIDADE</w:t>
            </w:r>
          </w:p>
        </w:tc>
        <w:tc>
          <w:tcPr>
            <w:tcW w:w="2201" w:type="dxa"/>
            <w:shd w:val="clear" w:color="000000" w:fill="FFFFFF"/>
            <w:vAlign w:val="center"/>
          </w:tcPr>
          <w:p w14:paraId="59E4B8C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418" w:type="dxa"/>
            <w:shd w:val="clear" w:color="000000" w:fill="FFFFFF"/>
            <w:vAlign w:val="center"/>
          </w:tcPr>
          <w:p w14:paraId="3692A4E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170" w:type="dxa"/>
            <w:shd w:val="clear" w:color="000000" w:fill="FFFFFF"/>
            <w:noWrap/>
            <w:vAlign w:val="center"/>
          </w:tcPr>
          <w:p w14:paraId="32CD2B9A"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DF2D54" w:rsidRPr="000D0905" w14:paraId="24818C3C" w14:textId="77777777" w:rsidTr="00DF2D54">
        <w:trPr>
          <w:cantSplit/>
          <w:trHeight w:val="285"/>
          <w:jc w:val="center"/>
        </w:trPr>
        <w:tc>
          <w:tcPr>
            <w:tcW w:w="1234" w:type="dxa"/>
            <w:shd w:val="clear" w:color="000000" w:fill="FFFFFF"/>
            <w:vAlign w:val="center"/>
            <w:hideMark/>
          </w:tcPr>
          <w:p w14:paraId="3D24CDBA"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193" w:type="dxa"/>
            <w:shd w:val="clear" w:color="000000" w:fill="FFFFFF"/>
            <w:vAlign w:val="center"/>
          </w:tcPr>
          <w:p w14:paraId="47F52C9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3BB81E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143" w:type="dxa"/>
            <w:shd w:val="clear" w:color="000000" w:fill="FFFFFF"/>
          </w:tcPr>
          <w:p w14:paraId="6B7362D7" w14:textId="77777777" w:rsidR="00DF2D54" w:rsidRDefault="00DF2D54">
            <w:r w:rsidRPr="0020664F">
              <w:t>UNIDADE</w:t>
            </w:r>
          </w:p>
        </w:tc>
        <w:tc>
          <w:tcPr>
            <w:tcW w:w="2201" w:type="dxa"/>
            <w:shd w:val="clear" w:color="000000" w:fill="FFFFFF"/>
            <w:vAlign w:val="center"/>
          </w:tcPr>
          <w:p w14:paraId="44A3CFD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5B6916CA"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170" w:type="dxa"/>
            <w:shd w:val="clear" w:color="000000" w:fill="FFFFFF"/>
            <w:noWrap/>
            <w:vAlign w:val="center"/>
          </w:tcPr>
          <w:p w14:paraId="699C194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DF2D54" w:rsidRPr="000D0905" w14:paraId="6EA8AAEB" w14:textId="77777777" w:rsidTr="00DF2D54">
        <w:trPr>
          <w:cantSplit/>
          <w:trHeight w:val="285"/>
          <w:jc w:val="center"/>
        </w:trPr>
        <w:tc>
          <w:tcPr>
            <w:tcW w:w="1234" w:type="dxa"/>
            <w:shd w:val="clear" w:color="000000" w:fill="FFFFFF"/>
            <w:vAlign w:val="center"/>
            <w:hideMark/>
          </w:tcPr>
          <w:p w14:paraId="18EDA76D"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193" w:type="dxa"/>
            <w:shd w:val="clear" w:color="000000" w:fill="FFFFFF"/>
            <w:vAlign w:val="center"/>
          </w:tcPr>
          <w:p w14:paraId="703CBAF7"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4DD82AD"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143" w:type="dxa"/>
            <w:shd w:val="clear" w:color="000000" w:fill="FFFFFF"/>
          </w:tcPr>
          <w:p w14:paraId="20EB04E3" w14:textId="77777777" w:rsidR="00DF2D54" w:rsidRDefault="00DF2D54">
            <w:r w:rsidRPr="0020664F">
              <w:t>UNIDADE</w:t>
            </w:r>
          </w:p>
        </w:tc>
        <w:tc>
          <w:tcPr>
            <w:tcW w:w="2201" w:type="dxa"/>
            <w:shd w:val="clear" w:color="000000" w:fill="FFFFFF"/>
            <w:vAlign w:val="center"/>
          </w:tcPr>
          <w:p w14:paraId="73272A5D"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18" w:type="dxa"/>
            <w:shd w:val="clear" w:color="000000" w:fill="FFFFFF"/>
            <w:vAlign w:val="center"/>
          </w:tcPr>
          <w:p w14:paraId="409130F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170" w:type="dxa"/>
            <w:shd w:val="clear" w:color="000000" w:fill="FFFFFF"/>
            <w:noWrap/>
            <w:vAlign w:val="center"/>
          </w:tcPr>
          <w:p w14:paraId="1D0F4A7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DF2D54" w:rsidRPr="000D0905" w14:paraId="31701973" w14:textId="77777777" w:rsidTr="00DF2D54">
        <w:trPr>
          <w:cantSplit/>
          <w:trHeight w:val="570"/>
          <w:jc w:val="center"/>
        </w:trPr>
        <w:tc>
          <w:tcPr>
            <w:tcW w:w="1234" w:type="dxa"/>
            <w:shd w:val="clear" w:color="000000" w:fill="FFFFFF"/>
            <w:vAlign w:val="center"/>
            <w:hideMark/>
          </w:tcPr>
          <w:p w14:paraId="57B1E498"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193" w:type="dxa"/>
            <w:shd w:val="clear" w:color="000000" w:fill="FFFFFF"/>
            <w:vAlign w:val="center"/>
          </w:tcPr>
          <w:p w14:paraId="5E9B725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C7F16C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143" w:type="dxa"/>
            <w:shd w:val="clear" w:color="000000" w:fill="FFFFFF"/>
          </w:tcPr>
          <w:p w14:paraId="0299A497" w14:textId="77777777" w:rsidR="00DF2D54" w:rsidRDefault="00DF2D54">
            <w:r w:rsidRPr="0020664F">
              <w:t>UNIDADE</w:t>
            </w:r>
          </w:p>
        </w:tc>
        <w:tc>
          <w:tcPr>
            <w:tcW w:w="2201" w:type="dxa"/>
            <w:shd w:val="clear" w:color="000000" w:fill="FFFFFF"/>
            <w:vAlign w:val="center"/>
          </w:tcPr>
          <w:p w14:paraId="5B4BF598"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C199FAA"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170" w:type="dxa"/>
            <w:shd w:val="clear" w:color="000000" w:fill="FFFFFF"/>
            <w:noWrap/>
            <w:vAlign w:val="center"/>
          </w:tcPr>
          <w:p w14:paraId="4E0F0643"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DF2D54" w:rsidRPr="000D0905" w14:paraId="340E15BF" w14:textId="77777777" w:rsidTr="00DF2D54">
        <w:trPr>
          <w:cantSplit/>
          <w:trHeight w:val="285"/>
          <w:jc w:val="center"/>
        </w:trPr>
        <w:tc>
          <w:tcPr>
            <w:tcW w:w="1234" w:type="dxa"/>
            <w:shd w:val="clear" w:color="000000" w:fill="FFFFFF"/>
            <w:vAlign w:val="center"/>
            <w:hideMark/>
          </w:tcPr>
          <w:p w14:paraId="348D13D7"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193" w:type="dxa"/>
            <w:shd w:val="clear" w:color="000000" w:fill="FFFFFF"/>
            <w:vAlign w:val="center"/>
          </w:tcPr>
          <w:p w14:paraId="233EE86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F65EA2B"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143" w:type="dxa"/>
            <w:shd w:val="clear" w:color="000000" w:fill="FFFFFF"/>
          </w:tcPr>
          <w:p w14:paraId="43D5430C" w14:textId="77777777" w:rsidR="00DF2D54" w:rsidRDefault="00DF2D54">
            <w:r w:rsidRPr="0020664F">
              <w:t>UNIDADE</w:t>
            </w:r>
          </w:p>
        </w:tc>
        <w:tc>
          <w:tcPr>
            <w:tcW w:w="2201" w:type="dxa"/>
            <w:shd w:val="clear" w:color="000000" w:fill="FFFFFF"/>
            <w:vAlign w:val="center"/>
          </w:tcPr>
          <w:p w14:paraId="6779EB83"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B4CFDB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70" w:type="dxa"/>
            <w:shd w:val="clear" w:color="000000" w:fill="FFFFFF"/>
            <w:noWrap/>
            <w:vAlign w:val="center"/>
          </w:tcPr>
          <w:p w14:paraId="63AE62B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DF2D54" w:rsidRPr="000D0905" w14:paraId="25480DD9" w14:textId="77777777" w:rsidTr="00DF2D54">
        <w:trPr>
          <w:cantSplit/>
          <w:trHeight w:val="285"/>
          <w:jc w:val="center"/>
        </w:trPr>
        <w:tc>
          <w:tcPr>
            <w:tcW w:w="1234" w:type="dxa"/>
            <w:shd w:val="clear" w:color="000000" w:fill="FFFFFF"/>
            <w:vAlign w:val="center"/>
            <w:hideMark/>
          </w:tcPr>
          <w:p w14:paraId="1B64FF41"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18</w:t>
            </w:r>
          </w:p>
        </w:tc>
        <w:tc>
          <w:tcPr>
            <w:tcW w:w="1193" w:type="dxa"/>
            <w:shd w:val="clear" w:color="000000" w:fill="FFFFFF"/>
            <w:vAlign w:val="center"/>
          </w:tcPr>
          <w:p w14:paraId="0CA1234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1CD40DC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143" w:type="dxa"/>
            <w:shd w:val="clear" w:color="000000" w:fill="FFFFFF"/>
          </w:tcPr>
          <w:p w14:paraId="0E2145BE" w14:textId="77777777" w:rsidR="00DF2D54" w:rsidRDefault="00DF2D54">
            <w:r w:rsidRPr="00CF0620">
              <w:t>UNIDADE</w:t>
            </w:r>
          </w:p>
        </w:tc>
        <w:tc>
          <w:tcPr>
            <w:tcW w:w="2201" w:type="dxa"/>
            <w:shd w:val="clear" w:color="000000" w:fill="FFFFFF"/>
            <w:vAlign w:val="center"/>
          </w:tcPr>
          <w:p w14:paraId="2D7D313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36D5BE6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40F5804E"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F2D54" w:rsidRPr="000D0905" w14:paraId="4F61DE8F" w14:textId="77777777" w:rsidTr="00DF2D54">
        <w:trPr>
          <w:cantSplit/>
          <w:trHeight w:val="285"/>
          <w:jc w:val="center"/>
        </w:trPr>
        <w:tc>
          <w:tcPr>
            <w:tcW w:w="1234" w:type="dxa"/>
            <w:shd w:val="clear" w:color="000000" w:fill="FFFFFF"/>
            <w:vAlign w:val="center"/>
            <w:hideMark/>
          </w:tcPr>
          <w:p w14:paraId="58480BA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193" w:type="dxa"/>
            <w:shd w:val="clear" w:color="000000" w:fill="FFFFFF"/>
            <w:vAlign w:val="center"/>
          </w:tcPr>
          <w:p w14:paraId="5EF507D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93AF069"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143" w:type="dxa"/>
            <w:shd w:val="clear" w:color="000000" w:fill="FFFFFF"/>
          </w:tcPr>
          <w:p w14:paraId="6525F184" w14:textId="77777777" w:rsidR="00DF2D54" w:rsidRDefault="00DF2D54">
            <w:r w:rsidRPr="00CF0620">
              <w:t>UNIDADE</w:t>
            </w:r>
          </w:p>
        </w:tc>
        <w:tc>
          <w:tcPr>
            <w:tcW w:w="2201" w:type="dxa"/>
            <w:shd w:val="clear" w:color="000000" w:fill="FFFFFF"/>
            <w:vAlign w:val="center"/>
          </w:tcPr>
          <w:p w14:paraId="7BAF3B14"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18" w:type="dxa"/>
            <w:shd w:val="clear" w:color="000000" w:fill="FFFFFF"/>
            <w:vAlign w:val="center"/>
          </w:tcPr>
          <w:p w14:paraId="0C7A5E3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4D7CFF7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DF2D54" w:rsidRPr="000D0905" w14:paraId="1E27A8C0" w14:textId="77777777" w:rsidTr="00DF2D54">
        <w:trPr>
          <w:cantSplit/>
          <w:trHeight w:val="285"/>
          <w:jc w:val="center"/>
        </w:trPr>
        <w:tc>
          <w:tcPr>
            <w:tcW w:w="1234" w:type="dxa"/>
            <w:shd w:val="clear" w:color="000000" w:fill="FFFFFF"/>
            <w:vAlign w:val="center"/>
            <w:hideMark/>
          </w:tcPr>
          <w:p w14:paraId="78A3FBB9"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193" w:type="dxa"/>
            <w:shd w:val="clear" w:color="000000" w:fill="FFFFFF"/>
            <w:vAlign w:val="center"/>
          </w:tcPr>
          <w:p w14:paraId="45FCD80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FF7522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143" w:type="dxa"/>
            <w:shd w:val="clear" w:color="000000" w:fill="FFFFFF"/>
          </w:tcPr>
          <w:p w14:paraId="1E16F643" w14:textId="77777777" w:rsidR="00DF2D54" w:rsidRDefault="00DF2D54">
            <w:r w:rsidRPr="00CF0620">
              <w:t>UNIDADE</w:t>
            </w:r>
          </w:p>
        </w:tc>
        <w:tc>
          <w:tcPr>
            <w:tcW w:w="2201" w:type="dxa"/>
            <w:shd w:val="clear" w:color="000000" w:fill="FFFFFF"/>
            <w:vAlign w:val="center"/>
          </w:tcPr>
          <w:p w14:paraId="71F2313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73580D9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170" w:type="dxa"/>
            <w:shd w:val="clear" w:color="000000" w:fill="FFFFFF"/>
            <w:noWrap/>
            <w:vAlign w:val="center"/>
          </w:tcPr>
          <w:p w14:paraId="140EFDB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DF2D54" w:rsidRPr="000D0905" w14:paraId="120AA45F" w14:textId="77777777" w:rsidTr="00DF2D54">
        <w:trPr>
          <w:cantSplit/>
          <w:trHeight w:val="285"/>
          <w:jc w:val="center"/>
        </w:trPr>
        <w:tc>
          <w:tcPr>
            <w:tcW w:w="1234" w:type="dxa"/>
            <w:shd w:val="clear" w:color="000000" w:fill="FFFFFF"/>
            <w:vAlign w:val="center"/>
            <w:hideMark/>
          </w:tcPr>
          <w:p w14:paraId="728196BA"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193" w:type="dxa"/>
            <w:shd w:val="clear" w:color="000000" w:fill="FFFFFF"/>
            <w:vAlign w:val="center"/>
          </w:tcPr>
          <w:p w14:paraId="70805A9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7218C1D"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143" w:type="dxa"/>
            <w:shd w:val="clear" w:color="000000" w:fill="FFFFFF"/>
          </w:tcPr>
          <w:p w14:paraId="2D08DBE0" w14:textId="77777777" w:rsidR="00DF2D54" w:rsidRDefault="00DF2D54">
            <w:r w:rsidRPr="00CF0620">
              <w:t>UNIDADE</w:t>
            </w:r>
          </w:p>
        </w:tc>
        <w:tc>
          <w:tcPr>
            <w:tcW w:w="2201" w:type="dxa"/>
            <w:shd w:val="clear" w:color="000000" w:fill="FFFFFF"/>
            <w:vAlign w:val="center"/>
          </w:tcPr>
          <w:p w14:paraId="47E7E1B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18" w:type="dxa"/>
            <w:shd w:val="clear" w:color="000000" w:fill="FFFFFF"/>
            <w:vAlign w:val="center"/>
          </w:tcPr>
          <w:p w14:paraId="25CAEBF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170" w:type="dxa"/>
            <w:shd w:val="clear" w:color="000000" w:fill="FFFFFF"/>
            <w:noWrap/>
            <w:vAlign w:val="center"/>
          </w:tcPr>
          <w:p w14:paraId="74CA5ACF"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DF2D54" w:rsidRPr="000D0905" w14:paraId="2C39B07A" w14:textId="77777777" w:rsidTr="00DF2D54">
        <w:trPr>
          <w:cantSplit/>
          <w:trHeight w:val="285"/>
          <w:jc w:val="center"/>
        </w:trPr>
        <w:tc>
          <w:tcPr>
            <w:tcW w:w="1234" w:type="dxa"/>
            <w:shd w:val="clear" w:color="000000" w:fill="FFFFFF"/>
            <w:vAlign w:val="center"/>
            <w:hideMark/>
          </w:tcPr>
          <w:p w14:paraId="3D509D0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193" w:type="dxa"/>
            <w:shd w:val="clear" w:color="000000" w:fill="FFFFFF"/>
            <w:vAlign w:val="center"/>
          </w:tcPr>
          <w:p w14:paraId="58A4676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61F1F0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143" w:type="dxa"/>
            <w:shd w:val="clear" w:color="000000" w:fill="FFFFFF"/>
          </w:tcPr>
          <w:p w14:paraId="62F51B44" w14:textId="77777777" w:rsidR="00DF2D54" w:rsidRDefault="00DF2D54">
            <w:r w:rsidRPr="00CF0620">
              <w:t>UNIDADE</w:t>
            </w:r>
          </w:p>
        </w:tc>
        <w:tc>
          <w:tcPr>
            <w:tcW w:w="2201" w:type="dxa"/>
            <w:shd w:val="clear" w:color="000000" w:fill="FFFFFF"/>
            <w:vAlign w:val="center"/>
          </w:tcPr>
          <w:p w14:paraId="7023D87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2A353CF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170" w:type="dxa"/>
            <w:shd w:val="clear" w:color="000000" w:fill="FFFFFF"/>
            <w:noWrap/>
            <w:vAlign w:val="center"/>
          </w:tcPr>
          <w:p w14:paraId="57712F8A"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DF2D54" w:rsidRPr="000D0905" w14:paraId="30BDF300" w14:textId="77777777" w:rsidTr="00DF2D54">
        <w:trPr>
          <w:cantSplit/>
          <w:trHeight w:val="285"/>
          <w:jc w:val="center"/>
        </w:trPr>
        <w:tc>
          <w:tcPr>
            <w:tcW w:w="1234" w:type="dxa"/>
            <w:shd w:val="clear" w:color="000000" w:fill="FFFFFF"/>
            <w:vAlign w:val="center"/>
            <w:hideMark/>
          </w:tcPr>
          <w:p w14:paraId="3C340F03"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193" w:type="dxa"/>
            <w:shd w:val="clear" w:color="000000" w:fill="FFFFFF"/>
            <w:vAlign w:val="center"/>
          </w:tcPr>
          <w:p w14:paraId="3430C60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E28B4A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143" w:type="dxa"/>
            <w:shd w:val="clear" w:color="000000" w:fill="FFFFFF"/>
          </w:tcPr>
          <w:p w14:paraId="0AA775E3" w14:textId="77777777" w:rsidR="00DF2D54" w:rsidRDefault="00DF2D54">
            <w:r w:rsidRPr="00CF0620">
              <w:t>UNIDADE</w:t>
            </w:r>
          </w:p>
        </w:tc>
        <w:tc>
          <w:tcPr>
            <w:tcW w:w="2201" w:type="dxa"/>
            <w:shd w:val="clear" w:color="000000" w:fill="FFFFFF"/>
            <w:vAlign w:val="center"/>
          </w:tcPr>
          <w:p w14:paraId="55624BA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36FDE6E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170" w:type="dxa"/>
            <w:shd w:val="clear" w:color="000000" w:fill="FFFFFF"/>
            <w:noWrap/>
            <w:vAlign w:val="center"/>
          </w:tcPr>
          <w:p w14:paraId="458F97C3"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DF2D54" w:rsidRPr="000D0905" w14:paraId="3E2C10C8" w14:textId="77777777" w:rsidTr="00DF2D54">
        <w:trPr>
          <w:cantSplit/>
          <w:trHeight w:val="285"/>
          <w:jc w:val="center"/>
        </w:trPr>
        <w:tc>
          <w:tcPr>
            <w:tcW w:w="1234" w:type="dxa"/>
            <w:shd w:val="clear" w:color="000000" w:fill="FFFFFF"/>
            <w:vAlign w:val="center"/>
            <w:hideMark/>
          </w:tcPr>
          <w:p w14:paraId="022014B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193" w:type="dxa"/>
            <w:shd w:val="clear" w:color="000000" w:fill="FFFFFF"/>
            <w:vAlign w:val="center"/>
          </w:tcPr>
          <w:p w14:paraId="23C6FEB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4270E66"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143" w:type="dxa"/>
            <w:shd w:val="clear" w:color="000000" w:fill="FFFFFF"/>
          </w:tcPr>
          <w:p w14:paraId="09602DF5" w14:textId="77777777" w:rsidR="00DF2D54" w:rsidRDefault="00DF2D54">
            <w:r w:rsidRPr="00CF0620">
              <w:t>UNIDADE</w:t>
            </w:r>
          </w:p>
        </w:tc>
        <w:tc>
          <w:tcPr>
            <w:tcW w:w="2201" w:type="dxa"/>
            <w:shd w:val="clear" w:color="000000" w:fill="FFFFFF"/>
            <w:vAlign w:val="center"/>
          </w:tcPr>
          <w:p w14:paraId="49CFCDBF"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414E5A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170" w:type="dxa"/>
            <w:shd w:val="clear" w:color="000000" w:fill="FFFFFF"/>
            <w:noWrap/>
            <w:vAlign w:val="center"/>
          </w:tcPr>
          <w:p w14:paraId="70BA8277"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DF2D54" w:rsidRPr="000D0905" w14:paraId="04F4F699" w14:textId="77777777" w:rsidTr="00DF2D54">
        <w:trPr>
          <w:cantSplit/>
          <w:trHeight w:val="285"/>
          <w:jc w:val="center"/>
        </w:trPr>
        <w:tc>
          <w:tcPr>
            <w:tcW w:w="1234" w:type="dxa"/>
            <w:shd w:val="clear" w:color="000000" w:fill="FFFFFF"/>
            <w:vAlign w:val="center"/>
            <w:hideMark/>
          </w:tcPr>
          <w:p w14:paraId="3B8CA4B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193" w:type="dxa"/>
            <w:shd w:val="clear" w:color="000000" w:fill="FFFFFF"/>
            <w:vAlign w:val="center"/>
          </w:tcPr>
          <w:p w14:paraId="1D98EFE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F394E5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143" w:type="dxa"/>
            <w:shd w:val="clear" w:color="000000" w:fill="FFFFFF"/>
          </w:tcPr>
          <w:p w14:paraId="247E062A" w14:textId="77777777" w:rsidR="00DF2D54" w:rsidRDefault="00DF2D54">
            <w:r w:rsidRPr="00CF0620">
              <w:t>UNIDADE</w:t>
            </w:r>
          </w:p>
        </w:tc>
        <w:tc>
          <w:tcPr>
            <w:tcW w:w="2201" w:type="dxa"/>
            <w:shd w:val="clear" w:color="000000" w:fill="FFFFFF"/>
            <w:vAlign w:val="center"/>
          </w:tcPr>
          <w:p w14:paraId="11BF4E74"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73317FC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170" w:type="dxa"/>
            <w:shd w:val="clear" w:color="000000" w:fill="FFFFFF"/>
            <w:noWrap/>
            <w:vAlign w:val="center"/>
          </w:tcPr>
          <w:p w14:paraId="4CFF9B4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DF2D54" w:rsidRPr="000D0905" w14:paraId="2630D518" w14:textId="77777777" w:rsidTr="00DF2D54">
        <w:trPr>
          <w:cantSplit/>
          <w:trHeight w:val="285"/>
          <w:jc w:val="center"/>
        </w:trPr>
        <w:tc>
          <w:tcPr>
            <w:tcW w:w="1234" w:type="dxa"/>
            <w:shd w:val="clear" w:color="000000" w:fill="FFFFFF"/>
            <w:vAlign w:val="center"/>
            <w:hideMark/>
          </w:tcPr>
          <w:p w14:paraId="44A4EC1A"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193" w:type="dxa"/>
            <w:shd w:val="clear" w:color="000000" w:fill="FFFFFF"/>
            <w:vAlign w:val="center"/>
          </w:tcPr>
          <w:p w14:paraId="060274D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7493C51"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143" w:type="dxa"/>
            <w:shd w:val="clear" w:color="000000" w:fill="FFFFFF"/>
          </w:tcPr>
          <w:p w14:paraId="3F9BAB98" w14:textId="77777777" w:rsidR="00DF2D54" w:rsidRDefault="00DF2D54">
            <w:r w:rsidRPr="00CF0620">
              <w:t>UNIDADE</w:t>
            </w:r>
          </w:p>
        </w:tc>
        <w:tc>
          <w:tcPr>
            <w:tcW w:w="2201" w:type="dxa"/>
            <w:shd w:val="clear" w:color="000000" w:fill="FFFFFF"/>
            <w:vAlign w:val="center"/>
          </w:tcPr>
          <w:p w14:paraId="5212BA9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338CFA9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427539A2"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F2D54" w:rsidRPr="000D0905" w14:paraId="1DB05DD3" w14:textId="77777777" w:rsidTr="00DF2D54">
        <w:trPr>
          <w:cantSplit/>
          <w:trHeight w:val="285"/>
          <w:jc w:val="center"/>
        </w:trPr>
        <w:tc>
          <w:tcPr>
            <w:tcW w:w="1234" w:type="dxa"/>
            <w:shd w:val="clear" w:color="000000" w:fill="FFFFFF"/>
            <w:vAlign w:val="center"/>
            <w:hideMark/>
          </w:tcPr>
          <w:p w14:paraId="3A6BBA02"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193" w:type="dxa"/>
            <w:shd w:val="clear" w:color="000000" w:fill="FFFFFF"/>
            <w:vAlign w:val="center"/>
          </w:tcPr>
          <w:p w14:paraId="51CBB2B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E942E7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143" w:type="dxa"/>
            <w:shd w:val="clear" w:color="000000" w:fill="FFFFFF"/>
          </w:tcPr>
          <w:p w14:paraId="65C6403F" w14:textId="77777777" w:rsidR="00DF2D54" w:rsidRDefault="00DF2D54">
            <w:r w:rsidRPr="00CF0620">
              <w:t>UNIDADE</w:t>
            </w:r>
          </w:p>
        </w:tc>
        <w:tc>
          <w:tcPr>
            <w:tcW w:w="2201" w:type="dxa"/>
            <w:shd w:val="clear" w:color="000000" w:fill="FFFFFF"/>
            <w:vAlign w:val="center"/>
          </w:tcPr>
          <w:p w14:paraId="019BAE9F"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4C86B54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70" w:type="dxa"/>
            <w:shd w:val="clear" w:color="000000" w:fill="FFFFFF"/>
            <w:noWrap/>
            <w:vAlign w:val="center"/>
          </w:tcPr>
          <w:p w14:paraId="66E5EC8A"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DF2D54" w:rsidRPr="000D0905" w14:paraId="77A323A4" w14:textId="77777777" w:rsidTr="00DF2D54">
        <w:trPr>
          <w:cantSplit/>
          <w:trHeight w:val="570"/>
          <w:jc w:val="center"/>
        </w:trPr>
        <w:tc>
          <w:tcPr>
            <w:tcW w:w="1234" w:type="dxa"/>
            <w:shd w:val="clear" w:color="000000" w:fill="FFFFFF"/>
            <w:vAlign w:val="center"/>
            <w:hideMark/>
          </w:tcPr>
          <w:p w14:paraId="120C2C8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193" w:type="dxa"/>
            <w:shd w:val="clear" w:color="000000" w:fill="FFFFFF"/>
            <w:vAlign w:val="center"/>
          </w:tcPr>
          <w:p w14:paraId="781474A7"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3CC2D6B"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143" w:type="dxa"/>
            <w:shd w:val="clear" w:color="000000" w:fill="FFFFFF"/>
          </w:tcPr>
          <w:p w14:paraId="0AF73A5D" w14:textId="77777777" w:rsidR="00DF2D54" w:rsidRDefault="00DF2D54">
            <w:r w:rsidRPr="00CF0620">
              <w:t>UNIDADE</w:t>
            </w:r>
          </w:p>
        </w:tc>
        <w:tc>
          <w:tcPr>
            <w:tcW w:w="2201" w:type="dxa"/>
            <w:shd w:val="clear" w:color="000000" w:fill="FFFFFF"/>
            <w:vAlign w:val="center"/>
          </w:tcPr>
          <w:p w14:paraId="4986C91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418" w:type="dxa"/>
            <w:shd w:val="clear" w:color="000000" w:fill="FFFFFF"/>
            <w:vAlign w:val="center"/>
          </w:tcPr>
          <w:p w14:paraId="52DE5AB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170" w:type="dxa"/>
            <w:shd w:val="clear" w:color="000000" w:fill="FFFFFF"/>
            <w:noWrap/>
            <w:vAlign w:val="center"/>
          </w:tcPr>
          <w:p w14:paraId="374BF282"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DF2D54" w:rsidRPr="000D0905" w14:paraId="10043C1D" w14:textId="77777777" w:rsidTr="00DF2D54">
        <w:trPr>
          <w:cantSplit/>
          <w:trHeight w:val="285"/>
          <w:jc w:val="center"/>
        </w:trPr>
        <w:tc>
          <w:tcPr>
            <w:tcW w:w="1234" w:type="dxa"/>
            <w:shd w:val="clear" w:color="000000" w:fill="FFFFFF"/>
            <w:vAlign w:val="center"/>
            <w:hideMark/>
          </w:tcPr>
          <w:p w14:paraId="489B302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193" w:type="dxa"/>
            <w:shd w:val="clear" w:color="000000" w:fill="FFFFFF"/>
            <w:vAlign w:val="center"/>
          </w:tcPr>
          <w:p w14:paraId="04943A3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58B14B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143" w:type="dxa"/>
            <w:shd w:val="clear" w:color="000000" w:fill="FFFFFF"/>
          </w:tcPr>
          <w:p w14:paraId="03A6B987" w14:textId="77777777" w:rsidR="00DF2D54" w:rsidRDefault="00DF2D54">
            <w:r w:rsidRPr="00CF0620">
              <w:t>UNIDADE</w:t>
            </w:r>
          </w:p>
        </w:tc>
        <w:tc>
          <w:tcPr>
            <w:tcW w:w="2201" w:type="dxa"/>
            <w:shd w:val="clear" w:color="000000" w:fill="FFFFFF"/>
            <w:vAlign w:val="center"/>
          </w:tcPr>
          <w:p w14:paraId="2E282BFD"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562C486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170" w:type="dxa"/>
            <w:shd w:val="clear" w:color="000000" w:fill="FFFFFF"/>
            <w:noWrap/>
            <w:vAlign w:val="center"/>
          </w:tcPr>
          <w:p w14:paraId="7BE15EF1"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DF2D54" w:rsidRPr="000D0905" w14:paraId="26F67DEC" w14:textId="77777777" w:rsidTr="00DF2D54">
        <w:trPr>
          <w:cantSplit/>
          <w:trHeight w:val="285"/>
          <w:jc w:val="center"/>
        </w:trPr>
        <w:tc>
          <w:tcPr>
            <w:tcW w:w="1234" w:type="dxa"/>
            <w:shd w:val="clear" w:color="000000" w:fill="FFFFFF"/>
            <w:vAlign w:val="center"/>
            <w:hideMark/>
          </w:tcPr>
          <w:p w14:paraId="0D82E20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193" w:type="dxa"/>
            <w:shd w:val="clear" w:color="000000" w:fill="FFFFFF"/>
            <w:vAlign w:val="center"/>
          </w:tcPr>
          <w:p w14:paraId="7126EB6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D22CB9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143" w:type="dxa"/>
            <w:shd w:val="clear" w:color="000000" w:fill="FFFFFF"/>
          </w:tcPr>
          <w:p w14:paraId="3AE8C6E8" w14:textId="77777777" w:rsidR="00DF2D54" w:rsidRDefault="00DF2D54">
            <w:r w:rsidRPr="00CF0620">
              <w:t>UNIDADE</w:t>
            </w:r>
          </w:p>
        </w:tc>
        <w:tc>
          <w:tcPr>
            <w:tcW w:w="2201" w:type="dxa"/>
            <w:shd w:val="clear" w:color="000000" w:fill="FFFFFF"/>
            <w:vAlign w:val="center"/>
          </w:tcPr>
          <w:p w14:paraId="0F23798B"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5EFA730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491ADF5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DF2D54" w:rsidRPr="000D0905" w14:paraId="71CC8184" w14:textId="77777777" w:rsidTr="00DF2D54">
        <w:trPr>
          <w:cantSplit/>
          <w:trHeight w:val="285"/>
          <w:jc w:val="center"/>
        </w:trPr>
        <w:tc>
          <w:tcPr>
            <w:tcW w:w="1234" w:type="dxa"/>
            <w:shd w:val="clear" w:color="000000" w:fill="FFFFFF"/>
            <w:vAlign w:val="center"/>
            <w:hideMark/>
          </w:tcPr>
          <w:p w14:paraId="5949897F"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193" w:type="dxa"/>
            <w:shd w:val="clear" w:color="000000" w:fill="FFFFFF"/>
            <w:vAlign w:val="center"/>
          </w:tcPr>
          <w:p w14:paraId="752CA0E7"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C25C0F8"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143" w:type="dxa"/>
            <w:shd w:val="clear" w:color="000000" w:fill="FFFFFF"/>
          </w:tcPr>
          <w:p w14:paraId="5F68B818" w14:textId="77777777" w:rsidR="00DF2D54" w:rsidRDefault="00DF2D54">
            <w:r w:rsidRPr="00CF0620">
              <w:t>UNIDADE</w:t>
            </w:r>
          </w:p>
        </w:tc>
        <w:tc>
          <w:tcPr>
            <w:tcW w:w="2201" w:type="dxa"/>
            <w:shd w:val="clear" w:color="000000" w:fill="FFFFFF"/>
            <w:vAlign w:val="center"/>
          </w:tcPr>
          <w:p w14:paraId="4F6B4DE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62997BC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170" w:type="dxa"/>
            <w:shd w:val="clear" w:color="000000" w:fill="FFFFFF"/>
            <w:noWrap/>
            <w:vAlign w:val="center"/>
          </w:tcPr>
          <w:p w14:paraId="352F473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DF2D54" w:rsidRPr="000D0905" w14:paraId="63892292" w14:textId="77777777" w:rsidTr="00DF2D54">
        <w:trPr>
          <w:cantSplit/>
          <w:trHeight w:val="285"/>
          <w:jc w:val="center"/>
        </w:trPr>
        <w:tc>
          <w:tcPr>
            <w:tcW w:w="1234" w:type="dxa"/>
            <w:shd w:val="clear" w:color="000000" w:fill="FFFFFF"/>
            <w:vAlign w:val="center"/>
            <w:hideMark/>
          </w:tcPr>
          <w:p w14:paraId="4D91920C"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193" w:type="dxa"/>
            <w:shd w:val="clear" w:color="000000" w:fill="FFFFFF"/>
            <w:vAlign w:val="center"/>
          </w:tcPr>
          <w:p w14:paraId="649CC22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CD24729"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143" w:type="dxa"/>
            <w:shd w:val="clear" w:color="000000" w:fill="FFFFFF"/>
          </w:tcPr>
          <w:p w14:paraId="5A00D1AD" w14:textId="77777777" w:rsidR="00DF2D54" w:rsidRDefault="00DF2D54">
            <w:r w:rsidRPr="00CF0620">
              <w:t>UNIDADE</w:t>
            </w:r>
          </w:p>
        </w:tc>
        <w:tc>
          <w:tcPr>
            <w:tcW w:w="2201" w:type="dxa"/>
            <w:shd w:val="clear" w:color="000000" w:fill="FFFFFF"/>
            <w:vAlign w:val="center"/>
          </w:tcPr>
          <w:p w14:paraId="6C78B555"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6DD175C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179FABA9"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DF2D54" w:rsidRPr="000D0905" w14:paraId="3C887AB7" w14:textId="77777777" w:rsidTr="00DF2D54">
        <w:trPr>
          <w:cantSplit/>
          <w:trHeight w:val="285"/>
          <w:jc w:val="center"/>
        </w:trPr>
        <w:tc>
          <w:tcPr>
            <w:tcW w:w="1234" w:type="dxa"/>
            <w:shd w:val="clear" w:color="000000" w:fill="FFFFFF"/>
            <w:vAlign w:val="center"/>
            <w:hideMark/>
          </w:tcPr>
          <w:p w14:paraId="1F003360"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193" w:type="dxa"/>
            <w:shd w:val="clear" w:color="000000" w:fill="FFFFFF"/>
            <w:vAlign w:val="center"/>
          </w:tcPr>
          <w:p w14:paraId="65BFB8C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720680A"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143" w:type="dxa"/>
            <w:shd w:val="clear" w:color="000000" w:fill="FFFFFF"/>
          </w:tcPr>
          <w:p w14:paraId="0143EE86" w14:textId="77777777" w:rsidR="00DF2D54" w:rsidRDefault="00DF2D54">
            <w:r w:rsidRPr="00CF0620">
              <w:t>UNIDADE</w:t>
            </w:r>
          </w:p>
        </w:tc>
        <w:tc>
          <w:tcPr>
            <w:tcW w:w="2201" w:type="dxa"/>
            <w:shd w:val="clear" w:color="000000" w:fill="FFFFFF"/>
            <w:vAlign w:val="center"/>
          </w:tcPr>
          <w:p w14:paraId="26224893"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C46E43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170" w:type="dxa"/>
            <w:shd w:val="clear" w:color="000000" w:fill="FFFFFF"/>
            <w:noWrap/>
            <w:vAlign w:val="center"/>
          </w:tcPr>
          <w:p w14:paraId="16AE6C96"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DF2D54" w:rsidRPr="000D0905" w14:paraId="6E4D5305" w14:textId="77777777" w:rsidTr="00DF2D54">
        <w:trPr>
          <w:cantSplit/>
          <w:trHeight w:val="285"/>
          <w:jc w:val="center"/>
        </w:trPr>
        <w:tc>
          <w:tcPr>
            <w:tcW w:w="1234" w:type="dxa"/>
            <w:shd w:val="clear" w:color="000000" w:fill="FFFFFF"/>
            <w:vAlign w:val="center"/>
            <w:hideMark/>
          </w:tcPr>
          <w:p w14:paraId="5AD893DC"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193" w:type="dxa"/>
            <w:shd w:val="clear" w:color="000000" w:fill="FFFFFF"/>
            <w:vAlign w:val="center"/>
          </w:tcPr>
          <w:p w14:paraId="41AD4B1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027A2D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143" w:type="dxa"/>
            <w:shd w:val="clear" w:color="000000" w:fill="FFFFFF"/>
          </w:tcPr>
          <w:p w14:paraId="7B9E6C30" w14:textId="77777777" w:rsidR="00DF2D54" w:rsidRDefault="00DF2D54">
            <w:r w:rsidRPr="00CF0620">
              <w:t>UNIDADE</w:t>
            </w:r>
          </w:p>
        </w:tc>
        <w:tc>
          <w:tcPr>
            <w:tcW w:w="2201" w:type="dxa"/>
            <w:shd w:val="clear" w:color="000000" w:fill="FFFFFF"/>
            <w:vAlign w:val="center"/>
          </w:tcPr>
          <w:p w14:paraId="07A97117"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A64386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170" w:type="dxa"/>
            <w:shd w:val="clear" w:color="000000" w:fill="FFFFFF"/>
            <w:noWrap/>
            <w:vAlign w:val="center"/>
          </w:tcPr>
          <w:p w14:paraId="41D39D7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DF2D54" w:rsidRPr="000D0905" w14:paraId="78758DF6" w14:textId="77777777" w:rsidTr="00DF2D54">
        <w:trPr>
          <w:cantSplit/>
          <w:trHeight w:val="570"/>
          <w:jc w:val="center"/>
        </w:trPr>
        <w:tc>
          <w:tcPr>
            <w:tcW w:w="1234" w:type="dxa"/>
            <w:shd w:val="clear" w:color="000000" w:fill="FFFFFF"/>
            <w:vAlign w:val="center"/>
            <w:hideMark/>
          </w:tcPr>
          <w:p w14:paraId="2776D0C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193" w:type="dxa"/>
            <w:shd w:val="clear" w:color="000000" w:fill="FFFFFF"/>
            <w:vAlign w:val="center"/>
          </w:tcPr>
          <w:p w14:paraId="1433C30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0CE870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143" w:type="dxa"/>
            <w:shd w:val="clear" w:color="000000" w:fill="FFFFFF"/>
          </w:tcPr>
          <w:p w14:paraId="2E1E6E42" w14:textId="77777777" w:rsidR="00DF2D54" w:rsidRDefault="00DF2D54">
            <w:r w:rsidRPr="00CF0620">
              <w:t>UNIDADE</w:t>
            </w:r>
          </w:p>
        </w:tc>
        <w:tc>
          <w:tcPr>
            <w:tcW w:w="2201" w:type="dxa"/>
            <w:shd w:val="clear" w:color="000000" w:fill="FFFFFF"/>
            <w:vAlign w:val="center"/>
          </w:tcPr>
          <w:p w14:paraId="6078B098"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418" w:type="dxa"/>
            <w:shd w:val="clear" w:color="000000" w:fill="FFFFFF"/>
            <w:vAlign w:val="center"/>
          </w:tcPr>
          <w:p w14:paraId="111B902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170" w:type="dxa"/>
            <w:shd w:val="clear" w:color="000000" w:fill="FFFFFF"/>
            <w:noWrap/>
            <w:vAlign w:val="center"/>
          </w:tcPr>
          <w:p w14:paraId="69763FAC"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DF2D54" w:rsidRPr="000D0905" w14:paraId="1FB0D9DC" w14:textId="77777777" w:rsidTr="00DF2D54">
        <w:trPr>
          <w:cantSplit/>
          <w:trHeight w:val="285"/>
          <w:jc w:val="center"/>
        </w:trPr>
        <w:tc>
          <w:tcPr>
            <w:tcW w:w="1234" w:type="dxa"/>
            <w:shd w:val="clear" w:color="000000" w:fill="FFFFFF"/>
            <w:vAlign w:val="center"/>
            <w:hideMark/>
          </w:tcPr>
          <w:p w14:paraId="50D40676"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193" w:type="dxa"/>
            <w:shd w:val="clear" w:color="000000" w:fill="FFFFFF"/>
            <w:vAlign w:val="center"/>
          </w:tcPr>
          <w:p w14:paraId="7108AC8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4CF210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143" w:type="dxa"/>
            <w:shd w:val="clear" w:color="000000" w:fill="FFFFFF"/>
          </w:tcPr>
          <w:p w14:paraId="49326102" w14:textId="77777777" w:rsidR="00DF2D54" w:rsidRDefault="00DF2D54">
            <w:r w:rsidRPr="00CF0620">
              <w:t>UNIDADE</w:t>
            </w:r>
          </w:p>
        </w:tc>
        <w:tc>
          <w:tcPr>
            <w:tcW w:w="2201" w:type="dxa"/>
            <w:shd w:val="clear" w:color="000000" w:fill="FFFFFF"/>
            <w:vAlign w:val="center"/>
          </w:tcPr>
          <w:p w14:paraId="2CC05960"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18" w:type="dxa"/>
            <w:shd w:val="clear" w:color="000000" w:fill="FFFFFF"/>
            <w:vAlign w:val="center"/>
          </w:tcPr>
          <w:p w14:paraId="6A3194E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70" w:type="dxa"/>
            <w:shd w:val="clear" w:color="000000" w:fill="FFFFFF"/>
            <w:noWrap/>
            <w:vAlign w:val="center"/>
          </w:tcPr>
          <w:p w14:paraId="0B2B859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DF2D54" w:rsidRPr="000D0905" w14:paraId="6390B73B" w14:textId="77777777" w:rsidTr="00DF2D54">
        <w:trPr>
          <w:cantSplit/>
          <w:trHeight w:val="285"/>
          <w:jc w:val="center"/>
        </w:trPr>
        <w:tc>
          <w:tcPr>
            <w:tcW w:w="1234" w:type="dxa"/>
            <w:shd w:val="clear" w:color="000000" w:fill="FFFFFF"/>
            <w:vAlign w:val="center"/>
            <w:hideMark/>
          </w:tcPr>
          <w:p w14:paraId="5EA284E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193" w:type="dxa"/>
            <w:shd w:val="clear" w:color="000000" w:fill="FFFFFF"/>
            <w:vAlign w:val="center"/>
          </w:tcPr>
          <w:p w14:paraId="1BD112F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ED17C66"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143" w:type="dxa"/>
            <w:shd w:val="clear" w:color="000000" w:fill="FFFFFF"/>
          </w:tcPr>
          <w:p w14:paraId="059E39C3" w14:textId="77777777" w:rsidR="00DF2D54" w:rsidRDefault="00DF2D54">
            <w:r w:rsidRPr="00CF0620">
              <w:t>UNIDADE</w:t>
            </w:r>
          </w:p>
        </w:tc>
        <w:tc>
          <w:tcPr>
            <w:tcW w:w="2201" w:type="dxa"/>
            <w:shd w:val="clear" w:color="000000" w:fill="FFFFFF"/>
            <w:vAlign w:val="center"/>
          </w:tcPr>
          <w:p w14:paraId="221AA61D"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736369D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170" w:type="dxa"/>
            <w:shd w:val="clear" w:color="000000" w:fill="FFFFFF"/>
            <w:noWrap/>
            <w:vAlign w:val="center"/>
          </w:tcPr>
          <w:p w14:paraId="47DF7B79"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DF2D54" w:rsidRPr="000D0905" w14:paraId="7D4B5128" w14:textId="77777777" w:rsidTr="00DF2D54">
        <w:trPr>
          <w:cantSplit/>
          <w:trHeight w:val="285"/>
          <w:jc w:val="center"/>
        </w:trPr>
        <w:tc>
          <w:tcPr>
            <w:tcW w:w="1234" w:type="dxa"/>
            <w:shd w:val="clear" w:color="000000" w:fill="FFFFFF"/>
            <w:vAlign w:val="center"/>
            <w:hideMark/>
          </w:tcPr>
          <w:p w14:paraId="41D25050"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193" w:type="dxa"/>
            <w:shd w:val="clear" w:color="000000" w:fill="FFFFFF"/>
            <w:vAlign w:val="center"/>
          </w:tcPr>
          <w:p w14:paraId="3C5FECE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70FF33E"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143" w:type="dxa"/>
            <w:shd w:val="clear" w:color="000000" w:fill="FFFFFF"/>
          </w:tcPr>
          <w:p w14:paraId="49F37A7F" w14:textId="77777777" w:rsidR="00DF2D54" w:rsidRDefault="00DF2D54">
            <w:r w:rsidRPr="00CF0620">
              <w:t>UNIDADE</w:t>
            </w:r>
          </w:p>
        </w:tc>
        <w:tc>
          <w:tcPr>
            <w:tcW w:w="2201" w:type="dxa"/>
            <w:shd w:val="clear" w:color="000000" w:fill="FFFFFF"/>
            <w:vAlign w:val="center"/>
          </w:tcPr>
          <w:p w14:paraId="1CAF4656"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B2A0FD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67AD456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DF2D54" w:rsidRPr="000D0905" w14:paraId="524C3716" w14:textId="77777777" w:rsidTr="00DF2D54">
        <w:trPr>
          <w:cantSplit/>
          <w:trHeight w:val="285"/>
          <w:jc w:val="center"/>
        </w:trPr>
        <w:tc>
          <w:tcPr>
            <w:tcW w:w="1234" w:type="dxa"/>
            <w:shd w:val="clear" w:color="000000" w:fill="FFFFFF"/>
            <w:vAlign w:val="center"/>
            <w:hideMark/>
          </w:tcPr>
          <w:p w14:paraId="4D75713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193" w:type="dxa"/>
            <w:shd w:val="clear" w:color="000000" w:fill="FFFFFF"/>
            <w:vAlign w:val="center"/>
          </w:tcPr>
          <w:p w14:paraId="2D84B38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56E8218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143" w:type="dxa"/>
            <w:shd w:val="clear" w:color="000000" w:fill="FFFFFF"/>
          </w:tcPr>
          <w:p w14:paraId="225A1513" w14:textId="77777777" w:rsidR="00DF2D54" w:rsidRDefault="00DF2D54">
            <w:r w:rsidRPr="00CF0620">
              <w:t>UNIDADE</w:t>
            </w:r>
          </w:p>
        </w:tc>
        <w:tc>
          <w:tcPr>
            <w:tcW w:w="2201" w:type="dxa"/>
            <w:shd w:val="clear" w:color="000000" w:fill="FFFFFF"/>
            <w:vAlign w:val="center"/>
          </w:tcPr>
          <w:p w14:paraId="74E7511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691FD63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70" w:type="dxa"/>
            <w:shd w:val="clear" w:color="000000" w:fill="FFFFFF"/>
            <w:noWrap/>
            <w:vAlign w:val="center"/>
          </w:tcPr>
          <w:p w14:paraId="056A18F6"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DF2D54" w:rsidRPr="000D0905" w14:paraId="7A92162E" w14:textId="77777777" w:rsidTr="00DF2D54">
        <w:trPr>
          <w:cantSplit/>
          <w:trHeight w:val="285"/>
          <w:jc w:val="center"/>
        </w:trPr>
        <w:tc>
          <w:tcPr>
            <w:tcW w:w="1234" w:type="dxa"/>
            <w:shd w:val="clear" w:color="000000" w:fill="FFFFFF"/>
            <w:vAlign w:val="center"/>
            <w:hideMark/>
          </w:tcPr>
          <w:p w14:paraId="50EA16CA"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193" w:type="dxa"/>
            <w:shd w:val="clear" w:color="000000" w:fill="FFFFFF"/>
            <w:vAlign w:val="center"/>
          </w:tcPr>
          <w:p w14:paraId="3F792E6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6F527C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143" w:type="dxa"/>
            <w:shd w:val="clear" w:color="000000" w:fill="FFFFFF"/>
          </w:tcPr>
          <w:p w14:paraId="26034C97" w14:textId="77777777" w:rsidR="00DF2D54" w:rsidRDefault="00DF2D54">
            <w:r w:rsidRPr="00CF0620">
              <w:t>UNIDADE</w:t>
            </w:r>
          </w:p>
        </w:tc>
        <w:tc>
          <w:tcPr>
            <w:tcW w:w="2201" w:type="dxa"/>
            <w:shd w:val="clear" w:color="000000" w:fill="FFFFFF"/>
            <w:vAlign w:val="center"/>
          </w:tcPr>
          <w:p w14:paraId="679E1425"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3677C0B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70" w:type="dxa"/>
            <w:shd w:val="clear" w:color="000000" w:fill="FFFFFF"/>
            <w:noWrap/>
            <w:vAlign w:val="center"/>
          </w:tcPr>
          <w:p w14:paraId="2B29B85A"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DF2D54" w:rsidRPr="000D0905" w14:paraId="0990783B" w14:textId="77777777" w:rsidTr="00DF2D54">
        <w:trPr>
          <w:cantSplit/>
          <w:trHeight w:val="285"/>
          <w:jc w:val="center"/>
        </w:trPr>
        <w:tc>
          <w:tcPr>
            <w:tcW w:w="1234" w:type="dxa"/>
            <w:shd w:val="clear" w:color="000000" w:fill="FFFFFF"/>
            <w:vAlign w:val="center"/>
            <w:hideMark/>
          </w:tcPr>
          <w:p w14:paraId="5169D979"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193" w:type="dxa"/>
            <w:shd w:val="clear" w:color="000000" w:fill="FFFFFF"/>
            <w:vAlign w:val="center"/>
          </w:tcPr>
          <w:p w14:paraId="64C8CD0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66F3A4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143" w:type="dxa"/>
            <w:shd w:val="clear" w:color="000000" w:fill="FFFFFF"/>
          </w:tcPr>
          <w:p w14:paraId="741A6A82" w14:textId="77777777" w:rsidR="00DF2D54" w:rsidRDefault="00DF2D54">
            <w:r w:rsidRPr="00CF0620">
              <w:t>UNIDADE</w:t>
            </w:r>
          </w:p>
        </w:tc>
        <w:tc>
          <w:tcPr>
            <w:tcW w:w="2201" w:type="dxa"/>
            <w:shd w:val="clear" w:color="000000" w:fill="FFFFFF"/>
            <w:vAlign w:val="center"/>
          </w:tcPr>
          <w:p w14:paraId="34750572"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085EC8F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70" w:type="dxa"/>
            <w:shd w:val="clear" w:color="000000" w:fill="FFFFFF"/>
            <w:noWrap/>
            <w:vAlign w:val="center"/>
          </w:tcPr>
          <w:p w14:paraId="374FC049"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DF2D54" w:rsidRPr="000D0905" w14:paraId="1CDA2D36" w14:textId="77777777" w:rsidTr="00DF2D54">
        <w:trPr>
          <w:cantSplit/>
          <w:trHeight w:val="285"/>
          <w:jc w:val="center"/>
        </w:trPr>
        <w:tc>
          <w:tcPr>
            <w:tcW w:w="1234" w:type="dxa"/>
            <w:shd w:val="clear" w:color="000000" w:fill="FFFFFF"/>
            <w:vAlign w:val="center"/>
            <w:hideMark/>
          </w:tcPr>
          <w:p w14:paraId="06611C65"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193" w:type="dxa"/>
            <w:shd w:val="clear" w:color="000000" w:fill="FFFFFF"/>
            <w:vAlign w:val="center"/>
          </w:tcPr>
          <w:p w14:paraId="568B019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DC7FE5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143" w:type="dxa"/>
            <w:shd w:val="clear" w:color="000000" w:fill="FFFFFF"/>
          </w:tcPr>
          <w:p w14:paraId="6C74B082" w14:textId="77777777" w:rsidR="00DF2D54" w:rsidRDefault="00DF2D54">
            <w:r w:rsidRPr="00CF0620">
              <w:t>UNIDADE</w:t>
            </w:r>
          </w:p>
        </w:tc>
        <w:tc>
          <w:tcPr>
            <w:tcW w:w="2201" w:type="dxa"/>
            <w:shd w:val="clear" w:color="000000" w:fill="FFFFFF"/>
            <w:vAlign w:val="center"/>
          </w:tcPr>
          <w:p w14:paraId="53A45CD1"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6389A5D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70" w:type="dxa"/>
            <w:shd w:val="clear" w:color="000000" w:fill="FFFFFF"/>
            <w:noWrap/>
            <w:vAlign w:val="center"/>
          </w:tcPr>
          <w:p w14:paraId="32AC739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DF2D54" w:rsidRPr="000D0905" w14:paraId="159D364B" w14:textId="77777777" w:rsidTr="00DF2D54">
        <w:trPr>
          <w:cantSplit/>
          <w:trHeight w:val="285"/>
          <w:jc w:val="center"/>
        </w:trPr>
        <w:tc>
          <w:tcPr>
            <w:tcW w:w="1234" w:type="dxa"/>
            <w:shd w:val="clear" w:color="000000" w:fill="FFFFFF"/>
            <w:vAlign w:val="center"/>
            <w:hideMark/>
          </w:tcPr>
          <w:p w14:paraId="7905388C"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43</w:t>
            </w:r>
          </w:p>
        </w:tc>
        <w:tc>
          <w:tcPr>
            <w:tcW w:w="1193" w:type="dxa"/>
            <w:shd w:val="clear" w:color="000000" w:fill="FFFFFF"/>
            <w:vAlign w:val="center"/>
          </w:tcPr>
          <w:p w14:paraId="58573B1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58287F2"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143" w:type="dxa"/>
            <w:shd w:val="clear" w:color="000000" w:fill="FFFFFF"/>
          </w:tcPr>
          <w:p w14:paraId="1BA6174C" w14:textId="77777777" w:rsidR="00DF2D54" w:rsidRDefault="00DF2D54">
            <w:r w:rsidRPr="00CF0620">
              <w:t>UNIDADE</w:t>
            </w:r>
          </w:p>
        </w:tc>
        <w:tc>
          <w:tcPr>
            <w:tcW w:w="2201" w:type="dxa"/>
            <w:shd w:val="clear" w:color="000000" w:fill="FFFFFF"/>
            <w:vAlign w:val="center"/>
          </w:tcPr>
          <w:p w14:paraId="4DD883EB"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0649A8E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170" w:type="dxa"/>
            <w:shd w:val="clear" w:color="000000" w:fill="FFFFFF"/>
            <w:noWrap/>
            <w:vAlign w:val="center"/>
          </w:tcPr>
          <w:p w14:paraId="52E0D02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DF2D54" w:rsidRPr="000D0905" w14:paraId="3662AC0B" w14:textId="77777777" w:rsidTr="00DF2D54">
        <w:trPr>
          <w:cantSplit/>
          <w:trHeight w:val="285"/>
          <w:jc w:val="center"/>
        </w:trPr>
        <w:tc>
          <w:tcPr>
            <w:tcW w:w="1234" w:type="dxa"/>
            <w:shd w:val="clear" w:color="000000" w:fill="FFFFFF"/>
            <w:vAlign w:val="center"/>
            <w:hideMark/>
          </w:tcPr>
          <w:p w14:paraId="4B38867B"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193" w:type="dxa"/>
            <w:shd w:val="clear" w:color="000000" w:fill="FFFFFF"/>
            <w:vAlign w:val="center"/>
          </w:tcPr>
          <w:p w14:paraId="528BEF1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5D60B12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143" w:type="dxa"/>
            <w:shd w:val="clear" w:color="000000" w:fill="FFFFFF"/>
          </w:tcPr>
          <w:p w14:paraId="617916E8" w14:textId="77777777" w:rsidR="00DF2D54" w:rsidRDefault="00DF2D54">
            <w:r w:rsidRPr="00CF0620">
              <w:t>UNIDADE</w:t>
            </w:r>
          </w:p>
        </w:tc>
        <w:tc>
          <w:tcPr>
            <w:tcW w:w="2201" w:type="dxa"/>
            <w:shd w:val="clear" w:color="000000" w:fill="FFFFFF"/>
            <w:vAlign w:val="center"/>
          </w:tcPr>
          <w:p w14:paraId="7D70B824"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6855329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170" w:type="dxa"/>
            <w:shd w:val="clear" w:color="000000" w:fill="FFFFFF"/>
            <w:noWrap/>
            <w:vAlign w:val="center"/>
          </w:tcPr>
          <w:p w14:paraId="2781B753"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DF2D54" w:rsidRPr="000D0905" w14:paraId="78BB33A4" w14:textId="77777777" w:rsidTr="00DF2D54">
        <w:trPr>
          <w:cantSplit/>
          <w:trHeight w:val="285"/>
          <w:jc w:val="center"/>
        </w:trPr>
        <w:tc>
          <w:tcPr>
            <w:tcW w:w="1234" w:type="dxa"/>
            <w:shd w:val="clear" w:color="000000" w:fill="FFFFFF"/>
            <w:vAlign w:val="center"/>
            <w:hideMark/>
          </w:tcPr>
          <w:p w14:paraId="026EE10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193" w:type="dxa"/>
            <w:shd w:val="clear" w:color="000000" w:fill="FFFFFF"/>
            <w:vAlign w:val="center"/>
          </w:tcPr>
          <w:p w14:paraId="72BB00B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B17310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143" w:type="dxa"/>
            <w:shd w:val="clear" w:color="000000" w:fill="FFFFFF"/>
          </w:tcPr>
          <w:p w14:paraId="13C14532" w14:textId="77777777" w:rsidR="00DF2D54" w:rsidRDefault="00DF2D54">
            <w:r w:rsidRPr="00CF0620">
              <w:t>UNIDADE</w:t>
            </w:r>
          </w:p>
        </w:tc>
        <w:tc>
          <w:tcPr>
            <w:tcW w:w="2201" w:type="dxa"/>
            <w:shd w:val="clear" w:color="000000" w:fill="FFFFFF"/>
            <w:vAlign w:val="center"/>
          </w:tcPr>
          <w:p w14:paraId="78884C9A"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418" w:type="dxa"/>
            <w:shd w:val="clear" w:color="000000" w:fill="FFFFFF"/>
            <w:vAlign w:val="center"/>
          </w:tcPr>
          <w:p w14:paraId="1FEFAE0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170" w:type="dxa"/>
            <w:shd w:val="clear" w:color="000000" w:fill="FFFFFF"/>
            <w:noWrap/>
            <w:vAlign w:val="center"/>
          </w:tcPr>
          <w:p w14:paraId="48F4F72C"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DF2D54" w:rsidRPr="000D0905" w14:paraId="1355BD16" w14:textId="77777777" w:rsidTr="00DF2D54">
        <w:trPr>
          <w:cantSplit/>
          <w:trHeight w:val="570"/>
          <w:jc w:val="center"/>
        </w:trPr>
        <w:tc>
          <w:tcPr>
            <w:tcW w:w="1234" w:type="dxa"/>
            <w:shd w:val="clear" w:color="000000" w:fill="FFFFFF"/>
            <w:vAlign w:val="center"/>
            <w:hideMark/>
          </w:tcPr>
          <w:p w14:paraId="40B9008E"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193" w:type="dxa"/>
            <w:shd w:val="clear" w:color="000000" w:fill="FFFFFF"/>
            <w:vAlign w:val="center"/>
          </w:tcPr>
          <w:p w14:paraId="145729A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EE6560B"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143" w:type="dxa"/>
            <w:shd w:val="clear" w:color="000000" w:fill="FFFFFF"/>
          </w:tcPr>
          <w:p w14:paraId="157FC46F" w14:textId="77777777" w:rsidR="00DF2D54" w:rsidRDefault="00DF2D54">
            <w:r w:rsidRPr="00CF0620">
              <w:t>UNIDADE</w:t>
            </w:r>
          </w:p>
        </w:tc>
        <w:tc>
          <w:tcPr>
            <w:tcW w:w="2201" w:type="dxa"/>
            <w:shd w:val="clear" w:color="000000" w:fill="FFFFFF"/>
            <w:vAlign w:val="center"/>
          </w:tcPr>
          <w:p w14:paraId="619F811B"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3F28DE2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170" w:type="dxa"/>
            <w:shd w:val="clear" w:color="000000" w:fill="FFFFFF"/>
            <w:noWrap/>
            <w:vAlign w:val="center"/>
          </w:tcPr>
          <w:p w14:paraId="1DDF1C8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DF2D54" w:rsidRPr="000D0905" w14:paraId="22BC489D" w14:textId="77777777" w:rsidTr="00DF2D54">
        <w:trPr>
          <w:cantSplit/>
          <w:trHeight w:val="285"/>
          <w:jc w:val="center"/>
        </w:trPr>
        <w:tc>
          <w:tcPr>
            <w:tcW w:w="1234" w:type="dxa"/>
            <w:shd w:val="clear" w:color="000000" w:fill="FFFFFF"/>
            <w:vAlign w:val="center"/>
            <w:hideMark/>
          </w:tcPr>
          <w:p w14:paraId="5B43B342"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193" w:type="dxa"/>
            <w:shd w:val="clear" w:color="000000" w:fill="FFFFFF"/>
            <w:vAlign w:val="center"/>
          </w:tcPr>
          <w:p w14:paraId="4F40C2A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277FB5A"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143" w:type="dxa"/>
            <w:shd w:val="clear" w:color="000000" w:fill="FFFFFF"/>
          </w:tcPr>
          <w:p w14:paraId="4FF26324" w14:textId="77777777" w:rsidR="00DF2D54" w:rsidRDefault="00DF2D54">
            <w:r w:rsidRPr="00CF0620">
              <w:t>UNIDADE</w:t>
            </w:r>
          </w:p>
        </w:tc>
        <w:tc>
          <w:tcPr>
            <w:tcW w:w="2201" w:type="dxa"/>
            <w:shd w:val="clear" w:color="000000" w:fill="FFFFFF"/>
            <w:vAlign w:val="center"/>
          </w:tcPr>
          <w:p w14:paraId="20D245C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18" w:type="dxa"/>
            <w:shd w:val="clear" w:color="000000" w:fill="FFFFFF"/>
            <w:vAlign w:val="center"/>
          </w:tcPr>
          <w:p w14:paraId="3DCCC5A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170" w:type="dxa"/>
            <w:shd w:val="clear" w:color="000000" w:fill="FFFFFF"/>
            <w:noWrap/>
            <w:vAlign w:val="center"/>
          </w:tcPr>
          <w:p w14:paraId="73C68A8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DF2D54" w:rsidRPr="000D0905" w14:paraId="09042064" w14:textId="77777777" w:rsidTr="00DF2D54">
        <w:trPr>
          <w:cantSplit/>
          <w:trHeight w:val="285"/>
          <w:jc w:val="center"/>
        </w:trPr>
        <w:tc>
          <w:tcPr>
            <w:tcW w:w="1234" w:type="dxa"/>
            <w:shd w:val="clear" w:color="000000" w:fill="FFFFFF"/>
            <w:vAlign w:val="center"/>
            <w:hideMark/>
          </w:tcPr>
          <w:p w14:paraId="2C3A691B"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193" w:type="dxa"/>
            <w:shd w:val="clear" w:color="000000" w:fill="FFFFFF"/>
            <w:vAlign w:val="center"/>
          </w:tcPr>
          <w:p w14:paraId="57DF01E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158031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143" w:type="dxa"/>
            <w:shd w:val="clear" w:color="000000" w:fill="FFFFFF"/>
          </w:tcPr>
          <w:p w14:paraId="487C1201" w14:textId="77777777" w:rsidR="00DF2D54" w:rsidRDefault="00DF2D54">
            <w:r w:rsidRPr="00CF0620">
              <w:t>UNIDADE</w:t>
            </w:r>
          </w:p>
        </w:tc>
        <w:tc>
          <w:tcPr>
            <w:tcW w:w="2201" w:type="dxa"/>
            <w:shd w:val="clear" w:color="000000" w:fill="FFFFFF"/>
            <w:vAlign w:val="center"/>
          </w:tcPr>
          <w:p w14:paraId="5ACB791E"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418" w:type="dxa"/>
            <w:shd w:val="clear" w:color="000000" w:fill="FFFFFF"/>
            <w:vAlign w:val="center"/>
          </w:tcPr>
          <w:p w14:paraId="4AF25C0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170" w:type="dxa"/>
            <w:shd w:val="clear" w:color="000000" w:fill="FFFFFF"/>
            <w:noWrap/>
            <w:vAlign w:val="center"/>
          </w:tcPr>
          <w:p w14:paraId="4EC224A1"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DF2D54" w:rsidRPr="000D0905" w14:paraId="2D238258" w14:textId="77777777" w:rsidTr="00DF2D54">
        <w:trPr>
          <w:cantSplit/>
          <w:trHeight w:val="285"/>
          <w:jc w:val="center"/>
        </w:trPr>
        <w:tc>
          <w:tcPr>
            <w:tcW w:w="1234" w:type="dxa"/>
            <w:shd w:val="clear" w:color="000000" w:fill="FFFFFF"/>
            <w:vAlign w:val="center"/>
            <w:hideMark/>
          </w:tcPr>
          <w:p w14:paraId="7E5B3F04"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193" w:type="dxa"/>
            <w:shd w:val="clear" w:color="000000" w:fill="FFFFFF"/>
            <w:vAlign w:val="center"/>
          </w:tcPr>
          <w:p w14:paraId="0D8D807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886A44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143" w:type="dxa"/>
            <w:shd w:val="clear" w:color="000000" w:fill="FFFFFF"/>
          </w:tcPr>
          <w:p w14:paraId="30584CF2" w14:textId="77777777" w:rsidR="00DF2D54" w:rsidRDefault="00DF2D54">
            <w:r w:rsidRPr="00CF0620">
              <w:t>UNIDADE</w:t>
            </w:r>
          </w:p>
        </w:tc>
        <w:tc>
          <w:tcPr>
            <w:tcW w:w="2201" w:type="dxa"/>
            <w:shd w:val="clear" w:color="000000" w:fill="FFFFFF"/>
            <w:vAlign w:val="center"/>
          </w:tcPr>
          <w:p w14:paraId="468CB901"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418" w:type="dxa"/>
            <w:shd w:val="clear" w:color="000000" w:fill="FFFFFF"/>
            <w:vAlign w:val="center"/>
          </w:tcPr>
          <w:p w14:paraId="1FA2341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170" w:type="dxa"/>
            <w:shd w:val="clear" w:color="000000" w:fill="FFFFFF"/>
            <w:noWrap/>
            <w:vAlign w:val="center"/>
          </w:tcPr>
          <w:p w14:paraId="2CB4BF81"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DF2D54" w:rsidRPr="000D0905" w14:paraId="28B6ED60" w14:textId="77777777" w:rsidTr="00DF2D54">
        <w:trPr>
          <w:cantSplit/>
          <w:trHeight w:val="285"/>
          <w:jc w:val="center"/>
        </w:trPr>
        <w:tc>
          <w:tcPr>
            <w:tcW w:w="1234" w:type="dxa"/>
            <w:shd w:val="clear" w:color="000000" w:fill="FFFFFF"/>
            <w:vAlign w:val="center"/>
            <w:hideMark/>
          </w:tcPr>
          <w:p w14:paraId="464C3293" w14:textId="77777777" w:rsidR="00DF2D54" w:rsidRPr="000D0905" w:rsidRDefault="00DF2D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193" w:type="dxa"/>
            <w:shd w:val="clear" w:color="000000" w:fill="FFFFFF"/>
            <w:vAlign w:val="center"/>
          </w:tcPr>
          <w:p w14:paraId="743D0B9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4F37A8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143" w:type="dxa"/>
            <w:shd w:val="clear" w:color="000000" w:fill="FFFFFF"/>
          </w:tcPr>
          <w:p w14:paraId="6BB13814" w14:textId="77777777" w:rsidR="00DF2D54" w:rsidRDefault="00DF2D54">
            <w:r w:rsidRPr="00CF0620">
              <w:t>UNIDADE</w:t>
            </w:r>
          </w:p>
        </w:tc>
        <w:tc>
          <w:tcPr>
            <w:tcW w:w="2201" w:type="dxa"/>
            <w:shd w:val="clear" w:color="000000" w:fill="FFFFFF"/>
            <w:vAlign w:val="center"/>
          </w:tcPr>
          <w:p w14:paraId="08C154B3"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7BDB0D3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170" w:type="dxa"/>
            <w:shd w:val="clear" w:color="000000" w:fill="FFFFFF"/>
            <w:noWrap/>
            <w:vAlign w:val="center"/>
          </w:tcPr>
          <w:p w14:paraId="1D9643E2"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DF2D54" w:rsidRPr="000D0905" w14:paraId="3F49ACC4" w14:textId="77777777" w:rsidTr="002A2FC3">
        <w:trPr>
          <w:cantSplit/>
          <w:trHeight w:val="570"/>
          <w:jc w:val="center"/>
        </w:trPr>
        <w:tc>
          <w:tcPr>
            <w:tcW w:w="1234" w:type="dxa"/>
            <w:shd w:val="clear" w:color="000000" w:fill="FFFFFF"/>
            <w:vAlign w:val="center"/>
          </w:tcPr>
          <w:p w14:paraId="0CBD3F2A"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193" w:type="dxa"/>
            <w:shd w:val="clear" w:color="000000" w:fill="FFFFFF"/>
            <w:vAlign w:val="center"/>
          </w:tcPr>
          <w:p w14:paraId="532CE61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C83737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143" w:type="dxa"/>
            <w:shd w:val="clear" w:color="000000" w:fill="FFFFFF"/>
          </w:tcPr>
          <w:p w14:paraId="59F19324" w14:textId="77777777" w:rsidR="00DF2D54" w:rsidRDefault="00DF2D54">
            <w:r w:rsidRPr="00925AD8">
              <w:t>UNIDADE</w:t>
            </w:r>
          </w:p>
        </w:tc>
        <w:tc>
          <w:tcPr>
            <w:tcW w:w="2201" w:type="dxa"/>
            <w:shd w:val="clear" w:color="000000" w:fill="FFFFFF"/>
            <w:vAlign w:val="center"/>
          </w:tcPr>
          <w:p w14:paraId="23A6B01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CBEE87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170" w:type="dxa"/>
            <w:shd w:val="clear" w:color="000000" w:fill="FFFFFF"/>
            <w:noWrap/>
            <w:vAlign w:val="center"/>
          </w:tcPr>
          <w:p w14:paraId="52E8928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DF2D54" w:rsidRPr="000D0905" w14:paraId="6F9DC289" w14:textId="77777777" w:rsidTr="002A2FC3">
        <w:trPr>
          <w:cantSplit/>
          <w:trHeight w:val="285"/>
          <w:jc w:val="center"/>
        </w:trPr>
        <w:tc>
          <w:tcPr>
            <w:tcW w:w="1234" w:type="dxa"/>
            <w:shd w:val="clear" w:color="000000" w:fill="FFFFFF"/>
            <w:vAlign w:val="center"/>
          </w:tcPr>
          <w:p w14:paraId="0875BABE"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193" w:type="dxa"/>
            <w:shd w:val="clear" w:color="000000" w:fill="FFFFFF"/>
            <w:vAlign w:val="center"/>
          </w:tcPr>
          <w:p w14:paraId="2789AED7"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805413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143" w:type="dxa"/>
            <w:shd w:val="clear" w:color="000000" w:fill="FFFFFF"/>
          </w:tcPr>
          <w:p w14:paraId="2CA32C3A" w14:textId="77777777" w:rsidR="00DF2D54" w:rsidRDefault="00DF2D54">
            <w:r w:rsidRPr="00925AD8">
              <w:t>UNIDADE</w:t>
            </w:r>
          </w:p>
        </w:tc>
        <w:tc>
          <w:tcPr>
            <w:tcW w:w="2201" w:type="dxa"/>
            <w:shd w:val="clear" w:color="000000" w:fill="FFFFFF"/>
            <w:vAlign w:val="center"/>
          </w:tcPr>
          <w:p w14:paraId="0AE479BA"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7A1E811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170" w:type="dxa"/>
            <w:shd w:val="clear" w:color="000000" w:fill="FFFFFF"/>
            <w:noWrap/>
            <w:vAlign w:val="center"/>
          </w:tcPr>
          <w:p w14:paraId="7F4AB20E"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DF2D54" w:rsidRPr="000D0905" w14:paraId="1F15E413" w14:textId="77777777" w:rsidTr="002A2FC3">
        <w:trPr>
          <w:cantSplit/>
          <w:trHeight w:val="285"/>
          <w:jc w:val="center"/>
        </w:trPr>
        <w:tc>
          <w:tcPr>
            <w:tcW w:w="1234" w:type="dxa"/>
            <w:shd w:val="clear" w:color="000000" w:fill="FFFFFF"/>
            <w:vAlign w:val="center"/>
          </w:tcPr>
          <w:p w14:paraId="123D00ED"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193" w:type="dxa"/>
            <w:shd w:val="clear" w:color="000000" w:fill="FFFFFF"/>
            <w:vAlign w:val="center"/>
          </w:tcPr>
          <w:p w14:paraId="4959410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02003C9"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143" w:type="dxa"/>
            <w:shd w:val="clear" w:color="000000" w:fill="FFFFFF"/>
          </w:tcPr>
          <w:p w14:paraId="673DD483" w14:textId="77777777" w:rsidR="00DF2D54" w:rsidRDefault="00DF2D54">
            <w:r w:rsidRPr="00925AD8">
              <w:t>UNIDADE</w:t>
            </w:r>
          </w:p>
        </w:tc>
        <w:tc>
          <w:tcPr>
            <w:tcW w:w="2201" w:type="dxa"/>
            <w:shd w:val="clear" w:color="000000" w:fill="FFFFFF"/>
            <w:vAlign w:val="center"/>
          </w:tcPr>
          <w:p w14:paraId="4A0EA305"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2E90E197"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170" w:type="dxa"/>
            <w:shd w:val="clear" w:color="000000" w:fill="FFFFFF"/>
            <w:noWrap/>
            <w:vAlign w:val="center"/>
          </w:tcPr>
          <w:p w14:paraId="072B317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DF2D54" w:rsidRPr="000D0905" w14:paraId="032CEB23" w14:textId="77777777" w:rsidTr="002A2FC3">
        <w:trPr>
          <w:cantSplit/>
          <w:trHeight w:val="285"/>
          <w:jc w:val="center"/>
        </w:trPr>
        <w:tc>
          <w:tcPr>
            <w:tcW w:w="1234" w:type="dxa"/>
            <w:shd w:val="clear" w:color="000000" w:fill="FFFFFF"/>
            <w:vAlign w:val="center"/>
          </w:tcPr>
          <w:p w14:paraId="25DB5CB5"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193" w:type="dxa"/>
            <w:shd w:val="clear" w:color="000000" w:fill="FFFFFF"/>
            <w:vAlign w:val="center"/>
          </w:tcPr>
          <w:p w14:paraId="6B80613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71F9164"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143" w:type="dxa"/>
            <w:shd w:val="clear" w:color="000000" w:fill="FFFFFF"/>
          </w:tcPr>
          <w:p w14:paraId="51198B8F" w14:textId="77777777" w:rsidR="00DF2D54" w:rsidRDefault="00DF2D54">
            <w:r w:rsidRPr="00925AD8">
              <w:t>UNIDADE</w:t>
            </w:r>
          </w:p>
        </w:tc>
        <w:tc>
          <w:tcPr>
            <w:tcW w:w="2201" w:type="dxa"/>
            <w:shd w:val="clear" w:color="000000" w:fill="FFFFFF"/>
            <w:vAlign w:val="center"/>
          </w:tcPr>
          <w:p w14:paraId="5C0BCBCF"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B969C6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170" w:type="dxa"/>
            <w:shd w:val="clear" w:color="000000" w:fill="FFFFFF"/>
            <w:noWrap/>
            <w:vAlign w:val="center"/>
          </w:tcPr>
          <w:p w14:paraId="6BFA7A26"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DF2D54" w:rsidRPr="000D0905" w14:paraId="47528ACD" w14:textId="77777777" w:rsidTr="002A2FC3">
        <w:trPr>
          <w:cantSplit/>
          <w:trHeight w:val="285"/>
          <w:jc w:val="center"/>
        </w:trPr>
        <w:tc>
          <w:tcPr>
            <w:tcW w:w="1234" w:type="dxa"/>
            <w:shd w:val="clear" w:color="000000" w:fill="FFFFFF"/>
            <w:vAlign w:val="center"/>
          </w:tcPr>
          <w:p w14:paraId="6D453D68"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193" w:type="dxa"/>
            <w:shd w:val="clear" w:color="000000" w:fill="FFFFFF"/>
            <w:vAlign w:val="center"/>
          </w:tcPr>
          <w:p w14:paraId="1451B89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1E245D4B"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143" w:type="dxa"/>
            <w:shd w:val="clear" w:color="000000" w:fill="FFFFFF"/>
          </w:tcPr>
          <w:p w14:paraId="741BBC31" w14:textId="77777777" w:rsidR="00DF2D54" w:rsidRDefault="00DF2D54">
            <w:r w:rsidRPr="00925AD8">
              <w:t>UNIDADE</w:t>
            </w:r>
          </w:p>
        </w:tc>
        <w:tc>
          <w:tcPr>
            <w:tcW w:w="2201" w:type="dxa"/>
            <w:shd w:val="clear" w:color="000000" w:fill="FFFFFF"/>
            <w:vAlign w:val="center"/>
          </w:tcPr>
          <w:p w14:paraId="670F9B9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418" w:type="dxa"/>
            <w:shd w:val="clear" w:color="000000" w:fill="FFFFFF"/>
            <w:vAlign w:val="center"/>
          </w:tcPr>
          <w:p w14:paraId="5CD19A9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170" w:type="dxa"/>
            <w:shd w:val="clear" w:color="000000" w:fill="FFFFFF"/>
            <w:noWrap/>
            <w:vAlign w:val="center"/>
          </w:tcPr>
          <w:p w14:paraId="70249AC6"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DF2D54" w:rsidRPr="000D0905" w14:paraId="41F566C8" w14:textId="77777777" w:rsidTr="002A2FC3">
        <w:trPr>
          <w:cantSplit/>
          <w:trHeight w:val="285"/>
          <w:jc w:val="center"/>
        </w:trPr>
        <w:tc>
          <w:tcPr>
            <w:tcW w:w="1234" w:type="dxa"/>
            <w:shd w:val="clear" w:color="000000" w:fill="FFFFFF"/>
            <w:vAlign w:val="center"/>
          </w:tcPr>
          <w:p w14:paraId="44A3B177"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193" w:type="dxa"/>
            <w:shd w:val="clear" w:color="000000" w:fill="FFFFFF"/>
            <w:vAlign w:val="center"/>
          </w:tcPr>
          <w:p w14:paraId="56DBF7A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FB877D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143" w:type="dxa"/>
            <w:shd w:val="clear" w:color="000000" w:fill="FFFFFF"/>
          </w:tcPr>
          <w:p w14:paraId="72DA5974" w14:textId="77777777" w:rsidR="00DF2D54" w:rsidRDefault="00DF2D54">
            <w:r w:rsidRPr="00925AD8">
              <w:t>UNIDADE</w:t>
            </w:r>
          </w:p>
        </w:tc>
        <w:tc>
          <w:tcPr>
            <w:tcW w:w="2201" w:type="dxa"/>
            <w:shd w:val="clear" w:color="000000" w:fill="FFFFFF"/>
            <w:vAlign w:val="center"/>
          </w:tcPr>
          <w:p w14:paraId="3DA6BBFD"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086B4B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170" w:type="dxa"/>
            <w:shd w:val="clear" w:color="000000" w:fill="FFFFFF"/>
            <w:noWrap/>
            <w:vAlign w:val="center"/>
          </w:tcPr>
          <w:p w14:paraId="0ACEFE1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DF2D54" w:rsidRPr="000D0905" w14:paraId="552C28A7" w14:textId="77777777" w:rsidTr="002A2FC3">
        <w:trPr>
          <w:cantSplit/>
          <w:trHeight w:val="285"/>
          <w:jc w:val="center"/>
        </w:trPr>
        <w:tc>
          <w:tcPr>
            <w:tcW w:w="1234" w:type="dxa"/>
            <w:shd w:val="clear" w:color="000000" w:fill="FFFFFF"/>
            <w:vAlign w:val="center"/>
          </w:tcPr>
          <w:p w14:paraId="7E74DE9E"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193" w:type="dxa"/>
            <w:shd w:val="clear" w:color="000000" w:fill="FFFFFF"/>
            <w:vAlign w:val="center"/>
          </w:tcPr>
          <w:p w14:paraId="648D5D0A"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1E373C66"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143" w:type="dxa"/>
            <w:shd w:val="clear" w:color="000000" w:fill="FFFFFF"/>
          </w:tcPr>
          <w:p w14:paraId="4814E0E2" w14:textId="77777777" w:rsidR="00DF2D54" w:rsidRDefault="00DF2D54">
            <w:r w:rsidRPr="00925AD8">
              <w:t>UNIDADE</w:t>
            </w:r>
          </w:p>
        </w:tc>
        <w:tc>
          <w:tcPr>
            <w:tcW w:w="2201" w:type="dxa"/>
            <w:shd w:val="clear" w:color="000000" w:fill="FFFFFF"/>
            <w:vAlign w:val="center"/>
          </w:tcPr>
          <w:p w14:paraId="6404110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B0ED62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170" w:type="dxa"/>
            <w:shd w:val="clear" w:color="000000" w:fill="FFFFFF"/>
            <w:noWrap/>
            <w:vAlign w:val="center"/>
          </w:tcPr>
          <w:p w14:paraId="53393828"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DF2D54" w:rsidRPr="000D0905" w14:paraId="4C4BE2FE" w14:textId="77777777" w:rsidTr="002A2FC3">
        <w:trPr>
          <w:cantSplit/>
          <w:trHeight w:val="285"/>
          <w:jc w:val="center"/>
        </w:trPr>
        <w:tc>
          <w:tcPr>
            <w:tcW w:w="1234" w:type="dxa"/>
            <w:shd w:val="clear" w:color="000000" w:fill="FFFFFF"/>
            <w:vAlign w:val="center"/>
          </w:tcPr>
          <w:p w14:paraId="1A206B82"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193" w:type="dxa"/>
            <w:shd w:val="clear" w:color="000000" w:fill="FFFFFF"/>
            <w:vAlign w:val="center"/>
          </w:tcPr>
          <w:p w14:paraId="68C90FB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46D209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143" w:type="dxa"/>
            <w:shd w:val="clear" w:color="000000" w:fill="FFFFFF"/>
          </w:tcPr>
          <w:p w14:paraId="69875E3F" w14:textId="77777777" w:rsidR="00DF2D54" w:rsidRDefault="00DF2D54">
            <w:r w:rsidRPr="00925AD8">
              <w:t>UNIDADE</w:t>
            </w:r>
          </w:p>
        </w:tc>
        <w:tc>
          <w:tcPr>
            <w:tcW w:w="2201" w:type="dxa"/>
            <w:shd w:val="clear" w:color="000000" w:fill="FFFFFF"/>
            <w:vAlign w:val="center"/>
          </w:tcPr>
          <w:p w14:paraId="09379598"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3472A19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170" w:type="dxa"/>
            <w:shd w:val="clear" w:color="000000" w:fill="FFFFFF"/>
            <w:noWrap/>
            <w:vAlign w:val="center"/>
          </w:tcPr>
          <w:p w14:paraId="2CAEE31F"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DF2D54" w:rsidRPr="000D0905" w14:paraId="71F79454" w14:textId="77777777" w:rsidTr="002A2FC3">
        <w:trPr>
          <w:cantSplit/>
          <w:trHeight w:val="285"/>
          <w:jc w:val="center"/>
        </w:trPr>
        <w:tc>
          <w:tcPr>
            <w:tcW w:w="1234" w:type="dxa"/>
            <w:shd w:val="clear" w:color="000000" w:fill="FFFFFF"/>
            <w:vAlign w:val="center"/>
          </w:tcPr>
          <w:p w14:paraId="16501619"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193" w:type="dxa"/>
            <w:shd w:val="clear" w:color="000000" w:fill="FFFFFF"/>
            <w:vAlign w:val="center"/>
          </w:tcPr>
          <w:p w14:paraId="196C7F2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72577666"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143" w:type="dxa"/>
            <w:shd w:val="clear" w:color="000000" w:fill="FFFFFF"/>
          </w:tcPr>
          <w:p w14:paraId="206628D5" w14:textId="77777777" w:rsidR="00DF2D54" w:rsidRDefault="00DF2D54">
            <w:r w:rsidRPr="00925AD8">
              <w:t>UNIDADE</w:t>
            </w:r>
          </w:p>
        </w:tc>
        <w:tc>
          <w:tcPr>
            <w:tcW w:w="2201" w:type="dxa"/>
            <w:shd w:val="clear" w:color="000000" w:fill="FFFFFF"/>
            <w:vAlign w:val="center"/>
          </w:tcPr>
          <w:p w14:paraId="0A393DF0"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418" w:type="dxa"/>
            <w:shd w:val="clear" w:color="000000" w:fill="FFFFFF"/>
            <w:vAlign w:val="center"/>
          </w:tcPr>
          <w:p w14:paraId="5109C966"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170" w:type="dxa"/>
            <w:shd w:val="clear" w:color="000000" w:fill="FFFFFF"/>
            <w:noWrap/>
            <w:vAlign w:val="center"/>
          </w:tcPr>
          <w:p w14:paraId="7F802425"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DF2D54" w:rsidRPr="000D0905" w14:paraId="2E64267C" w14:textId="77777777" w:rsidTr="002A2FC3">
        <w:trPr>
          <w:cantSplit/>
          <w:trHeight w:val="285"/>
          <w:jc w:val="center"/>
        </w:trPr>
        <w:tc>
          <w:tcPr>
            <w:tcW w:w="1234" w:type="dxa"/>
            <w:shd w:val="clear" w:color="000000" w:fill="FFFFFF"/>
            <w:vAlign w:val="center"/>
          </w:tcPr>
          <w:p w14:paraId="42024224"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60</w:t>
            </w:r>
          </w:p>
        </w:tc>
        <w:tc>
          <w:tcPr>
            <w:tcW w:w="1193" w:type="dxa"/>
            <w:shd w:val="clear" w:color="000000" w:fill="FFFFFF"/>
            <w:vAlign w:val="center"/>
          </w:tcPr>
          <w:p w14:paraId="6BB04102"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3BAD31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143" w:type="dxa"/>
            <w:shd w:val="clear" w:color="000000" w:fill="FFFFFF"/>
          </w:tcPr>
          <w:p w14:paraId="114068BB" w14:textId="77777777" w:rsidR="00DF2D54" w:rsidRDefault="00DF2D54">
            <w:r w:rsidRPr="00925AD8">
              <w:t>UNIDADE</w:t>
            </w:r>
          </w:p>
        </w:tc>
        <w:tc>
          <w:tcPr>
            <w:tcW w:w="2201" w:type="dxa"/>
            <w:shd w:val="clear" w:color="000000" w:fill="FFFFFF"/>
            <w:vAlign w:val="center"/>
          </w:tcPr>
          <w:p w14:paraId="6EFE85D4"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3561033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70" w:type="dxa"/>
            <w:shd w:val="clear" w:color="000000" w:fill="FFFFFF"/>
            <w:noWrap/>
            <w:vAlign w:val="center"/>
          </w:tcPr>
          <w:p w14:paraId="65C414F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DF2D54" w:rsidRPr="000D0905" w14:paraId="61B60CB8" w14:textId="77777777" w:rsidTr="002A2FC3">
        <w:trPr>
          <w:cantSplit/>
          <w:trHeight w:val="285"/>
          <w:jc w:val="center"/>
        </w:trPr>
        <w:tc>
          <w:tcPr>
            <w:tcW w:w="1234" w:type="dxa"/>
            <w:shd w:val="clear" w:color="000000" w:fill="FFFFFF"/>
            <w:vAlign w:val="center"/>
          </w:tcPr>
          <w:p w14:paraId="53254115"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193" w:type="dxa"/>
            <w:shd w:val="clear" w:color="000000" w:fill="FFFFFF"/>
            <w:vAlign w:val="center"/>
          </w:tcPr>
          <w:p w14:paraId="573E9AE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17C91BF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143" w:type="dxa"/>
            <w:shd w:val="clear" w:color="000000" w:fill="FFFFFF"/>
          </w:tcPr>
          <w:p w14:paraId="19434F64" w14:textId="77777777" w:rsidR="00DF2D54" w:rsidRDefault="00DF2D54">
            <w:r w:rsidRPr="00925AD8">
              <w:t>UNIDADE</w:t>
            </w:r>
          </w:p>
        </w:tc>
        <w:tc>
          <w:tcPr>
            <w:tcW w:w="2201" w:type="dxa"/>
            <w:shd w:val="clear" w:color="000000" w:fill="FFFFFF"/>
            <w:vAlign w:val="center"/>
          </w:tcPr>
          <w:p w14:paraId="464975B0"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0B34A9EC"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70" w:type="dxa"/>
            <w:shd w:val="clear" w:color="000000" w:fill="FFFFFF"/>
            <w:noWrap/>
            <w:vAlign w:val="center"/>
          </w:tcPr>
          <w:p w14:paraId="7E67730F"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DF2D54" w:rsidRPr="000D0905" w14:paraId="35959114" w14:textId="77777777" w:rsidTr="002A2FC3">
        <w:trPr>
          <w:cantSplit/>
          <w:trHeight w:val="285"/>
          <w:jc w:val="center"/>
        </w:trPr>
        <w:tc>
          <w:tcPr>
            <w:tcW w:w="1234" w:type="dxa"/>
            <w:shd w:val="clear" w:color="000000" w:fill="FFFFFF"/>
            <w:vAlign w:val="center"/>
          </w:tcPr>
          <w:p w14:paraId="2012DBDE"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193" w:type="dxa"/>
            <w:shd w:val="clear" w:color="000000" w:fill="FFFFFF"/>
            <w:vAlign w:val="center"/>
          </w:tcPr>
          <w:p w14:paraId="0E89922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EB83549"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143" w:type="dxa"/>
            <w:shd w:val="clear" w:color="000000" w:fill="FFFFFF"/>
          </w:tcPr>
          <w:p w14:paraId="0BE112EE" w14:textId="77777777" w:rsidR="00DF2D54" w:rsidRDefault="00DF2D54">
            <w:r w:rsidRPr="00925AD8">
              <w:t>UNIDADE</w:t>
            </w:r>
          </w:p>
        </w:tc>
        <w:tc>
          <w:tcPr>
            <w:tcW w:w="2201" w:type="dxa"/>
            <w:shd w:val="clear" w:color="000000" w:fill="FFFFFF"/>
            <w:vAlign w:val="center"/>
          </w:tcPr>
          <w:p w14:paraId="549FED08"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18" w:type="dxa"/>
            <w:shd w:val="clear" w:color="000000" w:fill="FFFFFF"/>
            <w:vAlign w:val="center"/>
          </w:tcPr>
          <w:p w14:paraId="16552B11"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5C61F8E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DF2D54" w:rsidRPr="000D0905" w14:paraId="30AA99FC" w14:textId="77777777" w:rsidTr="002A2FC3">
        <w:trPr>
          <w:cantSplit/>
          <w:trHeight w:val="570"/>
          <w:jc w:val="center"/>
        </w:trPr>
        <w:tc>
          <w:tcPr>
            <w:tcW w:w="1234" w:type="dxa"/>
            <w:shd w:val="clear" w:color="000000" w:fill="FFFFFF"/>
            <w:vAlign w:val="center"/>
          </w:tcPr>
          <w:p w14:paraId="45EB6EBA"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193" w:type="dxa"/>
            <w:shd w:val="clear" w:color="000000" w:fill="FFFFFF"/>
            <w:vAlign w:val="center"/>
          </w:tcPr>
          <w:p w14:paraId="7403B3D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D16B93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143" w:type="dxa"/>
            <w:shd w:val="clear" w:color="000000" w:fill="FFFFFF"/>
          </w:tcPr>
          <w:p w14:paraId="7BCB32F0" w14:textId="77777777" w:rsidR="00DF2D54" w:rsidRDefault="00DF2D54">
            <w:r w:rsidRPr="00925AD8">
              <w:t>UNIDADE</w:t>
            </w:r>
          </w:p>
        </w:tc>
        <w:tc>
          <w:tcPr>
            <w:tcW w:w="2201" w:type="dxa"/>
            <w:shd w:val="clear" w:color="000000" w:fill="FFFFFF"/>
            <w:vAlign w:val="center"/>
          </w:tcPr>
          <w:p w14:paraId="3D6E0C7C"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41E1CF1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0ED230E6"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F2D54" w:rsidRPr="000D0905" w14:paraId="04D8734A" w14:textId="77777777" w:rsidTr="002A2FC3">
        <w:trPr>
          <w:cantSplit/>
          <w:trHeight w:val="285"/>
          <w:jc w:val="center"/>
        </w:trPr>
        <w:tc>
          <w:tcPr>
            <w:tcW w:w="1234" w:type="dxa"/>
            <w:shd w:val="clear" w:color="000000" w:fill="FFFFFF"/>
            <w:vAlign w:val="center"/>
          </w:tcPr>
          <w:p w14:paraId="1BE21564"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193" w:type="dxa"/>
            <w:shd w:val="clear" w:color="000000" w:fill="FFFFFF"/>
            <w:vAlign w:val="center"/>
          </w:tcPr>
          <w:p w14:paraId="4B5B63AF"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0C0C1FEC"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143" w:type="dxa"/>
            <w:shd w:val="clear" w:color="000000" w:fill="FFFFFF"/>
          </w:tcPr>
          <w:p w14:paraId="48315110" w14:textId="77777777" w:rsidR="00DF2D54" w:rsidRDefault="00DF2D54">
            <w:r w:rsidRPr="00925AD8">
              <w:t>UNIDADE</w:t>
            </w:r>
          </w:p>
        </w:tc>
        <w:tc>
          <w:tcPr>
            <w:tcW w:w="2201" w:type="dxa"/>
            <w:shd w:val="clear" w:color="000000" w:fill="FFFFFF"/>
            <w:vAlign w:val="center"/>
          </w:tcPr>
          <w:p w14:paraId="26FFB2B9"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3A7829DD"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2EEAE82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F2D54" w:rsidRPr="000D0905" w14:paraId="68AC9A92" w14:textId="77777777" w:rsidTr="002A2FC3">
        <w:trPr>
          <w:cantSplit/>
          <w:trHeight w:val="285"/>
          <w:jc w:val="center"/>
        </w:trPr>
        <w:tc>
          <w:tcPr>
            <w:tcW w:w="1234" w:type="dxa"/>
            <w:shd w:val="clear" w:color="000000" w:fill="FFFFFF"/>
            <w:vAlign w:val="center"/>
          </w:tcPr>
          <w:p w14:paraId="7ECB98EC"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65</w:t>
            </w:r>
          </w:p>
        </w:tc>
        <w:tc>
          <w:tcPr>
            <w:tcW w:w="1193" w:type="dxa"/>
            <w:shd w:val="clear" w:color="000000" w:fill="FFFFFF"/>
            <w:vAlign w:val="center"/>
          </w:tcPr>
          <w:p w14:paraId="63B69B0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F666123"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143" w:type="dxa"/>
            <w:shd w:val="clear" w:color="000000" w:fill="FFFFFF"/>
          </w:tcPr>
          <w:p w14:paraId="45A976BF" w14:textId="77777777" w:rsidR="00DF2D54" w:rsidRDefault="00DF2D54">
            <w:r w:rsidRPr="00925AD8">
              <w:t>UNIDADE</w:t>
            </w:r>
          </w:p>
        </w:tc>
        <w:tc>
          <w:tcPr>
            <w:tcW w:w="2201" w:type="dxa"/>
            <w:shd w:val="clear" w:color="000000" w:fill="FFFFFF"/>
            <w:vAlign w:val="center"/>
          </w:tcPr>
          <w:p w14:paraId="113D611F"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7AC38CA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3AF874F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DF2D54" w:rsidRPr="000D0905" w14:paraId="724DF068" w14:textId="77777777" w:rsidTr="002A2FC3">
        <w:trPr>
          <w:cantSplit/>
          <w:trHeight w:val="285"/>
          <w:jc w:val="center"/>
        </w:trPr>
        <w:tc>
          <w:tcPr>
            <w:tcW w:w="1234" w:type="dxa"/>
            <w:shd w:val="clear" w:color="000000" w:fill="FFFFFF"/>
            <w:vAlign w:val="center"/>
          </w:tcPr>
          <w:p w14:paraId="40B2C7A1"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193" w:type="dxa"/>
            <w:shd w:val="clear" w:color="000000" w:fill="FFFFFF"/>
            <w:vAlign w:val="center"/>
          </w:tcPr>
          <w:p w14:paraId="25A1373E"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34D11180"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143" w:type="dxa"/>
            <w:shd w:val="clear" w:color="000000" w:fill="FFFFFF"/>
          </w:tcPr>
          <w:p w14:paraId="53993C62" w14:textId="77777777" w:rsidR="00DF2D54" w:rsidRDefault="00DF2D54">
            <w:r w:rsidRPr="00925AD8">
              <w:t>UNIDADE</w:t>
            </w:r>
          </w:p>
        </w:tc>
        <w:tc>
          <w:tcPr>
            <w:tcW w:w="2201" w:type="dxa"/>
            <w:shd w:val="clear" w:color="000000" w:fill="FFFFFF"/>
            <w:vAlign w:val="center"/>
          </w:tcPr>
          <w:p w14:paraId="38AE501F"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18" w:type="dxa"/>
            <w:shd w:val="clear" w:color="000000" w:fill="FFFFFF"/>
            <w:vAlign w:val="center"/>
          </w:tcPr>
          <w:p w14:paraId="12448AE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170" w:type="dxa"/>
            <w:shd w:val="clear" w:color="000000" w:fill="FFFFFF"/>
            <w:noWrap/>
            <w:vAlign w:val="center"/>
          </w:tcPr>
          <w:p w14:paraId="6A91B15B"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DF2D54" w:rsidRPr="000D0905" w14:paraId="68CC3228" w14:textId="77777777" w:rsidTr="002A2FC3">
        <w:trPr>
          <w:cantSplit/>
          <w:trHeight w:val="285"/>
          <w:jc w:val="center"/>
        </w:trPr>
        <w:tc>
          <w:tcPr>
            <w:tcW w:w="1234" w:type="dxa"/>
            <w:shd w:val="clear" w:color="000000" w:fill="FFFFFF"/>
            <w:vAlign w:val="center"/>
          </w:tcPr>
          <w:p w14:paraId="330CCBC1"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lastRenderedPageBreak/>
              <w:t>67</w:t>
            </w:r>
          </w:p>
        </w:tc>
        <w:tc>
          <w:tcPr>
            <w:tcW w:w="1193" w:type="dxa"/>
            <w:shd w:val="clear" w:color="000000" w:fill="FFFFFF"/>
            <w:vAlign w:val="center"/>
          </w:tcPr>
          <w:p w14:paraId="0CF17C44"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2738E551"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143" w:type="dxa"/>
            <w:shd w:val="clear" w:color="000000" w:fill="FFFFFF"/>
          </w:tcPr>
          <w:p w14:paraId="4CC21922" w14:textId="77777777" w:rsidR="00DF2D54" w:rsidRDefault="00DF2D54">
            <w:r w:rsidRPr="00925AD8">
              <w:t>UNIDADE</w:t>
            </w:r>
          </w:p>
        </w:tc>
        <w:tc>
          <w:tcPr>
            <w:tcW w:w="2201" w:type="dxa"/>
            <w:shd w:val="clear" w:color="000000" w:fill="FFFFFF"/>
            <w:vAlign w:val="center"/>
          </w:tcPr>
          <w:p w14:paraId="4D4B1CD8"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18" w:type="dxa"/>
            <w:shd w:val="clear" w:color="000000" w:fill="FFFFFF"/>
            <w:vAlign w:val="center"/>
          </w:tcPr>
          <w:p w14:paraId="559E6F19"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170" w:type="dxa"/>
            <w:shd w:val="clear" w:color="000000" w:fill="FFFFFF"/>
            <w:noWrap/>
            <w:vAlign w:val="center"/>
          </w:tcPr>
          <w:p w14:paraId="3A18E9C0"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DF2D54" w:rsidRPr="000D0905" w14:paraId="3101C008" w14:textId="77777777" w:rsidTr="002A2FC3">
        <w:trPr>
          <w:cantSplit/>
          <w:trHeight w:val="285"/>
          <w:jc w:val="center"/>
        </w:trPr>
        <w:tc>
          <w:tcPr>
            <w:tcW w:w="1234" w:type="dxa"/>
            <w:shd w:val="clear" w:color="000000" w:fill="FFFFFF"/>
            <w:vAlign w:val="center"/>
          </w:tcPr>
          <w:p w14:paraId="7CAD0657"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68</w:t>
            </w:r>
          </w:p>
        </w:tc>
        <w:tc>
          <w:tcPr>
            <w:tcW w:w="1193" w:type="dxa"/>
            <w:shd w:val="clear" w:color="000000" w:fill="FFFFFF"/>
            <w:vAlign w:val="center"/>
          </w:tcPr>
          <w:p w14:paraId="14D9215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8E078BE"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143" w:type="dxa"/>
            <w:shd w:val="clear" w:color="000000" w:fill="FFFFFF"/>
          </w:tcPr>
          <w:p w14:paraId="0684FA14" w14:textId="77777777" w:rsidR="00DF2D54" w:rsidRDefault="00DF2D54">
            <w:r w:rsidRPr="00925AD8">
              <w:t>UNIDADE</w:t>
            </w:r>
          </w:p>
        </w:tc>
        <w:tc>
          <w:tcPr>
            <w:tcW w:w="2201" w:type="dxa"/>
            <w:shd w:val="clear" w:color="000000" w:fill="FFFFFF"/>
            <w:vAlign w:val="center"/>
          </w:tcPr>
          <w:p w14:paraId="367A77B4"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18" w:type="dxa"/>
            <w:shd w:val="clear" w:color="000000" w:fill="FFFFFF"/>
            <w:vAlign w:val="center"/>
          </w:tcPr>
          <w:p w14:paraId="134F1533"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170" w:type="dxa"/>
            <w:shd w:val="clear" w:color="000000" w:fill="FFFFFF"/>
            <w:noWrap/>
            <w:vAlign w:val="center"/>
          </w:tcPr>
          <w:p w14:paraId="5BED1314"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DF2D54" w:rsidRPr="000D0905" w14:paraId="3041779C" w14:textId="77777777" w:rsidTr="002A2FC3">
        <w:trPr>
          <w:cantSplit/>
          <w:trHeight w:val="285"/>
          <w:jc w:val="center"/>
        </w:trPr>
        <w:tc>
          <w:tcPr>
            <w:tcW w:w="1234" w:type="dxa"/>
            <w:shd w:val="clear" w:color="000000" w:fill="FFFFFF"/>
            <w:vAlign w:val="center"/>
          </w:tcPr>
          <w:p w14:paraId="2B30BD9D"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193" w:type="dxa"/>
            <w:shd w:val="clear" w:color="000000" w:fill="FFFFFF"/>
            <w:vAlign w:val="center"/>
          </w:tcPr>
          <w:p w14:paraId="07E6E730"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403FC3ED"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143" w:type="dxa"/>
            <w:shd w:val="clear" w:color="000000" w:fill="FFFFFF"/>
          </w:tcPr>
          <w:p w14:paraId="694C2A5F" w14:textId="77777777" w:rsidR="00DF2D54" w:rsidRDefault="00DF2D54">
            <w:r w:rsidRPr="00925AD8">
              <w:t>UNIDADE</w:t>
            </w:r>
          </w:p>
        </w:tc>
        <w:tc>
          <w:tcPr>
            <w:tcW w:w="2201" w:type="dxa"/>
            <w:shd w:val="clear" w:color="000000" w:fill="FFFFFF"/>
            <w:vAlign w:val="center"/>
          </w:tcPr>
          <w:p w14:paraId="2A025F19"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18" w:type="dxa"/>
            <w:shd w:val="clear" w:color="000000" w:fill="FFFFFF"/>
            <w:vAlign w:val="center"/>
          </w:tcPr>
          <w:p w14:paraId="3806FABB"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7ECD97B2"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DF2D54" w:rsidRPr="000D0905" w14:paraId="1F7316C3" w14:textId="77777777" w:rsidTr="002A2FC3">
        <w:trPr>
          <w:cantSplit/>
          <w:trHeight w:val="285"/>
          <w:jc w:val="center"/>
        </w:trPr>
        <w:tc>
          <w:tcPr>
            <w:tcW w:w="1234" w:type="dxa"/>
            <w:shd w:val="clear" w:color="000000" w:fill="FFFFFF"/>
            <w:vAlign w:val="center"/>
          </w:tcPr>
          <w:p w14:paraId="5A965D88" w14:textId="77777777" w:rsidR="00DF2D54" w:rsidRPr="000D0905" w:rsidRDefault="002A2FC3" w:rsidP="00B27804">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193" w:type="dxa"/>
            <w:shd w:val="clear" w:color="000000" w:fill="FFFFFF"/>
            <w:vAlign w:val="center"/>
          </w:tcPr>
          <w:p w14:paraId="558F1DA5"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089" w:type="dxa"/>
            <w:shd w:val="clear" w:color="000000" w:fill="FFFFFF"/>
            <w:vAlign w:val="center"/>
          </w:tcPr>
          <w:p w14:paraId="6E712AB7" w14:textId="77777777" w:rsidR="00DF2D54" w:rsidRPr="000D0905" w:rsidRDefault="00DF2D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143" w:type="dxa"/>
            <w:shd w:val="clear" w:color="000000" w:fill="FFFFFF"/>
          </w:tcPr>
          <w:p w14:paraId="06809E47" w14:textId="77777777" w:rsidR="00DF2D54" w:rsidRDefault="00DF2D54">
            <w:r w:rsidRPr="00925AD8">
              <w:t>UNIDADE</w:t>
            </w:r>
          </w:p>
        </w:tc>
        <w:tc>
          <w:tcPr>
            <w:tcW w:w="2201" w:type="dxa"/>
            <w:shd w:val="clear" w:color="000000" w:fill="FFFFFF"/>
            <w:vAlign w:val="center"/>
          </w:tcPr>
          <w:p w14:paraId="0F44BD92" w14:textId="77777777" w:rsidR="00DF2D54" w:rsidRPr="000D0905" w:rsidRDefault="00DF2D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18" w:type="dxa"/>
            <w:shd w:val="clear" w:color="000000" w:fill="FFFFFF"/>
            <w:vAlign w:val="center"/>
          </w:tcPr>
          <w:p w14:paraId="5B295138" w14:textId="77777777" w:rsidR="00DF2D54" w:rsidRPr="000D0905" w:rsidRDefault="00DF2D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170" w:type="dxa"/>
            <w:shd w:val="clear" w:color="000000" w:fill="FFFFFF"/>
            <w:noWrap/>
            <w:vAlign w:val="center"/>
          </w:tcPr>
          <w:p w14:paraId="5B1DC09C" w14:textId="77777777" w:rsidR="00DF2D54" w:rsidRPr="000D0905" w:rsidRDefault="00DF2D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bl>
    <w:p w14:paraId="1D3CF482" w14:textId="77777777" w:rsidR="001803B0" w:rsidRPr="00A53823" w:rsidRDefault="00642F43" w:rsidP="00417091">
      <w:pPr>
        <w:pStyle w:val="Nivel01"/>
        <w:numPr>
          <w:ilvl w:val="0"/>
          <w:numId w:val="0"/>
        </w:numPr>
        <w:tabs>
          <w:tab w:val="clear" w:pos="0"/>
        </w:tabs>
        <w:spacing w:before="0" w:afterLines="0" w:after="0" w:line="360" w:lineRule="auto"/>
        <w:rPr>
          <w:rFonts w:ascii="Times New Roman" w:eastAsia="Calibri" w:hAnsi="Times New Roman" w:cs="Times New Roman"/>
          <w:sz w:val="24"/>
          <w:szCs w:val="24"/>
          <w:lang w:eastAsia="en-US"/>
        </w:rPr>
      </w:pPr>
      <w:r w:rsidRPr="00642F43">
        <w:rPr>
          <w:rFonts w:ascii="Times New Roman" w:eastAsia="Arial MT" w:hAnsi="Times New Roman" w:cs="Times New Roman"/>
          <w:bCs w:val="0"/>
          <w:sz w:val="24"/>
          <w:szCs w:val="24"/>
          <w:lang w:val="pt-PT" w:eastAsia="en-US"/>
        </w:rPr>
        <w:t xml:space="preserve">2 - </w:t>
      </w:r>
      <w:r w:rsidR="001803B0" w:rsidRPr="00642F43">
        <w:rPr>
          <w:rFonts w:ascii="Times New Roman" w:eastAsia="Calibri" w:hAnsi="Times New Roman" w:cs="Times New Roman"/>
          <w:sz w:val="24"/>
          <w:szCs w:val="24"/>
          <w:lang w:eastAsia="en-US"/>
        </w:rPr>
        <w:t>FUNDAMENTAÇÃO</w:t>
      </w:r>
      <w:r w:rsidR="001803B0" w:rsidRPr="00A53823">
        <w:rPr>
          <w:rFonts w:ascii="Times New Roman" w:eastAsia="Calibri" w:hAnsi="Times New Roman" w:cs="Times New Roman"/>
          <w:sz w:val="24"/>
          <w:szCs w:val="24"/>
          <w:lang w:eastAsia="en-US"/>
        </w:rPr>
        <w:t xml:space="preserve"> E DESCRIÇÃO DA NECESSIDADE DA CONTRATAÇÃO</w:t>
      </w:r>
    </w:p>
    <w:p w14:paraId="467CE582" w14:textId="77777777" w:rsidR="00417091" w:rsidRDefault="00417091" w:rsidP="00417091">
      <w:pPr>
        <w:tabs>
          <w:tab w:val="left" w:pos="499"/>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lang w:val="pt-BR"/>
        </w:rPr>
        <w:t xml:space="preserve">2.1 - </w:t>
      </w:r>
      <w:r w:rsidR="001803B0" w:rsidRPr="00122C29">
        <w:rPr>
          <w:rFonts w:ascii="Times New Roman" w:hAnsi="Times New Roman" w:cs="Times New Roman"/>
          <w:spacing w:val="-1"/>
          <w:sz w:val="24"/>
          <w:szCs w:val="24"/>
        </w:rPr>
        <w:t xml:space="preserve">A Fundamentação da Contratação e Descrição da Necessidade da Contratação encontra-se pormenorizada em tópico específico dos Estudos Técnicos Preliminares, </w:t>
      </w:r>
      <w:r w:rsidR="00122C29" w:rsidRPr="00122C29">
        <w:rPr>
          <w:rFonts w:ascii="Times New Roman" w:hAnsi="Times New Roman" w:cs="Times New Roman"/>
          <w:spacing w:val="-1"/>
          <w:sz w:val="24"/>
          <w:szCs w:val="24"/>
        </w:rPr>
        <w:t>constante nos autos do Processo Administrativo nº 1572/2025.</w:t>
      </w:r>
    </w:p>
    <w:p w14:paraId="407D949A" w14:textId="77777777" w:rsidR="001803B0" w:rsidRPr="00417091" w:rsidRDefault="00417091" w:rsidP="00417091">
      <w:pPr>
        <w:tabs>
          <w:tab w:val="left" w:pos="499"/>
        </w:tabs>
        <w:suppressAutoHyphens/>
        <w:autoSpaceDE/>
        <w:autoSpaceDN/>
        <w:spacing w:line="360" w:lineRule="auto"/>
        <w:jc w:val="both"/>
        <w:rPr>
          <w:rFonts w:ascii="Times New Roman" w:hAnsi="Times New Roman" w:cs="Times New Roman"/>
          <w:b/>
          <w:sz w:val="24"/>
          <w:szCs w:val="24"/>
        </w:rPr>
      </w:pPr>
      <w:r w:rsidRPr="00417091">
        <w:rPr>
          <w:rFonts w:ascii="Times New Roman" w:hAnsi="Times New Roman" w:cs="Times New Roman"/>
          <w:b/>
          <w:spacing w:val="-1"/>
          <w:sz w:val="24"/>
          <w:szCs w:val="24"/>
        </w:rPr>
        <w:t xml:space="preserve">3 - </w:t>
      </w:r>
      <w:r w:rsidR="001803B0" w:rsidRPr="00417091">
        <w:rPr>
          <w:rFonts w:ascii="Times New Roman" w:eastAsia="Calibri" w:hAnsi="Times New Roman" w:cs="Times New Roman"/>
          <w:b/>
          <w:sz w:val="24"/>
          <w:szCs w:val="24"/>
        </w:rPr>
        <w:t>DESCRIÇÃO DA SOLUÇÃO COMO UM TODO CONSIDERADO O CICLO DE VIDA DO</w:t>
      </w:r>
      <w:r w:rsidR="001803B0" w:rsidRPr="00417091">
        <w:rPr>
          <w:rFonts w:ascii="Times New Roman" w:hAnsi="Times New Roman" w:cs="Times New Roman"/>
          <w:b/>
          <w:sz w:val="24"/>
          <w:szCs w:val="24"/>
        </w:rPr>
        <w:t xml:space="preserve"> </w:t>
      </w:r>
      <w:r w:rsidR="001803B0" w:rsidRPr="00417091">
        <w:rPr>
          <w:rFonts w:ascii="Times New Roman" w:eastAsia="Calibri" w:hAnsi="Times New Roman" w:cs="Times New Roman"/>
          <w:b/>
          <w:sz w:val="24"/>
          <w:szCs w:val="24"/>
        </w:rPr>
        <w:t>OBJETO</w:t>
      </w:r>
    </w:p>
    <w:p w14:paraId="2CBAB2C3" w14:textId="77777777" w:rsidR="00122C29" w:rsidRPr="00122C29" w:rsidRDefault="00642F43" w:rsidP="00417091">
      <w:pPr>
        <w:tabs>
          <w:tab w:val="left" w:pos="499"/>
        </w:tabs>
        <w:suppressAutoHyphens/>
        <w:autoSpaceDE/>
        <w:autoSpaceDN/>
        <w:spacing w:line="360" w:lineRule="auto"/>
        <w:jc w:val="both"/>
        <w:rPr>
          <w:rFonts w:ascii="Times New Roman" w:hAnsi="Times New Roman" w:cs="Times New Roman"/>
          <w:sz w:val="24"/>
          <w:szCs w:val="24"/>
        </w:rPr>
      </w:pPr>
      <w:bookmarkStart w:id="1" w:name="_Ref121236534"/>
      <w:r>
        <w:rPr>
          <w:rFonts w:ascii="Times New Roman" w:hAnsi="Times New Roman" w:cs="Times New Roman"/>
          <w:spacing w:val="-1"/>
          <w:sz w:val="24"/>
          <w:szCs w:val="24"/>
        </w:rPr>
        <w:t xml:space="preserve">3.1 - </w:t>
      </w:r>
      <w:r w:rsidR="001803B0" w:rsidRPr="00122C29">
        <w:rPr>
          <w:rFonts w:ascii="Times New Roman" w:hAnsi="Times New Roman" w:cs="Times New Roman"/>
          <w:spacing w:val="-1"/>
          <w:sz w:val="24"/>
          <w:szCs w:val="24"/>
        </w:rPr>
        <w:t xml:space="preserve">A descrição da solução como um todo encontra-se pormenorizada em tópico específico dos Estudos Técnicos Preliminares, </w:t>
      </w:r>
      <w:bookmarkEnd w:id="1"/>
      <w:r w:rsidR="00122C29" w:rsidRPr="00122C29">
        <w:rPr>
          <w:rFonts w:ascii="Times New Roman" w:hAnsi="Times New Roman" w:cs="Times New Roman"/>
          <w:spacing w:val="-1"/>
          <w:sz w:val="24"/>
          <w:szCs w:val="24"/>
        </w:rPr>
        <w:t>constante nos autos do Processo Administrativo nº 1572/2025.</w:t>
      </w:r>
    </w:p>
    <w:p w14:paraId="11689C03" w14:textId="77777777" w:rsidR="00FD52A4" w:rsidRPr="000C1589" w:rsidRDefault="00417091" w:rsidP="00642F43">
      <w:pPr>
        <w:tabs>
          <w:tab w:val="left" w:pos="499"/>
        </w:tabs>
        <w:suppressAutoHyphens/>
        <w:autoSpaceDE/>
        <w:autoSpaceDN/>
        <w:spacing w:line="360" w:lineRule="auto"/>
        <w:jc w:val="both"/>
        <w:rPr>
          <w:rFonts w:ascii="Times New Roman" w:eastAsia="Calibri" w:hAnsi="Times New Roman" w:cs="Times New Roman"/>
          <w:b/>
          <w:sz w:val="24"/>
          <w:szCs w:val="24"/>
        </w:rPr>
      </w:pPr>
      <w:r w:rsidRPr="000C1589">
        <w:rPr>
          <w:rFonts w:ascii="Times New Roman" w:hAnsi="Times New Roman" w:cs="Times New Roman"/>
          <w:b/>
          <w:spacing w:val="-1"/>
          <w:sz w:val="24"/>
          <w:szCs w:val="24"/>
        </w:rPr>
        <w:t xml:space="preserve">3 - </w:t>
      </w:r>
      <w:r w:rsidR="001803B0" w:rsidRPr="000C1589">
        <w:rPr>
          <w:rFonts w:ascii="Times New Roman" w:eastAsia="Calibri" w:hAnsi="Times New Roman" w:cs="Times New Roman"/>
          <w:b/>
          <w:sz w:val="24"/>
          <w:szCs w:val="24"/>
        </w:rPr>
        <w:t>REQUISITOS DA CONTRATAÇÃO</w:t>
      </w:r>
    </w:p>
    <w:p w14:paraId="7535E944" w14:textId="77777777" w:rsidR="001803B0" w:rsidRPr="000C1589" w:rsidRDefault="001803B0" w:rsidP="00642F43">
      <w:pPr>
        <w:tabs>
          <w:tab w:val="left" w:pos="499"/>
        </w:tabs>
        <w:suppressAutoHyphens/>
        <w:autoSpaceDE/>
        <w:autoSpaceDN/>
        <w:spacing w:line="360" w:lineRule="auto"/>
        <w:jc w:val="both"/>
        <w:rPr>
          <w:rFonts w:ascii="Times New Roman" w:eastAsia="Calibri" w:hAnsi="Times New Roman" w:cs="Times New Roman"/>
          <w:b/>
          <w:sz w:val="24"/>
          <w:szCs w:val="24"/>
        </w:rPr>
      </w:pPr>
      <w:r w:rsidRPr="000C1589">
        <w:rPr>
          <w:rFonts w:ascii="Times New Roman" w:eastAsia="Calibri" w:hAnsi="Times New Roman" w:cs="Times New Roman"/>
          <w:b/>
          <w:sz w:val="24"/>
          <w:szCs w:val="24"/>
        </w:rPr>
        <w:t>Sustentabilidade</w:t>
      </w:r>
    </w:p>
    <w:p w14:paraId="3042CF2A" w14:textId="77777777" w:rsidR="001803B0" w:rsidRPr="000C1589" w:rsidRDefault="00417091" w:rsidP="00642F43">
      <w:pPr>
        <w:tabs>
          <w:tab w:val="left" w:pos="499"/>
        </w:tabs>
        <w:suppressAutoHyphens/>
        <w:autoSpaceDE/>
        <w:autoSpaceDN/>
        <w:spacing w:line="360" w:lineRule="auto"/>
        <w:jc w:val="both"/>
        <w:rPr>
          <w:rFonts w:ascii="Times New Roman" w:hAnsi="Times New Roman" w:cs="Times New Roman"/>
          <w:spacing w:val="-1"/>
          <w:sz w:val="24"/>
          <w:szCs w:val="24"/>
        </w:rPr>
      </w:pPr>
      <w:r w:rsidRPr="000C1589">
        <w:rPr>
          <w:rFonts w:ascii="Times New Roman" w:hAnsi="Times New Roman" w:cs="Times New Roman"/>
          <w:spacing w:val="-1"/>
          <w:sz w:val="24"/>
          <w:szCs w:val="24"/>
        </w:rPr>
        <w:t>3</w:t>
      </w:r>
      <w:r w:rsidR="00642F43" w:rsidRPr="000C1589">
        <w:rPr>
          <w:rFonts w:ascii="Times New Roman" w:hAnsi="Times New Roman" w:cs="Times New Roman"/>
          <w:spacing w:val="-1"/>
          <w:sz w:val="24"/>
          <w:szCs w:val="24"/>
        </w:rPr>
        <w:t>.2</w:t>
      </w:r>
      <w:r w:rsidRPr="000C1589">
        <w:rPr>
          <w:rFonts w:ascii="Times New Roman" w:hAnsi="Times New Roman" w:cs="Times New Roman"/>
          <w:spacing w:val="-1"/>
          <w:sz w:val="24"/>
          <w:szCs w:val="24"/>
        </w:rPr>
        <w:t xml:space="preserve"> - </w:t>
      </w:r>
      <w:r w:rsidR="001803B0" w:rsidRPr="000C1589">
        <w:rPr>
          <w:rFonts w:ascii="Times New Roman" w:hAnsi="Times New Roman" w:cs="Times New Roman"/>
          <w:spacing w:val="-1"/>
          <w:sz w:val="24"/>
          <w:szCs w:val="24"/>
        </w:rPr>
        <w:t xml:space="preserve">Além dos critérios de sustentabilidade eventualmente inseridos na descrição do objeto, devem ser atendidos os seguintes requisitos, que se baseiam no </w:t>
      </w:r>
      <w:r w:rsidR="001803B0">
        <w:fldChar w:fldCharType="begin"/>
      </w:r>
      <w:r w:rsidR="001803B0">
        <w:instrText>HYPERLINK "https://www.gov.br/agu/pt-br/composicao/cgu/cgu/guias/gncs_082022.pdf"</w:instrText>
      </w:r>
      <w:r w:rsidR="001803B0">
        <w:fldChar w:fldCharType="separate"/>
      </w:r>
      <w:r w:rsidR="001803B0" w:rsidRPr="000C1589">
        <w:rPr>
          <w:rFonts w:ascii="Times New Roman" w:hAnsi="Times New Roman" w:cs="Times New Roman"/>
          <w:spacing w:val="-1"/>
          <w:sz w:val="24"/>
          <w:szCs w:val="24"/>
        </w:rPr>
        <w:t>Guia Nacional de Contratações Sustentáveis</w:t>
      </w:r>
      <w:r w:rsidR="001803B0">
        <w:fldChar w:fldCharType="end"/>
      </w:r>
      <w:r w:rsidRPr="000C1589">
        <w:rPr>
          <w:rFonts w:ascii="Times New Roman" w:hAnsi="Times New Roman" w:cs="Times New Roman"/>
          <w:spacing w:val="-1"/>
          <w:sz w:val="24"/>
          <w:szCs w:val="24"/>
        </w:rPr>
        <w:t>.</w:t>
      </w:r>
    </w:p>
    <w:p w14:paraId="0E1242AC" w14:textId="77777777" w:rsidR="001803B0" w:rsidRPr="000C1589" w:rsidRDefault="00417091" w:rsidP="00642F43">
      <w:pPr>
        <w:tabs>
          <w:tab w:val="left" w:pos="499"/>
        </w:tabs>
        <w:suppressAutoHyphens/>
        <w:autoSpaceDE/>
        <w:autoSpaceDN/>
        <w:spacing w:line="360" w:lineRule="auto"/>
        <w:jc w:val="both"/>
        <w:rPr>
          <w:rFonts w:ascii="Times New Roman" w:hAnsi="Times New Roman" w:cs="Times New Roman"/>
          <w:b/>
          <w:spacing w:val="-1"/>
          <w:sz w:val="24"/>
          <w:szCs w:val="24"/>
          <w:u w:val="single"/>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3</w:t>
      </w:r>
      <w:r w:rsidRPr="000C1589">
        <w:rPr>
          <w:rFonts w:ascii="Times New Roman" w:eastAsia="Calibri" w:hAnsi="Times New Roman" w:cs="Times New Roman"/>
          <w:sz w:val="24"/>
          <w:szCs w:val="24"/>
        </w:rPr>
        <w:t xml:space="preserve"> - </w:t>
      </w:r>
      <w:r w:rsidR="001803B0" w:rsidRPr="000C1589">
        <w:rPr>
          <w:rFonts w:ascii="Times New Roman" w:eastAsia="Calibri" w:hAnsi="Times New Roman" w:cs="Times New Roman"/>
          <w:sz w:val="24"/>
          <w:szCs w:val="24"/>
        </w:rPr>
        <w:t>A realização dos procedimentos deve obedecer às disposições da RESOLUÇÃO CFM Nº 2.074/2014 (Conselho Federal de Medicina), que determina os procedimentos diagnósticos de Anatomia Patológica e estabelece normas técnicas para a conservação e transporte de material biológico em relação a esses procedimentos e as condutas médicas tomadas a partir de laudos citopatológicos positivos.</w:t>
      </w:r>
    </w:p>
    <w:p w14:paraId="6D946DBD" w14:textId="77777777" w:rsidR="001803B0" w:rsidRPr="000C1589" w:rsidRDefault="00417091" w:rsidP="00642F43">
      <w:pPr>
        <w:tabs>
          <w:tab w:val="left" w:pos="499"/>
        </w:tabs>
        <w:suppressAutoHyphens/>
        <w:autoSpaceDE/>
        <w:autoSpaceDN/>
        <w:spacing w:line="360" w:lineRule="auto"/>
        <w:jc w:val="both"/>
        <w:rPr>
          <w:rFonts w:ascii="Times New Roman" w:hAnsi="Times New Roman" w:cs="Times New Roman"/>
          <w:b/>
          <w:spacing w:val="-1"/>
          <w:sz w:val="24"/>
          <w:szCs w:val="24"/>
          <w:u w:val="single"/>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4</w:t>
      </w:r>
      <w:r w:rsidRPr="000C1589">
        <w:rPr>
          <w:rFonts w:ascii="Times New Roman" w:eastAsia="Calibri" w:hAnsi="Times New Roman" w:cs="Times New Roman"/>
          <w:sz w:val="24"/>
          <w:szCs w:val="24"/>
        </w:rPr>
        <w:t xml:space="preserve"> - </w:t>
      </w:r>
      <w:r w:rsidR="001803B0" w:rsidRPr="000C1589">
        <w:rPr>
          <w:rFonts w:ascii="Times New Roman" w:eastAsia="Calibri" w:hAnsi="Times New Roman" w:cs="Times New Roman"/>
          <w:sz w:val="24"/>
          <w:szCs w:val="24"/>
        </w:rPr>
        <w:t xml:space="preserve">Impende registrar que do ponto de vista social, a presente contratação ocasionará grande impacto para a população, que será alcançada com o diagnóstico em tempo hábil, para o adequado tratamento da doença. No mesmo turno, do ponto de vista </w:t>
      </w:r>
      <w:r w:rsidR="001803B0" w:rsidRPr="000C1589">
        <w:rPr>
          <w:rFonts w:ascii="Times New Roman" w:eastAsia="Calibri" w:hAnsi="Times New Roman" w:cs="Times New Roman"/>
          <w:sz w:val="24"/>
          <w:szCs w:val="24"/>
        </w:rPr>
        <w:lastRenderedPageBreak/>
        <w:t>econômico, a viabilidade da presente contratação se revela necessária, na medida em que os parâmetros atribuídos dos itens listados para os exames relacionados têm como parâmetro 90% dos exames, com base na SIGTAP. Do ponto de vista ambiental, a presente contratação é possível verificar que as empresas fornecedoras deverão observar práticas que caracterizem sustentáveis o serviço prestado, atendendo os seguintes requisitos:</w:t>
      </w:r>
    </w:p>
    <w:p w14:paraId="7242E0C5" w14:textId="77777777"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Proteção à segurança e à saúde dos trabalhadores dos serviços de saúde e daqueles que exercem atividades de promoção e assistência à saúde em geral, consubstanciada na Norma Regulamentadora NR 32/ABNT;</w:t>
      </w:r>
    </w:p>
    <w:p w14:paraId="0AB5E22D" w14:textId="77777777"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Boas práticas para o processamento de produtos de saúde (Resolução da Diretoria Colegiada RDC 15/2012 – Anvisa);</w:t>
      </w:r>
    </w:p>
    <w:p w14:paraId="7EB28E84" w14:textId="77777777"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 xml:space="preserve">Destinação ambiental adequada dos resíduos de saúde (Resolução n. 358/2005 – CONAMA e Resolução da Diretoria Colegiada RDC 222/2018 – ANVISA) (vide disposições detalhadas no item que trata dos RESÍDUOS- Serviços de saúde deste Guia) </w:t>
      </w:r>
    </w:p>
    <w:p w14:paraId="23126AAC" w14:textId="77777777"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 xml:space="preserve">Utilização de produtos de acordo com as diretrizes da Anvisa e Inmetro, se existentes. </w:t>
      </w:r>
    </w:p>
    <w:p w14:paraId="149300C2" w14:textId="77777777" w:rsidR="001803B0" w:rsidRPr="000C1589" w:rsidRDefault="00417091" w:rsidP="00642F43">
      <w:pPr>
        <w:tabs>
          <w:tab w:val="left" w:pos="499"/>
        </w:tabs>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 xml:space="preserve"> -</w:t>
      </w:r>
      <w:r w:rsidRPr="000C1589">
        <w:rPr>
          <w:rFonts w:ascii="Times New Roman" w:eastAsia="Calibri" w:hAnsi="Times New Roman" w:cs="Times New Roman"/>
          <w:b/>
          <w:sz w:val="24"/>
          <w:szCs w:val="24"/>
        </w:rPr>
        <w:t xml:space="preserve"> </w:t>
      </w:r>
      <w:r w:rsidR="001803B0" w:rsidRPr="000C1589">
        <w:rPr>
          <w:rFonts w:ascii="Times New Roman" w:eastAsia="Calibri" w:hAnsi="Times New Roman" w:cs="Times New Roman"/>
          <w:sz w:val="24"/>
          <w:szCs w:val="24"/>
        </w:rPr>
        <w:t>Outros requisitos relevantes abaixo relacionados:</w:t>
      </w:r>
    </w:p>
    <w:p w14:paraId="6690D5C3" w14:textId="77777777" w:rsidR="001803B0" w:rsidRPr="000C1589" w:rsidRDefault="001803B0" w:rsidP="00642F43">
      <w:pPr>
        <w:pStyle w:val="Nivel2"/>
        <w:numPr>
          <w:ilvl w:val="0"/>
          <w:numId w:val="0"/>
        </w:numPr>
        <w:spacing w:before="0" w:after="0" w:line="360" w:lineRule="auto"/>
        <w:rPr>
          <w:rFonts w:ascii="Times New Roman" w:eastAsia="Calibri" w:hAnsi="Times New Roman" w:cs="Times New Roman"/>
          <w:color w:val="auto"/>
          <w:sz w:val="24"/>
          <w:szCs w:val="24"/>
          <w:lang w:val="pt-PT"/>
        </w:rPr>
      </w:pPr>
      <w:r w:rsidRPr="000C1589">
        <w:rPr>
          <w:rFonts w:ascii="Times New Roman" w:eastAsia="Calibri" w:hAnsi="Times New Roman" w:cs="Times New Roman"/>
          <w:color w:val="auto"/>
          <w:sz w:val="24"/>
          <w:szCs w:val="24"/>
          <w:lang w:val="pt-PT"/>
        </w:rPr>
        <w:t>5.</w:t>
      </w:r>
      <w:r w:rsidR="00642F43" w:rsidRPr="000C1589">
        <w:rPr>
          <w:rFonts w:ascii="Times New Roman" w:eastAsia="Calibri" w:hAnsi="Times New Roman" w:cs="Times New Roman"/>
          <w:color w:val="auto"/>
          <w:sz w:val="24"/>
          <w:szCs w:val="24"/>
          <w:lang w:val="pt-PT"/>
        </w:rPr>
        <w:t>5</w:t>
      </w:r>
      <w:r w:rsidRPr="000C1589">
        <w:rPr>
          <w:rFonts w:ascii="Times New Roman" w:eastAsia="Calibri" w:hAnsi="Times New Roman" w:cs="Times New Roman"/>
          <w:color w:val="auto"/>
          <w:sz w:val="24"/>
          <w:szCs w:val="24"/>
          <w:lang w:val="pt-PT"/>
        </w:rPr>
        <w:t>.1 – Selecionar e preparar rigorosamente os profissionais que irão atuar na prestação de serviços, tendo funções profissionais legalmente registradas em suas carteiras de trabalho.</w:t>
      </w:r>
    </w:p>
    <w:p w14:paraId="5D657806"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.2. – Observar a legislação trabalhista relativa à jornada de trabalho, às normas relativas da categoria profissional e as normas de segurança e saúde do trabalho.</w:t>
      </w:r>
    </w:p>
    <w:p w14:paraId="18BA6462"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.3 – Treinar e capacitar periodicamente seus empregados para prevenção de incêndio, práticas de redução de consumo de água, energia e geração de resíduos.</w:t>
      </w:r>
    </w:p>
    <w:p w14:paraId="41A9D426"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6</w:t>
      </w:r>
      <w:r w:rsidRPr="000C1589">
        <w:rPr>
          <w:rFonts w:ascii="Times New Roman" w:eastAsia="Calibri" w:hAnsi="Times New Roman" w:cs="Times New Roman"/>
          <w:sz w:val="24"/>
          <w:szCs w:val="24"/>
        </w:rPr>
        <w:t>.4 – Manter seu pessoal uniformizado, identificando-se através de crachás, com fotografia recente, e provendo-os dos Equipamentos de Proteção Individual (EPIs).</w:t>
      </w:r>
    </w:p>
    <w:p w14:paraId="2B3C99C3"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7</w:t>
      </w:r>
      <w:r w:rsidRPr="000C1589">
        <w:rPr>
          <w:rFonts w:ascii="Times New Roman" w:eastAsia="Calibri" w:hAnsi="Times New Roman" w:cs="Times New Roman"/>
          <w:sz w:val="24"/>
          <w:szCs w:val="24"/>
        </w:rPr>
        <w:t xml:space="preserve">.5 – Fornecer Equipamentos de Proteção Individual (EPIS) em bom estado de utilização aos seus funcionários, prezando pela saúde e segurança durante a execução dos serviços. </w:t>
      </w:r>
    </w:p>
    <w:p w14:paraId="4EE38D27"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lastRenderedPageBreak/>
        <w:t>5..6 – Dispor de planos de prevenção de acidentes de trabalho envolvendo diretrizes, como, por exemplo:</w:t>
      </w:r>
    </w:p>
    <w:p w14:paraId="0AAAFDAB"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Permissão para o trabalho: que os trabalhos somente sejam realizados após a confirmação de que o ambiente e suas condições de segurança se mostram adequados para o início das atividades;</w:t>
      </w:r>
    </w:p>
    <w:p w14:paraId="5CD23D32"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Isolamento de energia: que os trabalhos somente sejam realizados sem equipamentos ou instalações após confirmação de que todas as fontes de energia tenham sido isoladas de forma segura;</w:t>
      </w:r>
    </w:p>
    <w:p w14:paraId="08828A39"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Trabalho em altura: que os trabalhos somente sejam realizados com a utilização de equipamentos e metodologias definidas em normas de segurança, em local seguro e protegido e previamente determinado;</w:t>
      </w:r>
    </w:p>
    <w:p w14:paraId="12FD6522"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Espaço confinado: que os trabalhos somente sejam realizados após autorização, disponibilização de equipamento, realização de treinamento e inspeção específica;</w:t>
      </w:r>
    </w:p>
    <w:p w14:paraId="1E1D7437"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Posicionamento seguro: que os trabalhos somente sejam realizados em locais seguros e protegidos, respeitando a sinalização de circulação de veículos e de áreas isoladas;</w:t>
      </w:r>
    </w:p>
    <w:p w14:paraId="6B00118F" w14:textId="77777777"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Equipamentos de proteção individual e coletiva: que os trabalhos somente sejam realizados com a utilização de EPIs e EPCs conforme recomendação em normas de segurança;</w:t>
      </w:r>
    </w:p>
    <w:p w14:paraId="7CAE81E6"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5.4.7 – Manter todos os equipamentos e utensílios necessários à execução dos serviços em perfeitas condições de uso, devendo os danificados ser substituídos em prazo adequado para a continuidade da execução de serviços;</w:t>
      </w:r>
    </w:p>
    <w:p w14:paraId="4DBA4492"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5.4.8 – Identificar todos os equipamentos, ferramentas e utensílios de sua propriedade de forma a não serem confundidos com similares de propriedade da Administração;</w:t>
      </w:r>
    </w:p>
    <w:p w14:paraId="7DE58427"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5.4.9 – Implantar de forma ordenada a planificação, execução e supervisão permanente dos serviços, de forma a obter uma operação correta e eficaz, realizando os serviços de forma meticulosa e constante, mantendo sempre em perfeita ordem, todas as dependências objeto dos serviços;</w:t>
      </w:r>
    </w:p>
    <w:p w14:paraId="690BDAAE"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5.4.10 – Registrar e controlar, diariamente, a assiduidade e a pontualidade de seu pessoal, bem como as ocorrências havidas;</w:t>
      </w:r>
    </w:p>
    <w:p w14:paraId="06D131A3"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 xml:space="preserve">5.4.11 – Prestar os serviços dentro dos parâmetros e rotinas estabelecidas, fornecendo </w:t>
      </w:r>
      <w:r w:rsidRPr="000C1589">
        <w:rPr>
          <w:rFonts w:ascii="Times New Roman" w:eastAsia="Calibri" w:hAnsi="Times New Roman" w:cs="Times New Roman"/>
          <w:sz w:val="24"/>
          <w:szCs w:val="24"/>
        </w:rPr>
        <w:lastRenderedPageBreak/>
        <w:t>todos os materiais, inclusive sacos plásticos para acondicionamento de detritos e equipamentos, ferramentas e utensílios em quantidade, qualidade e tecnologia adequadas, com observância às recomendações aceitas pela boa técnica, normas e legislação;</w:t>
      </w:r>
    </w:p>
    <w:p w14:paraId="2269E753"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5.4.12 – Observar conduta adequada na utilização dos materiais, equipamentos, ferramentas e utensílios, objetivando a correta execução dos serviços.</w:t>
      </w:r>
    </w:p>
    <w:p w14:paraId="53DC1BF7" w14:textId="77777777" w:rsidR="001803B0" w:rsidRPr="000C1589" w:rsidRDefault="001803B0" w:rsidP="00642F43">
      <w:pPr>
        <w:spacing w:line="360" w:lineRule="auto"/>
        <w:ind w:firstLine="567"/>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w:t>
      </w:r>
      <w:r w:rsidRPr="000C1589">
        <w:rPr>
          <w:rFonts w:ascii="Times New Roman" w:eastAsia="Calibri" w:hAnsi="Times New Roman" w:cs="Times New Roman"/>
          <w:sz w:val="24"/>
          <w:szCs w:val="24"/>
        </w:rPr>
        <w:t xml:space="preserve"> Demais requisitos relevantes:</w:t>
      </w:r>
    </w:p>
    <w:p w14:paraId="3E29B124"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5.5.1 -</w:t>
      </w:r>
      <w:r w:rsidRPr="000C1589">
        <w:rPr>
          <w:rFonts w:ascii="Times New Roman" w:eastAsia="Calibri" w:hAnsi="Times New Roman" w:cs="Times New Roman"/>
          <w:sz w:val="24"/>
          <w:szCs w:val="24"/>
        </w:rPr>
        <w:t xml:space="preserve"> Observância aos termos do instrumento convocatório da contratação e às legislações federal, estadual e municipal e normatizações relacionadas vigentes;</w:t>
      </w:r>
    </w:p>
    <w:p w14:paraId="607D86D2"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5.5.2</w:t>
      </w:r>
      <w:r w:rsidRPr="000C1589">
        <w:rPr>
          <w:rFonts w:ascii="Times New Roman" w:eastAsia="Calibri" w:hAnsi="Times New Roman" w:cs="Times New Roman"/>
          <w:sz w:val="24"/>
          <w:szCs w:val="24"/>
        </w:rPr>
        <w:t xml:space="preserve"> – Observância às normas técnicas em geral, em especial as relacionadas com saúde operacional e segurança do trabalho;</w:t>
      </w:r>
    </w:p>
    <w:p w14:paraId="4AAA10D6"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5.5.3 – Combate ao trabalho infantil ilegal e ao trabalho escravo e análogo a escravo;</w:t>
      </w:r>
    </w:p>
    <w:p w14:paraId="7954C6D1"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5.5.4 – Compromisso com o uso de produtos certificados e que não contenham potencial agressivo e prejudicial às pessoas, aos animais, ao meio ambiente e ao patrimônio;</w:t>
      </w:r>
    </w:p>
    <w:p w14:paraId="445C4167"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5.5.5 – Compromisso com a redução do impacto ambiental negativo e com proteção ao meio natural e antrópico;</w:t>
      </w:r>
    </w:p>
    <w:p w14:paraId="2245E177"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5.5.6– Adoção de requisitos que não limitem a competição e não deixe a Unidade Requisitante dependente da contratada;</w:t>
      </w:r>
    </w:p>
    <w:p w14:paraId="6DE74BEC" w14:textId="77777777"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 xml:space="preserve">5.5.7 – Garantia da prevalência dos princípios da legalidade, impessoalidade, moralidade, isonomia, publicidade, probidade administrativa, julgamento objetivo e vinculação ao instrumento convocatório em todo processo </w:t>
      </w:r>
      <w:r w:rsidR="000C1589" w:rsidRPr="000C1589">
        <w:rPr>
          <w:rFonts w:ascii="Times New Roman" w:eastAsia="Calibri" w:hAnsi="Times New Roman" w:cs="Times New Roman"/>
          <w:sz w:val="24"/>
          <w:szCs w:val="24"/>
        </w:rPr>
        <w:t>de credenciamento.</w:t>
      </w:r>
    </w:p>
    <w:p w14:paraId="5D5897B1" w14:textId="77777777" w:rsidR="001803B0" w:rsidRPr="000C1589" w:rsidRDefault="001803B0" w:rsidP="00642F43">
      <w:pPr>
        <w:spacing w:line="360" w:lineRule="auto"/>
        <w:jc w:val="both"/>
        <w:rPr>
          <w:rFonts w:ascii="Times New Roman" w:eastAsia="Calibri" w:hAnsi="Times New Roman" w:cs="Times New Roman"/>
          <w:b/>
          <w:sz w:val="24"/>
          <w:szCs w:val="24"/>
        </w:rPr>
      </w:pPr>
      <w:r w:rsidRPr="000C1589">
        <w:rPr>
          <w:rFonts w:ascii="Times New Roman" w:eastAsia="Calibri" w:hAnsi="Times New Roman" w:cs="Times New Roman"/>
          <w:b/>
          <w:sz w:val="24"/>
          <w:szCs w:val="24"/>
        </w:rPr>
        <w:t>6 – GARANTIA DA CONTRATAÇÃO</w:t>
      </w:r>
    </w:p>
    <w:p w14:paraId="2AC03DFD" w14:textId="77777777" w:rsidR="00642F43" w:rsidRPr="000C1589" w:rsidRDefault="00642F43" w:rsidP="00642F43">
      <w:pPr>
        <w:widowControl/>
        <w:autoSpaceDE/>
        <w:autoSpaceDN/>
        <w:spacing w:after="60" w:line="360" w:lineRule="auto"/>
        <w:jc w:val="both"/>
        <w:rPr>
          <w:rFonts w:ascii="Times New Roman" w:hAnsi="Times New Roman" w:cs="Times New Roman"/>
        </w:rPr>
      </w:pPr>
      <w:r w:rsidRPr="000C1589">
        <w:rPr>
          <w:rFonts w:ascii="Times New Roman" w:hAnsi="Times New Roman" w:cs="Times New Roman"/>
        </w:rPr>
        <w:t>6.1 -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14:paraId="2C16E0D6" w14:textId="77777777" w:rsidR="00642F43" w:rsidRPr="000C1589" w:rsidRDefault="00642F43" w:rsidP="00642F43">
      <w:pPr>
        <w:widowControl/>
        <w:autoSpaceDE/>
        <w:autoSpaceDN/>
        <w:spacing w:after="60" w:line="360" w:lineRule="auto"/>
        <w:ind w:left="1"/>
        <w:jc w:val="both"/>
        <w:rPr>
          <w:rFonts w:ascii="Times New Roman" w:hAnsi="Times New Roman" w:cs="Times New Roman"/>
        </w:rPr>
      </w:pPr>
      <w:r w:rsidRPr="000C1589">
        <w:rPr>
          <w:rFonts w:ascii="Times New Roman" w:hAnsi="Times New Roman" w:cs="Times New Roman"/>
        </w:rPr>
        <w:t>6.2 -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14:paraId="04BC47FD" w14:textId="77777777" w:rsidR="00642F43" w:rsidRPr="000C1589" w:rsidRDefault="00642F43" w:rsidP="00642F43">
      <w:pPr>
        <w:widowControl/>
        <w:autoSpaceDE/>
        <w:autoSpaceDN/>
        <w:spacing w:after="60" w:line="360" w:lineRule="auto"/>
        <w:ind w:left="1"/>
        <w:jc w:val="both"/>
        <w:rPr>
          <w:rFonts w:ascii="Times New Roman" w:hAnsi="Times New Roman" w:cs="Times New Roman"/>
        </w:rPr>
      </w:pPr>
      <w:r w:rsidRPr="000C1589">
        <w:rPr>
          <w:rFonts w:ascii="Times New Roman" w:hAnsi="Times New Roman" w:cs="Times New Roman"/>
        </w:rPr>
        <w:lastRenderedPageBreak/>
        <w:t>6.3 - 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14:paraId="46226B02" w14:textId="77777777" w:rsidR="001803B0" w:rsidRPr="00A53823" w:rsidRDefault="001803B0" w:rsidP="00642F43">
      <w:pPr>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7. DO FUNDAMENTO LEGAL</w:t>
      </w:r>
    </w:p>
    <w:p w14:paraId="31700B1D" w14:textId="77777777" w:rsidR="001803B0" w:rsidRPr="00A53823" w:rsidRDefault="00303149"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803B0" w:rsidRPr="00A53823">
        <w:rPr>
          <w:rFonts w:ascii="Times New Roman" w:hAnsi="Times New Roman" w:cs="Times New Roman"/>
          <w:sz w:val="24"/>
          <w:szCs w:val="24"/>
        </w:rPr>
        <w:t>A contratação dos serviços, objeto do presente Termo de Referência, tem amparo legal na Lei nº 14.133/2021.</w:t>
      </w:r>
    </w:p>
    <w:p w14:paraId="326713C7" w14:textId="77777777" w:rsidR="001803B0" w:rsidRPr="00A53823" w:rsidRDefault="001803B0"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Cabe consignar que a Lei nº 14.133/21 não considera o credenciamento como uma modalidade de licitação, mas tal hipótese como um dos procedimentos auxiliares previstos no seu art. 78, I.</w:t>
      </w:r>
    </w:p>
    <w:p w14:paraId="376E94A2" w14:textId="77777777" w:rsidR="001803B0" w:rsidRPr="00A53823" w:rsidRDefault="001803B0"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Entretanto, o art. 79 da Lei nº 14.133/21 apresenta as possibilidades de aplicação do credenciamento:</w:t>
      </w:r>
    </w:p>
    <w:p w14:paraId="2848CE70"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Art. 79. O credenciamento poderá ser usado nas seguintes hipóteses de contratação:</w:t>
      </w:r>
    </w:p>
    <w:p w14:paraId="0C247263"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 - paralela e não excludente: caso em que é viável e vantajosa para a Administração a realização de contratações simultâneas em condições padronizadas;</w:t>
      </w:r>
    </w:p>
    <w:p w14:paraId="6D44EF51"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 - com seleção a critério de terceiros: caso em que a seleção do contratado está a cargo do beneficiário direto da prestação;</w:t>
      </w:r>
    </w:p>
    <w:p w14:paraId="089DEED7"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III - em mercados fluidos: caso em que a flutuação constante do valor da prestação e das condições de contratação inviabiliza a seleção de agente por meio de processo de licitação.</w:t>
      </w:r>
    </w:p>
    <w:p w14:paraId="2DE05DB0"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Parágrafo único. Os procedimentos de credenciamento serão definidos em regulamento, observadas as seguintes regras:</w:t>
      </w:r>
    </w:p>
    <w:p w14:paraId="1376E987"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 - a Administração deverá divulgar e manter à disposição do público, em sítio eletrônico oficial, edital de chamamento de interessados, de modo a permitir o cadastramento permanente de novos interessados;</w:t>
      </w:r>
    </w:p>
    <w:p w14:paraId="53E9A98C"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 - na hipótese do inciso I do caput deste artigo, quando o objeto não permitir a contratação imediata e simultânea de todos os credenciados, deverão ser adotados critérios objetivos de distribuição da demanda;</w:t>
      </w:r>
    </w:p>
    <w:p w14:paraId="461A40F7"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III - o edital de chamamento de interessados deverá prever as condições padronizadas de contratação e, nas hipóteses dos incisos I e II do caput deste artigo, deverá definir o valor da contratação;</w:t>
      </w:r>
    </w:p>
    <w:p w14:paraId="783B2D27"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lastRenderedPageBreak/>
        <w:t>IV - na hipótese do inciso III do caput deste artigo, a Administração deverá registrar as cotações de mercado vigentes no momento da contratação;</w:t>
      </w:r>
    </w:p>
    <w:p w14:paraId="114020D0"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V - não será permitido o cometimento a terceiros do objeto contratado sem autorização expressa da Administração;</w:t>
      </w:r>
    </w:p>
    <w:p w14:paraId="643797EA" w14:textId="77777777"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 xml:space="preserve">VI - será admitida a denúncia por qualquer das partes nos prazos fixados no edital. </w:t>
      </w:r>
    </w:p>
    <w:p w14:paraId="43CBC95E" w14:textId="77777777"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7.4. Nesse sentido, a administração busca realizar a contratação de pessoas jurídicas especializadas na prestação de serviços diagnósticos de Análises Clínicas, Anatomia Patológica, Citopatologia e Microbiologia.</w:t>
      </w:r>
    </w:p>
    <w:p w14:paraId="7BF9016C" w14:textId="77777777"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7.5 De acordo com o art. 74, IV, da Lei nº 14.133/2021, é inexigível a licitação nas hipóteses de credenciamento. A inexigibilidade fundamenta-se porque o credenciamento possui lógica oposta àquela regente da licitação, quando a Administração engendra procedimento licitatório, quer-se mediante critérios objetivos, a seleção da proposta mais vantajosa, dentre todas as ofertadas. No credenciamento, o sentido é outro: a Administração almeja ter ao seu dispor a maior quantidade possível de interessados, porque da pluralidade de fornecedores advém a vantajosidade.</w:t>
      </w:r>
    </w:p>
    <w:p w14:paraId="1AB88A1E" w14:textId="77777777"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7.6 O presente procedimento ainda é pautado, entre outros, nos artigos 6º, caput, 37, caput e inciso XXI, 196, e 199, § 1º, da Constituição da República Federativa do Brasil de 1988, nos artigos 2º, caput e §1º, 4º, caput e §2º, 5º a 7º, 15, 18, caput e inciso X, e 24 a 26, da Lei nº 8.080, de 19 de setembro de 1990, na Portaria GM/MS nº 1.631, de 01 de outubro de 2015; nas Portarias de Consolidação do Ministério da Saúde nº 01, 02 e 05, ambas de 28/09/2017; na Lei Federal nº 13.709, de 14 de agosto de 2018 - Lei Geral de Proteção de Dados Pessoais (LGPD); na Lei nº 14.133/2021; RDC n.º 786/2023, que regulamenta os requisitos técnico-sanitários para o funcionamento de Laboratórios Clínicos, de Laboratórios de Anatomia Patológica e de outros Serviços que executam as atividades relacionadas aos Exames de Análises Clínicas (EAC) e nas demais normas e legislações vigentes aplicáveis.</w:t>
      </w:r>
    </w:p>
    <w:p w14:paraId="34975A5F" w14:textId="77777777" w:rsidR="001803B0" w:rsidRPr="00A53823" w:rsidRDefault="001803B0" w:rsidP="00181B50">
      <w:pPr>
        <w:pStyle w:val="Ttulo1"/>
        <w:tabs>
          <w:tab w:val="left" w:pos="323"/>
        </w:tabs>
        <w:spacing w:line="360" w:lineRule="auto"/>
        <w:ind w:left="0"/>
        <w:jc w:val="both"/>
        <w:rPr>
          <w:rFonts w:ascii="Times New Roman" w:hAnsi="Times New Roman" w:cs="Times New Roman"/>
          <w:lang w:val="pt-BR"/>
        </w:rPr>
      </w:pPr>
      <w:proofErr w:type="gramStart"/>
      <w:r w:rsidRPr="00A53823">
        <w:rPr>
          <w:rFonts w:ascii="Times New Roman" w:hAnsi="Times New Roman" w:cs="Times New Roman"/>
          <w:lang w:val="pt-BR"/>
        </w:rPr>
        <w:t>8 .</w:t>
      </w:r>
      <w:proofErr w:type="gramEnd"/>
      <w:r w:rsidRPr="00A53823">
        <w:rPr>
          <w:rFonts w:ascii="Times New Roman" w:hAnsi="Times New Roman" w:cs="Times New Roman"/>
          <w:lang w:val="pt-BR"/>
        </w:rPr>
        <w:t xml:space="preserve"> EXECUÇÃO DO OBJETO</w:t>
      </w:r>
    </w:p>
    <w:p w14:paraId="2D72AE34" w14:textId="77777777"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8.1 – A forma de execução será INDIRETA, pelo regime de EMPREITADA POR PREÇO UNITÁRIO.</w:t>
      </w:r>
    </w:p>
    <w:p w14:paraId="2391C381" w14:textId="77777777" w:rsidR="001803B0" w:rsidRPr="00E618B7" w:rsidRDefault="001803B0" w:rsidP="00181B50">
      <w:pPr>
        <w:tabs>
          <w:tab w:val="left" w:pos="441"/>
        </w:tabs>
        <w:spacing w:line="360" w:lineRule="auto"/>
        <w:jc w:val="both"/>
        <w:rPr>
          <w:rFonts w:ascii="Times New Roman" w:eastAsia="Calibri" w:hAnsi="Times New Roman" w:cs="Times New Roman"/>
          <w:sz w:val="24"/>
          <w:szCs w:val="24"/>
        </w:rPr>
      </w:pPr>
      <w:r w:rsidRPr="00E618B7">
        <w:rPr>
          <w:rFonts w:ascii="Times New Roman" w:eastAsia="Calibri" w:hAnsi="Times New Roman" w:cs="Times New Roman"/>
          <w:sz w:val="24"/>
          <w:szCs w:val="24"/>
        </w:rPr>
        <w:t xml:space="preserve">8.1.1 – </w:t>
      </w:r>
      <w:r w:rsidR="00642F43" w:rsidRPr="00E618B7">
        <w:rPr>
          <w:rFonts w:ascii="Times New Roman" w:eastAsia="Calibri" w:hAnsi="Times New Roman" w:cs="Times New Roman"/>
          <w:sz w:val="24"/>
          <w:szCs w:val="24"/>
        </w:rPr>
        <w:t xml:space="preserve">Os serviços serão executados no prázimo máximo de 05 (cinco) dias úteis após o </w:t>
      </w:r>
      <w:r w:rsidR="00642F43" w:rsidRPr="00E618B7">
        <w:rPr>
          <w:rFonts w:ascii="Times New Roman" w:eastAsia="Calibri" w:hAnsi="Times New Roman" w:cs="Times New Roman"/>
          <w:sz w:val="24"/>
          <w:szCs w:val="24"/>
        </w:rPr>
        <w:lastRenderedPageBreak/>
        <w:t xml:space="preserve">recebimento da ordem de execução emitida </w:t>
      </w:r>
      <w:r w:rsidRPr="00E618B7">
        <w:rPr>
          <w:rFonts w:ascii="Times New Roman" w:eastAsia="Calibri" w:hAnsi="Times New Roman" w:cs="Times New Roman"/>
          <w:sz w:val="24"/>
          <w:szCs w:val="24"/>
        </w:rPr>
        <w:t>pela Secret</w:t>
      </w:r>
      <w:r w:rsidR="00642F43" w:rsidRPr="00E618B7">
        <w:rPr>
          <w:rFonts w:ascii="Times New Roman" w:eastAsia="Calibri" w:hAnsi="Times New Roman" w:cs="Times New Roman"/>
          <w:sz w:val="24"/>
          <w:szCs w:val="24"/>
        </w:rPr>
        <w:t xml:space="preserve">ária Municipal de Saúde, de acordo com as condições constantes no presente instrumento. </w:t>
      </w:r>
    </w:p>
    <w:p w14:paraId="2A05F1B3" w14:textId="77777777"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8.2 - A empresa contratada deverá prestar o serviço conforme especificações abaixo: </w:t>
      </w:r>
    </w:p>
    <w:p w14:paraId="41161E98" w14:textId="77777777"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8.2.1 – Os itens a serem objeto da contratação são os descritos no item </w:t>
      </w:r>
      <w:r w:rsidR="00971861">
        <w:rPr>
          <w:rFonts w:ascii="Times New Roman" w:eastAsia="Calibri" w:hAnsi="Times New Roman" w:cs="Times New Roman"/>
          <w:sz w:val="24"/>
          <w:szCs w:val="24"/>
        </w:rPr>
        <w:t>1.6 deste Termo de Referência</w:t>
      </w:r>
      <w:r w:rsidRPr="00A53823">
        <w:rPr>
          <w:rFonts w:ascii="Times New Roman" w:eastAsia="Calibri" w:hAnsi="Times New Roman" w:cs="Times New Roman"/>
          <w:sz w:val="24"/>
          <w:szCs w:val="24"/>
        </w:rPr>
        <w:t>, respeitados os limites do teto financeiro.</w:t>
      </w:r>
    </w:p>
    <w:p w14:paraId="08A07A66" w14:textId="77777777" w:rsidR="001803B0" w:rsidRPr="0018389C" w:rsidRDefault="001803B0" w:rsidP="00181B50">
      <w:pPr>
        <w:tabs>
          <w:tab w:val="left" w:pos="441"/>
        </w:tabs>
        <w:spacing w:line="360" w:lineRule="auto"/>
        <w:jc w:val="both"/>
        <w:rPr>
          <w:rFonts w:ascii="Times New Roman" w:eastAsia="Calibri" w:hAnsi="Times New Roman" w:cs="Times New Roman"/>
          <w:sz w:val="24"/>
          <w:szCs w:val="24"/>
        </w:rPr>
      </w:pPr>
      <w:r w:rsidRPr="0018389C">
        <w:rPr>
          <w:rFonts w:ascii="Times New Roman" w:eastAsia="Calibri" w:hAnsi="Times New Roman" w:cs="Times New Roman"/>
          <w:sz w:val="24"/>
          <w:szCs w:val="24"/>
        </w:rPr>
        <w:t xml:space="preserve">8.2.2 – </w:t>
      </w:r>
      <w:r w:rsidRPr="0018389C">
        <w:rPr>
          <w:rFonts w:ascii="Times New Roman" w:eastAsia="Calibri" w:hAnsi="Times New Roman" w:cs="Times New Roman"/>
          <w:b/>
          <w:sz w:val="24"/>
          <w:szCs w:val="24"/>
        </w:rPr>
        <w:t xml:space="preserve">Do Atendimento da Contratada no Centro da Cidade – </w:t>
      </w:r>
      <w:r w:rsidRPr="0018389C">
        <w:rPr>
          <w:rFonts w:ascii="Times New Roman" w:eastAsia="Calibri" w:hAnsi="Times New Roman" w:cs="Times New Roman"/>
          <w:sz w:val="24"/>
          <w:szCs w:val="24"/>
        </w:rPr>
        <w:t>A contratada deverá ter</w:t>
      </w:r>
      <w:r w:rsidR="00642F43" w:rsidRPr="0018389C">
        <w:rPr>
          <w:rFonts w:ascii="Times New Roman" w:eastAsia="Calibri" w:hAnsi="Times New Roman" w:cs="Times New Roman"/>
          <w:sz w:val="24"/>
          <w:szCs w:val="24"/>
        </w:rPr>
        <w:t xml:space="preserve"> estrutura física adequada</w:t>
      </w:r>
      <w:r w:rsidRPr="0018389C">
        <w:rPr>
          <w:rFonts w:ascii="Times New Roman" w:eastAsia="Calibri" w:hAnsi="Times New Roman" w:cs="Times New Roman"/>
          <w:sz w:val="24"/>
          <w:szCs w:val="24"/>
        </w:rPr>
        <w:t xml:space="preserve"> no Município de Bom Jardim</w:t>
      </w:r>
      <w:r w:rsidR="00642F43" w:rsidRPr="0018389C">
        <w:rPr>
          <w:rFonts w:ascii="Times New Roman" w:eastAsia="Calibri" w:hAnsi="Times New Roman" w:cs="Times New Roman"/>
          <w:sz w:val="24"/>
          <w:szCs w:val="24"/>
        </w:rPr>
        <w:t>/RJ</w:t>
      </w:r>
      <w:r w:rsidRPr="0018389C">
        <w:rPr>
          <w:rFonts w:ascii="Times New Roman" w:eastAsia="Calibri" w:hAnsi="Times New Roman" w:cs="Times New Roman"/>
          <w:sz w:val="24"/>
          <w:szCs w:val="24"/>
        </w:rPr>
        <w:t>, a fim de realizar a</w:t>
      </w:r>
      <w:r w:rsidRPr="0018389C">
        <w:rPr>
          <w:rFonts w:ascii="Times New Roman" w:hAnsi="Times New Roman" w:cs="Times New Roman"/>
          <w:spacing w:val="-1"/>
          <w:sz w:val="24"/>
          <w:szCs w:val="24"/>
        </w:rPr>
        <w:t xml:space="preserve"> coleta do material para análise dos exames objeto do presente credenciamento</w:t>
      </w:r>
      <w:r w:rsidR="00642F43" w:rsidRPr="0018389C">
        <w:rPr>
          <w:rFonts w:ascii="Times New Roman" w:hAnsi="Times New Roman" w:cs="Times New Roman"/>
          <w:spacing w:val="-1"/>
          <w:sz w:val="24"/>
          <w:szCs w:val="24"/>
        </w:rPr>
        <w:t>, que</w:t>
      </w:r>
      <w:r w:rsidRPr="0018389C">
        <w:rPr>
          <w:rFonts w:ascii="Times New Roman" w:hAnsi="Times New Roman" w:cs="Times New Roman"/>
          <w:spacing w:val="-1"/>
          <w:sz w:val="24"/>
          <w:szCs w:val="24"/>
        </w:rPr>
        <w:t xml:space="preserve"> serão realizad</w:t>
      </w:r>
      <w:r w:rsidR="00642F43" w:rsidRPr="0018389C">
        <w:rPr>
          <w:rFonts w:ascii="Times New Roman" w:hAnsi="Times New Roman" w:cs="Times New Roman"/>
          <w:spacing w:val="-1"/>
          <w:sz w:val="24"/>
          <w:szCs w:val="24"/>
        </w:rPr>
        <w:t>as no âmbito das contratadas.</w:t>
      </w:r>
    </w:p>
    <w:p w14:paraId="0F8451FB" w14:textId="77777777" w:rsidR="001803B0" w:rsidRPr="0018389C" w:rsidRDefault="001803B0"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eastAsia="Calibri" w:hAnsi="Times New Roman" w:cs="Times New Roman"/>
          <w:sz w:val="24"/>
          <w:szCs w:val="24"/>
        </w:rPr>
        <w:t xml:space="preserve">8.2.3 – </w:t>
      </w:r>
      <w:r w:rsidRPr="0018389C">
        <w:rPr>
          <w:rFonts w:ascii="Times New Roman" w:eastAsia="Calibri" w:hAnsi="Times New Roman" w:cs="Times New Roman"/>
          <w:b/>
          <w:sz w:val="24"/>
          <w:szCs w:val="24"/>
        </w:rPr>
        <w:t>Do Atendimento aos pacientes acamados, domiciliados e dos  2º, 3º e 4º Distritos do Município</w:t>
      </w:r>
      <w:r w:rsidR="00642F43" w:rsidRPr="0018389C">
        <w:rPr>
          <w:rFonts w:ascii="Times New Roman" w:eastAsia="Calibri" w:hAnsi="Times New Roman" w:cs="Times New Roman"/>
          <w:b/>
          <w:sz w:val="24"/>
          <w:szCs w:val="24"/>
        </w:rPr>
        <w:t xml:space="preserve"> </w:t>
      </w:r>
      <w:r w:rsidRPr="0018389C">
        <w:rPr>
          <w:rFonts w:ascii="Times New Roman" w:eastAsia="Calibri" w:hAnsi="Times New Roman" w:cs="Times New Roman"/>
          <w:b/>
          <w:sz w:val="24"/>
          <w:szCs w:val="24"/>
        </w:rPr>
        <w:t xml:space="preserve">– </w:t>
      </w:r>
      <w:r w:rsidRPr="0018389C">
        <w:rPr>
          <w:rFonts w:ascii="Times New Roman" w:hAnsi="Times New Roman" w:cs="Times New Roman"/>
          <w:spacing w:val="-1"/>
          <w:sz w:val="24"/>
          <w:szCs w:val="24"/>
        </w:rPr>
        <w:t xml:space="preserve">A coleta do material para análise dos exames objeto do presente credenciamento serão realizados na residência dos pacientes ACAMADOS, DOMICILIADOS </w:t>
      </w:r>
      <w:r w:rsidR="00F13D17" w:rsidRPr="0018389C">
        <w:rPr>
          <w:rFonts w:ascii="Times New Roman" w:hAnsi="Times New Roman" w:cs="Times New Roman"/>
          <w:spacing w:val="-1"/>
          <w:sz w:val="24"/>
          <w:szCs w:val="24"/>
        </w:rPr>
        <w:t xml:space="preserve">em toda a extensão do Município, mediante demanda da Administração, que será deviamente comunicada pela Fiscalização do Contrato para tal, arcando com todos os custos diretos e indiretos inerentes à prestação dos serviços.  </w:t>
      </w:r>
    </w:p>
    <w:p w14:paraId="6249C321" w14:textId="77777777" w:rsidR="001803B0" w:rsidRPr="0018389C" w:rsidRDefault="00F13D17"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hAnsi="Times New Roman" w:cs="Times New Roman"/>
          <w:spacing w:val="-1"/>
          <w:sz w:val="24"/>
          <w:szCs w:val="24"/>
        </w:rPr>
        <w:t xml:space="preserve">8.2.3.1 - </w:t>
      </w:r>
      <w:r w:rsidR="001803B0" w:rsidRPr="0018389C">
        <w:rPr>
          <w:rFonts w:ascii="Times New Roman" w:hAnsi="Times New Roman" w:cs="Times New Roman"/>
          <w:spacing w:val="-1"/>
          <w:sz w:val="24"/>
          <w:szCs w:val="24"/>
        </w:rPr>
        <w:t xml:space="preserve">Os pacientes dos </w:t>
      </w:r>
      <w:r w:rsidR="001803B0" w:rsidRPr="0018389C">
        <w:rPr>
          <w:rFonts w:ascii="Times New Roman" w:eastAsia="Calibri" w:hAnsi="Times New Roman" w:cs="Times New Roman"/>
          <w:b/>
          <w:sz w:val="24"/>
          <w:szCs w:val="24"/>
        </w:rPr>
        <w:t>2º, 3º e 4º Distritos do Município</w:t>
      </w:r>
      <w:r w:rsidR="001803B0" w:rsidRPr="0018389C">
        <w:rPr>
          <w:rFonts w:ascii="Times New Roman" w:hAnsi="Times New Roman" w:cs="Times New Roman"/>
          <w:spacing w:val="-1"/>
          <w:sz w:val="24"/>
          <w:szCs w:val="24"/>
        </w:rPr>
        <w:t>, terão a coleta do material para análise realizadas em suas Unidades Básicas respectivas, às expensas das contratadas, com insumos, profissionais e todas as despesas necessárias para o atendimento da demanda dos usuários do serviço laboratoriais.</w:t>
      </w:r>
    </w:p>
    <w:p w14:paraId="42CFA4A0" w14:textId="77777777" w:rsidR="001803B0" w:rsidRPr="00A53823" w:rsidRDefault="00F13D17"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hAnsi="Times New Roman" w:cs="Times New Roman"/>
          <w:spacing w:val="-1"/>
          <w:sz w:val="24"/>
          <w:szCs w:val="24"/>
        </w:rPr>
        <w:t xml:space="preserve">8.3 - </w:t>
      </w:r>
      <w:r w:rsidR="001803B0" w:rsidRPr="0018389C">
        <w:rPr>
          <w:rFonts w:ascii="Times New Roman" w:hAnsi="Times New Roman" w:cs="Times New Roman"/>
          <w:b/>
          <w:spacing w:val="-1"/>
          <w:sz w:val="24"/>
          <w:szCs w:val="24"/>
        </w:rPr>
        <w:t>Da distribuição das cotas/procedimentos entre as Empresas Credenciadas</w:t>
      </w:r>
      <w:r w:rsidR="001803B0" w:rsidRPr="0018389C">
        <w:rPr>
          <w:rFonts w:ascii="Times New Roman" w:hAnsi="Times New Roman" w:cs="Times New Roman"/>
          <w:spacing w:val="-1"/>
          <w:sz w:val="24"/>
          <w:szCs w:val="24"/>
        </w:rPr>
        <w:t xml:space="preserve"> – A </w:t>
      </w:r>
      <w:r w:rsidR="001803B0" w:rsidRPr="00A53823">
        <w:rPr>
          <w:rFonts w:ascii="Times New Roman" w:hAnsi="Times New Roman" w:cs="Times New Roman"/>
          <w:spacing w:val="-1"/>
          <w:sz w:val="24"/>
          <w:szCs w:val="24"/>
        </w:rPr>
        <w:t>divisão das cotas se dará nos seguintes termos:</w:t>
      </w:r>
    </w:p>
    <w:p w14:paraId="32EB6D96" w14:textId="77777777" w:rsidR="00F13D17" w:rsidRDefault="001803B0" w:rsidP="00181B50">
      <w:pPr>
        <w:tabs>
          <w:tab w:val="left" w:pos="441"/>
        </w:tabs>
        <w:spacing w:line="360" w:lineRule="auto"/>
        <w:jc w:val="both"/>
        <w:rPr>
          <w:rFonts w:ascii="Times New Roman" w:hAnsi="Times New Roman" w:cs="Times New Roman"/>
          <w:b/>
          <w:spacing w:val="-1"/>
          <w:sz w:val="24"/>
          <w:szCs w:val="24"/>
        </w:rPr>
      </w:pPr>
      <w:r w:rsidRPr="00A53823">
        <w:rPr>
          <w:rFonts w:ascii="Times New Roman" w:hAnsi="Times New Roman" w:cs="Times New Roman"/>
          <w:b/>
          <w:spacing w:val="-1"/>
          <w:sz w:val="24"/>
          <w:szCs w:val="24"/>
        </w:rPr>
        <w:t>Por Loc</w:t>
      </w:r>
      <w:r w:rsidR="00F13D17">
        <w:rPr>
          <w:rFonts w:ascii="Times New Roman" w:hAnsi="Times New Roman" w:cs="Times New Roman"/>
          <w:b/>
          <w:spacing w:val="-1"/>
          <w:sz w:val="24"/>
          <w:szCs w:val="24"/>
        </w:rPr>
        <w:t>alidade de Prestação de serviço</w:t>
      </w:r>
    </w:p>
    <w:p w14:paraId="0CD7D6B5" w14:textId="77777777" w:rsidR="00F13D17" w:rsidRDefault="00F13D17" w:rsidP="00181B50">
      <w:pPr>
        <w:tabs>
          <w:tab w:val="left" w:pos="441"/>
        </w:tabs>
        <w:spacing w:line="360" w:lineRule="auto"/>
        <w:jc w:val="both"/>
        <w:rPr>
          <w:rFonts w:ascii="Times New Roman" w:hAnsi="Times New Roman" w:cs="Times New Roman"/>
          <w:spacing w:val="-1"/>
          <w:sz w:val="24"/>
          <w:szCs w:val="24"/>
        </w:rPr>
      </w:pPr>
      <w:r w:rsidRPr="00F13D17">
        <w:rPr>
          <w:rFonts w:ascii="Times New Roman" w:hAnsi="Times New Roman" w:cs="Times New Roman"/>
          <w:spacing w:val="-1"/>
          <w:sz w:val="24"/>
          <w:szCs w:val="24"/>
        </w:rPr>
        <w:t>8.3.1 -</w:t>
      </w:r>
      <w:r>
        <w:rPr>
          <w:rFonts w:ascii="Times New Roman" w:hAnsi="Times New Roman" w:cs="Times New Roman"/>
          <w:b/>
          <w:spacing w:val="-1"/>
          <w:sz w:val="24"/>
          <w:szCs w:val="24"/>
        </w:rPr>
        <w:t xml:space="preserve"> </w:t>
      </w:r>
      <w:r w:rsidR="001803B0" w:rsidRPr="00A53823">
        <w:rPr>
          <w:rFonts w:ascii="Times New Roman" w:hAnsi="Times New Roman" w:cs="Times New Roman"/>
          <w:b/>
          <w:spacing w:val="-1"/>
          <w:sz w:val="24"/>
          <w:szCs w:val="24"/>
        </w:rPr>
        <w:t>NO CENTRO DA CIDADE</w:t>
      </w:r>
      <w:r w:rsidR="001803B0" w:rsidRPr="00A53823">
        <w:rPr>
          <w:rFonts w:ascii="Times New Roman" w:hAnsi="Times New Roman" w:cs="Times New Roman"/>
          <w:spacing w:val="-1"/>
          <w:sz w:val="24"/>
          <w:szCs w:val="24"/>
        </w:rPr>
        <w:t xml:space="preserve"> – A distribuição levará em consideração a capacidade instalada da Empresa Credenciada e a oferta dos </w:t>
      </w:r>
      <w:r>
        <w:rPr>
          <w:rFonts w:ascii="Times New Roman" w:hAnsi="Times New Roman" w:cs="Times New Roman"/>
          <w:spacing w:val="-1"/>
          <w:sz w:val="24"/>
          <w:szCs w:val="24"/>
        </w:rPr>
        <w:t>serviços</w:t>
      </w:r>
      <w:r w:rsidR="001803B0" w:rsidRPr="00A53823">
        <w:rPr>
          <w:rFonts w:ascii="Times New Roman" w:hAnsi="Times New Roman" w:cs="Times New Roman"/>
          <w:spacing w:val="-1"/>
          <w:sz w:val="24"/>
          <w:szCs w:val="24"/>
        </w:rPr>
        <w:t xml:space="preserve"> à população. Considerando que pela natureza do credenciamento, não há concorrência entre os participantes, as Empresas credenciadas, em condições de igualdade, terão as cotas distribuídas </w:t>
      </w:r>
      <w:r w:rsidR="001803B0" w:rsidRPr="00A53823">
        <w:rPr>
          <w:rFonts w:ascii="Times New Roman" w:hAnsi="Times New Roman" w:cs="Times New Roman"/>
          <w:i/>
          <w:spacing w:val="-1"/>
          <w:sz w:val="24"/>
          <w:szCs w:val="24"/>
        </w:rPr>
        <w:t>pro rata</w:t>
      </w:r>
      <w:r w:rsidR="001803B0" w:rsidRPr="00A53823">
        <w:rPr>
          <w:rFonts w:ascii="Times New Roman" w:hAnsi="Times New Roman" w:cs="Times New Roman"/>
          <w:spacing w:val="-1"/>
          <w:sz w:val="24"/>
          <w:szCs w:val="24"/>
        </w:rPr>
        <w:t xml:space="preserve">. </w:t>
      </w:r>
    </w:p>
    <w:p w14:paraId="4F548E9B" w14:textId="77777777" w:rsidR="00F13D17" w:rsidRDefault="00F13D17"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8.3.2 - </w:t>
      </w:r>
      <w:r w:rsidR="001803B0" w:rsidRPr="00A53823">
        <w:rPr>
          <w:rFonts w:ascii="Times New Roman" w:hAnsi="Times New Roman" w:cs="Times New Roman"/>
          <w:b/>
          <w:spacing w:val="-1"/>
          <w:sz w:val="24"/>
          <w:szCs w:val="24"/>
        </w:rPr>
        <w:t xml:space="preserve">Nos 2º, 3º e 4º DISTRITOS </w:t>
      </w:r>
      <w:r w:rsidR="001803B0" w:rsidRPr="00A53823">
        <w:rPr>
          <w:rFonts w:ascii="Times New Roman" w:hAnsi="Times New Roman" w:cs="Times New Roman"/>
          <w:spacing w:val="-1"/>
          <w:sz w:val="24"/>
          <w:szCs w:val="24"/>
        </w:rPr>
        <w:t>– A distribuição das cotas entre as Empresas Credenciadas para a atuação na Zona Rural se dará, após o credenciamento das Empresas, de modo que cada unidade laboratorial atuará exclusivamente em áreas pré-</w:t>
      </w:r>
      <w:r w:rsidR="001803B0" w:rsidRPr="00A53823">
        <w:rPr>
          <w:rFonts w:ascii="Times New Roman" w:hAnsi="Times New Roman" w:cs="Times New Roman"/>
          <w:spacing w:val="-1"/>
          <w:sz w:val="24"/>
          <w:szCs w:val="24"/>
        </w:rPr>
        <w:lastRenderedPageBreak/>
        <w:t>determinadas, a fim de que possa organizar a logística de atendimento em zona rural pré-fixada.</w:t>
      </w:r>
    </w:p>
    <w:p w14:paraId="79EFBAA1" w14:textId="77777777" w:rsidR="00F13D17" w:rsidRDefault="00F13D17" w:rsidP="00181B50">
      <w:pPr>
        <w:tabs>
          <w:tab w:val="left" w:pos="441"/>
        </w:tabs>
        <w:spacing w:line="360" w:lineRule="auto"/>
        <w:jc w:val="both"/>
        <w:rPr>
          <w:rFonts w:ascii="Times New Roman" w:hAnsi="Times New Roman" w:cs="Times New Roman"/>
          <w:b/>
          <w:spacing w:val="-1"/>
          <w:sz w:val="24"/>
          <w:szCs w:val="24"/>
        </w:rPr>
      </w:pPr>
      <w:r w:rsidRPr="00F13D17">
        <w:rPr>
          <w:rFonts w:ascii="Times New Roman" w:hAnsi="Times New Roman" w:cs="Times New Roman"/>
          <w:b/>
          <w:spacing w:val="-1"/>
          <w:sz w:val="24"/>
          <w:szCs w:val="24"/>
        </w:rPr>
        <w:t xml:space="preserve">8.4 - </w:t>
      </w:r>
      <w:r w:rsidR="001803B0" w:rsidRPr="00F13D17">
        <w:rPr>
          <w:rFonts w:ascii="Times New Roman" w:hAnsi="Times New Roman" w:cs="Times New Roman"/>
          <w:b/>
          <w:spacing w:val="-1"/>
          <w:sz w:val="24"/>
          <w:szCs w:val="24"/>
        </w:rPr>
        <w:t>Por</w:t>
      </w:r>
      <w:r w:rsidR="001803B0" w:rsidRPr="00A53823">
        <w:rPr>
          <w:rFonts w:ascii="Times New Roman" w:hAnsi="Times New Roman" w:cs="Times New Roman"/>
          <w:b/>
          <w:spacing w:val="-1"/>
          <w:sz w:val="24"/>
          <w:szCs w:val="24"/>
        </w:rPr>
        <w:t xml:space="preserve"> critério de Capacidade Instalada e Oferta dos serviços de Análise Clinice a Anatomia Patólógica e por Citopatologia</w:t>
      </w:r>
    </w:p>
    <w:p w14:paraId="7CD7A905" w14:textId="77777777" w:rsidR="007D3119" w:rsidRDefault="00F13D17" w:rsidP="00181B50">
      <w:pPr>
        <w:tabs>
          <w:tab w:val="left" w:pos="441"/>
        </w:tabs>
        <w:spacing w:line="360" w:lineRule="auto"/>
        <w:jc w:val="both"/>
        <w:rPr>
          <w:rFonts w:ascii="Times New Roman" w:hAnsi="Times New Roman" w:cs="Times New Roman"/>
          <w:spacing w:val="-1"/>
          <w:sz w:val="24"/>
          <w:szCs w:val="24"/>
        </w:rPr>
      </w:pPr>
      <w:r w:rsidRPr="00E67257">
        <w:rPr>
          <w:rFonts w:ascii="Times New Roman" w:hAnsi="Times New Roman" w:cs="Times New Roman"/>
          <w:spacing w:val="-1"/>
          <w:sz w:val="24"/>
          <w:szCs w:val="24"/>
        </w:rPr>
        <w:t>8.4.1 -</w:t>
      </w:r>
      <w:r>
        <w:rPr>
          <w:rFonts w:ascii="Times New Roman" w:hAnsi="Times New Roman" w:cs="Times New Roman"/>
          <w:b/>
          <w:spacing w:val="-1"/>
          <w:sz w:val="24"/>
          <w:szCs w:val="24"/>
        </w:rPr>
        <w:t xml:space="preserve"> </w:t>
      </w:r>
      <w:r w:rsidR="001803B0" w:rsidRPr="00A53823">
        <w:rPr>
          <w:rFonts w:ascii="Times New Roman" w:hAnsi="Times New Roman" w:cs="Times New Roman"/>
          <w:spacing w:val="-1"/>
          <w:sz w:val="24"/>
          <w:szCs w:val="24"/>
        </w:rPr>
        <w:t xml:space="preserve">Como Critério para atendimento do presente credenciamento, o laboratório credenciado deverá atender aos procedimentos da </w:t>
      </w:r>
      <w:r w:rsidR="007D3119">
        <w:rPr>
          <w:rFonts w:ascii="Times New Roman" w:hAnsi="Times New Roman" w:cs="Times New Roman"/>
          <w:spacing w:val="-1"/>
          <w:sz w:val="24"/>
          <w:szCs w:val="24"/>
        </w:rPr>
        <w:t>Tabela Municipal de Exames Laboratoriais, de acordo com o Decreto Municipal nº. 5.069/2025</w:t>
      </w:r>
      <w:r w:rsidR="001803B0" w:rsidRPr="00A53823">
        <w:rPr>
          <w:rFonts w:ascii="Times New Roman" w:hAnsi="Times New Roman" w:cs="Times New Roman"/>
          <w:spacing w:val="-1"/>
          <w:sz w:val="24"/>
          <w:szCs w:val="24"/>
        </w:rPr>
        <w:t>, ao mesmo tempo.</w:t>
      </w:r>
    </w:p>
    <w:p w14:paraId="787C32CD" w14:textId="77777777" w:rsidR="00E67257" w:rsidRDefault="007D3119"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8.4.2 - </w:t>
      </w:r>
      <w:r w:rsidR="001803B0" w:rsidRPr="00A53823">
        <w:rPr>
          <w:rFonts w:ascii="Times New Roman" w:hAnsi="Times New Roman" w:cs="Times New Roman"/>
          <w:spacing w:val="-1"/>
          <w:sz w:val="24"/>
          <w:szCs w:val="24"/>
        </w:rPr>
        <w:t xml:space="preserve">A distribuição de procedimentos por </w:t>
      </w:r>
      <w:r>
        <w:rPr>
          <w:rFonts w:ascii="Times New Roman" w:hAnsi="Times New Roman" w:cs="Times New Roman"/>
          <w:spacing w:val="-1"/>
          <w:sz w:val="24"/>
          <w:szCs w:val="24"/>
        </w:rPr>
        <w:t xml:space="preserve">empresa </w:t>
      </w:r>
      <w:r w:rsidR="001803B0" w:rsidRPr="00A53823">
        <w:rPr>
          <w:rFonts w:ascii="Times New Roman" w:hAnsi="Times New Roman" w:cs="Times New Roman"/>
          <w:spacing w:val="-1"/>
          <w:sz w:val="24"/>
          <w:szCs w:val="24"/>
        </w:rPr>
        <w:t>credenciada será operacionalizada conforme critérios estabelecidos pela Direção de Controle e Avaliação, de acordo com o relatório de vistoria técnica da respectiva comissão, que comprovará a capacidade instalada disponível para o SUS, observando a disponibilidade orçamentária prevista para o presente projeto.</w:t>
      </w:r>
    </w:p>
    <w:p w14:paraId="4FB5EAC4" w14:textId="77777777" w:rsidR="00181B50" w:rsidRDefault="00181B50"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8.5</w:t>
      </w:r>
      <w:r w:rsidR="00E67257">
        <w:rPr>
          <w:rFonts w:ascii="Times New Roman" w:hAnsi="Times New Roman" w:cs="Times New Roman"/>
          <w:spacing w:val="-1"/>
          <w:sz w:val="24"/>
          <w:szCs w:val="24"/>
        </w:rPr>
        <w:t xml:space="preserve"> – Caberá a Secretaria Municipal de Saúde</w:t>
      </w:r>
      <w:r>
        <w:rPr>
          <w:rFonts w:ascii="Times New Roman" w:hAnsi="Times New Roman" w:cs="Times New Roman"/>
          <w:spacing w:val="-1"/>
          <w:sz w:val="24"/>
          <w:szCs w:val="24"/>
        </w:rPr>
        <w:t xml:space="preserve">, através do setor de </w:t>
      </w:r>
      <w:r w:rsidRPr="00A53823">
        <w:rPr>
          <w:rFonts w:ascii="Times New Roman" w:hAnsi="Times New Roman" w:cs="Times New Roman"/>
          <w:spacing w:val="-1"/>
          <w:sz w:val="24"/>
          <w:szCs w:val="24"/>
        </w:rPr>
        <w:t>Controle e Avaliação</w:t>
      </w:r>
      <w:r w:rsidR="00E67257">
        <w:rPr>
          <w:rFonts w:ascii="Times New Roman" w:hAnsi="Times New Roman" w:cs="Times New Roman"/>
          <w:spacing w:val="-1"/>
          <w:sz w:val="24"/>
          <w:szCs w:val="24"/>
        </w:rPr>
        <w:t xml:space="preserve"> </w:t>
      </w:r>
      <w:r w:rsidR="001803B0" w:rsidRPr="00A53823">
        <w:rPr>
          <w:rFonts w:ascii="Times New Roman" w:hAnsi="Times New Roman" w:cs="Times New Roman"/>
          <w:spacing w:val="-1"/>
          <w:sz w:val="24"/>
          <w:szCs w:val="24"/>
        </w:rPr>
        <w:t>determinar metas físicas, qualitativas e assistenciais a serem cumpridas; o volume de prestação de serviços; os protocolos de humanização do atendimento e de melhoria da qualidade dos serviços prestados à população e outros fatores que tornem o serviço um efetivo instrumento de garantia de acesso ao SUS, nos termos do ANEXO XI do presente Termo de Referência.</w:t>
      </w:r>
    </w:p>
    <w:p w14:paraId="10FC4AA1" w14:textId="77777777" w:rsidR="001803B0" w:rsidRPr="0018389C" w:rsidRDefault="00181B50"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8.6 </w:t>
      </w:r>
      <w:r w:rsidRPr="0018389C">
        <w:rPr>
          <w:rFonts w:ascii="Times New Roman" w:hAnsi="Times New Roman" w:cs="Times New Roman"/>
          <w:spacing w:val="-1"/>
          <w:sz w:val="24"/>
          <w:szCs w:val="24"/>
        </w:rPr>
        <w:t xml:space="preserve">- </w:t>
      </w:r>
      <w:r w:rsidR="001803B0" w:rsidRPr="0018389C">
        <w:rPr>
          <w:rFonts w:ascii="Times New Roman" w:hAnsi="Times New Roman" w:cs="Times New Roman"/>
          <w:spacing w:val="-1"/>
          <w:sz w:val="24"/>
          <w:szCs w:val="24"/>
        </w:rPr>
        <w:t xml:space="preserve">Em casos de realização de análise de material para Anatomia Patológica, Citopatologia e Exames em laboratórios com </w:t>
      </w:r>
      <w:r w:rsidRPr="0018389C">
        <w:rPr>
          <w:rFonts w:ascii="Times New Roman" w:hAnsi="Times New Roman" w:cs="Times New Roman"/>
          <w:spacing w:val="-1"/>
          <w:sz w:val="24"/>
          <w:szCs w:val="24"/>
        </w:rPr>
        <w:t xml:space="preserve">estrutura física </w:t>
      </w:r>
      <w:r w:rsidR="001803B0" w:rsidRPr="0018389C">
        <w:rPr>
          <w:rFonts w:ascii="Times New Roman" w:hAnsi="Times New Roman" w:cs="Times New Roman"/>
          <w:spacing w:val="-1"/>
          <w:sz w:val="24"/>
          <w:szCs w:val="24"/>
        </w:rPr>
        <w:t>fora d</w:t>
      </w:r>
      <w:r w:rsidRPr="0018389C">
        <w:rPr>
          <w:rFonts w:ascii="Times New Roman" w:hAnsi="Times New Roman" w:cs="Times New Roman"/>
          <w:spacing w:val="-1"/>
          <w:sz w:val="24"/>
          <w:szCs w:val="24"/>
        </w:rPr>
        <w:t xml:space="preserve">o </w:t>
      </w:r>
      <w:r w:rsidR="001803B0" w:rsidRPr="0018389C">
        <w:rPr>
          <w:rFonts w:ascii="Times New Roman" w:hAnsi="Times New Roman" w:cs="Times New Roman"/>
          <w:spacing w:val="-1"/>
          <w:sz w:val="24"/>
          <w:szCs w:val="24"/>
        </w:rPr>
        <w:t>Município</w:t>
      </w:r>
      <w:r w:rsidRPr="0018389C">
        <w:rPr>
          <w:rFonts w:ascii="Times New Roman" w:hAnsi="Times New Roman" w:cs="Times New Roman"/>
          <w:spacing w:val="-1"/>
          <w:sz w:val="24"/>
          <w:szCs w:val="24"/>
        </w:rPr>
        <w:t xml:space="preserve"> de Bom Jardim/RJ, a empresa </w:t>
      </w:r>
      <w:r w:rsidR="001803B0" w:rsidRPr="0018389C">
        <w:rPr>
          <w:rFonts w:ascii="Times New Roman" w:hAnsi="Times New Roman" w:cs="Times New Roman"/>
          <w:spacing w:val="-1"/>
          <w:sz w:val="24"/>
          <w:szCs w:val="24"/>
        </w:rPr>
        <w:t xml:space="preserve">Credenciada </w:t>
      </w:r>
      <w:r w:rsidR="001803B0" w:rsidRPr="0018389C">
        <w:rPr>
          <w:rFonts w:ascii="Times New Roman" w:hAnsi="Times New Roman" w:cs="Times New Roman"/>
          <w:b/>
          <w:spacing w:val="-1"/>
          <w:sz w:val="24"/>
          <w:szCs w:val="24"/>
        </w:rPr>
        <w:t>apresentará o contrato firmado com terceiro</w:t>
      </w:r>
      <w:r w:rsidR="001803B0" w:rsidRPr="0018389C">
        <w:rPr>
          <w:rFonts w:ascii="Times New Roman" w:hAnsi="Times New Roman" w:cs="Times New Roman"/>
          <w:spacing w:val="-1"/>
          <w:sz w:val="24"/>
          <w:szCs w:val="24"/>
        </w:rPr>
        <w:t>, incumbindo-lhe integralmente a responsabilidade pela fiel execução do serviço prestado pelo parceiro.</w:t>
      </w:r>
    </w:p>
    <w:p w14:paraId="39C7CBC5" w14:textId="77777777" w:rsidR="001803B0" w:rsidRPr="00A53823" w:rsidRDefault="00181B50" w:rsidP="00181B50">
      <w:pPr>
        <w:pStyle w:val="Ttulo1"/>
        <w:tabs>
          <w:tab w:val="left" w:pos="694"/>
          <w:tab w:val="left" w:pos="695"/>
          <w:tab w:val="left" w:pos="3070"/>
          <w:tab w:val="left" w:pos="3701"/>
          <w:tab w:val="left" w:pos="5388"/>
          <w:tab w:val="left" w:pos="7178"/>
          <w:tab w:val="left" w:pos="8505"/>
        </w:tabs>
        <w:suppressAutoHyphens/>
        <w:autoSpaceDE/>
        <w:autoSpaceDN/>
        <w:spacing w:line="360" w:lineRule="auto"/>
        <w:ind w:left="0"/>
        <w:jc w:val="both"/>
        <w:rPr>
          <w:rFonts w:ascii="Times New Roman" w:hAnsi="Times New Roman" w:cs="Times New Roman"/>
        </w:rPr>
      </w:pPr>
      <w:r>
        <w:rPr>
          <w:rFonts w:ascii="Times New Roman" w:hAnsi="Times New Roman" w:cs="Times New Roman"/>
        </w:rPr>
        <w:t xml:space="preserve">9 - </w:t>
      </w:r>
      <w:r w:rsidR="001803B0" w:rsidRPr="00A53823">
        <w:rPr>
          <w:rFonts w:ascii="Times New Roman" w:hAnsi="Times New Roman" w:cs="Times New Roman"/>
        </w:rPr>
        <w:t>PROCEDIMENTOS</w:t>
      </w:r>
      <w:r w:rsidR="001803B0" w:rsidRPr="00A53823">
        <w:rPr>
          <w:rFonts w:ascii="Times New Roman" w:hAnsi="Times New Roman" w:cs="Times New Roman"/>
        </w:rPr>
        <w:tab/>
        <w:t>D</w:t>
      </w:r>
      <w:r>
        <w:rPr>
          <w:rFonts w:ascii="Times New Roman" w:hAnsi="Times New Roman" w:cs="Times New Roman"/>
        </w:rPr>
        <w:t>E</w:t>
      </w:r>
      <w:r>
        <w:rPr>
          <w:rFonts w:ascii="Times New Roman" w:hAnsi="Times New Roman" w:cs="Times New Roman"/>
        </w:rPr>
        <w:tab/>
        <w:t>CONTROLE,</w:t>
      </w:r>
      <w:r>
        <w:rPr>
          <w:rFonts w:ascii="Times New Roman" w:hAnsi="Times New Roman" w:cs="Times New Roman"/>
        </w:rPr>
        <w:tab/>
        <w:t>AVALIAÇÃO,</w:t>
      </w:r>
      <w:r>
        <w:rPr>
          <w:rFonts w:ascii="Times New Roman" w:hAnsi="Times New Roman" w:cs="Times New Roman"/>
        </w:rPr>
        <w:tab/>
        <w:t xml:space="preserve">VISTORIA </w:t>
      </w:r>
      <w:r w:rsidR="001803B0" w:rsidRPr="00A53823">
        <w:rPr>
          <w:rFonts w:ascii="Times New Roman" w:hAnsi="Times New Roman" w:cs="Times New Roman"/>
          <w:spacing w:val="-4"/>
        </w:rPr>
        <w:t>E</w:t>
      </w:r>
      <w:r>
        <w:rPr>
          <w:rFonts w:ascii="Times New Roman" w:hAnsi="Times New Roman" w:cs="Times New Roman"/>
          <w:spacing w:val="-4"/>
        </w:rPr>
        <w:t xml:space="preserve"> </w:t>
      </w:r>
      <w:r w:rsidR="001803B0" w:rsidRPr="00A53823">
        <w:rPr>
          <w:rFonts w:ascii="Times New Roman" w:hAnsi="Times New Roman" w:cs="Times New Roman"/>
          <w:spacing w:val="-57"/>
        </w:rPr>
        <w:t xml:space="preserve"> </w:t>
      </w:r>
      <w:r w:rsidR="001803B0" w:rsidRPr="00A53823">
        <w:rPr>
          <w:rFonts w:ascii="Times New Roman" w:hAnsi="Times New Roman" w:cs="Times New Roman"/>
        </w:rPr>
        <w:t>FISCALIZAÇÃO</w:t>
      </w:r>
      <w:r w:rsidR="001803B0" w:rsidRPr="00A53823">
        <w:rPr>
          <w:rFonts w:ascii="Times New Roman" w:hAnsi="Times New Roman" w:cs="Times New Roman"/>
          <w:spacing w:val="-14"/>
        </w:rPr>
        <w:t xml:space="preserve"> </w:t>
      </w:r>
      <w:r w:rsidR="001803B0" w:rsidRPr="00A53823">
        <w:rPr>
          <w:rFonts w:ascii="Times New Roman" w:hAnsi="Times New Roman" w:cs="Times New Roman"/>
        </w:rPr>
        <w:t>DO</w:t>
      </w:r>
      <w:r w:rsidR="001803B0" w:rsidRPr="00A53823">
        <w:rPr>
          <w:rFonts w:ascii="Times New Roman" w:hAnsi="Times New Roman" w:cs="Times New Roman"/>
          <w:spacing w:val="-11"/>
        </w:rPr>
        <w:t xml:space="preserve"> </w:t>
      </w:r>
      <w:r w:rsidR="001803B0" w:rsidRPr="00A53823">
        <w:rPr>
          <w:rFonts w:ascii="Times New Roman" w:hAnsi="Times New Roman" w:cs="Times New Roman"/>
        </w:rPr>
        <w:t>CONTRATO</w:t>
      </w:r>
    </w:p>
    <w:p w14:paraId="40E110C5"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9.1 - </w:t>
      </w:r>
      <w:r w:rsidR="001803B0" w:rsidRPr="00A53823">
        <w:rPr>
          <w:rFonts w:ascii="Times New Roman" w:hAnsi="Times New Roman" w:cs="Times New Roman"/>
          <w:spacing w:val="-1"/>
          <w:sz w:val="24"/>
          <w:szCs w:val="24"/>
        </w:rPr>
        <w:t>O contrato deverá ser executado fielmente, de acordo com as cláusulas avençadas, nos termos do instrumento convocatório, do Termo de Referência, da legislação vigente, respondendo o inadimplente pelas consequências da inexecução total ou parcial.</w:t>
      </w:r>
    </w:p>
    <w:p w14:paraId="154D24FE"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9.2 - </w:t>
      </w:r>
      <w:r w:rsidR="001803B0" w:rsidRPr="00A53823">
        <w:rPr>
          <w:rFonts w:ascii="Times New Roman" w:hAnsi="Times New Roman" w:cs="Times New Roman"/>
          <w:spacing w:val="-1"/>
          <w:sz w:val="24"/>
          <w:szCs w:val="24"/>
        </w:rPr>
        <w:t xml:space="preserve">A execução dos serviços contratados será objeto de acompanhamento, controle, fiscalização e avaliação pela Direção de Controle e Avaliação. </w:t>
      </w:r>
    </w:p>
    <w:p w14:paraId="4B90EC6E"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9.3 - </w:t>
      </w:r>
      <w:r w:rsidR="001803B0" w:rsidRPr="00A53823">
        <w:rPr>
          <w:rFonts w:ascii="Times New Roman" w:hAnsi="Times New Roman" w:cs="Times New Roman"/>
          <w:spacing w:val="-1"/>
          <w:sz w:val="24"/>
          <w:szCs w:val="24"/>
        </w:rPr>
        <w:t>A execução dos serviços contratados será objeto de fiscalização por servidores designados pela S</w:t>
      </w:r>
      <w:r>
        <w:rPr>
          <w:rFonts w:ascii="Times New Roman" w:hAnsi="Times New Roman" w:cs="Times New Roman"/>
          <w:spacing w:val="-1"/>
          <w:sz w:val="24"/>
          <w:szCs w:val="24"/>
        </w:rPr>
        <w:t xml:space="preserve">ecretaria Municipal de Saúde, </w:t>
      </w:r>
      <w:r w:rsidR="001803B0" w:rsidRPr="00A53823">
        <w:rPr>
          <w:rFonts w:ascii="Times New Roman" w:hAnsi="Times New Roman" w:cs="Times New Roman"/>
          <w:spacing w:val="-1"/>
          <w:sz w:val="24"/>
          <w:szCs w:val="24"/>
        </w:rPr>
        <w:t>por meio de Portaria a ser publicada</w:t>
      </w:r>
      <w:r>
        <w:rPr>
          <w:rFonts w:ascii="Times New Roman" w:hAnsi="Times New Roman" w:cs="Times New Roman"/>
          <w:spacing w:val="-1"/>
          <w:sz w:val="24"/>
          <w:szCs w:val="24"/>
        </w:rPr>
        <w:t xml:space="preserve"> </w:t>
      </w:r>
      <w:r w:rsidRPr="00181B50">
        <w:rPr>
          <w:rFonts w:ascii="Times New Roman" w:hAnsi="Times New Roman" w:cs="Times New Roman"/>
          <w:color w:val="00B0F0"/>
          <w:spacing w:val="-1"/>
          <w:sz w:val="24"/>
          <w:szCs w:val="24"/>
        </w:rPr>
        <w:t xml:space="preserve">em </w:t>
      </w:r>
      <w:r w:rsidRPr="00E618B7">
        <w:rPr>
          <w:rFonts w:ascii="Times New Roman" w:hAnsi="Times New Roman" w:cs="Times New Roman"/>
          <w:spacing w:val="-1"/>
          <w:sz w:val="24"/>
          <w:szCs w:val="24"/>
        </w:rPr>
        <w:t>momento oportuno</w:t>
      </w:r>
      <w:r w:rsidR="001803B0" w:rsidRPr="00E618B7">
        <w:rPr>
          <w:rFonts w:ascii="Times New Roman" w:hAnsi="Times New Roman" w:cs="Times New Roman"/>
          <w:spacing w:val="-1"/>
          <w:sz w:val="24"/>
          <w:szCs w:val="24"/>
        </w:rPr>
        <w:t xml:space="preserve"> no </w:t>
      </w:r>
      <w:r w:rsidR="001803B0" w:rsidRPr="00A53823">
        <w:rPr>
          <w:rFonts w:ascii="Times New Roman" w:hAnsi="Times New Roman" w:cs="Times New Roman"/>
          <w:spacing w:val="-1"/>
          <w:sz w:val="24"/>
          <w:szCs w:val="24"/>
        </w:rPr>
        <w:t>Diário Oficial do Município.</w:t>
      </w:r>
    </w:p>
    <w:p w14:paraId="11CB0EBB"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9.4 - </w:t>
      </w:r>
      <w:r w:rsidR="001803B0" w:rsidRPr="00A53823">
        <w:rPr>
          <w:rFonts w:ascii="Times New Roman" w:hAnsi="Times New Roman" w:cs="Times New Roman"/>
          <w:spacing w:val="-1"/>
          <w:sz w:val="24"/>
          <w:szCs w:val="24"/>
        </w:rPr>
        <w:t>A fiscalização não exclui nem reduz a responsabilidade da contratada por quaisquer irregularidades, inclusive perante terceiros, nem a exime de manter fiscalização própria, assim como não implica a corresponsabilidade da Administração Pública ou de seus agentes e prepostos.</w:t>
      </w:r>
    </w:p>
    <w:p w14:paraId="3600DC73"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9.5 - </w:t>
      </w:r>
      <w:r w:rsidR="001803B0" w:rsidRPr="00A53823">
        <w:rPr>
          <w:rFonts w:ascii="Times New Roman" w:hAnsi="Times New Roman" w:cs="Times New Roman"/>
          <w:spacing w:val="-1"/>
          <w:sz w:val="24"/>
          <w:szCs w:val="24"/>
        </w:rPr>
        <w:t>Para execução da fiscalização, a contratada se submeterá a todas as condições, métodos e processos de inspeção, verificação e controle, obrigando-se a fornecer todos os dados, elementos, explicações, esclarecimentos e comunicações necessárias, para comprovação dos atendimentos realizados e para a fiscalização da execução do serviço contratado.</w:t>
      </w:r>
    </w:p>
    <w:p w14:paraId="5A15EA50"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9.6 - </w:t>
      </w:r>
      <w:r w:rsidR="001803B0" w:rsidRPr="00A53823">
        <w:rPr>
          <w:rFonts w:ascii="Times New Roman" w:hAnsi="Times New Roman" w:cs="Times New Roman"/>
          <w:spacing w:val="-1"/>
          <w:sz w:val="24"/>
          <w:szCs w:val="24"/>
        </w:rPr>
        <w:t xml:space="preserve">O descumprimento total ou parcial das obrigações assumidas pela contratada, sem justificativa aceita pela </w:t>
      </w:r>
      <w:r>
        <w:rPr>
          <w:rFonts w:ascii="Times New Roman" w:hAnsi="Times New Roman" w:cs="Times New Roman"/>
          <w:spacing w:val="-1"/>
          <w:sz w:val="24"/>
          <w:szCs w:val="24"/>
        </w:rPr>
        <w:t>Secretaria Municipal de Saúde</w:t>
      </w:r>
      <w:r w:rsidR="001803B0" w:rsidRPr="00A53823">
        <w:rPr>
          <w:rFonts w:ascii="Times New Roman" w:hAnsi="Times New Roman" w:cs="Times New Roman"/>
          <w:spacing w:val="-1"/>
          <w:sz w:val="24"/>
          <w:szCs w:val="24"/>
        </w:rPr>
        <w:t xml:space="preserve">, resguardados os procedimentos legais pertinentes, poderá acarretar a aplicação de sanções legais e contratuais </w:t>
      </w:r>
      <w:r>
        <w:rPr>
          <w:rFonts w:ascii="Times New Roman" w:hAnsi="Times New Roman" w:cs="Times New Roman"/>
          <w:spacing w:val="-1"/>
          <w:sz w:val="24"/>
          <w:szCs w:val="24"/>
        </w:rPr>
        <w:t>a</w:t>
      </w:r>
      <w:r w:rsidR="001803B0" w:rsidRPr="00A53823">
        <w:rPr>
          <w:rFonts w:ascii="Times New Roman" w:hAnsi="Times New Roman" w:cs="Times New Roman"/>
          <w:spacing w:val="-1"/>
          <w:sz w:val="24"/>
          <w:szCs w:val="24"/>
        </w:rPr>
        <w:t xml:space="preserve"> mesma.</w:t>
      </w:r>
    </w:p>
    <w:p w14:paraId="15CAE44B"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9.7 - </w:t>
      </w:r>
      <w:r w:rsidR="001803B0" w:rsidRPr="00A53823">
        <w:rPr>
          <w:rFonts w:ascii="Times New Roman" w:hAnsi="Times New Roman" w:cs="Times New Roman"/>
          <w:spacing w:val="-1"/>
          <w:sz w:val="24"/>
          <w:szCs w:val="24"/>
        </w:rPr>
        <w:t>Qualquer alteração que importe em diminuição da capacidade operativa da entidade jurídica contratada poderá ensejar a não prorrogação do contrato ou a revisão das condições estipuladas.</w:t>
      </w:r>
    </w:p>
    <w:p w14:paraId="23A4D3EF"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9.8 - </w:t>
      </w:r>
      <w:r w:rsidR="001803B0" w:rsidRPr="00A53823">
        <w:rPr>
          <w:rFonts w:ascii="Times New Roman" w:hAnsi="Times New Roman" w:cs="Times New Roman"/>
          <w:spacing w:val="-1"/>
          <w:sz w:val="24"/>
          <w:szCs w:val="24"/>
        </w:rPr>
        <w:t xml:space="preserve">A </w:t>
      </w:r>
      <w:r>
        <w:rPr>
          <w:rFonts w:ascii="Times New Roman" w:hAnsi="Times New Roman" w:cs="Times New Roman"/>
          <w:spacing w:val="-1"/>
          <w:sz w:val="24"/>
          <w:szCs w:val="24"/>
        </w:rPr>
        <w:t>empresa credenciada</w:t>
      </w:r>
      <w:r w:rsidR="001803B0" w:rsidRPr="00A53823">
        <w:rPr>
          <w:rFonts w:ascii="Times New Roman" w:hAnsi="Times New Roman" w:cs="Times New Roman"/>
          <w:spacing w:val="-1"/>
          <w:sz w:val="24"/>
          <w:szCs w:val="24"/>
        </w:rPr>
        <w:t xml:space="preserve"> facilitará o acompanhamento e a fiscalização permanente dos serviços, prestará todos os esclarecimentos e entregará todos os documentos que lhe for solicitado.</w:t>
      </w:r>
    </w:p>
    <w:p w14:paraId="056344A1" w14:textId="77777777"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9.9 - </w:t>
      </w:r>
      <w:r w:rsidR="001803B0" w:rsidRPr="00A53823">
        <w:rPr>
          <w:rFonts w:ascii="Times New Roman" w:hAnsi="Times New Roman" w:cs="Times New Roman"/>
          <w:spacing w:val="-1"/>
          <w:sz w:val="24"/>
          <w:szCs w:val="24"/>
        </w:rPr>
        <w:t>Os servidores designados para a fiscalização, sob pena de responsabilidade administrativa, anotarão em registro próprio as ocorrências relativas à execução do contrato, determinando o que for necessário à regularização das faltas ou defeitos observados. No que exceder à sua competência, comunicará o fato à autoridade superior, em 10 (dez) dias, para as providências cabíveis.</w:t>
      </w:r>
    </w:p>
    <w:p w14:paraId="4C4C8EEF" w14:textId="77777777"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9.10 -  A empresa credenciada </w:t>
      </w:r>
      <w:r w:rsidR="001803B0" w:rsidRPr="00A53823">
        <w:rPr>
          <w:rFonts w:ascii="Times New Roman" w:hAnsi="Times New Roman" w:cs="Times New Roman"/>
          <w:spacing w:val="-1"/>
          <w:sz w:val="24"/>
          <w:szCs w:val="24"/>
        </w:rPr>
        <w:t>para prestar os serviços deverá realizar o cadastramento da empresa perante os sistemas adequados, para que o faturamento possa ser realizado de modo adequado pela comissão de acompanhamento contratual.</w:t>
      </w:r>
    </w:p>
    <w:p w14:paraId="30143460" w14:textId="77777777"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9.11 - A empresa credenciada </w:t>
      </w:r>
      <w:r w:rsidR="001803B0" w:rsidRPr="00A53823">
        <w:rPr>
          <w:rFonts w:ascii="Times New Roman" w:hAnsi="Times New Roman" w:cs="Times New Roman"/>
          <w:spacing w:val="-1"/>
          <w:sz w:val="24"/>
          <w:szCs w:val="24"/>
        </w:rPr>
        <w:t xml:space="preserve">deverá realizar o check-out do paciente no sistema em que </w:t>
      </w:r>
      <w:r w:rsidR="001803B0" w:rsidRPr="00A53823">
        <w:rPr>
          <w:rFonts w:ascii="Times New Roman" w:hAnsi="Times New Roman" w:cs="Times New Roman"/>
          <w:spacing w:val="-1"/>
          <w:sz w:val="24"/>
          <w:szCs w:val="24"/>
        </w:rPr>
        <w:lastRenderedPageBreak/>
        <w:t>se dará o agendamento do atendimento, a fim de viabilizar a adequada realização do exame perante a empresa credenciada.</w:t>
      </w:r>
    </w:p>
    <w:p w14:paraId="122A20A4" w14:textId="77777777"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9.12 - </w:t>
      </w:r>
      <w:r w:rsidR="001803B0" w:rsidRPr="00A53823">
        <w:rPr>
          <w:rFonts w:ascii="Times New Roman" w:hAnsi="Times New Roman" w:cs="Times New Roman"/>
          <w:spacing w:val="-1"/>
          <w:sz w:val="24"/>
          <w:szCs w:val="24"/>
        </w:rPr>
        <w:t>As guias que a empresa aceitará de encaminhamento dos pacientes deverão estar devidamente rubricadas e carimbadas pelo Médico ou Enfermeiro, quando for o caso, sem qualquer rasura ou emenda.</w:t>
      </w:r>
    </w:p>
    <w:p w14:paraId="7532FE47" w14:textId="77777777"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9.13 - </w:t>
      </w:r>
      <w:r w:rsidR="001803B0" w:rsidRPr="00A53823">
        <w:rPr>
          <w:rFonts w:ascii="Times New Roman" w:hAnsi="Times New Roman" w:cs="Times New Roman"/>
          <w:spacing w:val="-1"/>
          <w:sz w:val="24"/>
          <w:szCs w:val="24"/>
        </w:rPr>
        <w:t>A contratante poderá solicitar a padronização de procedimentos para a conferência da documentação apresentada pela empresa, por meio de ordem de serviço.</w:t>
      </w:r>
    </w:p>
    <w:p w14:paraId="4051EDAB" w14:textId="77777777"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9.14 - </w:t>
      </w:r>
      <w:r w:rsidR="001803B0" w:rsidRPr="00A53823">
        <w:rPr>
          <w:rFonts w:ascii="Times New Roman" w:hAnsi="Times New Roman" w:cs="Times New Roman"/>
          <w:spacing w:val="-1"/>
          <w:sz w:val="24"/>
          <w:szCs w:val="24"/>
        </w:rPr>
        <w:t>É parte integrante deste Termo de Referência o Anexo XI – Documento Descritivo, que contém os critérios objetivos de avaliação do laboratório credenciado.</w:t>
      </w:r>
    </w:p>
    <w:p w14:paraId="221786F9" w14:textId="77777777" w:rsidR="001803B0" w:rsidRPr="00A53823" w:rsidRDefault="00181B50" w:rsidP="00213122">
      <w:pPr>
        <w:pStyle w:val="PargrafodaLista"/>
        <w:tabs>
          <w:tab w:val="left" w:pos="575"/>
        </w:tabs>
        <w:suppressAutoHyphens/>
        <w:autoSpaceDE/>
        <w:autoSpaceDN/>
        <w:spacing w:line="360" w:lineRule="auto"/>
        <w:ind w:left="0"/>
        <w:rPr>
          <w:rFonts w:ascii="Times New Roman" w:hAnsi="Times New Roman" w:cs="Times New Roman"/>
          <w:b/>
          <w:spacing w:val="-1"/>
          <w:sz w:val="24"/>
          <w:szCs w:val="24"/>
        </w:rPr>
      </w:pPr>
      <w:r>
        <w:rPr>
          <w:rFonts w:ascii="Times New Roman" w:hAnsi="Times New Roman" w:cs="Times New Roman"/>
          <w:b/>
          <w:sz w:val="24"/>
          <w:szCs w:val="24"/>
        </w:rPr>
        <w:t xml:space="preserve">10 - </w:t>
      </w:r>
      <w:r w:rsidR="001803B0" w:rsidRPr="00A53823">
        <w:rPr>
          <w:rFonts w:ascii="Times New Roman" w:hAnsi="Times New Roman" w:cs="Times New Roman"/>
          <w:b/>
          <w:sz w:val="24"/>
          <w:szCs w:val="24"/>
        </w:rPr>
        <w:t>DA DOCUMENTAÇÃO PARA HABILITAÇÃO</w:t>
      </w:r>
    </w:p>
    <w:p w14:paraId="7BA1CDBA" w14:textId="77777777" w:rsidR="001803B0" w:rsidRPr="004F4351" w:rsidRDefault="004F4351" w:rsidP="00213122">
      <w:pPr>
        <w:tabs>
          <w:tab w:val="left" w:pos="551"/>
        </w:tabs>
        <w:suppressAutoHyphens/>
        <w:autoSpaceDE/>
        <w:autoSpaceDN/>
        <w:spacing w:line="360" w:lineRule="auto"/>
        <w:rPr>
          <w:rFonts w:ascii="Times New Roman" w:hAnsi="Times New Roman" w:cs="Times New Roman"/>
          <w:sz w:val="24"/>
          <w:szCs w:val="24"/>
        </w:rPr>
      </w:pPr>
      <w:r>
        <w:rPr>
          <w:rFonts w:ascii="Times New Roman" w:hAnsi="Times New Roman" w:cs="Times New Roman"/>
          <w:b/>
          <w:bCs/>
          <w:sz w:val="24"/>
          <w:szCs w:val="24"/>
        </w:rPr>
        <w:t>10.1</w:t>
      </w:r>
      <w:r w:rsidR="00181B50">
        <w:rPr>
          <w:rFonts w:ascii="Times New Roman" w:hAnsi="Times New Roman" w:cs="Times New Roman"/>
          <w:b/>
          <w:bCs/>
          <w:sz w:val="24"/>
          <w:szCs w:val="24"/>
        </w:rPr>
        <w:t xml:space="preserve"> </w:t>
      </w:r>
      <w:r>
        <w:rPr>
          <w:rFonts w:ascii="Times New Roman" w:hAnsi="Times New Roman" w:cs="Times New Roman"/>
          <w:b/>
          <w:bCs/>
          <w:sz w:val="24"/>
          <w:szCs w:val="24"/>
        </w:rPr>
        <w:t>-</w:t>
      </w:r>
      <w:r w:rsidR="00181B50">
        <w:rPr>
          <w:rFonts w:ascii="Times New Roman" w:hAnsi="Times New Roman" w:cs="Times New Roman"/>
          <w:b/>
          <w:bCs/>
          <w:sz w:val="24"/>
          <w:szCs w:val="24"/>
        </w:rPr>
        <w:t xml:space="preserve"> </w:t>
      </w:r>
      <w:r w:rsidR="001803B0" w:rsidRPr="004F4351">
        <w:rPr>
          <w:rFonts w:ascii="Times New Roman" w:hAnsi="Times New Roman" w:cs="Times New Roman"/>
          <w:b/>
          <w:bCs/>
          <w:sz w:val="24"/>
          <w:szCs w:val="24"/>
        </w:rPr>
        <w:t>Regularidade fiscal e trabalhista</w:t>
      </w:r>
    </w:p>
    <w:p w14:paraId="095E5F85" w14:textId="77777777" w:rsidR="001803B0" w:rsidRPr="00A53823" w:rsidRDefault="00181B50" w:rsidP="00213122">
      <w:pPr>
        <w:pStyle w:val="PargrafodaLista"/>
        <w:tabs>
          <w:tab w:val="left" w:pos="551"/>
        </w:tabs>
        <w:suppressAutoHyphens/>
        <w:autoSpaceDE/>
        <w:autoSpaceDN/>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10.1.1 - </w:t>
      </w:r>
      <w:r w:rsidR="001803B0" w:rsidRPr="00A53823">
        <w:rPr>
          <w:rFonts w:ascii="Times New Roman" w:hAnsi="Times New Roman" w:cs="Times New Roman"/>
          <w:sz w:val="24"/>
          <w:szCs w:val="24"/>
        </w:rPr>
        <w:t>Prova de inscrição no Cadastro Nacional de Pessoa Jurídica (CNPJ);</w:t>
      </w:r>
    </w:p>
    <w:p w14:paraId="04832A0B" w14:textId="77777777" w:rsidR="001803B0" w:rsidRPr="00A53823" w:rsidRDefault="001803B0" w:rsidP="00213122">
      <w:pPr>
        <w:pStyle w:val="PargrafodaLista"/>
        <w:numPr>
          <w:ilvl w:val="2"/>
          <w:numId w:val="40"/>
        </w:numPr>
        <w:suppressAutoHyphens/>
        <w:autoSpaceDE/>
        <w:autoSpaceDN/>
        <w:spacing w:line="360" w:lineRule="auto"/>
        <w:ind w:left="0" w:hanging="11"/>
        <w:rPr>
          <w:rFonts w:ascii="Times New Roman" w:hAnsi="Times New Roman" w:cs="Times New Roman"/>
          <w:sz w:val="24"/>
          <w:szCs w:val="24"/>
        </w:rPr>
      </w:pPr>
      <w:r w:rsidRPr="00A53823">
        <w:rPr>
          <w:rFonts w:ascii="Times New Roman" w:hAnsi="Times New Roman" w:cs="Times New Roman"/>
          <w:sz w:val="24"/>
          <w:szCs w:val="24"/>
        </w:rPr>
        <w:t>Prova de inscrição no cadastro de contribuintes estadual ou municipal, se houver, relativo à sede da interessada, pertinente ao seu ramo de atividade e compatível com o objeto do credenciamento;</w:t>
      </w:r>
    </w:p>
    <w:p w14:paraId="36F0885E" w14:textId="77777777" w:rsidR="001803B0" w:rsidRPr="00A53823" w:rsidRDefault="001803B0" w:rsidP="00213122">
      <w:pPr>
        <w:pStyle w:val="PargrafodaLista"/>
        <w:numPr>
          <w:ilvl w:val="2"/>
          <w:numId w:val="40"/>
        </w:numPr>
        <w:suppressAutoHyphens/>
        <w:autoSpaceDE/>
        <w:autoSpaceDN/>
        <w:spacing w:line="360" w:lineRule="auto"/>
        <w:ind w:left="0" w:hanging="11"/>
        <w:rPr>
          <w:rFonts w:ascii="Times New Roman" w:hAnsi="Times New Roman" w:cs="Times New Roman"/>
          <w:sz w:val="24"/>
          <w:szCs w:val="24"/>
        </w:rPr>
      </w:pPr>
      <w:r w:rsidRPr="00A53823">
        <w:rPr>
          <w:rFonts w:ascii="Times New Roman" w:hAnsi="Times New Roman" w:cs="Times New Roman"/>
          <w:sz w:val="24"/>
          <w:szCs w:val="24"/>
        </w:rPr>
        <w:t>Prova de Regularidade Fiscal para com a Fazenda Federal (Certidão Conjunta – Dívida Ativa da União e Contribuições Federais, expedida pela Secretaria da Receita Federal), Estadual e Municipal;</w:t>
      </w:r>
    </w:p>
    <w:p w14:paraId="44AC439B" w14:textId="77777777" w:rsidR="001803B0" w:rsidRPr="004F4351" w:rsidRDefault="001803B0" w:rsidP="00213122">
      <w:pPr>
        <w:pStyle w:val="PargrafodaLista"/>
        <w:numPr>
          <w:ilvl w:val="2"/>
          <w:numId w:val="40"/>
        </w:numPr>
        <w:suppressAutoHyphens/>
        <w:autoSpaceDE/>
        <w:autoSpaceDN/>
        <w:spacing w:line="360" w:lineRule="auto"/>
        <w:ind w:left="0" w:firstLine="0"/>
        <w:rPr>
          <w:rFonts w:ascii="Times New Roman" w:hAnsi="Times New Roman" w:cs="Times New Roman"/>
          <w:sz w:val="24"/>
          <w:szCs w:val="24"/>
        </w:rPr>
      </w:pPr>
      <w:r w:rsidRPr="004F4351">
        <w:rPr>
          <w:rFonts w:ascii="Times New Roman" w:hAnsi="Times New Roman" w:cs="Times New Roman"/>
          <w:sz w:val="24"/>
          <w:szCs w:val="24"/>
        </w:rPr>
        <w:t xml:space="preserve"> Certidão de Regularidade relativa à Seguridade Social (INSS);</w:t>
      </w:r>
    </w:p>
    <w:p w14:paraId="1FAA79C3" w14:textId="77777777" w:rsidR="00181B50" w:rsidRDefault="00181B50" w:rsidP="00213122">
      <w:pPr>
        <w:pStyle w:val="PargrafodaLista"/>
        <w:suppressAutoHyphens/>
        <w:autoSpaceDE/>
        <w:autoSpaceDN/>
        <w:spacing w:line="360" w:lineRule="auto"/>
        <w:ind w:left="0" w:hanging="12"/>
        <w:rPr>
          <w:rFonts w:ascii="Times New Roman" w:hAnsi="Times New Roman" w:cs="Times New Roman"/>
          <w:sz w:val="24"/>
          <w:szCs w:val="24"/>
        </w:rPr>
      </w:pPr>
      <w:r>
        <w:rPr>
          <w:rFonts w:ascii="Times New Roman" w:hAnsi="Times New Roman" w:cs="Times New Roman"/>
          <w:sz w:val="24"/>
          <w:szCs w:val="24"/>
        </w:rPr>
        <w:t>10.1.5</w:t>
      </w:r>
      <w:r w:rsidR="004F4351">
        <w:rPr>
          <w:rFonts w:ascii="Times New Roman" w:hAnsi="Times New Roman" w:cs="Times New Roman"/>
          <w:sz w:val="24"/>
          <w:szCs w:val="24"/>
        </w:rPr>
        <w:t>-</w:t>
      </w:r>
      <w:r w:rsidR="001803B0" w:rsidRPr="00A53823">
        <w:rPr>
          <w:rFonts w:ascii="Times New Roman" w:hAnsi="Times New Roman" w:cs="Times New Roman"/>
          <w:sz w:val="24"/>
          <w:szCs w:val="24"/>
        </w:rPr>
        <w:t xml:space="preserve"> Prova de Regularidade relativa ao Fundo de Garantia p</w:t>
      </w:r>
      <w:r>
        <w:rPr>
          <w:rFonts w:ascii="Times New Roman" w:hAnsi="Times New Roman" w:cs="Times New Roman"/>
          <w:sz w:val="24"/>
          <w:szCs w:val="24"/>
        </w:rPr>
        <w:t>or Tempo de Serviço (FGTS-CRF);</w:t>
      </w:r>
    </w:p>
    <w:p w14:paraId="6A0DE941" w14:textId="77777777" w:rsidR="001803B0" w:rsidRPr="00A53823" w:rsidRDefault="00181B50" w:rsidP="00213122">
      <w:pPr>
        <w:pStyle w:val="PargrafodaLista"/>
        <w:suppressAutoHyphens/>
        <w:autoSpaceDE/>
        <w:autoSpaceDN/>
        <w:spacing w:line="360" w:lineRule="auto"/>
        <w:ind w:left="0" w:hanging="12"/>
        <w:rPr>
          <w:rFonts w:ascii="Times New Roman" w:hAnsi="Times New Roman" w:cs="Times New Roman"/>
          <w:sz w:val="24"/>
          <w:szCs w:val="24"/>
        </w:rPr>
      </w:pPr>
      <w:r>
        <w:rPr>
          <w:rFonts w:ascii="Times New Roman" w:hAnsi="Times New Roman" w:cs="Times New Roman"/>
          <w:sz w:val="24"/>
          <w:szCs w:val="24"/>
        </w:rPr>
        <w:t xml:space="preserve">10.1.6 - </w:t>
      </w:r>
      <w:r w:rsidR="001803B0" w:rsidRPr="00A53823">
        <w:rPr>
          <w:rFonts w:ascii="Times New Roman" w:hAnsi="Times New Roman" w:cs="Times New Roman"/>
          <w:sz w:val="24"/>
          <w:szCs w:val="24"/>
        </w:rPr>
        <w:t>Certidão Negativa de Débitos Trabalhistas (CNDT) emitida pela Justiça do Trabalho;</w:t>
      </w:r>
    </w:p>
    <w:p w14:paraId="32BA6464" w14:textId="77777777" w:rsidR="001803B0" w:rsidRPr="00A53823" w:rsidRDefault="001803B0" w:rsidP="00213122">
      <w:pPr>
        <w:pStyle w:val="PargrafodaLista"/>
        <w:numPr>
          <w:ilvl w:val="2"/>
          <w:numId w:val="41"/>
        </w:numPr>
        <w:tabs>
          <w:tab w:val="left" w:pos="55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A contratada será obrigada a reapresentar a Certidão Negativa ou Positiva com efeitos de Negativa de Débitos Relativos a Créditos Tributários Federais e à Dívida Ativa da União, a Certidão Negativa ou Positiva com efeitos de Negativa de Débitos Trabalhistas e o Certificado de Regularidade do FGTS sempre que expirados os respectivos prazos de validade.</w:t>
      </w:r>
    </w:p>
    <w:p w14:paraId="33AA1AE2" w14:textId="77777777" w:rsidR="001803B0" w:rsidRPr="00A53823" w:rsidRDefault="001803B0" w:rsidP="00213122">
      <w:pPr>
        <w:pStyle w:val="PargrafodaLista"/>
        <w:numPr>
          <w:ilvl w:val="1"/>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b/>
          <w:bCs/>
          <w:sz w:val="24"/>
          <w:szCs w:val="24"/>
        </w:rPr>
        <w:t>Habilitação Jurídica</w:t>
      </w:r>
    </w:p>
    <w:p w14:paraId="1FD61FAD" w14:textId="77777777"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t>Cópia da cédula de identidade e CPF dos sócios ou dos diretores;</w:t>
      </w:r>
    </w:p>
    <w:p w14:paraId="748A05F0" w14:textId="77777777"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lastRenderedPageBreak/>
        <w:t>Ato constitutivo, estatuto ou contrato social em vigor, devidamente registrado, em se tratando de sociedades empresárias, e, no caso de sociedades por ações, acompanhado de documentos de eleição de seus administradores;</w:t>
      </w:r>
    </w:p>
    <w:p w14:paraId="6E12BD13" w14:textId="77777777"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t>Ato constitutivo devidamente registrado no Registro Civil de Entidades jurídicas, no caso de associações e fundações, acompanhado da prova de diretoria em exercício;</w:t>
      </w:r>
    </w:p>
    <w:p w14:paraId="5FEC6987" w14:textId="77777777" w:rsidR="001803B0" w:rsidRPr="00A53823" w:rsidRDefault="00213122" w:rsidP="00213122">
      <w:pPr>
        <w:pStyle w:val="PargrafodaLista"/>
        <w:tabs>
          <w:tab w:val="left" w:pos="0"/>
        </w:tabs>
        <w:suppressAutoHyphens/>
        <w:autoSpaceDE/>
        <w:autoSpaceDN/>
        <w:spacing w:line="360"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10.2.10 - </w:t>
      </w:r>
      <w:r w:rsidR="001803B0" w:rsidRPr="00A53823">
        <w:rPr>
          <w:rFonts w:ascii="Times New Roman" w:hAnsi="Times New Roman" w:cs="Times New Roman"/>
          <w:sz w:val="24"/>
          <w:szCs w:val="24"/>
        </w:rPr>
        <w:t>Cópia do alvará de funcionamento emitido pela municipalidade da sede</w:t>
      </w:r>
      <w:bookmarkStart w:id="2" w:name="_Hlk116378400"/>
      <w:bookmarkEnd w:id="2"/>
      <w:r w:rsidR="001803B0" w:rsidRPr="00A53823">
        <w:rPr>
          <w:rFonts w:ascii="Times New Roman" w:hAnsi="Times New Roman" w:cs="Times New Roman"/>
          <w:sz w:val="24"/>
          <w:szCs w:val="24"/>
        </w:rPr>
        <w:t>.</w:t>
      </w:r>
    </w:p>
    <w:p w14:paraId="0B9941FA" w14:textId="77777777" w:rsidR="001803B0" w:rsidRPr="004F4351" w:rsidRDefault="001803B0" w:rsidP="00213122">
      <w:pPr>
        <w:pStyle w:val="PargrafodaLista"/>
        <w:numPr>
          <w:ilvl w:val="1"/>
          <w:numId w:val="41"/>
        </w:numPr>
        <w:tabs>
          <w:tab w:val="left" w:pos="55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b/>
          <w:bCs/>
          <w:sz w:val="24"/>
          <w:szCs w:val="24"/>
        </w:rPr>
        <w:t>Qualificação Econômico-Financeira</w:t>
      </w:r>
    </w:p>
    <w:p w14:paraId="1184D6CF" w14:textId="77777777" w:rsidR="00ED0D1D" w:rsidRPr="00ED0D1D" w:rsidRDefault="004F4351" w:rsidP="00213122">
      <w:pPr>
        <w:tabs>
          <w:tab w:val="left" w:pos="567"/>
          <w:tab w:val="left" w:pos="851"/>
          <w:tab w:val="left" w:pos="1045"/>
        </w:tabs>
        <w:spacing w:line="360" w:lineRule="auto"/>
        <w:rPr>
          <w:rFonts w:ascii="Times New Roman" w:hAnsi="Times New Roman" w:cs="Times New Roman"/>
          <w:sz w:val="24"/>
          <w:szCs w:val="24"/>
        </w:rPr>
      </w:pPr>
      <w:r>
        <w:rPr>
          <w:rFonts w:ascii="Times New Roman" w:hAnsi="Times New Roman" w:cs="Times New Roman"/>
          <w:sz w:val="24"/>
          <w:szCs w:val="24"/>
        </w:rPr>
        <w:t>10.3.1-</w:t>
      </w:r>
      <w:r w:rsidR="00ED0D1D" w:rsidRPr="00ED0D1D">
        <w:rPr>
          <w:rFonts w:ascii="Times New Roman" w:hAnsi="Times New Roman" w:cs="Times New Roman"/>
          <w:sz w:val="24"/>
          <w:szCs w:val="24"/>
        </w:rPr>
        <w:t xml:space="preserve"> Certidão</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negativa</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de</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insolvência</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civil</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expedida</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pelo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distribuidor</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domicílio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ou</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sede do licitante, caso se trate de pessoa física, desde que admitida a sua participação na licitação, ou de sociedade simples;</w:t>
      </w:r>
    </w:p>
    <w:p w14:paraId="30318583" w14:textId="77777777" w:rsidR="00ED0D1D" w:rsidRPr="00ED0D1D" w:rsidRDefault="004F4351" w:rsidP="00213122">
      <w:pPr>
        <w:pStyle w:val="PargrafodaLista"/>
        <w:tabs>
          <w:tab w:val="left" w:pos="567"/>
          <w:tab w:val="left" w:pos="851"/>
          <w:tab w:val="left" w:pos="1057"/>
        </w:tabs>
        <w:spacing w:line="360" w:lineRule="auto"/>
        <w:ind w:left="0"/>
        <w:rPr>
          <w:rFonts w:ascii="Times New Roman" w:hAnsi="Times New Roman" w:cs="Times New Roman"/>
          <w:sz w:val="24"/>
          <w:szCs w:val="24"/>
        </w:rPr>
      </w:pPr>
      <w:r>
        <w:rPr>
          <w:rFonts w:ascii="Times New Roman" w:hAnsi="Times New Roman" w:cs="Times New Roman"/>
          <w:sz w:val="24"/>
          <w:szCs w:val="24"/>
        </w:rPr>
        <w:t>10.3.2</w:t>
      </w:r>
      <w:r w:rsidR="00ED0D1D" w:rsidRPr="00ED0D1D">
        <w:rPr>
          <w:rFonts w:ascii="Times New Roman" w:hAnsi="Times New Roman" w:cs="Times New Roman"/>
          <w:sz w:val="24"/>
          <w:szCs w:val="24"/>
        </w:rPr>
        <w:t>- Certidão negativa de falência expedida pelo distribuidor da sede do prestador de serviço - Lei nº 14.133, de 2021, art. 69, caput, inciso II);</w:t>
      </w:r>
    </w:p>
    <w:p w14:paraId="76DBC2E9" w14:textId="77777777" w:rsidR="00ED0D1D" w:rsidRPr="00ED0D1D" w:rsidRDefault="004F4351" w:rsidP="00213122">
      <w:pPr>
        <w:pStyle w:val="PargrafodaLista"/>
        <w:tabs>
          <w:tab w:val="left" w:pos="567"/>
          <w:tab w:val="left" w:pos="851"/>
          <w:tab w:val="left" w:pos="1045"/>
        </w:tabs>
        <w:spacing w:line="360" w:lineRule="auto"/>
        <w:ind w:left="0"/>
        <w:rPr>
          <w:rFonts w:ascii="Times New Roman" w:hAnsi="Times New Roman" w:cs="Times New Roman"/>
          <w:sz w:val="24"/>
          <w:szCs w:val="24"/>
        </w:rPr>
      </w:pPr>
      <w:r>
        <w:rPr>
          <w:rFonts w:ascii="Times New Roman" w:hAnsi="Times New Roman" w:cs="Times New Roman"/>
          <w:sz w:val="24"/>
          <w:szCs w:val="24"/>
        </w:rPr>
        <w:t>10.3.3</w:t>
      </w:r>
      <w:r w:rsidR="00ED0D1D" w:rsidRPr="00ED0D1D">
        <w:rPr>
          <w:rFonts w:ascii="Times New Roman" w:hAnsi="Times New Roman" w:cs="Times New Roman"/>
          <w:sz w:val="24"/>
          <w:szCs w:val="24"/>
        </w:rPr>
        <w:t>- Balanço patrimonial, demonstração de resultado de</w:t>
      </w:r>
      <w:r w:rsidR="00ED0D1D" w:rsidRPr="00ED0D1D">
        <w:rPr>
          <w:rFonts w:ascii="Times New Roman" w:hAnsi="Times New Roman" w:cs="Times New Roman"/>
          <w:spacing w:val="-1"/>
          <w:sz w:val="24"/>
          <w:szCs w:val="24"/>
        </w:rPr>
        <w:t xml:space="preserve"> </w:t>
      </w:r>
      <w:r w:rsidR="00ED0D1D" w:rsidRPr="00ED0D1D">
        <w:rPr>
          <w:rFonts w:ascii="Times New Roman" w:hAnsi="Times New Roman" w:cs="Times New Roman"/>
          <w:sz w:val="24"/>
          <w:szCs w:val="24"/>
        </w:rPr>
        <w:t>exercício e demais demonstrações contábeis dos 2 (dois) últimos exercícios sociais, comprovando índices de Liquidez Geral (LG), Liquidez Corrente (LC), e Solvência Geral (SG) superiores a 1 (um);</w:t>
      </w:r>
    </w:p>
    <w:p w14:paraId="67D15A0E" w14:textId="77777777" w:rsidR="00ED0D1D" w:rsidRPr="00ED0D1D" w:rsidRDefault="004F4351" w:rsidP="00213122">
      <w:pPr>
        <w:pStyle w:val="PargrafodaLista"/>
        <w:tabs>
          <w:tab w:val="left" w:pos="567"/>
          <w:tab w:val="left" w:pos="851"/>
          <w:tab w:val="left" w:pos="1045"/>
        </w:tabs>
        <w:spacing w:line="360" w:lineRule="auto"/>
        <w:ind w:left="0"/>
        <w:rPr>
          <w:rFonts w:ascii="Times New Roman" w:hAnsi="Times New Roman" w:cs="Times New Roman"/>
          <w:i/>
          <w:sz w:val="24"/>
          <w:szCs w:val="24"/>
        </w:rPr>
      </w:pPr>
      <w:r>
        <w:rPr>
          <w:rFonts w:ascii="Times New Roman" w:hAnsi="Times New Roman" w:cs="Times New Roman"/>
          <w:sz w:val="24"/>
          <w:szCs w:val="24"/>
        </w:rPr>
        <w:t>10.3.4</w:t>
      </w:r>
      <w:r w:rsidR="00ED0D1D" w:rsidRPr="00ED0D1D">
        <w:rPr>
          <w:rFonts w:ascii="Times New Roman" w:hAnsi="Times New Roman" w:cs="Times New Roman"/>
          <w:sz w:val="24"/>
          <w:szCs w:val="24"/>
        </w:rPr>
        <w:t xml:space="preserve"> - A comprovação da situação financeira da empresa será constatada mediante obtenção de índices de Liquidez</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Geral</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(LG),</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Solvência</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Geral</w:t>
      </w:r>
      <w:r w:rsidR="00ED0D1D" w:rsidRPr="00ED0D1D">
        <w:rPr>
          <w:rFonts w:ascii="Times New Roman" w:hAnsi="Times New Roman" w:cs="Times New Roman"/>
          <w:spacing w:val="-6"/>
          <w:sz w:val="24"/>
          <w:szCs w:val="24"/>
        </w:rPr>
        <w:t xml:space="preserve"> </w:t>
      </w:r>
      <w:r w:rsidR="00ED0D1D" w:rsidRPr="00ED0D1D">
        <w:rPr>
          <w:rFonts w:ascii="Times New Roman" w:hAnsi="Times New Roman" w:cs="Times New Roman"/>
          <w:sz w:val="24"/>
          <w:szCs w:val="24"/>
        </w:rPr>
        <w:t>(SG)</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e</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Liquidez</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Corrente</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(LC),</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iguais</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ou</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superiores</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a</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1,0</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6578BD33" w14:textId="77777777" w:rsidR="00ED0D1D" w:rsidRPr="005667D8" w:rsidRDefault="00ED0D1D" w:rsidP="00ED0D1D">
      <w:pPr>
        <w:pStyle w:val="Corpodetexto"/>
        <w:ind w:left="-142"/>
        <w:jc w:val="center"/>
        <w:rPr>
          <w:rFonts w:ascii="Times New Roman" w:hAnsi="Times New Roman" w:cs="Times New Roman"/>
          <w:b/>
          <w:bCs/>
          <w:color w:val="000000" w:themeColor="text1"/>
          <w:u w:val="single"/>
        </w:rPr>
      </w:pPr>
      <w:r w:rsidRPr="005667D8">
        <w:rPr>
          <w:rFonts w:ascii="Times New Roman" w:hAnsi="Times New Roman" w:cs="Times New Roman"/>
          <w:b/>
          <w:bCs/>
          <w:color w:val="000000" w:themeColor="text1"/>
          <w:position w:val="-12"/>
        </w:rPr>
        <w:t xml:space="preserve">LG = </w:t>
      </w:r>
      <w:r w:rsidRPr="005667D8">
        <w:rPr>
          <w:rFonts w:ascii="Times New Roman" w:hAnsi="Times New Roman" w:cs="Times New Roman"/>
          <w:b/>
          <w:bCs/>
          <w:color w:val="000000" w:themeColor="text1"/>
          <w:u w:val="single"/>
        </w:rPr>
        <w:t>Ativo</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Circulante</w:t>
      </w:r>
      <w:r w:rsidRPr="005667D8">
        <w:rPr>
          <w:rFonts w:ascii="Times New Roman" w:hAnsi="Times New Roman" w:cs="Times New Roman"/>
          <w:b/>
          <w:bCs/>
          <w:color w:val="000000" w:themeColor="text1"/>
          <w:spacing w:val="-7"/>
          <w:u w:val="single"/>
        </w:rPr>
        <w:t xml:space="preserve"> </w:t>
      </w:r>
      <w:r w:rsidRPr="005667D8">
        <w:rPr>
          <w:rFonts w:ascii="Times New Roman" w:hAnsi="Times New Roman" w:cs="Times New Roman"/>
          <w:b/>
          <w:bCs/>
          <w:color w:val="000000" w:themeColor="text1"/>
          <w:u w:val="single"/>
        </w:rPr>
        <w:t>+</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Realizável</w:t>
      </w:r>
      <w:r w:rsidRPr="005667D8">
        <w:rPr>
          <w:rFonts w:ascii="Times New Roman" w:hAnsi="Times New Roman" w:cs="Times New Roman"/>
          <w:b/>
          <w:bCs/>
          <w:color w:val="000000" w:themeColor="text1"/>
          <w:spacing w:val="-5"/>
          <w:u w:val="single"/>
        </w:rPr>
        <w:t xml:space="preserve"> </w:t>
      </w:r>
      <w:r w:rsidRPr="005667D8">
        <w:rPr>
          <w:rFonts w:ascii="Times New Roman" w:hAnsi="Times New Roman" w:cs="Times New Roman"/>
          <w:b/>
          <w:bCs/>
          <w:color w:val="000000" w:themeColor="text1"/>
          <w:u w:val="single"/>
        </w:rPr>
        <w:t>a</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Longo Prazo</w:t>
      </w:r>
    </w:p>
    <w:p w14:paraId="63FF3FDE" w14:textId="77777777"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t xml:space="preserve">         Passivo</w:t>
      </w:r>
      <w:r w:rsidRPr="005667D8">
        <w:rPr>
          <w:rFonts w:ascii="Times New Roman" w:hAnsi="Times New Roman" w:cs="Times New Roman"/>
          <w:b/>
          <w:bCs/>
          <w:color w:val="000000" w:themeColor="text1"/>
          <w:spacing w:val="-7"/>
        </w:rPr>
        <w:t xml:space="preserve"> </w:t>
      </w:r>
      <w:r w:rsidRPr="005667D8">
        <w:rPr>
          <w:rFonts w:ascii="Times New Roman" w:hAnsi="Times New Roman" w:cs="Times New Roman"/>
          <w:b/>
          <w:bCs/>
          <w:color w:val="000000" w:themeColor="text1"/>
        </w:rPr>
        <w:t>Circulante</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w:t>
      </w:r>
      <w:r w:rsidRPr="005667D8">
        <w:rPr>
          <w:rFonts w:ascii="Times New Roman" w:hAnsi="Times New Roman" w:cs="Times New Roman"/>
          <w:b/>
          <w:bCs/>
          <w:color w:val="000000" w:themeColor="text1"/>
          <w:spacing w:val="-6"/>
        </w:rPr>
        <w:t xml:space="preserve"> </w:t>
      </w:r>
      <w:r w:rsidRPr="005667D8">
        <w:rPr>
          <w:rFonts w:ascii="Times New Roman" w:hAnsi="Times New Roman" w:cs="Times New Roman"/>
          <w:b/>
          <w:bCs/>
          <w:color w:val="000000" w:themeColor="text1"/>
        </w:rPr>
        <w:t>Passivo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Não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spacing w:val="-2"/>
        </w:rPr>
        <w:t>Circulante</w:t>
      </w:r>
    </w:p>
    <w:p w14:paraId="52420888" w14:textId="77777777" w:rsidR="00ED0D1D" w:rsidRPr="005667D8" w:rsidRDefault="00ED0D1D" w:rsidP="00ED0D1D">
      <w:pPr>
        <w:pStyle w:val="Corpodetexto"/>
        <w:spacing w:before="28" w:line="360" w:lineRule="auto"/>
        <w:ind w:left="-142"/>
        <w:jc w:val="center"/>
        <w:rPr>
          <w:rFonts w:ascii="Times New Roman" w:hAnsi="Times New Roman" w:cs="Times New Roman"/>
          <w:b/>
          <w:bCs/>
          <w:color w:val="000000" w:themeColor="text1"/>
        </w:rPr>
      </w:pPr>
    </w:p>
    <w:p w14:paraId="4A4E1DED" w14:textId="77777777" w:rsidR="00ED0D1D" w:rsidRPr="005667D8" w:rsidRDefault="00ED0D1D" w:rsidP="00ED0D1D">
      <w:pPr>
        <w:pStyle w:val="Corpodetexto"/>
        <w:tabs>
          <w:tab w:val="left" w:pos="5005"/>
        </w:tabs>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position w:val="-12"/>
        </w:rPr>
        <w:t>SG</w:t>
      </w:r>
      <w:r w:rsidRPr="005667D8">
        <w:rPr>
          <w:rFonts w:ascii="Times New Roman" w:hAnsi="Times New Roman" w:cs="Times New Roman"/>
          <w:b/>
          <w:bCs/>
          <w:color w:val="000000" w:themeColor="text1"/>
          <w:spacing w:val="-2"/>
          <w:position w:val="-12"/>
        </w:rPr>
        <w:t xml:space="preserve"> </w:t>
      </w:r>
      <w:r w:rsidRPr="005667D8">
        <w:rPr>
          <w:rFonts w:ascii="Times New Roman" w:hAnsi="Times New Roman" w:cs="Times New Roman"/>
          <w:b/>
          <w:bCs/>
          <w:color w:val="000000" w:themeColor="text1"/>
          <w:spacing w:val="-10"/>
          <w:position w:val="-12"/>
        </w:rPr>
        <w:t xml:space="preserve">= </w:t>
      </w:r>
      <w:r w:rsidRPr="005667D8">
        <w:rPr>
          <w:rFonts w:ascii="Times New Roman" w:hAnsi="Times New Roman" w:cs="Times New Roman"/>
          <w:b/>
          <w:bCs/>
          <w:color w:val="000000" w:themeColor="text1"/>
          <w:u w:val="single"/>
        </w:rPr>
        <w:t>____________Ativo</w:t>
      </w:r>
      <w:r w:rsidRPr="005667D8">
        <w:rPr>
          <w:rFonts w:ascii="Times New Roman" w:hAnsi="Times New Roman" w:cs="Times New Roman"/>
          <w:b/>
          <w:bCs/>
          <w:color w:val="000000" w:themeColor="text1"/>
          <w:spacing w:val="-2"/>
          <w:u w:val="single"/>
        </w:rPr>
        <w:t xml:space="preserve"> Total________________</w:t>
      </w:r>
    </w:p>
    <w:p w14:paraId="31DEE2BE" w14:textId="77777777"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t xml:space="preserve">          Passivo</w:t>
      </w:r>
      <w:r w:rsidRPr="005667D8">
        <w:rPr>
          <w:rFonts w:ascii="Times New Roman" w:hAnsi="Times New Roman" w:cs="Times New Roman"/>
          <w:b/>
          <w:bCs/>
          <w:color w:val="000000" w:themeColor="text1"/>
          <w:spacing w:val="-5"/>
        </w:rPr>
        <w:t xml:space="preserve"> </w:t>
      </w:r>
      <w:r w:rsidRPr="005667D8">
        <w:rPr>
          <w:rFonts w:ascii="Times New Roman" w:hAnsi="Times New Roman" w:cs="Times New Roman"/>
          <w:b/>
          <w:bCs/>
          <w:color w:val="000000" w:themeColor="text1"/>
        </w:rPr>
        <w:t>Circulante</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w:t>
      </w:r>
      <w:r w:rsidRPr="005667D8">
        <w:rPr>
          <w:rFonts w:ascii="Times New Roman" w:hAnsi="Times New Roman" w:cs="Times New Roman"/>
          <w:b/>
          <w:bCs/>
          <w:color w:val="000000" w:themeColor="text1"/>
          <w:spacing w:val="-6"/>
        </w:rPr>
        <w:t xml:space="preserve"> </w:t>
      </w:r>
      <w:r w:rsidRPr="005667D8">
        <w:rPr>
          <w:rFonts w:ascii="Times New Roman" w:hAnsi="Times New Roman" w:cs="Times New Roman"/>
          <w:b/>
          <w:bCs/>
          <w:color w:val="000000" w:themeColor="text1"/>
        </w:rPr>
        <w:t>Passivo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Não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spacing w:val="-2"/>
        </w:rPr>
        <w:t>Circulante</w:t>
      </w:r>
    </w:p>
    <w:p w14:paraId="4EAD5E1A" w14:textId="77777777" w:rsidR="00ED0D1D" w:rsidRPr="005667D8" w:rsidRDefault="00ED0D1D" w:rsidP="00ED0D1D">
      <w:pPr>
        <w:pStyle w:val="Corpodetexto"/>
        <w:spacing w:before="28" w:line="360" w:lineRule="auto"/>
        <w:ind w:left="-142"/>
        <w:jc w:val="center"/>
        <w:rPr>
          <w:rFonts w:ascii="Times New Roman" w:hAnsi="Times New Roman" w:cs="Times New Roman"/>
          <w:b/>
          <w:bCs/>
          <w:color w:val="000000" w:themeColor="text1"/>
        </w:rPr>
      </w:pPr>
    </w:p>
    <w:p w14:paraId="6BFFE56F" w14:textId="77777777" w:rsidR="00ED0D1D" w:rsidRPr="005667D8" w:rsidRDefault="00ED0D1D" w:rsidP="00ED0D1D">
      <w:pPr>
        <w:pStyle w:val="Corpodetexto"/>
        <w:tabs>
          <w:tab w:val="left" w:pos="5005"/>
        </w:tabs>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position w:val="-12"/>
        </w:rPr>
        <w:t>LC</w:t>
      </w:r>
      <w:r w:rsidRPr="005667D8">
        <w:rPr>
          <w:rFonts w:ascii="Times New Roman" w:hAnsi="Times New Roman" w:cs="Times New Roman"/>
          <w:b/>
          <w:bCs/>
          <w:color w:val="000000" w:themeColor="text1"/>
          <w:spacing w:val="-2"/>
          <w:position w:val="-12"/>
        </w:rPr>
        <w:t xml:space="preserve"> </w:t>
      </w:r>
      <w:r w:rsidRPr="005667D8">
        <w:rPr>
          <w:rFonts w:ascii="Times New Roman" w:hAnsi="Times New Roman" w:cs="Times New Roman"/>
          <w:b/>
          <w:bCs/>
          <w:color w:val="000000" w:themeColor="text1"/>
          <w:spacing w:val="-10"/>
          <w:position w:val="-12"/>
        </w:rPr>
        <w:t xml:space="preserve">= </w:t>
      </w:r>
      <w:r w:rsidRPr="005667D8">
        <w:rPr>
          <w:rFonts w:ascii="Times New Roman" w:hAnsi="Times New Roman" w:cs="Times New Roman"/>
          <w:b/>
          <w:bCs/>
          <w:color w:val="000000" w:themeColor="text1"/>
          <w:u w:val="single"/>
        </w:rPr>
        <w:t>Ativo</w:t>
      </w:r>
      <w:r w:rsidRPr="005667D8">
        <w:rPr>
          <w:rFonts w:ascii="Times New Roman" w:hAnsi="Times New Roman" w:cs="Times New Roman"/>
          <w:b/>
          <w:bCs/>
          <w:color w:val="000000" w:themeColor="text1"/>
          <w:spacing w:val="-2"/>
          <w:u w:val="single"/>
        </w:rPr>
        <w:t xml:space="preserve"> Circulante</w:t>
      </w:r>
    </w:p>
    <w:p w14:paraId="5311B2EF" w14:textId="77777777"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lastRenderedPageBreak/>
        <w:t xml:space="preserve">             Passivo</w:t>
      </w:r>
      <w:r w:rsidRPr="005667D8">
        <w:rPr>
          <w:rFonts w:ascii="Times New Roman" w:hAnsi="Times New Roman" w:cs="Times New Roman"/>
          <w:b/>
          <w:bCs/>
          <w:color w:val="000000" w:themeColor="text1"/>
          <w:spacing w:val="-5"/>
        </w:rPr>
        <w:t xml:space="preserve"> </w:t>
      </w:r>
      <w:r w:rsidRPr="005667D8">
        <w:rPr>
          <w:rFonts w:ascii="Times New Roman" w:hAnsi="Times New Roman" w:cs="Times New Roman"/>
          <w:b/>
          <w:bCs/>
          <w:color w:val="000000" w:themeColor="text1"/>
          <w:spacing w:val="-2"/>
        </w:rPr>
        <w:t>Circulante</w:t>
      </w:r>
    </w:p>
    <w:p w14:paraId="690A4BF8" w14:textId="77777777" w:rsidR="00213122" w:rsidRPr="005667D8" w:rsidRDefault="00213122" w:rsidP="00213122">
      <w:pPr>
        <w:pStyle w:val="Ttulo2"/>
        <w:tabs>
          <w:tab w:val="left" w:pos="1038"/>
          <w:tab w:val="left" w:pos="1080"/>
        </w:tabs>
        <w:spacing w:line="360" w:lineRule="auto"/>
        <w:ind w:left="-142"/>
        <w:jc w:val="both"/>
        <w:rPr>
          <w:rFonts w:ascii="Times New Roman" w:hAnsi="Times New Roman" w:cs="Times New Roman"/>
          <w:b w:val="0"/>
          <w:sz w:val="24"/>
          <w:szCs w:val="24"/>
        </w:rPr>
      </w:pPr>
    </w:p>
    <w:p w14:paraId="4B115E6E" w14:textId="77777777" w:rsidR="005667D8" w:rsidRPr="005667D8" w:rsidRDefault="004F4351" w:rsidP="005667D8">
      <w:pPr>
        <w:pStyle w:val="PargrafodaLista"/>
        <w:tabs>
          <w:tab w:val="left" w:pos="709"/>
          <w:tab w:val="left" w:pos="851"/>
          <w:tab w:val="left" w:pos="1069"/>
        </w:tabs>
        <w:spacing w:line="360" w:lineRule="auto"/>
        <w:ind w:left="0"/>
        <w:rPr>
          <w:rFonts w:ascii="Times New Roman" w:hAnsi="Times New Roman" w:cs="Times New Roman"/>
          <w:sz w:val="24"/>
          <w:szCs w:val="24"/>
        </w:rPr>
      </w:pPr>
      <w:r w:rsidRPr="005667D8">
        <w:rPr>
          <w:rFonts w:ascii="Times New Roman" w:hAnsi="Times New Roman" w:cs="Times New Roman"/>
          <w:sz w:val="24"/>
          <w:szCs w:val="24"/>
        </w:rPr>
        <w:t>10.3.5</w:t>
      </w:r>
      <w:r w:rsidR="00ED0D1D" w:rsidRPr="005667D8">
        <w:rPr>
          <w:rFonts w:ascii="Times New Roman" w:hAnsi="Times New Roman" w:cs="Times New Roman"/>
          <w:sz w:val="24"/>
          <w:szCs w:val="24"/>
        </w:rPr>
        <w:t>. Casos as licitantes apresentem</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resultado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divergente,</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em</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qualquer</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dos</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índices</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citados nos</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índices</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de</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liquidez</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e</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não</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comprovem 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capital</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social</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ou</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patrimônio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líquido</w:t>
      </w:r>
      <w:r w:rsidR="00ED0D1D" w:rsidRPr="005667D8">
        <w:rPr>
          <w:rFonts w:ascii="Times New Roman" w:hAnsi="Times New Roman" w:cs="Times New Roman"/>
          <w:spacing w:val="-14"/>
          <w:sz w:val="24"/>
          <w:szCs w:val="24"/>
        </w:rPr>
        <w:t xml:space="preserve"> </w:t>
      </w:r>
      <w:r w:rsidR="005667D8" w:rsidRPr="005667D8">
        <w:rPr>
          <w:rFonts w:ascii="Times New Roman" w:hAnsi="Times New Roman" w:cs="Times New Roman"/>
          <w:sz w:val="24"/>
          <w:szCs w:val="24"/>
        </w:rPr>
        <w:t xml:space="preserve">mínimo de 02% (dois por cento) do valor total estimado da </w:t>
      </w:r>
      <w:r w:rsidR="005667D8" w:rsidRPr="005667D8">
        <w:rPr>
          <w:rFonts w:ascii="Times New Roman" w:hAnsi="Times New Roman" w:cs="Times New Roman"/>
          <w:spacing w:val="-2"/>
          <w:sz w:val="24"/>
          <w:szCs w:val="24"/>
        </w:rPr>
        <w:t>contratação;</w:t>
      </w:r>
    </w:p>
    <w:p w14:paraId="74608D08" w14:textId="77777777" w:rsidR="00ED0D1D" w:rsidRPr="005667D8" w:rsidRDefault="000E4B1D" w:rsidP="005667D8">
      <w:pPr>
        <w:pStyle w:val="Ttulo2"/>
        <w:tabs>
          <w:tab w:val="left" w:pos="1038"/>
          <w:tab w:val="left" w:pos="1080"/>
        </w:tabs>
        <w:spacing w:line="360" w:lineRule="auto"/>
        <w:ind w:left="0"/>
        <w:jc w:val="both"/>
        <w:rPr>
          <w:rFonts w:ascii="Times New Roman" w:hAnsi="Times New Roman" w:cs="Times New Roman"/>
          <w:b w:val="0"/>
          <w:sz w:val="24"/>
          <w:szCs w:val="24"/>
        </w:rPr>
      </w:pPr>
      <w:r w:rsidRPr="005667D8">
        <w:rPr>
          <w:rFonts w:ascii="Times New Roman" w:hAnsi="Times New Roman" w:cs="Times New Roman"/>
          <w:b w:val="0"/>
          <w:sz w:val="24"/>
          <w:szCs w:val="24"/>
        </w:rPr>
        <w:t>10</w:t>
      </w:r>
      <w:r w:rsidR="004F4351" w:rsidRPr="005667D8">
        <w:rPr>
          <w:rFonts w:ascii="Times New Roman" w:hAnsi="Times New Roman" w:cs="Times New Roman"/>
          <w:b w:val="0"/>
          <w:sz w:val="24"/>
          <w:szCs w:val="24"/>
        </w:rPr>
        <w:t>.</w:t>
      </w:r>
      <w:r w:rsidRPr="005667D8">
        <w:rPr>
          <w:rFonts w:ascii="Times New Roman" w:hAnsi="Times New Roman" w:cs="Times New Roman"/>
          <w:b w:val="0"/>
          <w:sz w:val="24"/>
          <w:szCs w:val="24"/>
        </w:rPr>
        <w:t>3</w:t>
      </w:r>
      <w:r w:rsidR="004F4351" w:rsidRPr="005667D8">
        <w:rPr>
          <w:rFonts w:ascii="Times New Roman" w:hAnsi="Times New Roman" w:cs="Times New Roman"/>
          <w:b w:val="0"/>
          <w:sz w:val="24"/>
          <w:szCs w:val="24"/>
        </w:rPr>
        <w:t>.6</w:t>
      </w:r>
      <w:r w:rsidR="00ED0D1D" w:rsidRPr="005667D8">
        <w:rPr>
          <w:rFonts w:ascii="Times New Roman" w:hAnsi="Times New Roman" w:cs="Times New Roman"/>
          <w:b w:val="0"/>
          <w:sz w:val="24"/>
          <w:szCs w:val="24"/>
        </w:rPr>
        <w:t>-</w:t>
      </w:r>
      <w:r w:rsidR="00ED0D1D" w:rsidRPr="005667D8">
        <w:rPr>
          <w:rFonts w:ascii="Times New Roman" w:hAnsi="Times New Roman" w:cs="Times New Roman"/>
          <w:b w:val="0"/>
          <w:spacing w:val="80"/>
          <w:sz w:val="24"/>
          <w:szCs w:val="24"/>
        </w:rPr>
        <w:t xml:space="preserve"> </w:t>
      </w:r>
      <w:r w:rsidR="00ED0D1D" w:rsidRPr="005667D8">
        <w:rPr>
          <w:rFonts w:ascii="Times New Roman" w:hAnsi="Times New Roman" w:cs="Times New Roman"/>
          <w:b w:val="0"/>
          <w:sz w:val="24"/>
          <w:szCs w:val="24"/>
        </w:rPr>
        <w:t>As empresas criadas no exercício financeiro da licitação deverão atender a todas as exigências da habilitação e poderão substituir os demonstrativos contábeis pelo balanço de abertura. (Lei nº 14.133, de 2021, art. 65, §1º).</w:t>
      </w:r>
    </w:p>
    <w:p w14:paraId="370F5B67" w14:textId="77777777" w:rsidR="00ED0D1D" w:rsidRPr="00213122" w:rsidRDefault="000E4B1D" w:rsidP="00213122">
      <w:pPr>
        <w:pStyle w:val="PargrafodaLista"/>
        <w:tabs>
          <w:tab w:val="left" w:pos="709"/>
          <w:tab w:val="left" w:pos="851"/>
          <w:tab w:val="left" w:pos="1045"/>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.7</w:t>
      </w:r>
      <w:r w:rsidR="00ED0D1D" w:rsidRPr="00213122">
        <w:rPr>
          <w:rFonts w:ascii="Times New Roman" w:hAnsi="Times New Roman" w:cs="Times New Roman"/>
          <w:sz w:val="24"/>
          <w:szCs w:val="24"/>
        </w:rPr>
        <w:t>-</w:t>
      </w:r>
      <w:r w:rsidR="00ED0D1D" w:rsidRPr="00213122">
        <w:rPr>
          <w:rFonts w:ascii="Times New Roman" w:hAnsi="Times New Roman" w:cs="Times New Roman"/>
          <w:spacing w:val="80"/>
          <w:sz w:val="24"/>
          <w:szCs w:val="24"/>
        </w:rPr>
        <w:t xml:space="preserve"> </w:t>
      </w:r>
      <w:r w:rsidR="00ED0D1D" w:rsidRPr="00213122">
        <w:rPr>
          <w:rFonts w:ascii="Times New Roman" w:hAnsi="Times New Roman" w:cs="Times New Roman"/>
          <w:sz w:val="24"/>
          <w:szCs w:val="24"/>
        </w:rPr>
        <w:t>Os documentos referidos acima limitar-se-ão ao último exercício no caso de a pessoa jurídica ter sido constituída há menos de 2 (dois) anos.</w:t>
      </w:r>
    </w:p>
    <w:p w14:paraId="63323CAE" w14:textId="77777777" w:rsidR="00ED0D1D" w:rsidRPr="00213122" w:rsidRDefault="000E4B1D" w:rsidP="00213122">
      <w:pPr>
        <w:pStyle w:val="PargrafodaLista"/>
        <w:tabs>
          <w:tab w:val="left" w:pos="709"/>
          <w:tab w:val="left" w:pos="851"/>
          <w:tab w:val="left" w:pos="1045"/>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.8</w:t>
      </w:r>
      <w:r w:rsidR="00ED0D1D" w:rsidRPr="00213122">
        <w:rPr>
          <w:rFonts w:ascii="Times New Roman" w:hAnsi="Times New Roman" w:cs="Times New Roman"/>
          <w:sz w:val="24"/>
          <w:szCs w:val="24"/>
        </w:rPr>
        <w:t>-</w:t>
      </w:r>
      <w:r w:rsidR="00ED0D1D" w:rsidRPr="00213122">
        <w:rPr>
          <w:rFonts w:ascii="Times New Roman" w:hAnsi="Times New Roman" w:cs="Times New Roman"/>
          <w:spacing w:val="80"/>
          <w:sz w:val="24"/>
          <w:szCs w:val="24"/>
        </w:rPr>
        <w:t xml:space="preserve"> </w:t>
      </w:r>
      <w:r w:rsidR="00ED0D1D" w:rsidRPr="00213122">
        <w:rPr>
          <w:rFonts w:ascii="Times New Roman" w:hAnsi="Times New Roman" w:cs="Times New Roman"/>
          <w:sz w:val="24"/>
          <w:szCs w:val="24"/>
        </w:rPr>
        <w:t>Os documentos referidos acima deverão ser exigidos conforme definido pela Receita Federal do Brasil para transmissão da Escrituração Contábil Digital - ECD ao Sped.</w:t>
      </w:r>
    </w:p>
    <w:p w14:paraId="194EDD3E" w14:textId="77777777" w:rsidR="00ED0D1D" w:rsidRPr="00213122" w:rsidRDefault="000E4B1D" w:rsidP="00213122">
      <w:pPr>
        <w:pStyle w:val="PargrafodaLista"/>
        <w:tabs>
          <w:tab w:val="left" w:pos="709"/>
          <w:tab w:val="left" w:pos="851"/>
          <w:tab w:val="left" w:pos="1069"/>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.9</w:t>
      </w:r>
      <w:r w:rsidR="00ED0D1D" w:rsidRPr="00213122">
        <w:rPr>
          <w:rFonts w:ascii="Times New Roman" w:hAnsi="Times New Roman" w:cs="Times New Roman"/>
          <w:sz w:val="24"/>
          <w:szCs w:val="24"/>
        </w:rPr>
        <w:t xml:space="preserve">- Caso a empresa licitante apresente resultado inferior ou igual a 1 (um) em qualquer dos índices de Liquidez Geral (LG), Solvência Geral (SG) e Liquidez Corrente (LC), será exigido para fins de habilitação patrimônio líquido mínimo de 02% (dois por cento) do valor total estimado da </w:t>
      </w:r>
      <w:r w:rsidR="00ED0D1D" w:rsidRPr="00213122">
        <w:rPr>
          <w:rFonts w:ascii="Times New Roman" w:hAnsi="Times New Roman" w:cs="Times New Roman"/>
          <w:spacing w:val="-2"/>
          <w:sz w:val="24"/>
          <w:szCs w:val="24"/>
        </w:rPr>
        <w:t>contratação;</w:t>
      </w:r>
    </w:p>
    <w:p w14:paraId="018A5AEF" w14:textId="77777777" w:rsidR="00ED0D1D" w:rsidRPr="00213122" w:rsidRDefault="000E4B1D" w:rsidP="00213122">
      <w:pPr>
        <w:pStyle w:val="PargrafodaLista"/>
        <w:tabs>
          <w:tab w:val="left" w:pos="709"/>
          <w:tab w:val="left" w:pos="851"/>
          <w:tab w:val="left" w:pos="1103"/>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3.10</w:t>
      </w:r>
      <w:r w:rsidR="004F4351" w:rsidRPr="00213122">
        <w:rPr>
          <w:rFonts w:ascii="Times New Roman" w:hAnsi="Times New Roman" w:cs="Times New Roman"/>
          <w:sz w:val="24"/>
          <w:szCs w:val="24"/>
        </w:rPr>
        <w:t>.</w:t>
      </w:r>
      <w:r w:rsidR="00ED0D1D" w:rsidRPr="00213122">
        <w:rPr>
          <w:rFonts w:ascii="Times New Roman" w:hAnsi="Times New Roman" w:cs="Times New Roman"/>
          <w:sz w:val="24"/>
          <w:szCs w:val="24"/>
        </w:rPr>
        <w:t>- As empresas criadas no exercício financeiro da licitação deverão atender a todas as exigências da habilitação e poderão substituir os demonstrativos contábeis pelo balanço de abertura. (Lei nº 14.133, de 2021, art. 65, §1º).</w:t>
      </w:r>
    </w:p>
    <w:p w14:paraId="33CF3A46" w14:textId="77777777" w:rsidR="00213122" w:rsidRPr="00213122" w:rsidRDefault="001803B0" w:rsidP="00213122">
      <w:pPr>
        <w:pStyle w:val="PargrafodaLista"/>
        <w:numPr>
          <w:ilvl w:val="2"/>
          <w:numId w:val="42"/>
        </w:numPr>
        <w:suppressAutoHyphens/>
        <w:autoSpaceDE/>
        <w:autoSpaceDN/>
        <w:spacing w:line="360" w:lineRule="auto"/>
        <w:ind w:left="0" w:firstLine="0"/>
        <w:rPr>
          <w:rFonts w:ascii="Times New Roman" w:hAnsi="Times New Roman" w:cs="Times New Roman"/>
          <w:sz w:val="24"/>
          <w:szCs w:val="24"/>
        </w:rPr>
      </w:pPr>
      <w:r w:rsidRPr="00213122">
        <w:rPr>
          <w:rFonts w:ascii="Times New Roman" w:hAnsi="Times New Roman" w:cs="Times New Roman"/>
          <w:sz w:val="24"/>
          <w:szCs w:val="24"/>
        </w:rPr>
        <w:t>As certidões que não indicarem prazo de validade deverão ter sido expedidas, no máximo até 90 (noventa) dias antes da data de recebimento das propostas; os balanços deverão conter as assinaturas dos sócios e do contador responsável da proponente, o nº das folhas do livro diário, bem como o seu registro na junta comercial ou cartório de registro de títulos e documentos.</w:t>
      </w:r>
    </w:p>
    <w:p w14:paraId="2FFB52CB" w14:textId="77777777" w:rsidR="001803B0"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b/>
          <w:sz w:val="24"/>
          <w:szCs w:val="24"/>
        </w:rPr>
        <w:t xml:space="preserve">10.4 - </w:t>
      </w:r>
      <w:r w:rsidR="001803B0" w:rsidRPr="00213122">
        <w:rPr>
          <w:rFonts w:ascii="Times New Roman" w:hAnsi="Times New Roman" w:cs="Times New Roman"/>
          <w:b/>
          <w:bCs/>
          <w:sz w:val="24"/>
          <w:szCs w:val="24"/>
        </w:rPr>
        <w:t>Qualificação Técnico-Profissional</w:t>
      </w:r>
    </w:p>
    <w:p w14:paraId="57A40009" w14:textId="77777777" w:rsidR="001803B0" w:rsidRPr="00213122" w:rsidRDefault="001803B0" w:rsidP="00213122">
      <w:pPr>
        <w:pStyle w:val="PargrafodaLista"/>
        <w:numPr>
          <w:ilvl w:val="2"/>
          <w:numId w:val="29"/>
        </w:numPr>
        <w:tabs>
          <w:tab w:val="left" w:pos="551"/>
        </w:tabs>
        <w:suppressAutoHyphens/>
        <w:autoSpaceDE/>
        <w:autoSpaceDN/>
        <w:spacing w:line="360" w:lineRule="auto"/>
        <w:rPr>
          <w:rFonts w:ascii="Times New Roman" w:eastAsia="Times New Roman" w:hAnsi="Times New Roman" w:cs="Times New Roman"/>
          <w:vanish/>
          <w:sz w:val="24"/>
          <w:szCs w:val="24"/>
          <w:lang w:eastAsia="pt-BR"/>
        </w:rPr>
      </w:pPr>
    </w:p>
    <w:p w14:paraId="49A24A00" w14:textId="77777777"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14:paraId="71FDB35F" w14:textId="77777777"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14:paraId="2CD72765" w14:textId="77777777"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14:paraId="550F061D" w14:textId="77777777" w:rsidR="001803B0" w:rsidRPr="00213122" w:rsidRDefault="001803B0" w:rsidP="00213122">
      <w:pPr>
        <w:pStyle w:val="PargrafodaLista"/>
        <w:numPr>
          <w:ilvl w:val="1"/>
          <w:numId w:val="10"/>
        </w:numPr>
        <w:suppressAutoHyphens/>
        <w:autoSpaceDE/>
        <w:autoSpaceDN/>
        <w:spacing w:line="360" w:lineRule="auto"/>
        <w:rPr>
          <w:rFonts w:ascii="Times New Roman" w:eastAsia="Times New Roman" w:hAnsi="Times New Roman" w:cs="Times New Roman"/>
          <w:vanish/>
          <w:sz w:val="24"/>
          <w:szCs w:val="24"/>
          <w:lang w:eastAsia="pt-BR"/>
        </w:rPr>
      </w:pPr>
    </w:p>
    <w:p w14:paraId="3C6A57C2" w14:textId="77777777" w:rsidR="001803B0" w:rsidRPr="00213122" w:rsidRDefault="00213122" w:rsidP="00213122">
      <w:pPr>
        <w:pStyle w:val="PargrafodaLista"/>
        <w:suppressAutoHyphens/>
        <w:autoSpaceDE/>
        <w:autoSpaceDN/>
        <w:spacing w:line="360" w:lineRule="auto"/>
        <w:ind w:left="48"/>
        <w:rPr>
          <w:rFonts w:ascii="Times New Roman" w:hAnsi="Times New Roman" w:cs="Times New Roman"/>
          <w:sz w:val="24"/>
          <w:szCs w:val="24"/>
        </w:rPr>
      </w:pPr>
      <w:r w:rsidRPr="00213122">
        <w:rPr>
          <w:rFonts w:ascii="Times New Roman" w:hAnsi="Times New Roman" w:cs="Times New Roman"/>
          <w:sz w:val="24"/>
          <w:szCs w:val="24"/>
        </w:rPr>
        <w:t xml:space="preserve">10.4.1 - </w:t>
      </w:r>
      <w:r w:rsidR="001803B0" w:rsidRPr="00213122">
        <w:rPr>
          <w:rFonts w:ascii="Times New Roman" w:hAnsi="Times New Roman" w:cs="Times New Roman"/>
          <w:sz w:val="24"/>
          <w:szCs w:val="24"/>
        </w:rPr>
        <w:t>Cópia do Cadastro Nacional de Estabelecimento de Saúde (CNES), com lista de serviços que serão realizadas pelo laboratório e, caso utilize serviços terceirizados, esses deverão estar descritos nesse cadastro;</w:t>
      </w:r>
    </w:p>
    <w:p w14:paraId="56B5836B" w14:textId="77777777" w:rsidR="001803B0" w:rsidRPr="00213122" w:rsidRDefault="00213122" w:rsidP="00213122">
      <w:pPr>
        <w:pStyle w:val="PargrafodaLista"/>
        <w:numPr>
          <w:ilvl w:val="2"/>
          <w:numId w:val="29"/>
        </w:numPr>
        <w:suppressAutoHyphens/>
        <w:autoSpaceDE/>
        <w:autoSpaceDN/>
        <w:spacing w:line="360" w:lineRule="auto"/>
        <w:ind w:left="0" w:firstLine="0"/>
        <w:rPr>
          <w:rFonts w:ascii="Times New Roman" w:hAnsi="Times New Roman" w:cs="Times New Roman"/>
          <w:sz w:val="24"/>
          <w:szCs w:val="24"/>
        </w:rPr>
      </w:pPr>
      <w:r w:rsidRPr="00213122">
        <w:rPr>
          <w:rFonts w:ascii="Times New Roman" w:hAnsi="Times New Roman" w:cs="Times New Roman"/>
          <w:sz w:val="24"/>
          <w:szCs w:val="24"/>
        </w:rPr>
        <w:t xml:space="preserve">- </w:t>
      </w:r>
      <w:r w:rsidR="001803B0" w:rsidRPr="00213122">
        <w:rPr>
          <w:rFonts w:ascii="Times New Roman" w:hAnsi="Times New Roman" w:cs="Times New Roman"/>
          <w:sz w:val="24"/>
          <w:szCs w:val="24"/>
        </w:rPr>
        <w:t>Alvará Sanitário atualizado expedido pela Vigilância Sanitária Municipal ou Estadual, devendo ser apresentado a cada renovação de contrato;</w:t>
      </w:r>
    </w:p>
    <w:p w14:paraId="0C7F86D3" w14:textId="77777777"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lastRenderedPageBreak/>
        <w:t xml:space="preserve">10.4.3 - </w:t>
      </w:r>
      <w:r w:rsidR="001803B0" w:rsidRPr="00213122">
        <w:rPr>
          <w:rFonts w:ascii="Times New Roman" w:hAnsi="Times New Roman" w:cs="Times New Roman"/>
          <w:sz w:val="24"/>
          <w:szCs w:val="24"/>
        </w:rPr>
        <w:t>Cópia atualizada do Certificado de Anotação de Responsabilidade Técnica e Registro de Empresa junto ao Conselho Regional pertinente, bem como habilitação dos profissionais cadastrado</w:t>
      </w:r>
      <w:r w:rsidRPr="00213122">
        <w:rPr>
          <w:rFonts w:ascii="Times New Roman" w:hAnsi="Times New Roman" w:cs="Times New Roman"/>
          <w:sz w:val="24"/>
          <w:szCs w:val="24"/>
        </w:rPr>
        <w:t>s (CRBIO; CRF, CRM, CRBM etc.);</w:t>
      </w:r>
    </w:p>
    <w:p w14:paraId="13641629" w14:textId="77777777" w:rsidR="001803B0"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10.4.4 - </w:t>
      </w:r>
      <w:r w:rsidR="001803B0" w:rsidRPr="00213122">
        <w:rPr>
          <w:rFonts w:ascii="Times New Roman" w:hAnsi="Times New Roman" w:cs="Times New Roman"/>
          <w:sz w:val="24"/>
          <w:szCs w:val="24"/>
        </w:rPr>
        <w:t>Registro ou inscrição na entidade profissional competente atualizado;</w:t>
      </w:r>
    </w:p>
    <w:p w14:paraId="01B2DDA4" w14:textId="77777777"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10.4.5 - </w:t>
      </w:r>
      <w:r w:rsidR="001803B0" w:rsidRPr="00213122">
        <w:rPr>
          <w:rFonts w:ascii="Times New Roman" w:hAnsi="Times New Roman" w:cs="Times New Roman"/>
          <w:sz w:val="24"/>
          <w:szCs w:val="24"/>
        </w:rPr>
        <w:t>Relação nominal dos profissionais que compõem a equipe técnica do prestador, informando nome, CPF, carga horária semanal, cargo, função e número de inscrição no respectivo Conselho P</w:t>
      </w:r>
      <w:r w:rsidRPr="00213122">
        <w:rPr>
          <w:rFonts w:ascii="Times New Roman" w:hAnsi="Times New Roman" w:cs="Times New Roman"/>
          <w:sz w:val="24"/>
          <w:szCs w:val="24"/>
        </w:rPr>
        <w:t>rofissional, quando for o caso;</w:t>
      </w:r>
    </w:p>
    <w:p w14:paraId="45ED9FA4" w14:textId="77777777"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10.4.6 - </w:t>
      </w:r>
      <w:r w:rsidR="001803B0" w:rsidRPr="00213122">
        <w:rPr>
          <w:rFonts w:ascii="Times New Roman" w:hAnsi="Times New Roman" w:cs="Times New Roman"/>
          <w:sz w:val="24"/>
          <w:szCs w:val="24"/>
        </w:rPr>
        <w:t>Registro do Responsável Técnico pelo laboratório no respectivo Conselho Profissional e comprovante de especialização emitido pela sociedade científica respectiva, reconhecida nacionalmente;</w:t>
      </w:r>
    </w:p>
    <w:p w14:paraId="48121FDC" w14:textId="77777777" w:rsidR="001803B0" w:rsidRPr="00213122" w:rsidRDefault="00213122" w:rsidP="00213122">
      <w:pPr>
        <w:pStyle w:val="PargrafodaLista"/>
        <w:suppressAutoHyphens/>
        <w:autoSpaceDE/>
        <w:autoSpaceDN/>
        <w:spacing w:line="360" w:lineRule="auto"/>
        <w:ind w:left="0"/>
        <w:rPr>
          <w:rFonts w:ascii="Times New Roman" w:hAnsi="Times New Roman" w:cs="Times New Roman"/>
          <w:b/>
          <w:sz w:val="24"/>
          <w:szCs w:val="24"/>
        </w:rPr>
      </w:pPr>
      <w:r w:rsidRPr="00213122">
        <w:rPr>
          <w:rFonts w:ascii="Times New Roman" w:hAnsi="Times New Roman" w:cs="Times New Roman"/>
          <w:b/>
          <w:sz w:val="24"/>
          <w:szCs w:val="24"/>
        </w:rPr>
        <w:t xml:space="preserve">11 - </w:t>
      </w:r>
      <w:r w:rsidR="001803B0" w:rsidRPr="00213122">
        <w:rPr>
          <w:rFonts w:ascii="Times New Roman" w:hAnsi="Times New Roman" w:cs="Times New Roman"/>
          <w:b/>
          <w:spacing w:val="-1"/>
          <w:sz w:val="24"/>
          <w:szCs w:val="24"/>
          <w:lang w:val="pt-BR"/>
        </w:rPr>
        <w:t xml:space="preserve">TRANSIÇÃO CONTRATUAL </w:t>
      </w:r>
    </w:p>
    <w:p w14:paraId="7A5D1E20" w14:textId="77777777" w:rsidR="001803B0" w:rsidRPr="00213122" w:rsidRDefault="001803B0" w:rsidP="00213122">
      <w:pPr>
        <w:tabs>
          <w:tab w:val="left" w:pos="0"/>
        </w:tabs>
        <w:spacing w:line="360" w:lineRule="auto"/>
        <w:jc w:val="both"/>
        <w:rPr>
          <w:rFonts w:ascii="Times New Roman" w:hAnsi="Times New Roman" w:cs="Times New Roman"/>
          <w:sz w:val="24"/>
          <w:szCs w:val="24"/>
        </w:rPr>
      </w:pPr>
      <w:r w:rsidRPr="00213122">
        <w:rPr>
          <w:rFonts w:ascii="Times New Roman" w:hAnsi="Times New Roman" w:cs="Times New Roman"/>
          <w:sz w:val="24"/>
          <w:szCs w:val="24"/>
        </w:rPr>
        <w:t>11.1 - A Contratada deverá realizar a transição contratual com transferência de conhecimento, tecnologia e técnicas empregadas, sem perda de informações.</w:t>
      </w:r>
    </w:p>
    <w:p w14:paraId="61599E58" w14:textId="77777777" w:rsidR="00213122" w:rsidRPr="00213122" w:rsidRDefault="001803B0" w:rsidP="00213122">
      <w:pPr>
        <w:tabs>
          <w:tab w:val="left" w:pos="0"/>
        </w:tabs>
        <w:spacing w:line="360" w:lineRule="auto"/>
        <w:jc w:val="both"/>
        <w:rPr>
          <w:rFonts w:ascii="Times New Roman" w:hAnsi="Times New Roman" w:cs="Times New Roman"/>
          <w:sz w:val="24"/>
          <w:szCs w:val="24"/>
        </w:rPr>
      </w:pPr>
      <w:r w:rsidRPr="00213122">
        <w:rPr>
          <w:rFonts w:ascii="Times New Roman" w:hAnsi="Times New Roman" w:cs="Times New Roman"/>
          <w:sz w:val="24"/>
          <w:szCs w:val="24"/>
        </w:rPr>
        <w:t>11.2 – A contratada deverá manter a confidencialidade de todas as informações pública</w:t>
      </w:r>
      <w:r w:rsidR="00213122" w:rsidRPr="00213122">
        <w:rPr>
          <w:rFonts w:ascii="Times New Roman" w:hAnsi="Times New Roman" w:cs="Times New Roman"/>
          <w:sz w:val="24"/>
          <w:szCs w:val="24"/>
        </w:rPr>
        <w:t>s, que porventura, teve acesso.</w:t>
      </w:r>
    </w:p>
    <w:p w14:paraId="461C8563" w14:textId="77777777" w:rsidR="001803B0" w:rsidRPr="00213122" w:rsidRDefault="00213122" w:rsidP="00213122">
      <w:pPr>
        <w:tabs>
          <w:tab w:val="left" w:pos="0"/>
        </w:tabs>
        <w:spacing w:before="200" w:line="360" w:lineRule="auto"/>
        <w:jc w:val="both"/>
        <w:rPr>
          <w:rFonts w:ascii="Times New Roman" w:hAnsi="Times New Roman" w:cs="Times New Roman"/>
          <w:b/>
          <w:sz w:val="24"/>
          <w:szCs w:val="24"/>
        </w:rPr>
      </w:pPr>
      <w:r w:rsidRPr="00213122">
        <w:rPr>
          <w:rFonts w:ascii="Times New Roman" w:hAnsi="Times New Roman" w:cs="Times New Roman"/>
          <w:b/>
          <w:sz w:val="24"/>
          <w:szCs w:val="24"/>
        </w:rPr>
        <w:t xml:space="preserve">12 - </w:t>
      </w:r>
      <w:r w:rsidR="001803B0" w:rsidRPr="00213122">
        <w:rPr>
          <w:rFonts w:ascii="Times New Roman" w:hAnsi="Times New Roman" w:cs="Times New Roman"/>
          <w:b/>
          <w:spacing w:val="-1"/>
          <w:lang w:val="pt-BR"/>
        </w:rPr>
        <w:t xml:space="preserve"> GESTÃO E FISCALIZAÇÃO DO CONTRATO</w:t>
      </w:r>
    </w:p>
    <w:p w14:paraId="4F3604A0"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Será Gestora deste Contrato a </w:t>
      </w:r>
      <w:r w:rsidRPr="00213122">
        <w:rPr>
          <w:rFonts w:ascii="Times New Roman" w:eastAsia="Times New Roman" w:hAnsi="Times New Roman" w:cs="Times New Roman"/>
          <w:b/>
          <w:color w:val="auto"/>
          <w:sz w:val="24"/>
          <w:szCs w:val="24"/>
        </w:rPr>
        <w:t>Secretaria Municipal de Saúde, representada pela Secretária Simone Leal de Almeida Salles</w:t>
      </w:r>
      <w:r w:rsidRPr="00213122">
        <w:rPr>
          <w:rFonts w:ascii="Times New Roman" w:eastAsia="Times New Roman" w:hAnsi="Times New Roman" w:cs="Times New Roman"/>
          <w:color w:val="auto"/>
          <w:sz w:val="24"/>
          <w:szCs w:val="24"/>
        </w:rPr>
        <w:t>, Matrícula nº 41/7535, CPF nº 046.369.117-25.</w:t>
      </w:r>
    </w:p>
    <w:p w14:paraId="665C49E9"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O contrato deverá ser executado fielmente pelas partes, de acordo com as cláusulas avençadas e as normas da </w:t>
      </w:r>
      <w:hyperlink r:id="rId13" w:history="1">
        <w:r w:rsidRPr="00213122">
          <w:rPr>
            <w:rFonts w:ascii="Times New Roman" w:eastAsia="Times New Roman" w:hAnsi="Times New Roman" w:cs="Times New Roman"/>
            <w:color w:val="auto"/>
            <w:sz w:val="24"/>
            <w:szCs w:val="24"/>
          </w:rPr>
          <w:t>Lei nº 14.133, de 2021</w:t>
        </w:r>
      </w:hyperlink>
      <w:r w:rsidRPr="00213122">
        <w:rPr>
          <w:rFonts w:ascii="Times New Roman" w:eastAsia="Times New Roman" w:hAnsi="Times New Roman" w:cs="Times New Roman"/>
          <w:color w:val="auto"/>
          <w:sz w:val="24"/>
          <w:szCs w:val="24"/>
        </w:rPr>
        <w:t>, e cada parte responderá pelas consequências de sua inexecução total ou parcial.</w:t>
      </w:r>
    </w:p>
    <w:p w14:paraId="7D8C5D09"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Em caso de impedimento, ordem de paralisação ou suspensão do contrato, a execução será prorrogada automaticamente pelo tempo correspondente, anotadas tais circunstâncias mediante simples apostila.</w:t>
      </w:r>
    </w:p>
    <w:p w14:paraId="0CDA29F8"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As comunicações entre o órgão ou entidade e a contratada devem ser realizadas por escrito sempre que o ato exigir tal formalidade, admitindo-se o uso de mensagem eletrônica para esse fim.</w:t>
      </w:r>
    </w:p>
    <w:p w14:paraId="2888C0C6"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órgão ou entidade poderá convocar representante da empresa para adoção de providências que devam ser cumpridas de imediato.</w:t>
      </w:r>
    </w:p>
    <w:p w14:paraId="21582FD1"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lastRenderedPageBreak/>
        <w:t xml:space="preserve">-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2F2E21"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4" w:anchor="art21" w:history="1">
        <w:r w:rsidRPr="00213122">
          <w:rPr>
            <w:rFonts w:ascii="Times New Roman" w:eastAsia="Times New Roman" w:hAnsi="Times New Roman" w:cs="Times New Roman"/>
            <w:color w:val="auto"/>
            <w:sz w:val="24"/>
            <w:szCs w:val="24"/>
          </w:rPr>
          <w:t>Decreto nº 11.246, de 2022, art. 21, IV</w:t>
        </w:r>
      </w:hyperlink>
      <w:r w:rsidRPr="00213122">
        <w:rPr>
          <w:rFonts w:ascii="Times New Roman" w:eastAsia="Times New Roman" w:hAnsi="Times New Roman" w:cs="Times New Roman"/>
          <w:color w:val="auto"/>
          <w:sz w:val="24"/>
          <w:szCs w:val="24"/>
        </w:rPr>
        <w:t>).</w:t>
      </w:r>
    </w:p>
    <w:p w14:paraId="60099395"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5" w:anchor="art21" w:history="1">
        <w:r w:rsidRPr="00213122">
          <w:rPr>
            <w:rFonts w:ascii="Times New Roman" w:eastAsia="Times New Roman" w:hAnsi="Times New Roman" w:cs="Times New Roman"/>
            <w:color w:val="auto"/>
            <w:sz w:val="24"/>
            <w:szCs w:val="24"/>
          </w:rPr>
          <w:t>Decreto nº 11.246, de 2022, art. 21, III</w:t>
        </w:r>
      </w:hyperlink>
      <w:r w:rsidRPr="00213122">
        <w:rPr>
          <w:rFonts w:ascii="Times New Roman" w:eastAsia="Times New Roman" w:hAnsi="Times New Roman" w:cs="Times New Roman"/>
          <w:color w:val="auto"/>
          <w:sz w:val="24"/>
          <w:szCs w:val="24"/>
        </w:rPr>
        <w:t>).</w:t>
      </w:r>
    </w:p>
    <w:p w14:paraId="6A6FB509"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6" w:anchor="art21" w:history="1">
        <w:r w:rsidRPr="00213122">
          <w:rPr>
            <w:rFonts w:ascii="Times New Roman" w:eastAsia="Times New Roman" w:hAnsi="Times New Roman" w:cs="Times New Roman"/>
            <w:color w:val="auto"/>
            <w:sz w:val="24"/>
            <w:szCs w:val="24"/>
          </w:rPr>
          <w:t>Decreto nº 11.246, de 2022, art. 21, VIII</w:t>
        </w:r>
      </w:hyperlink>
      <w:r w:rsidRPr="00213122">
        <w:rPr>
          <w:rFonts w:ascii="Times New Roman" w:eastAsia="Times New Roman" w:hAnsi="Times New Roman" w:cs="Times New Roman"/>
          <w:color w:val="auto"/>
          <w:sz w:val="24"/>
          <w:szCs w:val="24"/>
        </w:rPr>
        <w:t>).</w:t>
      </w:r>
    </w:p>
    <w:p w14:paraId="5A81086A"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7" w:anchor="art21" w:history="1">
        <w:r w:rsidRPr="00213122">
          <w:rPr>
            <w:rFonts w:ascii="Times New Roman" w:eastAsia="Times New Roman" w:hAnsi="Times New Roman" w:cs="Times New Roman"/>
            <w:color w:val="auto"/>
            <w:sz w:val="24"/>
            <w:szCs w:val="24"/>
          </w:rPr>
          <w:t>Decreto nº 11.246, de 2022, art. 21, II</w:t>
        </w:r>
      </w:hyperlink>
      <w:r w:rsidRPr="00213122">
        <w:rPr>
          <w:rFonts w:ascii="Times New Roman" w:eastAsia="Times New Roman" w:hAnsi="Times New Roman" w:cs="Times New Roman"/>
          <w:color w:val="auto"/>
          <w:sz w:val="24"/>
          <w:szCs w:val="24"/>
        </w:rPr>
        <w:t>).</w:t>
      </w:r>
    </w:p>
    <w:p w14:paraId="232CA4CC"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 O gestor do contrato tomará providências para a formalização de processo administrativo de responsabilização para fins de aplicação de sanções, a ser conduzido pela comissão de que trata o </w:t>
      </w:r>
      <w:hyperlink r:id="rId18" w:anchor="art158" w:history="1">
        <w:r w:rsidRPr="00213122">
          <w:rPr>
            <w:rFonts w:ascii="Times New Roman" w:eastAsia="Times New Roman" w:hAnsi="Times New Roman" w:cs="Times New Roman"/>
            <w:color w:val="auto"/>
            <w:sz w:val="24"/>
            <w:szCs w:val="24"/>
          </w:rPr>
          <w:t>art. 158 da Lei nº 14.133, de 2021</w:t>
        </w:r>
      </w:hyperlink>
      <w:r w:rsidRPr="00213122">
        <w:rPr>
          <w:rFonts w:ascii="Times New Roman" w:eastAsia="Times New Roman" w:hAnsi="Times New Roman" w:cs="Times New Roman"/>
          <w:color w:val="auto"/>
          <w:sz w:val="24"/>
          <w:szCs w:val="24"/>
        </w:rPr>
        <w:t xml:space="preserve">, ou pelo agente ou pelo </w:t>
      </w:r>
      <w:r w:rsidRPr="00213122">
        <w:rPr>
          <w:rFonts w:ascii="Times New Roman" w:eastAsia="Times New Roman" w:hAnsi="Times New Roman" w:cs="Times New Roman"/>
          <w:color w:val="auto"/>
          <w:sz w:val="24"/>
          <w:szCs w:val="24"/>
        </w:rPr>
        <w:lastRenderedPageBreak/>
        <w:t>setor com competência para tal, conforme o caso. (</w:t>
      </w:r>
      <w:hyperlink r:id="rId19" w:anchor="art21" w:history="1">
        <w:r w:rsidRPr="00213122">
          <w:rPr>
            <w:rFonts w:ascii="Times New Roman" w:eastAsia="Times New Roman" w:hAnsi="Times New Roman" w:cs="Times New Roman"/>
            <w:color w:val="auto"/>
            <w:sz w:val="24"/>
            <w:szCs w:val="24"/>
          </w:rPr>
          <w:t>Decreto nº 11.246, de 2022, art. 21, X</w:t>
        </w:r>
      </w:hyperlink>
      <w:r w:rsidRPr="00213122">
        <w:rPr>
          <w:rFonts w:ascii="Times New Roman" w:eastAsia="Times New Roman" w:hAnsi="Times New Roman" w:cs="Times New Roman"/>
          <w:color w:val="auto"/>
          <w:sz w:val="24"/>
          <w:szCs w:val="24"/>
        </w:rPr>
        <w:t>).</w:t>
      </w:r>
    </w:p>
    <w:p w14:paraId="02BAFB3B"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deverá elaborar relatório final com informações sobre a consecução dos objetivos que tenham justificado a contratação e eventuais condutas a serem adotadas para o aprimoramento das atividades da Administração. (</w:t>
      </w:r>
      <w:hyperlink r:id="rId20" w:anchor="art21" w:history="1">
        <w:r w:rsidRPr="00213122">
          <w:rPr>
            <w:rFonts w:ascii="Times New Roman" w:eastAsia="Times New Roman" w:hAnsi="Times New Roman" w:cs="Times New Roman"/>
            <w:color w:val="auto"/>
            <w:sz w:val="24"/>
            <w:szCs w:val="24"/>
          </w:rPr>
          <w:t>Decreto nº 11.246, de 2022, art. 21, VI</w:t>
        </w:r>
      </w:hyperlink>
      <w:r w:rsidRPr="00213122">
        <w:rPr>
          <w:rFonts w:ascii="Times New Roman" w:eastAsia="Times New Roman" w:hAnsi="Times New Roman" w:cs="Times New Roman"/>
          <w:color w:val="auto"/>
          <w:sz w:val="24"/>
          <w:szCs w:val="24"/>
        </w:rPr>
        <w:t>).</w:t>
      </w:r>
    </w:p>
    <w:p w14:paraId="5A44C718" w14:textId="77777777"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14:paraId="1B96DA8F" w14:textId="77777777"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12.14 -</w:t>
      </w:r>
      <w:r w:rsidR="001803B0" w:rsidRPr="00213122">
        <w:rPr>
          <w:rFonts w:ascii="Times New Roman" w:eastAsia="Times New Roman" w:hAnsi="Times New Roman" w:cs="Times New Roman"/>
          <w:color w:val="auto"/>
          <w:sz w:val="24"/>
          <w:szCs w:val="24"/>
        </w:rPr>
        <w:t xml:space="preserve"> A Contratada designará formalmente o preposto da empresa, antes do início da prestação dos serviços, indicando no instrumento os poderes e deveres em relação à execução do objeto contratado.</w:t>
      </w:r>
    </w:p>
    <w:p w14:paraId="054B6D94" w14:textId="77777777"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12.15 - </w:t>
      </w:r>
      <w:r w:rsidR="001803B0" w:rsidRPr="00213122">
        <w:rPr>
          <w:rFonts w:ascii="Times New Roman" w:eastAsia="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14:paraId="39B78123" w14:textId="77777777"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12.16 -</w:t>
      </w:r>
      <w:r w:rsidR="001803B0" w:rsidRPr="00213122">
        <w:rPr>
          <w:rFonts w:ascii="Times New Roman" w:eastAsia="Times New Roman" w:hAnsi="Times New Roman" w:cs="Times New Roman"/>
          <w:color w:val="auto"/>
          <w:sz w:val="24"/>
          <w:szCs w:val="24"/>
        </w:rPr>
        <w:t xml:space="preserve"> </w:t>
      </w:r>
      <w:r w:rsidRPr="00213122">
        <w:rPr>
          <w:rFonts w:ascii="Times New Roman" w:eastAsia="Times New Roman" w:hAnsi="Times New Roman" w:cs="Times New Roman"/>
          <w:color w:val="auto"/>
          <w:sz w:val="24"/>
          <w:szCs w:val="24"/>
        </w:rPr>
        <w:t>O</w:t>
      </w:r>
      <w:r w:rsidR="001803B0" w:rsidRPr="00213122">
        <w:rPr>
          <w:rFonts w:ascii="Times New Roman" w:eastAsia="Times New Roman" w:hAnsi="Times New Roman" w:cs="Times New Roman"/>
          <w:color w:val="auto"/>
          <w:sz w:val="24"/>
          <w:szCs w:val="24"/>
        </w:rPr>
        <w:t xml:space="preserve"> preposto da empresa para adoção de providências que devam ser cumpridas de imediato.</w:t>
      </w:r>
    </w:p>
    <w:p w14:paraId="4FE1E24C" w14:textId="77777777" w:rsidR="001803B0" w:rsidRPr="00A53823" w:rsidRDefault="001803B0" w:rsidP="00213122">
      <w:pPr>
        <w:pStyle w:val="Nivel2"/>
        <w:numPr>
          <w:ilvl w:val="0"/>
          <w:numId w:val="0"/>
        </w:numPr>
        <w:spacing w:before="0" w:after="0" w:line="360" w:lineRule="auto"/>
        <w:rPr>
          <w:rFonts w:ascii="Times New Roman" w:eastAsia="Times New Roman" w:hAnsi="Times New Roman" w:cs="Times New Roman"/>
          <w:b/>
          <w:color w:val="auto"/>
          <w:sz w:val="24"/>
          <w:szCs w:val="24"/>
        </w:rPr>
      </w:pPr>
      <w:r w:rsidRPr="00A53823">
        <w:rPr>
          <w:rFonts w:ascii="Times New Roman" w:eastAsia="Times New Roman" w:hAnsi="Times New Roman" w:cs="Times New Roman"/>
          <w:b/>
          <w:color w:val="auto"/>
          <w:sz w:val="24"/>
          <w:szCs w:val="24"/>
        </w:rPr>
        <w:t>12.15- Fiscalização</w:t>
      </w:r>
    </w:p>
    <w:p w14:paraId="27B35B7F" w14:textId="77777777" w:rsidR="001803B0"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12.15.1 - A execução do contrato deverá ser acompanhada e fiscalizada pelos fiscais do contrato, ou pelos respectivos substitutos </w:t>
      </w:r>
      <w:hyperlink r:id="rId21" w:anchor="art117">
        <w:r w:rsidRPr="00213122">
          <w:rPr>
            <w:rFonts w:ascii="Times New Roman" w:eastAsia="Times New Roman" w:hAnsi="Times New Roman" w:cs="Times New Roman"/>
            <w:color w:val="auto"/>
            <w:sz w:val="24"/>
            <w:szCs w:val="24"/>
          </w:rPr>
          <w:t>(Lei nº 14.133, de 2021, art. 117, caput</w:t>
        </w:r>
      </w:hyperlink>
      <w:r w:rsidR="00213122" w:rsidRPr="00213122">
        <w:rPr>
          <w:rFonts w:ascii="Times New Roman" w:eastAsia="Times New Roman" w:hAnsi="Times New Roman" w:cs="Times New Roman"/>
          <w:color w:val="auto"/>
          <w:sz w:val="24"/>
          <w:szCs w:val="24"/>
        </w:rPr>
        <w:t>), que serão indicados em momento oportuno através de Portaria a ser publicada no órgão de imprensa oficial do Município.</w:t>
      </w:r>
    </w:p>
    <w:p w14:paraId="26C9E178" w14:textId="77777777" w:rsidR="00213122"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12.15.</w:t>
      </w:r>
      <w:r w:rsidR="00213122" w:rsidRPr="00213122">
        <w:rPr>
          <w:rFonts w:ascii="Times New Roman" w:eastAsia="Times New Roman" w:hAnsi="Times New Roman" w:cs="Times New Roman"/>
          <w:color w:val="auto"/>
          <w:sz w:val="24"/>
          <w:szCs w:val="24"/>
        </w:rPr>
        <w:t>2 -</w:t>
      </w:r>
      <w:r w:rsidRPr="00213122">
        <w:rPr>
          <w:rFonts w:ascii="Times New Roman" w:eastAsia="Times New Roman" w:hAnsi="Times New Roman" w:cs="Times New Roman"/>
          <w:color w:val="auto"/>
          <w:sz w:val="24"/>
          <w:szCs w:val="24"/>
        </w:rPr>
        <w:t xml:space="preserve"> O fiscal do contrato acompanhará a execução do contrato, para que sejam cumpridas todas as condições estabelecidas no contrato, de modo a assegurar os melhores resultados para a Administração. (</w:t>
      </w:r>
      <w:hyperlink r:id="rId22" w:anchor="art22">
        <w:r w:rsidRPr="00213122">
          <w:rPr>
            <w:rFonts w:ascii="Times New Roman" w:eastAsia="Times New Roman" w:hAnsi="Times New Roman" w:cs="Times New Roman"/>
            <w:color w:val="auto"/>
            <w:sz w:val="24"/>
            <w:szCs w:val="24"/>
          </w:rPr>
          <w:t>Decreto nº 11.246, de 2022, art. 22, VI</w:t>
        </w:r>
      </w:hyperlink>
      <w:r w:rsidRPr="00213122">
        <w:rPr>
          <w:rFonts w:ascii="Times New Roman" w:eastAsia="Times New Roman" w:hAnsi="Times New Roman" w:cs="Times New Roman"/>
          <w:color w:val="auto"/>
          <w:sz w:val="24"/>
          <w:szCs w:val="24"/>
        </w:rPr>
        <w:t>);</w:t>
      </w:r>
    </w:p>
    <w:p w14:paraId="29DB7344" w14:textId="77777777"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12.15.2.1 - </w:t>
      </w:r>
      <w:r w:rsidR="001803B0" w:rsidRPr="00213122">
        <w:rPr>
          <w:rFonts w:ascii="Times New Roman" w:eastAsia="Times New Roman" w:hAnsi="Times New Roman" w:cs="Times New Roman"/>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62E1B3CB" w14:textId="77777777" w:rsidR="001803B0"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lastRenderedPageBreak/>
        <w:t>12.15.</w:t>
      </w:r>
      <w:r w:rsidR="00213122" w:rsidRPr="00213122">
        <w:rPr>
          <w:rFonts w:ascii="Times New Roman" w:eastAsia="Times New Roman" w:hAnsi="Times New Roman" w:cs="Times New Roman"/>
          <w:color w:val="auto"/>
          <w:sz w:val="24"/>
          <w:szCs w:val="24"/>
        </w:rPr>
        <w:t>2.2 -</w:t>
      </w:r>
      <w:r w:rsidRPr="00213122">
        <w:rPr>
          <w:rFonts w:ascii="Times New Roman" w:eastAsia="Times New Roman" w:hAnsi="Times New Roman" w:cs="Times New Roman"/>
          <w:color w:val="auto"/>
          <w:sz w:val="24"/>
          <w:szCs w:val="24"/>
        </w:rPr>
        <w:t xml:space="preserve"> O preposto deverá apor assinatura no documento, tomando ciência da avaliação realizada.</w:t>
      </w:r>
    </w:p>
    <w:p w14:paraId="07BB6684"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12.15.2.3 -</w:t>
      </w:r>
      <w:r w:rsidR="001803B0" w:rsidRPr="00A53823">
        <w:rPr>
          <w:rFonts w:ascii="Times New Roman" w:eastAsia="Times New Roman" w:hAnsi="Times New Roman" w:cs="Times New Roman"/>
          <w:color w:val="auto"/>
          <w:sz w:val="24"/>
          <w:szCs w:val="24"/>
        </w:rPr>
        <w:t xml:space="preserve"> 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3B587B6B"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12.15.2.4 -</w:t>
      </w:r>
      <w:r w:rsidR="001803B0" w:rsidRPr="00A53823">
        <w:rPr>
          <w:rFonts w:ascii="Times New Roman" w:eastAsia="Times New Roman" w:hAnsi="Times New Roman" w:cs="Times New Roman"/>
          <w:color w:val="auto"/>
          <w:sz w:val="24"/>
          <w:szCs w:val="24"/>
        </w:rPr>
        <w:t xml:space="preserve"> 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4C838AD1"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12.15.2.5 - </w:t>
      </w:r>
      <w:r w:rsidR="001803B0" w:rsidRPr="00A53823">
        <w:rPr>
          <w:rFonts w:ascii="Times New Roman" w:eastAsia="Times New Roman" w:hAnsi="Times New Roman" w:cs="Times New Roman"/>
          <w:color w:val="auto"/>
          <w:sz w:val="24"/>
          <w:szCs w:val="24"/>
        </w:rPr>
        <w:t>O fiscal poderá realizar a avaliação diária, semanal ou mensal, desde que o período escolhido seja suficiente para avaliar ou, se for o caso, aferir o desempenho e qualidade da prestação dos serviços.</w:t>
      </w:r>
    </w:p>
    <w:p w14:paraId="6D7150AF" w14:textId="77777777"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.2.6 - </w:t>
      </w:r>
      <w:r w:rsidRPr="00A53823">
        <w:rPr>
          <w:rFonts w:ascii="Times New Roman" w:eastAsia="Times New Roman" w:hAnsi="Times New Roman" w:cs="Times New Roman"/>
          <w:color w:val="auto"/>
          <w:sz w:val="24"/>
          <w:szCs w:val="24"/>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2F3144D5"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12.15.2.7 -</w:t>
      </w:r>
      <w:r w:rsidR="001803B0" w:rsidRPr="00A53823">
        <w:rPr>
          <w:rFonts w:ascii="Times New Roman" w:eastAsia="Times New Roman" w:hAnsi="Times New Roman" w:cs="Times New Roman"/>
          <w:color w:val="auto"/>
          <w:sz w:val="24"/>
          <w:szCs w:val="24"/>
        </w:rPr>
        <w:t xml:space="preserve"> 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(art. 47, §2º, IN05/2017)</w:t>
      </w:r>
    </w:p>
    <w:p w14:paraId="102A7194"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12.15.2.8 - </w:t>
      </w:r>
      <w:r w:rsidR="001803B0" w:rsidRPr="00A53823">
        <w:rPr>
          <w:rFonts w:ascii="Times New Roman" w:eastAsia="Times New Roman" w:hAnsi="Times New Roman" w:cs="Times New Roman"/>
          <w:color w:val="auto"/>
          <w:sz w:val="24"/>
          <w:szCs w:val="24"/>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4753F835"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12.15.2.9 - </w:t>
      </w:r>
      <w:r w:rsidR="001803B0" w:rsidRPr="00A53823">
        <w:rPr>
          <w:rFonts w:ascii="Times New Roman" w:eastAsia="Times New Roman" w:hAnsi="Times New Roman" w:cs="Times New Roman"/>
          <w:color w:val="auto"/>
          <w:sz w:val="24"/>
          <w:szCs w:val="24"/>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7B65E0FE"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12.15.2.10 - </w:t>
      </w:r>
      <w:r w:rsidR="001803B0" w:rsidRPr="00A53823">
        <w:rPr>
          <w:rFonts w:ascii="Times New Roman" w:eastAsia="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23" w:anchor="art117§1">
        <w:r w:rsidR="001803B0" w:rsidRPr="00A53823">
          <w:rPr>
            <w:rFonts w:ascii="Times New Roman" w:eastAsia="Times New Roman" w:hAnsi="Times New Roman" w:cs="Times New Roman"/>
            <w:color w:val="auto"/>
            <w:sz w:val="24"/>
            <w:szCs w:val="24"/>
          </w:rPr>
          <w:t>Lei nº 14.133, de 2021, art. 117, §1º</w:t>
        </w:r>
      </w:hyperlink>
      <w:r w:rsidR="001803B0" w:rsidRPr="00A53823">
        <w:rPr>
          <w:rFonts w:ascii="Times New Roman" w:eastAsia="Times New Roman" w:hAnsi="Times New Roman" w:cs="Times New Roman"/>
          <w:color w:val="auto"/>
          <w:sz w:val="24"/>
          <w:szCs w:val="24"/>
        </w:rPr>
        <w:t xml:space="preserve">, e </w:t>
      </w:r>
      <w:hyperlink r:id="rId24" w:anchor="art22">
        <w:r w:rsidR="001803B0" w:rsidRPr="00A53823">
          <w:rPr>
            <w:rFonts w:ascii="Times New Roman" w:eastAsia="Times New Roman" w:hAnsi="Times New Roman" w:cs="Times New Roman"/>
            <w:color w:val="auto"/>
            <w:sz w:val="24"/>
            <w:szCs w:val="24"/>
          </w:rPr>
          <w:t>Decreto nº 11.246, de 2022, art. 22, II</w:t>
        </w:r>
      </w:hyperlink>
      <w:r w:rsidR="001803B0" w:rsidRPr="00A53823">
        <w:rPr>
          <w:rFonts w:ascii="Times New Roman" w:eastAsia="Times New Roman" w:hAnsi="Times New Roman" w:cs="Times New Roman"/>
          <w:color w:val="auto"/>
          <w:sz w:val="24"/>
          <w:szCs w:val="24"/>
        </w:rPr>
        <w:t>);</w:t>
      </w:r>
    </w:p>
    <w:p w14:paraId="0E756504"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12.15.2.11 </w:t>
      </w:r>
      <w:proofErr w:type="gramStart"/>
      <w:r>
        <w:rPr>
          <w:rFonts w:ascii="Times New Roman" w:eastAsia="Times New Roman" w:hAnsi="Times New Roman" w:cs="Times New Roman"/>
          <w:color w:val="auto"/>
          <w:sz w:val="24"/>
          <w:szCs w:val="24"/>
        </w:rPr>
        <w:t>-</w:t>
      </w:r>
      <w:r w:rsidR="001803B0" w:rsidRPr="00A53823">
        <w:rPr>
          <w:rFonts w:ascii="Times New Roman" w:eastAsia="Times New Roman" w:hAnsi="Times New Roman" w:cs="Times New Roman"/>
          <w:color w:val="auto"/>
          <w:sz w:val="24"/>
          <w:szCs w:val="24"/>
        </w:rPr>
        <w:t>.</w:t>
      </w:r>
      <w:proofErr w:type="gramEnd"/>
      <w:r w:rsidR="001803B0" w:rsidRPr="00A53823">
        <w:rPr>
          <w:rFonts w:ascii="Times New Roman" w:eastAsia="Times New Roman" w:hAnsi="Times New Roman" w:cs="Times New Roman"/>
          <w:color w:val="auto"/>
          <w:sz w:val="24"/>
          <w:szCs w:val="24"/>
        </w:rPr>
        <w:t>Identificada qualquer inexatidão ou irregularidade, o fiscal técnico do contrato emitirá notificações para a correção da execução do contrato, determinando prazo para a correção. (</w:t>
      </w:r>
      <w:hyperlink r:id="rId25" w:anchor="art22">
        <w:r w:rsidR="001803B0" w:rsidRPr="00A53823">
          <w:rPr>
            <w:rFonts w:ascii="Times New Roman" w:eastAsia="Times New Roman" w:hAnsi="Times New Roman" w:cs="Times New Roman"/>
            <w:color w:val="auto"/>
            <w:sz w:val="24"/>
            <w:szCs w:val="24"/>
          </w:rPr>
          <w:t>Decreto nº 11.246, de 2022, art. 22, III</w:t>
        </w:r>
      </w:hyperlink>
      <w:r w:rsidR="001803B0" w:rsidRPr="00A53823">
        <w:rPr>
          <w:rFonts w:ascii="Times New Roman" w:eastAsia="Times New Roman" w:hAnsi="Times New Roman" w:cs="Times New Roman"/>
          <w:color w:val="auto"/>
          <w:sz w:val="24"/>
          <w:szCs w:val="24"/>
        </w:rPr>
        <w:t xml:space="preserve">); </w:t>
      </w:r>
    </w:p>
    <w:p w14:paraId="48B0FDEE" w14:textId="77777777"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2.12 - </w:t>
      </w:r>
      <w:r w:rsidRPr="00A53823">
        <w:rPr>
          <w:rFonts w:ascii="Times New Roman" w:eastAsia="Times New Roman" w:hAnsi="Times New Roman" w:cs="Times New Roman"/>
          <w:color w:val="auto"/>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26" w:anchor="art22">
        <w:r w:rsidRPr="00A53823">
          <w:rPr>
            <w:rFonts w:ascii="Times New Roman" w:eastAsia="Times New Roman" w:hAnsi="Times New Roman" w:cs="Times New Roman"/>
            <w:color w:val="auto"/>
            <w:sz w:val="24"/>
            <w:szCs w:val="24"/>
          </w:rPr>
          <w:t>Decreto nº 11.246, de 2022, art. 22, IV</w:t>
        </w:r>
      </w:hyperlink>
      <w:r w:rsidRPr="00A53823">
        <w:rPr>
          <w:rFonts w:ascii="Times New Roman" w:eastAsia="Times New Roman" w:hAnsi="Times New Roman" w:cs="Times New Roman"/>
          <w:color w:val="auto"/>
          <w:sz w:val="24"/>
          <w:szCs w:val="24"/>
        </w:rPr>
        <w:t>);</w:t>
      </w:r>
    </w:p>
    <w:p w14:paraId="490A6522" w14:textId="77777777"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2.13 - </w:t>
      </w:r>
      <w:r w:rsidRPr="00A53823">
        <w:rPr>
          <w:rFonts w:ascii="Times New Roman" w:eastAsia="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27" w:anchor="art22">
        <w:r w:rsidRPr="00A53823">
          <w:rPr>
            <w:rFonts w:ascii="Times New Roman" w:eastAsia="Times New Roman" w:hAnsi="Times New Roman" w:cs="Times New Roman"/>
            <w:color w:val="auto"/>
            <w:sz w:val="24"/>
            <w:szCs w:val="24"/>
          </w:rPr>
          <w:t>Decreto nº 11.246, de 2022, art. 22, V</w:t>
        </w:r>
      </w:hyperlink>
      <w:r w:rsidRPr="00A53823">
        <w:rPr>
          <w:rFonts w:ascii="Times New Roman" w:eastAsia="Times New Roman" w:hAnsi="Times New Roman" w:cs="Times New Roman"/>
          <w:color w:val="auto"/>
          <w:sz w:val="24"/>
          <w:szCs w:val="24"/>
        </w:rPr>
        <w:t>);</w:t>
      </w:r>
    </w:p>
    <w:p w14:paraId="2ED6A2BE"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12.15.2.14 -</w:t>
      </w:r>
      <w:r w:rsidR="001803B0" w:rsidRPr="00A53823">
        <w:rPr>
          <w:rFonts w:ascii="Times New Roman" w:eastAsia="Times New Roman" w:hAnsi="Times New Roman" w:cs="Times New Roman"/>
          <w:color w:val="auto"/>
          <w:sz w:val="24"/>
          <w:szCs w:val="24"/>
        </w:rPr>
        <w:t>O fiscal do contrato comunicará ao gestor do contrato, em tempo hábil, o término do contrato sob sua responsabilidade, com vistas à tempestiva renovação ou à prorrogação contratual (</w:t>
      </w:r>
      <w:hyperlink r:id="rId28" w:anchor="art22">
        <w:r w:rsidR="001803B0" w:rsidRPr="00A53823">
          <w:rPr>
            <w:rFonts w:ascii="Times New Roman" w:eastAsia="Times New Roman" w:hAnsi="Times New Roman" w:cs="Times New Roman"/>
            <w:color w:val="auto"/>
            <w:sz w:val="24"/>
            <w:szCs w:val="24"/>
          </w:rPr>
          <w:t>Decreto nº 11.246, de 2022, art. 22, VII</w:t>
        </w:r>
      </w:hyperlink>
      <w:r w:rsidR="001803B0" w:rsidRPr="00A53823">
        <w:rPr>
          <w:rFonts w:ascii="Times New Roman" w:eastAsia="Times New Roman" w:hAnsi="Times New Roman" w:cs="Times New Roman"/>
          <w:color w:val="auto"/>
          <w:sz w:val="24"/>
          <w:szCs w:val="24"/>
        </w:rPr>
        <w:t>).</w:t>
      </w:r>
    </w:p>
    <w:p w14:paraId="7B2E213F"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12.15.2.15 - </w:t>
      </w:r>
      <w:r w:rsidR="001803B0" w:rsidRPr="00A53823">
        <w:rPr>
          <w:rFonts w:ascii="Times New Roman" w:eastAsia="Times New Roman" w:hAnsi="Times New Roman" w:cs="Times New Roman"/>
          <w:color w:val="auto"/>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33BE6001"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12.15.2.16 - </w:t>
      </w:r>
      <w:r w:rsidR="001803B0" w:rsidRPr="00A53823">
        <w:rPr>
          <w:rFonts w:ascii="Times New Roman" w:eastAsia="Times New Roman" w:hAnsi="Times New Roman" w:cs="Times New Roman"/>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9" w:anchor="art23">
        <w:r w:rsidR="001803B0" w:rsidRPr="00A53823">
          <w:rPr>
            <w:rFonts w:ascii="Times New Roman" w:eastAsia="Times New Roman" w:hAnsi="Times New Roman" w:cs="Times New Roman"/>
            <w:color w:val="auto"/>
            <w:sz w:val="24"/>
            <w:szCs w:val="24"/>
          </w:rPr>
          <w:t>Art. 23, I e II, do Decreto nº 11.246, de 2022</w:t>
        </w:r>
      </w:hyperlink>
      <w:r w:rsidR="001803B0" w:rsidRPr="00A53823">
        <w:rPr>
          <w:rFonts w:ascii="Times New Roman" w:eastAsia="Times New Roman" w:hAnsi="Times New Roman" w:cs="Times New Roman"/>
          <w:color w:val="auto"/>
          <w:sz w:val="24"/>
          <w:szCs w:val="24"/>
        </w:rPr>
        <w:t>).</w:t>
      </w:r>
    </w:p>
    <w:p w14:paraId="2975D26B" w14:textId="77777777"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12.15.2.17 - </w:t>
      </w:r>
      <w:r w:rsidR="001803B0" w:rsidRPr="00A53823">
        <w:rPr>
          <w:rFonts w:ascii="Times New Roman" w:eastAsia="Times New Roman" w:hAnsi="Times New Roman" w:cs="Times New Roman"/>
          <w:color w:val="auto"/>
          <w:sz w:val="24"/>
          <w:szCs w:val="24"/>
        </w:rPr>
        <w:t>Caso ocorra descumprimento das obrigações contratuais, o fiscal do contrato atuará tempestivamente na solução do problema, reportando ao gestor do contrato para que tome as providências cabíveis, quando ultrapassar a sua competência; (</w:t>
      </w:r>
      <w:hyperlink r:id="rId30" w:anchor="art23">
        <w:r w:rsidR="001803B0" w:rsidRPr="00A53823">
          <w:rPr>
            <w:rFonts w:ascii="Times New Roman" w:eastAsia="Times New Roman" w:hAnsi="Times New Roman" w:cs="Times New Roman"/>
            <w:color w:val="auto"/>
            <w:sz w:val="24"/>
            <w:szCs w:val="24"/>
          </w:rPr>
          <w:t>Decreto nº 11.246, de 2022, art. 23, IV</w:t>
        </w:r>
      </w:hyperlink>
      <w:r w:rsidR="001803B0" w:rsidRPr="00A53823">
        <w:rPr>
          <w:rFonts w:ascii="Times New Roman" w:eastAsia="Times New Roman" w:hAnsi="Times New Roman" w:cs="Times New Roman"/>
          <w:color w:val="auto"/>
          <w:sz w:val="24"/>
          <w:szCs w:val="24"/>
        </w:rPr>
        <w:t>).</w:t>
      </w:r>
    </w:p>
    <w:p w14:paraId="2816145C" w14:textId="77777777" w:rsidR="001803B0" w:rsidRDefault="00213122" w:rsidP="00A84280">
      <w:pPr>
        <w:pStyle w:val="Nivel2"/>
        <w:numPr>
          <w:ilvl w:val="0"/>
          <w:numId w:val="0"/>
        </w:numPr>
        <w:spacing w:before="0" w:after="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12.15.2.18 - </w:t>
      </w:r>
      <w:r w:rsidR="001803B0" w:rsidRPr="00A53823">
        <w:rPr>
          <w:rFonts w:ascii="Times New Roman" w:eastAsia="Times New Roman" w:hAnsi="Times New Roman" w:cs="Times New Roman"/>
          <w:color w:val="auto"/>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7217DDD1" w14:textId="77777777" w:rsidR="00213122" w:rsidRDefault="00213122" w:rsidP="00A84280">
      <w:pPr>
        <w:pStyle w:val="Nivel2"/>
        <w:numPr>
          <w:ilvl w:val="0"/>
          <w:numId w:val="0"/>
        </w:numPr>
        <w:spacing w:before="0" w:after="0" w:line="360" w:lineRule="auto"/>
        <w:rPr>
          <w:rFonts w:ascii="Times New Roman" w:eastAsia="Times New Roman" w:hAnsi="Times New Roman" w:cs="Times New Roman"/>
          <w:b/>
          <w:color w:val="auto"/>
          <w:sz w:val="24"/>
          <w:szCs w:val="24"/>
        </w:rPr>
      </w:pPr>
      <w:r w:rsidRPr="00213122">
        <w:rPr>
          <w:rFonts w:ascii="Times New Roman" w:eastAsia="Times New Roman" w:hAnsi="Times New Roman" w:cs="Times New Roman"/>
          <w:b/>
          <w:color w:val="auto"/>
          <w:sz w:val="24"/>
          <w:szCs w:val="24"/>
        </w:rPr>
        <w:t>13 – CONDIÇÕES DE PAGAMENTO</w:t>
      </w:r>
    </w:p>
    <w:p w14:paraId="18A5974F" w14:textId="77777777" w:rsidR="000A657F" w:rsidRPr="0071213A" w:rsidRDefault="000A657F" w:rsidP="00A84280">
      <w:pPr>
        <w:widowControl/>
        <w:autoSpaceDE/>
        <w:autoSpaceDN/>
        <w:spacing w:line="360" w:lineRule="auto"/>
        <w:jc w:val="both"/>
        <w:rPr>
          <w:rFonts w:ascii="Times New Roman" w:eastAsia="Calibri" w:hAnsi="Times New Roman" w:cs="Times New Roman"/>
          <w:b/>
          <w:lang w:val="pt-BR"/>
        </w:rPr>
      </w:pPr>
      <w:r>
        <w:rPr>
          <w:rFonts w:ascii="Times New Roman" w:eastAsia="Calibri" w:hAnsi="Times New Roman" w:cs="Times New Roman"/>
          <w:lang w:val="pt-BR"/>
        </w:rPr>
        <w:t>13</w:t>
      </w:r>
      <w:r w:rsidRPr="0071213A">
        <w:rPr>
          <w:rFonts w:ascii="Times New Roman" w:eastAsia="Calibri" w:hAnsi="Times New Roman" w:cs="Times New Roman"/>
          <w:lang w:val="pt-BR"/>
        </w:rPr>
        <w:t>.1 – Os documentos fiscais serão emitidos em nome do</w:t>
      </w:r>
      <w:r w:rsidRPr="0071213A">
        <w:rPr>
          <w:rFonts w:ascii="Calibri" w:eastAsia="Calibri" w:hAnsi="Calibri" w:cs="Times New Roman"/>
          <w:sz w:val="24"/>
          <w:szCs w:val="24"/>
          <w:lang w:val="pt-BR"/>
        </w:rPr>
        <w:t xml:space="preserve"> </w:t>
      </w:r>
      <w:r w:rsidRPr="0071213A">
        <w:rPr>
          <w:rFonts w:ascii="Times New Roman" w:eastAsia="Calibri" w:hAnsi="Times New Roman" w:cs="Times New Roman"/>
          <w:b/>
          <w:lang w:val="pt-BR"/>
        </w:rPr>
        <w:t>FUNDO MUNICIPAL DE SAÚDE DE BOM JARDIM, CNPJ nº 28.561.041/0022-09, situado na Praça Governador Roberto Silveira, nº 44, Centro, Bom Jardim - RJ, CEP 28660-000.</w:t>
      </w:r>
    </w:p>
    <w:p w14:paraId="23AA7942" w14:textId="77777777" w:rsidR="000A657F" w:rsidRPr="0071213A" w:rsidRDefault="000A657F" w:rsidP="00A84280">
      <w:pPr>
        <w:widowControl/>
        <w:autoSpaceDE/>
        <w:autoSpaceDN/>
        <w:spacing w:line="360" w:lineRule="auto"/>
        <w:jc w:val="both"/>
        <w:rPr>
          <w:rFonts w:ascii="Times New Roman" w:eastAsia="Calibri" w:hAnsi="Times New Roman" w:cs="Times New Roman"/>
          <w:lang w:val="pt-BR"/>
        </w:rPr>
      </w:pPr>
      <w:r>
        <w:rPr>
          <w:rFonts w:ascii="Times New Roman" w:eastAsia="Calibri" w:hAnsi="Times New Roman" w:cs="Times New Roman"/>
          <w:lang w:val="pt-BR"/>
        </w:rPr>
        <w:t>13</w:t>
      </w:r>
      <w:r w:rsidRPr="0071213A">
        <w:rPr>
          <w:rFonts w:ascii="Times New Roman" w:eastAsia="Calibri" w:hAnsi="Times New Roman" w:cs="Times New Roman"/>
          <w:lang w:val="pt-BR"/>
        </w:rPr>
        <w:t>.2 -</w:t>
      </w:r>
      <w:r w:rsidRPr="0071213A">
        <w:rPr>
          <w:rFonts w:ascii="Times New Roman" w:eastAsia="Calibri" w:hAnsi="Times New Roman" w:cs="Times New Roman"/>
          <w:b/>
          <w:lang w:val="pt-BR"/>
        </w:rPr>
        <w:t xml:space="preserve"> </w:t>
      </w:r>
      <w:r w:rsidRPr="0071213A">
        <w:rPr>
          <w:rFonts w:ascii="Times New Roman" w:eastAsia="Calibri" w:hAnsi="Times New Roman" w:cs="Times New Roman"/>
          <w:lang w:val="pt-BR"/>
        </w:rPr>
        <w:t>Deverá constar no documento fiscal a devida retenção do imposto de renda ou a sua não incidência conforme determinado no Decreto Municipal nº 4.619, de 20 de outubro de 2023, e Instrução Normativa RFB nº 1.234, de 12 de dezembro de 2012.</w:t>
      </w:r>
    </w:p>
    <w:p w14:paraId="5DFA9E5C" w14:textId="77777777" w:rsidR="000A657F" w:rsidRPr="0071213A" w:rsidRDefault="000A657F" w:rsidP="00A84280">
      <w:pPr>
        <w:spacing w:line="360" w:lineRule="auto"/>
        <w:jc w:val="both"/>
        <w:rPr>
          <w:rFonts w:ascii="Times New Roman" w:eastAsia="Microsoft Sans Serif" w:hAnsi="Times New Roman" w:cs="Times New Roman"/>
          <w:b/>
          <w:sz w:val="24"/>
          <w:szCs w:val="24"/>
        </w:rPr>
      </w:pPr>
      <w:r w:rsidRPr="0071213A">
        <w:rPr>
          <w:rFonts w:ascii="Times New Roman" w:eastAsia="Microsoft Sans Serif" w:hAnsi="Times New Roman" w:cs="Times New Roman"/>
          <w:b/>
          <w:sz w:val="24"/>
          <w:szCs w:val="24"/>
        </w:rPr>
        <w:t>Do recebimento</w:t>
      </w:r>
    </w:p>
    <w:p w14:paraId="729A10E7"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.3 -</w:t>
      </w:r>
      <w:r>
        <w:rPr>
          <w:rFonts w:ascii="Microsoft Sans Serif" w:eastAsia="Microsoft Sans Serif" w:hAnsi="Microsoft Sans Serif" w:cs="Microsoft Sans Serif"/>
          <w:sz w:val="24"/>
          <w:szCs w:val="24"/>
        </w:rPr>
        <w:t xml:space="preserve"> </w:t>
      </w:r>
      <w:r w:rsidRPr="0071213A">
        <w:rPr>
          <w:rFonts w:ascii="Times New Roman" w:eastAsia="Microsoft Sans Serif" w:hAnsi="Times New Roman" w:cs="Times New Roman"/>
          <w:sz w:val="24"/>
          <w:szCs w:val="24"/>
        </w:rPr>
        <w:t>Os serviços serão recebidos provisoriamente, no prazo de 10</w:t>
      </w:r>
      <w:r w:rsidR="00971861">
        <w:rPr>
          <w:rFonts w:ascii="Times New Roman" w:eastAsia="Microsoft Sans Serif" w:hAnsi="Times New Roman" w:cs="Times New Roman"/>
          <w:sz w:val="24"/>
          <w:szCs w:val="24"/>
        </w:rPr>
        <w:t xml:space="preserve"> </w:t>
      </w:r>
      <w:r w:rsidRPr="0071213A">
        <w:rPr>
          <w:rFonts w:ascii="Times New Roman" w:eastAsia="Microsoft Sans Serif" w:hAnsi="Times New Roman" w:cs="Times New Roman"/>
          <w:sz w:val="24"/>
          <w:szCs w:val="24"/>
        </w:rPr>
        <w:t xml:space="preserve">(dez) dias úteis, pelos fiscais mediante termos detalhados, quando verificado o cumprimento das exigências de caráter técnico e administrativo. (Art. 140, I, a , da Lei nº 14.133 e Arts. 22, X e 23, X do Decreto nº 11.246, de 2022). </w:t>
      </w:r>
    </w:p>
    <w:p w14:paraId="1B8753D3"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.3.1</w:t>
      </w:r>
      <w:r w:rsidRPr="0071213A">
        <w:rPr>
          <w:rFonts w:ascii="Times New Roman" w:eastAsia="Microsoft Sans Serif" w:hAnsi="Times New Roman" w:cs="Times New Roman"/>
          <w:sz w:val="24"/>
          <w:szCs w:val="24"/>
        </w:rPr>
        <w:t xml:space="preserve"> - O prazo da disposição acima será contado do recebimento de comunicação de cobrança oriunda do contratado com a comprovação da prestação dos serviços a que se referem a parcela a ser paga. </w:t>
      </w:r>
    </w:p>
    <w:p w14:paraId="31A77A54"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.3.2</w:t>
      </w:r>
      <w:r w:rsidRPr="0071213A">
        <w:rPr>
          <w:rFonts w:ascii="Times New Roman" w:eastAsia="Microsoft Sans Serif" w:hAnsi="Times New Roman" w:cs="Times New Roman"/>
          <w:sz w:val="24"/>
          <w:szCs w:val="24"/>
        </w:rPr>
        <w:t xml:space="preserve"> - O fiscal do contrato, realizará o recebimento provisório sob o ponto de vista técnico e administrativo. </w:t>
      </w:r>
    </w:p>
    <w:p w14:paraId="010CB698"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13</w:t>
      </w:r>
      <w:r w:rsidRPr="004B301A">
        <w:rPr>
          <w:rFonts w:ascii="Times New Roman" w:eastAsia="Microsoft Sans Serif" w:hAnsi="Times New Roman" w:cs="Times New Roman"/>
          <w:sz w:val="24"/>
          <w:szCs w:val="24"/>
        </w:rPr>
        <w:t>.4</w:t>
      </w:r>
      <w:r w:rsidRPr="0071213A">
        <w:rPr>
          <w:rFonts w:ascii="Times New Roman" w:eastAsia="Microsoft Sans Serif" w:hAnsi="Times New Roman" w:cs="Times New Roman"/>
          <w:sz w:val="24"/>
          <w:szCs w:val="24"/>
        </w:rPr>
        <w:t xml:space="preserve"> -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14:paraId="5FC5A308"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.4.1</w:t>
      </w:r>
      <w:r w:rsidRPr="0071213A">
        <w:rPr>
          <w:rFonts w:ascii="Times New Roman" w:eastAsia="Microsoft Sans Serif" w:hAnsi="Times New Roman" w:cs="Times New Roman"/>
          <w:sz w:val="24"/>
          <w:szCs w:val="24"/>
        </w:rPr>
        <w:t xml:space="preserve">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3C0C647E"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.4.2</w:t>
      </w:r>
      <w:r w:rsidRPr="0071213A">
        <w:rPr>
          <w:rFonts w:ascii="Times New Roman" w:eastAsia="Microsoft Sans Serif" w:hAnsi="Times New Roman" w:cs="Times New Roman"/>
          <w:sz w:val="24"/>
          <w:szCs w:val="24"/>
        </w:rPr>
        <w:t xml:space="preserve"> - A fiscalização não efetuará o ateste da última e/ou única medição de serviços até que sejam sanadas todas as eventuais pendências que possam vir a ser apontadas no Recebimento Provisório. (Art. 119 c/c art. 140 da Lei nº 14133, de 2021) </w:t>
      </w:r>
    </w:p>
    <w:p w14:paraId="4277FB02"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4.3</w:t>
      </w:r>
      <w:r w:rsidRPr="0071213A">
        <w:rPr>
          <w:rFonts w:ascii="Times New Roman" w:eastAsia="Microsoft Sans Serif" w:hAnsi="Times New Roman" w:cs="Times New Roman"/>
          <w:sz w:val="24"/>
          <w:szCs w:val="24"/>
        </w:rPr>
        <w:t xml:space="preserve"> - O recebimento provisório também ficará sujeito, quando cabível, à conclusão de todos os testes de campo e à entrega dos Manuais e Instruções exigíveis. </w:t>
      </w:r>
    </w:p>
    <w:p w14:paraId="0FE54F46"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.4.4</w:t>
      </w:r>
      <w:r w:rsidRPr="0071213A">
        <w:rPr>
          <w:rFonts w:ascii="Times New Roman" w:eastAsia="Microsoft Sans Serif" w:hAnsi="Times New Roman" w:cs="Times New Roman"/>
          <w:sz w:val="24"/>
          <w:szCs w:val="24"/>
        </w:rPr>
        <w:t xml:space="preserve"> - Os serviços poderão ser rejeitados, no todo ou em parte, quando em desacordo com as especificações constantes neste Termo de Referência e na proposta, sem prejuízo da aplicação das penalidades. </w:t>
      </w:r>
    </w:p>
    <w:p w14:paraId="6B1EF835"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.5</w:t>
      </w:r>
      <w:r w:rsidRPr="0071213A">
        <w:rPr>
          <w:rFonts w:ascii="Times New Roman" w:eastAsia="Microsoft Sans Serif" w:hAnsi="Times New Roman" w:cs="Times New Roman"/>
          <w:sz w:val="24"/>
          <w:szCs w:val="24"/>
        </w:rPr>
        <w:t xml:space="preserve">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1E2509E8"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w:t>
      </w:r>
      <w:r w:rsidRPr="0071213A">
        <w:rPr>
          <w:rFonts w:ascii="Times New Roman" w:eastAsia="Microsoft Sans Serif" w:hAnsi="Times New Roman" w:cs="Times New Roman"/>
          <w:sz w:val="24"/>
          <w:szCs w:val="24"/>
        </w:rPr>
        <w:t xml:space="preserve"> - 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0DF9DE7A"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13</w:t>
      </w:r>
      <w:r w:rsidRPr="006D0EEE">
        <w:rPr>
          <w:rFonts w:ascii="Times New Roman" w:eastAsia="Microsoft Sans Serif" w:hAnsi="Times New Roman" w:cs="Times New Roman"/>
          <w:sz w:val="24"/>
          <w:szCs w:val="24"/>
        </w:rPr>
        <w:t>.6.1 -</w:t>
      </w:r>
      <w:r w:rsidRPr="0071213A">
        <w:rPr>
          <w:rFonts w:ascii="Times New Roman" w:eastAsia="Microsoft Sans Serif" w:hAnsi="Times New Roman" w:cs="Times New Roman"/>
          <w:sz w:val="24"/>
          <w:szCs w:val="24"/>
        </w:rPr>
        <w:t xml:space="preserve">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14:paraId="45D8B5F4"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6.2 -</w:t>
      </w:r>
      <w:r w:rsidRPr="0071213A">
        <w:rPr>
          <w:rFonts w:ascii="Times New Roman" w:eastAsia="Microsoft Sans Serif"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14:paraId="25C91DFF"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.6.3</w:t>
      </w:r>
      <w:r w:rsidRPr="0071213A">
        <w:rPr>
          <w:rFonts w:ascii="Times New Roman" w:eastAsia="Microsoft Sans Serif" w:hAnsi="Times New Roman" w:cs="Times New Roman"/>
          <w:sz w:val="24"/>
          <w:szCs w:val="24"/>
        </w:rPr>
        <w:t xml:space="preserve"> - Emitir Termo Circunstanciado para efeito de recebimento definitivo dos serviços prestados, com base nos relatórios e documentações apresentadas; e </w:t>
      </w:r>
    </w:p>
    <w:p w14:paraId="2F9076A3"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.6.4</w:t>
      </w:r>
      <w:r w:rsidRPr="0071213A">
        <w:rPr>
          <w:rFonts w:ascii="Times New Roman" w:eastAsia="Microsoft Sans Serif" w:hAnsi="Times New Roman" w:cs="Times New Roman"/>
          <w:sz w:val="24"/>
          <w:szCs w:val="24"/>
        </w:rPr>
        <w:t xml:space="preserve"> - Comunicar a empresa para que emita a Nota Fiscal ou Fatura, com o valor exato dimensionado pela fiscalização. </w:t>
      </w:r>
    </w:p>
    <w:p w14:paraId="54240B21" w14:textId="77777777"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.6.5</w:t>
      </w:r>
      <w:r w:rsidRPr="0071213A">
        <w:rPr>
          <w:rFonts w:ascii="Times New Roman" w:eastAsia="Microsoft Sans Serif" w:hAnsi="Times New Roman" w:cs="Times New Roman"/>
          <w:sz w:val="24"/>
          <w:szCs w:val="24"/>
        </w:rPr>
        <w:t xml:space="preserve"> - Enviar a documentação pertinente ao setor de contratos para a formalização dos procedimentos de liquidação e pagamento, no valor dimensionado pela fiscalização e gestão. </w:t>
      </w:r>
    </w:p>
    <w:p w14:paraId="05CBC882" w14:textId="77777777"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.7</w:t>
      </w:r>
      <w:r w:rsidRPr="0071213A">
        <w:rPr>
          <w:rFonts w:ascii="Times New Roman" w:eastAsia="Microsoft Sans Serif" w:hAnsi="Times New Roman" w:cs="Times New Roman"/>
          <w:sz w:val="24"/>
          <w:szCs w:val="24"/>
        </w:rPr>
        <w:t xml:space="preserve"> - No caso de controvérsia sobre a execução do objeto, quanto à dimensão, qualidade e quantidade, deverá ser observado o teor do art. 143 da Lei nº 14.133, de 2021, comunicando-se à empresa para emissão de Nota Fiscal no que concerne à parcela </w:t>
      </w:r>
      <w:r w:rsidRPr="006D0EEE">
        <w:rPr>
          <w:rFonts w:ascii="Times New Roman" w:eastAsia="Microsoft Sans Serif" w:hAnsi="Times New Roman" w:cs="Times New Roman"/>
          <w:sz w:val="24"/>
          <w:szCs w:val="24"/>
        </w:rPr>
        <w:t xml:space="preserve">incontroversa da execução do objeto, para efeito de liquidação e pagamento. </w:t>
      </w:r>
    </w:p>
    <w:p w14:paraId="75D7DCB2" w14:textId="77777777"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 xml:space="preserve">.8 - Nenhum prazo de recebimento ocorrerá enquanto pendente a solução, pelo contratado, de inconsistências verificadas na execução do objeto ou no instrumento de cobrança. </w:t>
      </w:r>
    </w:p>
    <w:p w14:paraId="753A7EB7" w14:textId="77777777"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 xml:space="preserve">.9 - O recebimento provisório ou definitivo não excluirá a responsabilidade civil pela solidez e pela segurança do serviço nem a responsabilidade ético-profissional pela perfeita execução do contrato. </w:t>
      </w:r>
    </w:p>
    <w:p w14:paraId="601C1B9A" w14:textId="77777777"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lastRenderedPageBreak/>
        <w:t>Liquidação</w:t>
      </w:r>
    </w:p>
    <w:p w14:paraId="315BDD28"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.10 – Recebida a Nota Fiscal ou documento de cobrança equivalente, correrá o prazo de dez dias úteis para fins de liquidação, na forma desta seção, prorrogáveis por igual período.</w:t>
      </w:r>
    </w:p>
    <w:p w14:paraId="2C4004D3"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.10.1 – O prazo de que trata o item anterior será reduzido à metade, mantendo-se a possibilidade de prorrogação, nos casos de contratações decorrentes de despesas cujos valores não ultrapassem o limite de que trata o </w:t>
      </w:r>
      <w:hyperlink r:id="rId31" w:anchor="art75" w:history="1">
        <w:r w:rsidRPr="006D0EEE">
          <w:rPr>
            <w:rFonts w:ascii="Times New Roman" w:eastAsia="Times New Roman" w:hAnsi="Times New Roman" w:cs="Times New Roman"/>
            <w:color w:val="000080"/>
            <w:sz w:val="24"/>
            <w:szCs w:val="24"/>
            <w:u w:val="single"/>
            <w:lang w:val="pt-BR" w:eastAsia="pt-BR"/>
          </w:rPr>
          <w:t>inciso II do art. 75 da Lei nº 14.133, de 2021</w:t>
        </w:r>
      </w:hyperlink>
      <w:r w:rsidRPr="006D0EEE">
        <w:rPr>
          <w:rFonts w:ascii="Times New Roman" w:eastAsia="Times New Roman" w:hAnsi="Times New Roman" w:cs="Times New Roman"/>
          <w:color w:val="000080"/>
          <w:sz w:val="24"/>
          <w:szCs w:val="24"/>
          <w:u w:val="single"/>
          <w:lang w:val="pt-BR" w:eastAsia="pt-BR"/>
        </w:rPr>
        <w:t>.</w:t>
      </w:r>
    </w:p>
    <w:p w14:paraId="2F05DC75"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.11 – Para fins de liquidação, o setor competente deve verificar se a Nota Fiscal ou Fatura apresentada expressa os elementos necessários e essenciais do documento, tais como:</w:t>
      </w:r>
    </w:p>
    <w:p w14:paraId="0EE74B20"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prazo de validade;</w:t>
      </w:r>
    </w:p>
    <w:p w14:paraId="5A39BD33"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A data da emissão;</w:t>
      </w:r>
    </w:p>
    <w:p w14:paraId="741C3EAB"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Os dados do contrato e do órgão contratante;</w:t>
      </w:r>
    </w:p>
    <w:p w14:paraId="7A9D0A99"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período respectivo de execução do contrato;</w:t>
      </w:r>
    </w:p>
    <w:p w14:paraId="75AC7FBF"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valor a pagar; e</w:t>
      </w:r>
    </w:p>
    <w:p w14:paraId="75ADBF70" w14:textId="77777777"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Eventual destaque do valor de retenções tributárias cabíveis.</w:t>
      </w:r>
    </w:p>
    <w:p w14:paraId="25963209"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E0A50F9"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.13 – A Nota Fiscal ou Fatura deverá ser obrigatoriamente acompanhada da comprovação da regularidade fiscal, mediante consulta aos sítios eletrônicos oficiais ou à documentação mencionada no </w:t>
      </w:r>
      <w:hyperlink r:id="rId32" w:anchor="art68" w:history="1">
        <w:r w:rsidRPr="006D0EEE">
          <w:rPr>
            <w:rFonts w:ascii="Times New Roman" w:eastAsia="Times New Roman" w:hAnsi="Times New Roman" w:cs="Times New Roman"/>
            <w:color w:val="000080"/>
            <w:sz w:val="24"/>
            <w:szCs w:val="24"/>
            <w:u w:val="single"/>
            <w:lang w:val="pt-BR" w:eastAsia="pt-BR"/>
          </w:rPr>
          <w:t>art. 68 da Lei nº 14.133/2021</w:t>
        </w:r>
      </w:hyperlink>
      <w:r w:rsidRPr="006D0EEE">
        <w:rPr>
          <w:rFonts w:ascii="Times New Roman" w:eastAsia="Times New Roman" w:hAnsi="Times New Roman" w:cs="Times New Roman"/>
          <w:color w:val="000000"/>
          <w:sz w:val="24"/>
          <w:szCs w:val="24"/>
          <w:lang w:val="pt-BR" w:eastAsia="pt-BR"/>
        </w:rPr>
        <w:t>.</w:t>
      </w:r>
    </w:p>
    <w:p w14:paraId="3CD121CC"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E0A5192"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.15 – Constatando-se a situação de irregularidade do contratado, será providenciada sua notificação, por escrito, para que, no prazo de 5 (cinco) dias úteis, regularize sua </w:t>
      </w:r>
      <w:r w:rsidRPr="006D0EEE">
        <w:rPr>
          <w:rFonts w:ascii="Times New Roman" w:eastAsia="Times New Roman" w:hAnsi="Times New Roman" w:cs="Times New Roman"/>
          <w:color w:val="000000"/>
          <w:sz w:val="24"/>
          <w:szCs w:val="24"/>
          <w:lang w:val="pt-BR" w:eastAsia="pt-BR"/>
        </w:rPr>
        <w:lastRenderedPageBreak/>
        <w:t>situação ou, no mesmo prazo, apresente sua defesa. O prazo poderá ser prorrogado uma vez, por igual período, a critério do contratante.</w:t>
      </w:r>
    </w:p>
    <w:p w14:paraId="2CE82C4D"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1F84CC7"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.17 – Persistindo a irregularidade, o contratante deverá adotar as medidas necessárias à rescisão contratual nos autos do processo administrativo correspondente, assegurada ao contratado a ampla defesa.</w:t>
      </w:r>
    </w:p>
    <w:p w14:paraId="0DA66116"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.18 – Havendo a efetiva execução do objeto, os pagamentos serão realizados normalmente, até que se decida pela rescisão do contrato, caso o contratado não regularize sua situação.</w:t>
      </w:r>
    </w:p>
    <w:p w14:paraId="42E746F5" w14:textId="77777777"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t>Prazo de pagamento</w:t>
      </w:r>
    </w:p>
    <w:p w14:paraId="3D9A0729"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sz w:val="24"/>
          <w:szCs w:val="24"/>
          <w:lang w:val="pt-BR" w:eastAsia="pt-BR"/>
        </w:rPr>
        <w:t>13</w:t>
      </w:r>
      <w:r w:rsidRPr="006D0EEE">
        <w:rPr>
          <w:rFonts w:ascii="Times New Roman" w:eastAsia="Times New Roman" w:hAnsi="Times New Roman" w:cs="Times New Roman"/>
          <w:sz w:val="24"/>
          <w:szCs w:val="24"/>
          <w:lang w:val="pt-BR" w:eastAsia="pt-BR"/>
        </w:rPr>
        <w:t xml:space="preserve">.19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w:t>
      </w:r>
      <w:r w:rsidRPr="006D0EEE">
        <w:rPr>
          <w:rFonts w:ascii="Times New Roman" w:eastAsia="Times New Roman" w:hAnsi="Times New Roman" w:cs="Times New Roman"/>
          <w:color w:val="000000"/>
          <w:sz w:val="24"/>
          <w:szCs w:val="24"/>
          <w:lang w:val="pt-BR" w:eastAsia="pt-BR"/>
        </w:rPr>
        <w:t>de faturamento, solicitações de cobrança, ordens de pagamento que caracterizem inobservância da ordem cronológica estabelecidas no dispositivo citado.</w:t>
      </w:r>
    </w:p>
    <w:p w14:paraId="591187C9"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.20 - O prazo de 30 (trinta) dias corridos, contados da data do recebimento definitivo dos serviços, para realizar o pagamento, nas demais hipóteses.</w:t>
      </w:r>
    </w:p>
    <w:p w14:paraId="10930656"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.21 - No caso de atraso pelo Contratante, os valores devidos ao contratado serão atualizados monetariamente entre o termo final do prazo de pagamento até a data de sua efetiva realização, mediante aplicação do índice IPC-A de correção monetária.</w:t>
      </w:r>
    </w:p>
    <w:p w14:paraId="7366BC53" w14:textId="77777777"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t>Forma de pagamento</w:t>
      </w:r>
    </w:p>
    <w:p w14:paraId="4753A700"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.22 - O pagamento será realizado através de ordem bancária, para crédito em banco, agência e conta corrente indicados pelo contratado.</w:t>
      </w:r>
    </w:p>
    <w:p w14:paraId="6F3A85BC"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i/>
          <w:iCs/>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6.23 - Será considerada data do pagamento o dia em que constar como emitida a ordem bancária para </w:t>
      </w:r>
      <w:r w:rsidRPr="006D0EEE">
        <w:rPr>
          <w:rFonts w:ascii="Times New Roman" w:eastAsia="Times New Roman" w:hAnsi="Times New Roman" w:cs="Times New Roman"/>
          <w:sz w:val="24"/>
          <w:szCs w:val="24"/>
          <w:lang w:val="pt-BR" w:eastAsia="pt-BR"/>
        </w:rPr>
        <w:t>pagamento</w:t>
      </w:r>
      <w:r w:rsidRPr="006D0EEE">
        <w:rPr>
          <w:rFonts w:ascii="Times New Roman" w:eastAsia="Times New Roman" w:hAnsi="Times New Roman" w:cs="Times New Roman"/>
          <w:i/>
          <w:iCs/>
          <w:sz w:val="24"/>
          <w:szCs w:val="24"/>
          <w:lang w:val="pt-BR" w:eastAsia="pt-BR"/>
        </w:rPr>
        <w:t>.</w:t>
      </w:r>
    </w:p>
    <w:p w14:paraId="33297C3A"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lastRenderedPageBreak/>
        <w:t>13</w:t>
      </w:r>
      <w:r w:rsidRPr="006D0EEE">
        <w:rPr>
          <w:rFonts w:ascii="Times New Roman" w:eastAsia="Times New Roman" w:hAnsi="Times New Roman" w:cs="Times New Roman"/>
          <w:color w:val="000000"/>
          <w:sz w:val="24"/>
          <w:szCs w:val="24"/>
          <w:lang w:val="pt-BR"/>
        </w:rPr>
        <w:t>.24 – Quando do pagamento, será efetuada a retenção tributária prevista na legislação aplicável.</w:t>
      </w:r>
    </w:p>
    <w:p w14:paraId="598F8B85"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13</w:t>
      </w:r>
      <w:r w:rsidRPr="006D0EEE">
        <w:rPr>
          <w:rFonts w:ascii="Times New Roman" w:eastAsia="Times New Roman" w:hAnsi="Times New Roman" w:cs="Times New Roman"/>
          <w:color w:val="000000"/>
          <w:sz w:val="24"/>
          <w:szCs w:val="24"/>
          <w:lang w:val="pt-BR"/>
        </w:rPr>
        <w:t>.24.1 - Independentemente do percentual de tributo inserido na planilha, quando houver, serão retidos na fonte, quando da realização do pagamento, os percentuais estabelecidos na legislação vigente.</w:t>
      </w:r>
    </w:p>
    <w:p w14:paraId="72E84DF9" w14:textId="77777777"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rPr>
        <w:t>13</w:t>
      </w:r>
      <w:r w:rsidRPr="006D0EEE">
        <w:rPr>
          <w:rFonts w:ascii="Times New Roman" w:eastAsia="Times New Roman" w:hAnsi="Times New Roman" w:cs="Times New Roman"/>
          <w:color w:val="000000"/>
          <w:sz w:val="24"/>
          <w:szCs w:val="24"/>
          <w:lang w:val="pt-BR"/>
        </w:rPr>
        <w:t xml:space="preserve">.25 - O contratado regularmente optante pelo Simples Nacional, nos termos da </w:t>
      </w:r>
      <w:hyperlink r:id="rId33" w:history="1">
        <w:r w:rsidRPr="006D0EEE">
          <w:rPr>
            <w:rFonts w:ascii="Times New Roman" w:eastAsia="Times New Roman" w:hAnsi="Times New Roman" w:cs="Times New Roman"/>
            <w:color w:val="000080"/>
            <w:sz w:val="24"/>
            <w:szCs w:val="24"/>
            <w:u w:val="single"/>
            <w:lang w:val="pt-BR"/>
          </w:rPr>
          <w:t>Lei Complementar nº 123, de 2006</w:t>
        </w:r>
      </w:hyperlink>
      <w:r w:rsidRPr="006D0EEE">
        <w:rPr>
          <w:rFonts w:ascii="Times New Roman" w:eastAsia="Times New Roman" w:hAnsi="Times New Roman" w:cs="Times New Roman"/>
          <w:color w:val="000000"/>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042F6F" w14:textId="77777777" w:rsidR="000A657F" w:rsidRPr="0018389C"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Antecipação de pagamento</w:t>
      </w:r>
    </w:p>
    <w:p w14:paraId="1C9C9768" w14:textId="77777777" w:rsidR="000A657F" w:rsidRPr="0018389C" w:rsidRDefault="000A657F" w:rsidP="00A84280">
      <w:pPr>
        <w:widowControl/>
        <w:autoSpaceDE/>
        <w:autoSpaceDN/>
        <w:spacing w:line="360" w:lineRule="auto"/>
        <w:jc w:val="both"/>
        <w:rPr>
          <w:rFonts w:ascii="Times New Roman" w:eastAsia="Times New Roman" w:hAnsi="Times New Roman" w:cs="Times New Roman"/>
          <w:iCs/>
          <w:sz w:val="24"/>
          <w:szCs w:val="24"/>
          <w:lang w:val="pt-BR" w:eastAsia="pt-BR"/>
        </w:rPr>
      </w:pPr>
      <w:r w:rsidRPr="0018389C">
        <w:rPr>
          <w:rFonts w:ascii="Times New Roman" w:eastAsia="Times New Roman" w:hAnsi="Times New Roman" w:cs="Times New Roman"/>
          <w:iCs/>
          <w:sz w:val="24"/>
          <w:szCs w:val="24"/>
          <w:lang w:val="pt-BR" w:eastAsia="pt-BR"/>
        </w:rPr>
        <w:t>13.26 - A presente contratação não permite a antecipação de pagamento parcial ou total, conforme as regras previstas no presente tópico.</w:t>
      </w:r>
    </w:p>
    <w:p w14:paraId="3E6941B4" w14:textId="77777777" w:rsidR="001803B0" w:rsidRPr="0018389C" w:rsidRDefault="001803B0" w:rsidP="00A84280">
      <w:pPr>
        <w:pStyle w:val="ndice"/>
        <w:spacing w:line="360" w:lineRule="auto"/>
        <w:jc w:val="both"/>
        <w:rPr>
          <w:rFonts w:ascii="Times New Roman" w:hAnsi="Times New Roman" w:cs="Times New Roman"/>
          <w:b/>
          <w:bCs/>
        </w:rPr>
      </w:pPr>
      <w:r w:rsidRPr="0018389C">
        <w:rPr>
          <w:rFonts w:ascii="Times New Roman" w:hAnsi="Times New Roman" w:cs="Times New Roman"/>
          <w:b/>
          <w:bCs/>
        </w:rPr>
        <w:t>14. DO PREÇO, DOS RECURSOS ORÇAMENTÁRIOS E DA DOTAÇÃO</w:t>
      </w:r>
    </w:p>
    <w:p w14:paraId="670A76D2"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14.1. O pagamento pela prestação dos serviços observará os valores unitários fixados na</w:t>
      </w:r>
      <w:proofErr w:type="gramStart"/>
      <w:r w:rsidRPr="0018389C">
        <w:rPr>
          <w:rFonts w:ascii="Times New Roman" w:hAnsi="Times New Roman" w:cs="Times New Roman"/>
        </w:rPr>
        <w:t xml:space="preserve">  </w:t>
      </w:r>
      <w:proofErr w:type="gramEnd"/>
      <w:r w:rsidRPr="0018389C">
        <w:rPr>
          <w:rFonts w:ascii="Times New Roman" w:hAnsi="Times New Roman" w:cs="Times New Roman"/>
        </w:rPr>
        <w:t>Tabela Municipal de Exames Laboratoriais, de acordo com o Decreto Municipal nº. 5.069/2025.</w:t>
      </w:r>
    </w:p>
    <w:p w14:paraId="177D4DBA" w14:textId="77777777" w:rsidR="005667D8" w:rsidRPr="0018389C" w:rsidRDefault="005667D8" w:rsidP="005667D8">
      <w:pPr>
        <w:tabs>
          <w:tab w:val="left" w:pos="360"/>
          <w:tab w:val="left" w:pos="720"/>
          <w:tab w:val="left" w:pos="1080"/>
          <w:tab w:val="left" w:pos="2160"/>
          <w:tab w:val="left" w:pos="4320"/>
        </w:tabs>
        <w:spacing w:line="360" w:lineRule="auto"/>
        <w:ind w:right="-136"/>
        <w:jc w:val="both"/>
        <w:rPr>
          <w:rFonts w:ascii="Times New Roman" w:hAnsi="Times New Roman" w:cs="Times New Roman"/>
          <w:sz w:val="24"/>
          <w:szCs w:val="24"/>
        </w:rPr>
      </w:pPr>
      <w:r w:rsidRPr="0018389C">
        <w:rPr>
          <w:rFonts w:ascii="Times New Roman" w:hAnsi="Times New Roman" w:cs="Times New Roman"/>
          <w:sz w:val="24"/>
          <w:szCs w:val="24"/>
        </w:rPr>
        <w:t>14.2. A empresa credenciada deverá cumprir as metas estabelecidas no respectivo contrato, sob pena de descontos proporcionais.</w:t>
      </w:r>
    </w:p>
    <w:p w14:paraId="3D1BA094" w14:textId="77777777" w:rsidR="005667D8" w:rsidRPr="0018389C" w:rsidRDefault="005667D8" w:rsidP="005667D8">
      <w:pPr>
        <w:pStyle w:val="ndice"/>
        <w:spacing w:line="360" w:lineRule="auto"/>
        <w:jc w:val="both"/>
        <w:rPr>
          <w:rFonts w:ascii="Times New Roman" w:hAnsi="Times New Roman" w:cs="Times New Roman"/>
          <w:bCs/>
        </w:rPr>
      </w:pPr>
      <w:r w:rsidRPr="0018389C">
        <w:rPr>
          <w:rFonts w:ascii="Times New Roman" w:hAnsi="Times New Roman" w:cs="Times New Roman"/>
        </w:rPr>
        <w:t>14.4. A</w:t>
      </w:r>
      <w:r w:rsidRPr="0018389C">
        <w:rPr>
          <w:rFonts w:ascii="Times New Roman" w:hAnsi="Times New Roman" w:cs="Times New Roman"/>
          <w:bCs/>
        </w:rPr>
        <w:t>s despesas decorrentes do presente Chamamento Público têm valor mensal estimado de R$ 169.442,07 (cento e sessenta e nove mil, quatrocentos e quarenta e dois mil, e sete centavos) e anual de R$ 2.033.305,08 (dois milhões, trinta e três mil, trezentos e cinco reais e oito centavos)</w:t>
      </w:r>
      <w:r w:rsidRPr="0018389C">
        <w:rPr>
          <w:rFonts w:ascii="Times New Roman" w:hAnsi="Times New Roman" w:cs="Times New Roman"/>
          <w:bCs/>
          <w:shd w:val="clear" w:color="auto" w:fill="FFFFFF"/>
        </w:rPr>
        <w:t>.</w:t>
      </w:r>
    </w:p>
    <w:p w14:paraId="67EC1698"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14.5. Eventual cobrança de qualquer valor excedente dos pacientes e/ou de seus responsáveis acarretará a imediata rescisão do contrato, respeitado o contraditório e a ampla defesa tendo como consequência a aplicação de penalidade, com eventual declaração de inidoneidade e responsabilização Administrativa, Cível e Criminal.</w:t>
      </w:r>
    </w:p>
    <w:p w14:paraId="672BB456" w14:textId="77777777" w:rsidR="005667D8" w:rsidRPr="0018389C" w:rsidRDefault="005667D8" w:rsidP="005667D8">
      <w:pPr>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t>14.7. As despesas com as contrações do presente Chamamento Público correrão à conta da seguinte dotação orçamentária, para o corrente exercício financeiro:</w:t>
      </w:r>
    </w:p>
    <w:p w14:paraId="12B22F65" w14:textId="77777777" w:rsidR="00971861" w:rsidRPr="0018389C" w:rsidRDefault="005667D8" w:rsidP="00971861">
      <w:pPr>
        <w:widowControl/>
        <w:numPr>
          <w:ilvl w:val="0"/>
          <w:numId w:val="8"/>
        </w:numPr>
        <w:tabs>
          <w:tab w:val="left" w:pos="0"/>
        </w:tabs>
        <w:suppressAutoHyphens/>
        <w:autoSpaceDE/>
        <w:autoSpaceDN/>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lastRenderedPageBreak/>
        <w:t>Programa de Trabalho: 04.800.10.302.0064.2.0271.000</w:t>
      </w:r>
      <w:r w:rsidR="00971861" w:rsidRPr="0018389C">
        <w:rPr>
          <w:rFonts w:ascii="Times New Roman" w:hAnsi="Times New Roman"/>
          <w:spacing w:val="-6"/>
          <w:sz w:val="24"/>
          <w:szCs w:val="24"/>
        </w:rPr>
        <w:t>04.800.10.302.0065.2.205 e 04.800.10.301.0065.2.207</w:t>
      </w:r>
    </w:p>
    <w:p w14:paraId="58D0FB99" w14:textId="77777777" w:rsidR="005667D8" w:rsidRPr="0018389C" w:rsidRDefault="005667D8" w:rsidP="005667D8">
      <w:pPr>
        <w:widowControl/>
        <w:numPr>
          <w:ilvl w:val="0"/>
          <w:numId w:val="8"/>
        </w:numPr>
        <w:tabs>
          <w:tab w:val="left" w:pos="0"/>
        </w:tabs>
        <w:suppressAutoHyphens/>
        <w:autoSpaceDE/>
        <w:autoSpaceDN/>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t>Natureza da despesa:</w:t>
      </w:r>
      <w:r w:rsidR="00971861" w:rsidRPr="0018389C">
        <w:rPr>
          <w:rFonts w:ascii="Times New Roman" w:hAnsi="Times New Roman" w:cs="Times New Roman"/>
          <w:spacing w:val="-6"/>
          <w:sz w:val="24"/>
          <w:szCs w:val="24"/>
        </w:rPr>
        <w:t xml:space="preserve"> </w:t>
      </w:r>
      <w:r w:rsidRPr="0018389C">
        <w:rPr>
          <w:rFonts w:ascii="Times New Roman" w:hAnsi="Times New Roman" w:cs="Times New Roman"/>
          <w:spacing w:val="-6"/>
          <w:sz w:val="24"/>
          <w:szCs w:val="24"/>
        </w:rPr>
        <w:t>33</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90</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39</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00</w:t>
      </w:r>
    </w:p>
    <w:p w14:paraId="6451087A"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14.8. As despesas relativas aos exercícios subsequentes correrão por conta das dotações orçamentárias respectivas, devendo ser empenhadas no início de cada exercício.</w:t>
      </w:r>
    </w:p>
    <w:p w14:paraId="13BF1FBE" w14:textId="77777777" w:rsidR="001803B0" w:rsidRPr="0018389C" w:rsidRDefault="001803B0" w:rsidP="00A84280">
      <w:pPr>
        <w:pStyle w:val="ndice"/>
        <w:spacing w:line="360" w:lineRule="auto"/>
        <w:jc w:val="both"/>
        <w:outlineLvl w:val="0"/>
        <w:rPr>
          <w:rFonts w:ascii="Times New Roman" w:hAnsi="Times New Roman" w:cs="Times New Roman"/>
          <w:b/>
          <w:bCs/>
        </w:rPr>
      </w:pPr>
      <w:r w:rsidRPr="0018389C">
        <w:rPr>
          <w:rFonts w:ascii="Times New Roman" w:hAnsi="Times New Roman" w:cs="Times New Roman"/>
          <w:b/>
        </w:rPr>
        <w:t xml:space="preserve">15. </w:t>
      </w:r>
      <w:r w:rsidRPr="0018389C">
        <w:rPr>
          <w:rFonts w:ascii="Times New Roman" w:hAnsi="Times New Roman" w:cs="Times New Roman"/>
          <w:b/>
          <w:bCs/>
        </w:rPr>
        <w:t>DA VISTORIA TÉCNICA</w:t>
      </w:r>
    </w:p>
    <w:p w14:paraId="26317353" w14:textId="77777777" w:rsidR="005667D8" w:rsidRPr="0018389C" w:rsidRDefault="001803B0"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15.1. </w:t>
      </w:r>
      <w:r w:rsidR="005667D8" w:rsidRPr="0018389C">
        <w:rPr>
          <w:rFonts w:ascii="Times New Roman" w:hAnsi="Times New Roman" w:cs="Times New Roman"/>
        </w:rPr>
        <w:t>Para a efetivação do credenciamento, será realizada vistoria técnica prévia em até 05 (cinco) dias úteis, após a entrega da documentação de habilitação que consta neste edital, das instalações das entidades jurídicas, por meio da respectiva Comissão Técnica de Vistoria da SMS/BJ, que será instituída e designada por Portaria</w:t>
      </w:r>
      <w:proofErr w:type="gramStart"/>
      <w:r w:rsidR="005667D8" w:rsidRPr="0018389C">
        <w:rPr>
          <w:rFonts w:ascii="Times New Roman" w:hAnsi="Times New Roman" w:cs="Times New Roman"/>
        </w:rPr>
        <w:t xml:space="preserve"> </w:t>
      </w:r>
      <w:r w:rsidR="005667D8" w:rsidRPr="0018389C">
        <w:t xml:space="preserve"> </w:t>
      </w:r>
      <w:proofErr w:type="gramEnd"/>
      <w:r w:rsidR="005667D8" w:rsidRPr="0018389C">
        <w:rPr>
          <w:rFonts w:ascii="Times New Roman" w:hAnsi="Times New Roman" w:cs="Times New Roman"/>
        </w:rPr>
        <w:t>Nº. 518/2025, de 08/10/2025.</w:t>
      </w:r>
    </w:p>
    <w:p w14:paraId="5221EC93"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15.2. A vistoria técnica terá por objetivo averiguar a veracidade das informações prestadas por ocasião da entrega dos respectivos envelopes de credenciamento acerca das instalações, equipamentos e pessoal técnico responsável pela execução dos serviços objeto deste projeto. </w:t>
      </w:r>
    </w:p>
    <w:p w14:paraId="7A7DB0CB"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15.2.1. Tal etapa possuirá caráter eliminatório: caso seja constatado pela Comissão Técnica de Vistoria que os documentos e declarações apresentados não correspondem à realidade ou que a(s) entidade(s) jurídica(s) participante(s) não atende(m) às exigências do respectivo edital ou que houve inobservância dos ditames da legislação aplicável, em especial do Ministério da Saúde, a(s) mesma(s) deverão ser automaticamente eliminadas(os).</w:t>
      </w:r>
    </w:p>
    <w:p w14:paraId="42F46371"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15.3. A vistoria deverá ser acompanhada pelo responsável técnico da(s) pessoa(s) jurídica(s) de direito privado participante(s).</w:t>
      </w:r>
    </w:p>
    <w:p w14:paraId="3497BE18"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15.3.1. Caso o responsável técnico não esteja presente, a vistoria poderá ser acompanhada por seu substituto ou por outro funcionário especialmente designado para este fim, não cabendo, posteriormente, nesse último caso, impugnação ao relatório, sob qualquer fundamento.</w:t>
      </w:r>
    </w:p>
    <w:p w14:paraId="3C64629B"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15.4. A Comissão Técnica de Vistoria da SMS/BJ elaborará o relatório referente à vistoria técnica, o qual deverá ser assinado por seus membros presentes na vistoria e pelo representante da proponente que houver acompanhado a diligência.</w:t>
      </w:r>
    </w:p>
    <w:p w14:paraId="72279D83" w14:textId="77777777" w:rsidR="001803B0" w:rsidRPr="0018389C" w:rsidRDefault="001803B0" w:rsidP="00A84280">
      <w:pPr>
        <w:pStyle w:val="ndice"/>
        <w:spacing w:line="360" w:lineRule="auto"/>
        <w:jc w:val="both"/>
        <w:outlineLvl w:val="0"/>
        <w:rPr>
          <w:rFonts w:ascii="Times New Roman" w:hAnsi="Times New Roman" w:cs="Times New Roman"/>
          <w:b/>
          <w:bCs/>
        </w:rPr>
      </w:pPr>
      <w:r w:rsidRPr="0018389C">
        <w:rPr>
          <w:rFonts w:ascii="Times New Roman" w:hAnsi="Times New Roman" w:cs="Times New Roman"/>
          <w:b/>
          <w:bCs/>
        </w:rPr>
        <w:lastRenderedPageBreak/>
        <w:t>16. DA CAPACIDADE INSTALADA E DA PRESTAÇÃO DOS SERVIÇOS</w:t>
      </w:r>
    </w:p>
    <w:p w14:paraId="74D2962F"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16.1 A capacidade instalada máxima da(s) entidade(s) jurídica(s) credenciada(s) não obriga a SMS/BJ à contratação de sua totalidade.</w:t>
      </w:r>
    </w:p>
    <w:p w14:paraId="4DD882FB"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16.2. Na execução do contrato, a SMS/BJ encaminhará o paciente ao prestador de serviços, como resultado de seu atendimento e consequente agendamento através do sistema municipal de regulação ou outro sistema oficial disponibilizado pelo Ministério da Saúde, para a realização dos serviços abrangidos pela contratualização em questões solicitadas pelo médico que o atender.</w:t>
      </w:r>
    </w:p>
    <w:p w14:paraId="0625C568"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16.3</w:t>
      </w:r>
      <w:r w:rsidRPr="0018389C">
        <w:rPr>
          <w:rFonts w:ascii="Times New Roman" w:hAnsi="Times New Roman" w:cs="Times New Roman"/>
        </w:rPr>
        <w:tab/>
        <w:t>Os prestadores selecionados e habilitados serão chamados para assinatura do contrato, conforme necessidade e conveniência da SMS/BJ, momento em que tomarão conhecimento do seu teto financeiro.</w:t>
      </w:r>
    </w:p>
    <w:p w14:paraId="7212E1AC"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16.4</w:t>
      </w:r>
      <w:r w:rsidRPr="0018389C">
        <w:rPr>
          <w:rFonts w:ascii="Times New Roman" w:hAnsi="Times New Roman" w:cs="Times New Roman"/>
        </w:rPr>
        <w:tab/>
        <w:t>No momento da assinatura do contrato, caso não haja aceitação do prestador selecionado, deverá ser assinado um Termo de Desistência.</w:t>
      </w:r>
    </w:p>
    <w:p w14:paraId="59687AD8"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16.5</w:t>
      </w:r>
      <w:r w:rsidRPr="0018389C">
        <w:rPr>
          <w:rFonts w:ascii="Times New Roman" w:hAnsi="Times New Roman" w:cs="Times New Roman"/>
        </w:rPr>
        <w:tab/>
        <w:t>Em caso de desistência de algum prestador selecionado, o seu teto financeiro deverá ser redistribuído entre os demais interessados aptos a contratar.</w:t>
      </w:r>
    </w:p>
    <w:p w14:paraId="183D97F3"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16.6</w:t>
      </w:r>
      <w:r w:rsidRPr="0018389C">
        <w:rPr>
          <w:rFonts w:ascii="Times New Roman" w:hAnsi="Times New Roman" w:cs="Times New Roman"/>
        </w:rPr>
        <w:tab/>
        <w:t>A assinatura do respectivo contrato ficará sob a responsabilidade da SMS/BJ.</w:t>
      </w:r>
    </w:p>
    <w:p w14:paraId="0DFAF2D6"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16.7</w:t>
      </w:r>
      <w:r w:rsidRPr="0018389C">
        <w:rPr>
          <w:rFonts w:ascii="Times New Roman" w:hAnsi="Times New Roman" w:cs="Times New Roman"/>
        </w:rPr>
        <w:tab/>
        <w:t>A SMS/BJ pagará mensalmente aos prestadores de serviços contratados pelos serviços efetivamente prestados, em valores unitários constantes na Tabela Municipal de Exames Laboratoriais, de acordo com a Lei Municipal nº 1.591, de 11 de setembro de 2020, e a Lei Municipal nº 1.737, de 07 de fevereiro de 2025. Os valores praticados serão atualizados, conforme reajuste da tabela do SUS.</w:t>
      </w:r>
    </w:p>
    <w:p w14:paraId="6F42C000" w14:textId="3E770D62" w:rsidR="005667D8" w:rsidRPr="00863FF0"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16.8</w:t>
      </w:r>
      <w:r w:rsidRPr="0018389C">
        <w:rPr>
          <w:rFonts w:ascii="Times New Roman" w:hAnsi="Times New Roman" w:cs="Times New Roman"/>
        </w:rPr>
        <w:tab/>
        <w:t xml:space="preserve">Considerando a limitação da rede municipal de assistência, pretende-se que seja realizada a contratação dos serviços listados no anexo I deste Termo, cujo quantitativo constará no respectivo Documento Descritivo – anexo XI deste Termo de Referência. A listagem não </w:t>
      </w:r>
      <w:r w:rsidRPr="00863FF0">
        <w:rPr>
          <w:rFonts w:ascii="Times New Roman" w:hAnsi="Times New Roman" w:cs="Times New Roman"/>
        </w:rPr>
        <w:t xml:space="preserve">possui caráter limitativo, mas ilustrativo, limitando-se a Administração ao teto financeiro estabelecido à capacidade de oferta, declarada pelo prestador conforme confirmado nas respectivas Vistorias Técnicas realizadas pela comissão designada para tanto na PORTARIA Nº. 518/2025, </w:t>
      </w:r>
      <w:r w:rsidR="00863FF0" w:rsidRPr="00863FF0">
        <w:rPr>
          <w:rFonts w:ascii="Times New Roman" w:hAnsi="Times New Roman" w:cs="Times New Roman"/>
        </w:rPr>
        <w:t xml:space="preserve">de 08 de outubro de 2025. </w:t>
      </w:r>
      <w:r w:rsidRPr="00863FF0">
        <w:rPr>
          <w:rFonts w:ascii="Times New Roman" w:hAnsi="Times New Roman" w:cs="Times New Roman"/>
        </w:rPr>
        <w:t>O prestador deverá cumprir as metas estabelecidas no respectivo contrato de credenciamento, sob pena de descontos proporcionais.</w:t>
      </w:r>
    </w:p>
    <w:p w14:paraId="6ECCAC0B"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16.9. O pagamento se fará de acordo com a produção efetivamente prestada e comprovada, observando o seguinte:</w:t>
      </w:r>
    </w:p>
    <w:p w14:paraId="3CF11F80"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 O pagamento do serviço será feito conforme o somatório dos procedimentos realizados na respectiva competência, tendo como base de cálculo os valores da Tabela Municipal de Exames Laboratoriais, de acordo com a Lei Municipal nº 1.591, de 11 de setembro de 2020, e a Lei Municipal nº 1.737, de 07 de fevereiro de 2025, que contempla tanto os procedimentos do SIGTAP - Sistema de Gerenciamento da Tabela de Procedimentos, Medicamentos e OPM do SUS como os que são cotados pela Administração Municipal.</w:t>
      </w:r>
    </w:p>
    <w:p w14:paraId="095254EF"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16.9.2. Serão considerados, para fins de pagamento, apenas os procedimentos realizados dentro dos padrões exigidos no respectivo edital e seus anexos, assim como no respectivo contrato.</w:t>
      </w:r>
    </w:p>
    <w:p w14:paraId="369109B9"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16.9.3. O cálculo para pagamento será feito mediante apresentação dos dados de produção no Sistema de Informação Ambulatorial do SUS, acompanhado da nota fiscal correspondente e do relatório detalhado, contendo os dados de identificação dos exames realizados, pacientes atendidos e valor final dos procedimentos realizados. Os reajustes dos valores pagos serão os estabelecidos pela Tabela Municipal de Exames Laboratoriais, de acordo com a Lei Municipal 1.737, de 07 de fevereiro de 2025.</w:t>
      </w:r>
    </w:p>
    <w:p w14:paraId="752EE12F"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16.9.4. Os pagamentos das entidades jurídicas contratadas estarão vinculados aos repasses de competência do Ministério da Saúde.</w:t>
      </w:r>
    </w:p>
    <w:p w14:paraId="2281C641" w14:textId="77777777" w:rsidR="005667D8" w:rsidRPr="0018389C" w:rsidRDefault="005667D8" w:rsidP="005667D8">
      <w:pPr>
        <w:tabs>
          <w:tab w:val="left" w:pos="54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16.9.5. Os pagamentos serão efetuados, obrigatoriamente, por meio de crédito em conta corrente, cujo número e agência deverão ser informados pelas entidades jurídicas credenciadas no momento da assinatura do respectivo contrato.</w:t>
      </w:r>
    </w:p>
    <w:p w14:paraId="6D230C92" w14:textId="77777777" w:rsidR="005667D8" w:rsidRPr="0018389C" w:rsidRDefault="005667D8" w:rsidP="005667D8">
      <w:pPr>
        <w:tabs>
          <w:tab w:val="left" w:pos="54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16.9.6. O relatório e o fechamento da produção mensal deverão ser entregues à Direção de Controle e Avaliação – Setor de Faturamento até o 5º (quinto) dia útil do mês subsequente à prestação do serviço de acordo com o prazo estabelecido na Portaria MS/GM nº 2.617, de 1º de novembro de 2013.</w:t>
      </w:r>
    </w:p>
    <w:p w14:paraId="74A62782"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16.9.7. As guias de solicitação de exames serão devolvidas aos prestadores, após a conferência da produção. Caberá ao prestador realizar a guarda das guias, que deverão </w:t>
      </w:r>
      <w:r w:rsidRPr="0018389C">
        <w:rPr>
          <w:rFonts w:ascii="Times New Roman" w:hAnsi="Times New Roman" w:cs="Times New Roman"/>
        </w:rPr>
        <w:lastRenderedPageBreak/>
        <w:t>estar disponíveis para o gestor municipal a qualquer tempo para fins de auditoria municipais, do DENASUS ou outro órgão de controle.</w:t>
      </w:r>
    </w:p>
    <w:p w14:paraId="2546AAC7"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16.9.8. Para cada pagamento, a entidade jurídica contratada emitirá a nota fiscal que deverá vir acompanhada da comprovação da quitação dos encargos (INSS, ISS, FGTS) devidamente pagos na competência do faturamento, devendo ser fornecidos em papel impresso.</w:t>
      </w:r>
    </w:p>
    <w:p w14:paraId="23125435"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16.9.9. Caso os dados da nota fiscal estejam incorretos, a SMS/BJ comunicará à entidade jurídica contratada para emitir nova nota, escoimada daquelas incorreções, abrindo-se, então, novo prazo para pagamento.</w:t>
      </w:r>
    </w:p>
    <w:p w14:paraId="11354CC6" w14:textId="77777777" w:rsidR="005667D8" w:rsidRPr="0018389C" w:rsidRDefault="005667D8" w:rsidP="005667D8">
      <w:pPr>
        <w:pStyle w:val="ndice"/>
        <w:spacing w:line="360" w:lineRule="auto"/>
        <w:jc w:val="both"/>
        <w:rPr>
          <w:rFonts w:ascii="Times New Roman" w:hAnsi="Times New Roman" w:cs="Times New Roman"/>
          <w:spacing w:val="-6"/>
        </w:rPr>
      </w:pPr>
      <w:r w:rsidRPr="0018389C">
        <w:rPr>
          <w:rFonts w:ascii="Times New Roman" w:hAnsi="Times New Roman" w:cs="Times New Roman"/>
        </w:rPr>
        <w:t>16.9.10. O pagamento pelos serviços prestados apenas será feito após o devido atesto das notas fiscais,</w:t>
      </w:r>
      <w:r w:rsidRPr="0018389C">
        <w:rPr>
          <w:rFonts w:ascii="Times New Roman" w:hAnsi="Times New Roman" w:cs="Times New Roman"/>
          <w:spacing w:val="-6"/>
        </w:rPr>
        <w:t xml:space="preserve"> com base nos recursos previamente repassados pelo Ministério da Saúde do mês de competência da nota fiscal.</w:t>
      </w:r>
    </w:p>
    <w:p w14:paraId="44CF0166"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16.9.11. As faturas rejeitadas pela SMS/BJ serão devolvidas à entidade jurídica contratada para as correções cabíveis, devendo ser reapresentadas no próximo faturamento.</w:t>
      </w:r>
    </w:p>
    <w:p w14:paraId="54758C1B"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16.9.12. O prazo máximo de reapresentação das faturas rejeitadas é de até 3 (três) competências.</w:t>
      </w:r>
    </w:p>
    <w:p w14:paraId="3C8CD0C9" w14:textId="77777777"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16.9.13. Findo esse prazo sem que haja regularização por parte da contratada ou apresentação de defesa aceita pela SMS/BJ, a entidade jurídica contratada está sujeita ao não recebimento pela prestação do serviço, sem prejuízo das demais sanções previstas no respectivo edital.</w:t>
      </w:r>
    </w:p>
    <w:p w14:paraId="013274DB" w14:textId="77777777" w:rsidR="001803B0" w:rsidRPr="0018389C" w:rsidRDefault="001803B0" w:rsidP="00A84280">
      <w:pPr>
        <w:tabs>
          <w:tab w:val="left" w:pos="0"/>
        </w:tabs>
        <w:spacing w:line="360" w:lineRule="auto"/>
        <w:jc w:val="both"/>
        <w:outlineLvl w:val="0"/>
        <w:rPr>
          <w:rFonts w:ascii="Times New Roman" w:hAnsi="Times New Roman" w:cs="Times New Roman"/>
          <w:b/>
          <w:bCs/>
          <w:sz w:val="24"/>
          <w:szCs w:val="24"/>
        </w:rPr>
      </w:pPr>
      <w:r w:rsidRPr="0018389C">
        <w:rPr>
          <w:rFonts w:ascii="Times New Roman" w:hAnsi="Times New Roman" w:cs="Times New Roman"/>
          <w:b/>
          <w:bCs/>
          <w:sz w:val="24"/>
          <w:szCs w:val="24"/>
        </w:rPr>
        <w:t>17. DA ESCOLHA DA(S) CONTRATADA(S)</w:t>
      </w:r>
    </w:p>
    <w:p w14:paraId="07B9B421" w14:textId="77777777" w:rsidR="005667D8" w:rsidRPr="0018389C" w:rsidRDefault="005667D8" w:rsidP="005667D8">
      <w:pPr>
        <w:pStyle w:val="PargrafodaLista"/>
        <w:widowControl/>
        <w:tabs>
          <w:tab w:val="left" w:pos="0"/>
        </w:tabs>
        <w:suppressAutoHyphens/>
        <w:autoSpaceDE/>
        <w:autoSpaceDN/>
        <w:spacing w:line="360" w:lineRule="auto"/>
        <w:ind w:left="0"/>
        <w:outlineLvl w:val="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17.1 - A escolha dos credenciados se dará de acordo com a especialidade, bem como pela conveniência e oportunidade da SMS/BJ, obedecidos os seguintes critérios:</w:t>
      </w:r>
    </w:p>
    <w:p w14:paraId="7A3FFCCD"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17.1.1 - Prestador de serviços, TIPO II e TIPO III, com a coleta dos exames no centro, nas unidades de zona rual e aos pacientes acamados e domiciliados em suas residências em todo o território, </w:t>
      </w:r>
      <w:r w:rsidRPr="0018389C">
        <w:rPr>
          <w:rFonts w:ascii="Arial" w:hAnsi="Arial" w:cs="Arial"/>
        </w:rPr>
        <w:t>RDC/ANVISA nº 978/2025</w:t>
      </w:r>
      <w:r w:rsidRPr="0018389C">
        <w:rPr>
          <w:rFonts w:ascii="Times New Roman" w:hAnsi="Times New Roman" w:cs="Times New Roman"/>
          <w:kern w:val="2"/>
          <w:sz w:val="24"/>
          <w:szCs w:val="24"/>
          <w:lang w:eastAsia="zh-CN"/>
        </w:rPr>
        <w:t>;</w:t>
      </w:r>
    </w:p>
    <w:p w14:paraId="03D22D44"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17.1.2 - Terá(ão) preferência a(s) entidade(s) jurídica(s) que seja(m) filantrópica(s) e/ou sem fins lucrativos; </w:t>
      </w:r>
    </w:p>
    <w:p w14:paraId="311F2B0C"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17.1.3 - Já ser credenciado ao SUS, em alguma das esferas de governo;</w:t>
      </w:r>
    </w:p>
    <w:p w14:paraId="13C33EAF"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17.1.4 - A entidade jurídica inscrita no CNES, com dados devidamente atualizados, que comprove a habilitação para prestação do respectivo serviço constante no objeto do presente Edital junto ao Ministério da Saúde;</w:t>
      </w:r>
    </w:p>
    <w:p w14:paraId="44487273"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17.1.5 - Apresentar Certificado de Programa de Qualidade Externo (PNCQ);</w:t>
      </w:r>
    </w:p>
    <w:p w14:paraId="2A5B8C6E"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17.1.6 - Considerar-se-á como critério de desempate a empresa credenciada a apresentação de certificado do Programa de Qualidade Externo, em nível EXCELENTE OU BOM;</w:t>
      </w:r>
    </w:p>
    <w:p w14:paraId="15272BF5"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17.1.7 - O credenciamento dos serviços se dará pela oferta de todo o rol de procedimentos descritos no presente credenciamento;</w:t>
      </w:r>
    </w:p>
    <w:p w14:paraId="1ACE213C"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17.1.8 - Considerar-se-á critério de desclassificação, ante a necessidade de atender as demandas dos pacientes em zona rural, e o não atendimento aos acamados e aos domiciliados em todo o município, os Laboratórios que não realizarem tais serviços;</w:t>
      </w:r>
    </w:p>
    <w:p w14:paraId="70DDBC5B"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17.1.9 - Considerar-se-á critério para a distribuição das cotas, a capacidade instalada do laboratório</w:t>
      </w:r>
    </w:p>
    <w:p w14:paraId="058FECCB"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sz w:val="24"/>
          <w:szCs w:val="24"/>
        </w:rPr>
        <w:t>17.1.10 - Na eventualidade de contratação de mais de uma entidade jurídica, eventual distribuição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 quantitativos 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valores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entre</w:t>
      </w:r>
      <w:r w:rsidRPr="0018389C">
        <w:rPr>
          <w:rFonts w:ascii="Times New Roman" w:eastAsia="Cambria" w:hAnsi="Times New Roman" w:cs="Times New Roman"/>
          <w:sz w:val="24"/>
          <w:szCs w:val="24"/>
        </w:rPr>
        <w:t xml:space="preserve"> as c</w:t>
      </w:r>
      <w:r w:rsidRPr="0018389C">
        <w:rPr>
          <w:rFonts w:ascii="Times New Roman" w:hAnsi="Times New Roman" w:cs="Times New Roman"/>
          <w:sz w:val="24"/>
          <w:szCs w:val="24"/>
        </w:rPr>
        <w:t>ontratadas deverá</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obedecer</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aos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seguintes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critérios.</w:t>
      </w:r>
    </w:p>
    <w:p w14:paraId="7D7BD36D" w14:textId="77777777"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eastAsia="Cambria" w:hAnsi="Times New Roman" w:cs="Times New Roman"/>
          <w:sz w:val="24"/>
          <w:szCs w:val="24"/>
        </w:rPr>
        <w:t xml:space="preserve">17.1.11 - </w:t>
      </w:r>
      <w:r w:rsidRPr="0018389C">
        <w:rPr>
          <w:rFonts w:ascii="Times New Roman" w:hAnsi="Times New Roman" w:cs="Times New Roman"/>
          <w:sz w:val="24"/>
          <w:szCs w:val="24"/>
        </w:rPr>
        <w:t>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necessidade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da</w:t>
      </w:r>
      <w:r w:rsidRPr="0018389C">
        <w:rPr>
          <w:rFonts w:ascii="Times New Roman" w:eastAsia="Cambria" w:hAnsi="Times New Roman" w:cs="Times New Roman"/>
          <w:sz w:val="24"/>
          <w:szCs w:val="24"/>
        </w:rPr>
        <w:t xml:space="preserve"> SMS/BJ;</w:t>
      </w:r>
    </w:p>
    <w:p w14:paraId="126AF8D5" w14:textId="77777777" w:rsidR="005667D8" w:rsidRPr="0018389C" w:rsidRDefault="005667D8" w:rsidP="005667D8">
      <w:pPr>
        <w:pStyle w:val="PargrafodaLista"/>
        <w:widowControl/>
        <w:tabs>
          <w:tab w:val="left" w:pos="0"/>
          <w:tab w:val="left" w:pos="426"/>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sz w:val="24"/>
          <w:szCs w:val="24"/>
        </w:rPr>
        <w:t>17.1.12 - 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capacidade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instalada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da entidade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participante,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observando-se:</w:t>
      </w:r>
    </w:p>
    <w:p w14:paraId="2CD8BD26" w14:textId="77777777"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1. Sua qu</w:t>
      </w:r>
      <w:r w:rsidRPr="0018389C">
        <w:rPr>
          <w:rFonts w:ascii="Times New Roman" w:hAnsi="Times New Roman" w:cs="Times New Roman"/>
          <w:sz w:val="24"/>
          <w:szCs w:val="24"/>
        </w:rPr>
        <w:t>alificação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técnica;</w:t>
      </w:r>
    </w:p>
    <w:p w14:paraId="11DD365F" w14:textId="77777777"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 xml:space="preserve">17.1.12. 2. </w:t>
      </w:r>
      <w:r w:rsidRPr="0018389C">
        <w:rPr>
          <w:rFonts w:ascii="Times New Roman" w:hAnsi="Times New Roman" w:cs="Times New Roman"/>
          <w:sz w:val="24"/>
          <w:szCs w:val="24"/>
        </w:rPr>
        <w:t>O parque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tecnológico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disponível</w:t>
      </w:r>
    </w:p>
    <w:p w14:paraId="6E7B8CA3" w14:textId="77777777"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3. Os r</w:t>
      </w:r>
      <w:r w:rsidRPr="0018389C">
        <w:rPr>
          <w:rFonts w:ascii="Times New Roman" w:hAnsi="Times New Roman" w:cs="Times New Roman"/>
          <w:sz w:val="24"/>
          <w:szCs w:val="24"/>
        </w:rPr>
        <w:t>ecursos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humanos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 xml:space="preserve">contratados; </w:t>
      </w:r>
    </w:p>
    <w:p w14:paraId="14CF36EA" w14:textId="77777777"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4. A c</w:t>
      </w:r>
      <w:r w:rsidRPr="0018389C">
        <w:rPr>
          <w:rFonts w:ascii="Times New Roman" w:hAnsi="Times New Roman" w:cs="Times New Roman"/>
          <w:sz w:val="24"/>
          <w:szCs w:val="24"/>
        </w:rPr>
        <w:t>apacidade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oferta,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declarada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pela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participante e devidamente confirmada através de vistoria realizada</w:t>
      </w:r>
      <w:r w:rsidRPr="0018389C">
        <w:rPr>
          <w:rFonts w:ascii="Times New Roman" w:eastAsia="Cambria" w:hAnsi="Times New Roman" w:cs="Times New Roman"/>
          <w:sz w:val="24"/>
          <w:szCs w:val="24"/>
        </w:rPr>
        <w:t xml:space="preserve"> pela Comissão de Vistoria Técnica.</w:t>
      </w:r>
    </w:p>
    <w:p w14:paraId="6C7A5F7C" w14:textId="77777777" w:rsidR="001803B0" w:rsidRPr="0018389C" w:rsidRDefault="001803B0" w:rsidP="00A84280">
      <w:pPr>
        <w:pStyle w:val="Ttulo1"/>
        <w:tabs>
          <w:tab w:val="left" w:pos="439"/>
        </w:tabs>
        <w:spacing w:line="360" w:lineRule="auto"/>
        <w:ind w:left="0"/>
        <w:jc w:val="both"/>
        <w:rPr>
          <w:rFonts w:ascii="Times New Roman" w:hAnsi="Times New Roman" w:cs="Times New Roman"/>
          <w:lang w:val="pt-BR"/>
        </w:rPr>
      </w:pPr>
      <w:r w:rsidRPr="0018389C">
        <w:rPr>
          <w:rFonts w:ascii="Times New Roman" w:hAnsi="Times New Roman" w:cs="Times New Roman"/>
          <w:spacing w:val="-6"/>
          <w:lang w:val="pt-BR"/>
        </w:rPr>
        <w:t xml:space="preserve">18. </w:t>
      </w:r>
      <w:r w:rsidRPr="0018389C">
        <w:rPr>
          <w:rFonts w:ascii="Times New Roman" w:hAnsi="Times New Roman" w:cs="Times New Roman"/>
          <w:spacing w:val="-6"/>
        </w:rPr>
        <w:t>DAS</w:t>
      </w:r>
      <w:r w:rsidRPr="0018389C">
        <w:rPr>
          <w:rFonts w:ascii="Times New Roman" w:hAnsi="Times New Roman" w:cs="Times New Roman"/>
          <w:spacing w:val="-12"/>
        </w:rPr>
        <w:t xml:space="preserve"> </w:t>
      </w:r>
      <w:r w:rsidRPr="0018389C">
        <w:rPr>
          <w:rFonts w:ascii="Times New Roman" w:hAnsi="Times New Roman" w:cs="Times New Roman"/>
          <w:spacing w:val="-6"/>
        </w:rPr>
        <w:t>OBRIGAÇÕES</w:t>
      </w:r>
      <w:r w:rsidRPr="0018389C">
        <w:rPr>
          <w:rFonts w:ascii="Times New Roman" w:hAnsi="Times New Roman" w:cs="Times New Roman"/>
          <w:spacing w:val="-6"/>
          <w:lang w:val="pt-BR"/>
        </w:rPr>
        <w:t xml:space="preserve"> DAS PARTES</w:t>
      </w:r>
    </w:p>
    <w:p w14:paraId="2DAE05E5" w14:textId="77777777"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z w:val="24"/>
          <w:szCs w:val="24"/>
        </w:rPr>
        <w:t xml:space="preserve">18.1. </w:t>
      </w:r>
      <w:r w:rsidR="00A84280" w:rsidRPr="0018389C">
        <w:rPr>
          <w:rFonts w:ascii="Times New Roman" w:hAnsi="Times New Roman" w:cs="Times New Roman"/>
          <w:b/>
          <w:bCs/>
          <w:sz w:val="24"/>
          <w:szCs w:val="24"/>
        </w:rPr>
        <w:t>OBRIGAÇÕES DA CONTRATANTE</w:t>
      </w:r>
    </w:p>
    <w:p w14:paraId="0824E0C3" w14:textId="77777777" w:rsidR="001803B0" w:rsidRPr="0018389C" w:rsidRDefault="00A84280" w:rsidP="00A84280">
      <w:pPr>
        <w:pStyle w:val="PargrafodaLista"/>
        <w:widowControl/>
        <w:tabs>
          <w:tab w:val="left" w:pos="284"/>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18.1.1 - </w:t>
      </w:r>
      <w:r w:rsidR="001803B0" w:rsidRPr="0018389C">
        <w:rPr>
          <w:rFonts w:ascii="Times New Roman" w:hAnsi="Times New Roman" w:cs="Times New Roman"/>
          <w:sz w:val="24"/>
          <w:szCs w:val="24"/>
        </w:rPr>
        <w:t>Realizar os pagamentos devidos à entidade jurídica contratada, nas condições estabelecidas no edital, seus anexos e no contrato;</w:t>
      </w:r>
    </w:p>
    <w:p w14:paraId="09CF3FA8" w14:textId="77777777" w:rsidR="001803B0" w:rsidRPr="0018389C" w:rsidRDefault="00A84280" w:rsidP="00A84280">
      <w:pPr>
        <w:widowControl/>
        <w:tabs>
          <w:tab w:val="left" w:pos="0"/>
        </w:tabs>
        <w:suppressAutoHyphens/>
        <w:autoSpaceDE/>
        <w:autoSpaceDN/>
        <w:spacing w:line="360" w:lineRule="auto"/>
        <w:rPr>
          <w:rFonts w:ascii="Times New Roman" w:hAnsi="Times New Roman" w:cs="Times New Roman"/>
          <w:sz w:val="24"/>
          <w:szCs w:val="24"/>
        </w:rPr>
      </w:pPr>
      <w:r w:rsidRPr="0018389C">
        <w:rPr>
          <w:rFonts w:ascii="Times New Roman" w:hAnsi="Times New Roman" w:cs="Times New Roman"/>
          <w:sz w:val="24"/>
          <w:szCs w:val="24"/>
        </w:rPr>
        <w:t xml:space="preserve">18.1.2 - </w:t>
      </w:r>
      <w:r w:rsidR="001803B0" w:rsidRPr="0018389C">
        <w:rPr>
          <w:rFonts w:ascii="Times New Roman" w:hAnsi="Times New Roman" w:cs="Times New Roman"/>
          <w:sz w:val="24"/>
          <w:szCs w:val="24"/>
        </w:rPr>
        <w:t>Atestar as notas fiscais;</w:t>
      </w:r>
    </w:p>
    <w:p w14:paraId="6EC9C6F3" w14:textId="77777777"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18.1.3 - </w:t>
      </w:r>
      <w:r w:rsidR="001803B0" w:rsidRPr="0018389C">
        <w:rPr>
          <w:rFonts w:ascii="Times New Roman" w:hAnsi="Times New Roman" w:cs="Times New Roman"/>
          <w:sz w:val="24"/>
          <w:szCs w:val="24"/>
        </w:rPr>
        <w:t>Processar o faturamento;</w:t>
      </w:r>
    </w:p>
    <w:p w14:paraId="4DE25DF3" w14:textId="77777777"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lastRenderedPageBreak/>
        <w:t xml:space="preserve">18.1.4 - </w:t>
      </w:r>
      <w:r w:rsidR="001803B0" w:rsidRPr="0018389C">
        <w:rPr>
          <w:rFonts w:ascii="Times New Roman" w:hAnsi="Times New Roman" w:cs="Times New Roman"/>
          <w:sz w:val="24"/>
          <w:szCs w:val="24"/>
        </w:rPr>
        <w:t>Apresentar relatórios mensais das glosas técnicas e administrativas dos procedimentos, com o respectivo desconto na produção apresentada;</w:t>
      </w:r>
    </w:p>
    <w:p w14:paraId="003B0EEB" w14:textId="77777777"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18.1.5 - </w:t>
      </w:r>
      <w:r w:rsidR="001803B0" w:rsidRPr="0018389C">
        <w:rPr>
          <w:rFonts w:ascii="Times New Roman" w:hAnsi="Times New Roman" w:cs="Times New Roman"/>
          <w:sz w:val="24"/>
          <w:szCs w:val="24"/>
        </w:rPr>
        <w:t>Realizar, a qualquer tempo, visitas técnicas, dentro de suas programações de rotina ou extraordinárias utilizando metodologia usual ou específica e por outros componentes;</w:t>
      </w:r>
    </w:p>
    <w:p w14:paraId="74B80677" w14:textId="77777777"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18.1.6 - </w:t>
      </w:r>
      <w:r w:rsidR="001803B0" w:rsidRPr="0018389C">
        <w:rPr>
          <w:rFonts w:ascii="Times New Roman" w:hAnsi="Times New Roman" w:cs="Times New Roman"/>
          <w:sz w:val="24"/>
          <w:szCs w:val="24"/>
        </w:rPr>
        <w:t>Analisar os relatórios e atividades elaboradas pela entidade jurídica contratada, que demonstrem o atendimento ao objeto;</w:t>
      </w:r>
    </w:p>
    <w:p w14:paraId="52DCECCE" w14:textId="77777777"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18.1.7 - </w:t>
      </w:r>
      <w:r w:rsidR="001803B0" w:rsidRPr="0018389C">
        <w:rPr>
          <w:rFonts w:ascii="Times New Roman" w:hAnsi="Times New Roman" w:cs="Times New Roman"/>
          <w:sz w:val="24"/>
          <w:szCs w:val="24"/>
        </w:rPr>
        <w:t xml:space="preserve">Prestar as informações e esclarecimentos que venham a ser formalmente solicitados pela entidade jurídica contratada, fornecer documentos e demais elementos que possuir pertinentes à execução do contrato, exceto aqueles protegidos pelo dever de sigilo; </w:t>
      </w:r>
    </w:p>
    <w:p w14:paraId="00758085" w14:textId="77777777"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18.1.8 - </w:t>
      </w:r>
      <w:r w:rsidR="001803B0" w:rsidRPr="0018389C">
        <w:rPr>
          <w:rFonts w:ascii="Times New Roman" w:hAnsi="Times New Roman" w:cs="Times New Roman"/>
          <w:sz w:val="24"/>
          <w:szCs w:val="24"/>
        </w:rPr>
        <w:t>Supervisionar e fiscalizar as ações e os serviços executados pela(s) entidade(s) jurídica(s) contratada(s), de forma permanente, por meio da adoção de instrumentos de controle e avaliação dos serviços contratados, documentando as ocorrências que porventura ocorrerem, visando a garantir o acesso da população a serviços de saúde de qualidade;</w:t>
      </w:r>
    </w:p>
    <w:p w14:paraId="36D00E16" w14:textId="77777777"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18.1.9 - </w:t>
      </w:r>
      <w:r w:rsidR="001803B0" w:rsidRPr="0018389C">
        <w:rPr>
          <w:rFonts w:ascii="Times New Roman" w:hAnsi="Times New Roman" w:cs="Times New Roman"/>
          <w:sz w:val="24"/>
          <w:szCs w:val="24"/>
        </w:rPr>
        <w:t>Aplicar as penalidades legais e contratuais, em caso de inexecução total ou parcial do contrato, observado o devido processo legal.</w:t>
      </w:r>
    </w:p>
    <w:p w14:paraId="66B93C6E" w14:textId="77777777" w:rsidR="001803B0" w:rsidRPr="0018389C" w:rsidRDefault="001803B0" w:rsidP="00A84280">
      <w:pPr>
        <w:spacing w:line="360" w:lineRule="auto"/>
        <w:jc w:val="both"/>
        <w:rPr>
          <w:rFonts w:ascii="Times New Roman" w:hAnsi="Times New Roman" w:cs="Times New Roman"/>
          <w:sz w:val="24"/>
          <w:szCs w:val="24"/>
        </w:rPr>
      </w:pPr>
    </w:p>
    <w:p w14:paraId="6B50367A" w14:textId="77777777"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z w:val="24"/>
          <w:szCs w:val="24"/>
        </w:rPr>
        <w:t xml:space="preserve">18.2. </w:t>
      </w:r>
      <w:r w:rsidR="00A84280" w:rsidRPr="0018389C">
        <w:rPr>
          <w:rFonts w:ascii="Times New Roman" w:hAnsi="Times New Roman" w:cs="Times New Roman"/>
          <w:b/>
          <w:bCs/>
          <w:sz w:val="24"/>
          <w:szCs w:val="24"/>
        </w:rPr>
        <w:t>OBRIGAÇÕES DA CONTRATADA</w:t>
      </w:r>
    </w:p>
    <w:p w14:paraId="7F46E372" w14:textId="77777777" w:rsidR="001803B0" w:rsidRPr="0018389C" w:rsidRDefault="001803B0" w:rsidP="00A84280">
      <w:pPr>
        <w:pStyle w:val="PargrafodaLista"/>
        <w:numPr>
          <w:ilvl w:val="2"/>
          <w:numId w:val="24"/>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no mínimo, uma certificação de Controle de Qualidade por órgão competente, dentre os abaixo relacionados:</w:t>
      </w:r>
    </w:p>
    <w:p w14:paraId="5D9099CD"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Programa de Eficiência de Laboratório Médico certificado pelo Controle de Qualidade de Laboratórios com contrato de exclusividade com a Sociedade Brasileira de Patologia Clínica – PELM-CONTROL LAB-SBPC;</w:t>
      </w:r>
    </w:p>
    <w:p w14:paraId="0F694463"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Programa de Acreditação de Laboratórios Clínicos da Sociedade Brasileira de Patologia Clínica – PALC-SBPC; </w:t>
      </w:r>
    </w:p>
    <w:p w14:paraId="5471478E"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Programa do Departamento de Inspeção de Qualidade da Sociedade Brasileira de Análises Clínicas – DICQ-SBAC; </w:t>
      </w:r>
    </w:p>
    <w:p w14:paraId="18D2F844"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Certificado ISO 9002;</w:t>
      </w:r>
    </w:p>
    <w:p w14:paraId="708B0ED5"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lastRenderedPageBreak/>
        <w:t>Certificado pelo Instituto de Metrologia – INMETRO;</w:t>
      </w:r>
    </w:p>
    <w:p w14:paraId="21C5022F" w14:textId="77777777"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Controle de Qualidade do PNCQ, fornecido pelo Programa Nacional de Controle de Qualidade Ltda.</w:t>
      </w:r>
    </w:p>
    <w:p w14:paraId="1DF181D8"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frequência com que serão realizadas as Avaliações de Manutenção da Acreditação do Laboratório Clínico;</w:t>
      </w:r>
    </w:p>
    <w:p w14:paraId="550EFADB"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Certificação de Controle de Qualidade externa atualizado;</w:t>
      </w:r>
    </w:p>
    <w:p w14:paraId="3ABA9706"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Nos casos de contratualização para atividades no serviço TIPO II, fica condicionada a anuência do serviço TIPO III, em se submeter ao processo de qualificação das etapas da cadeia de EAC atribuída à outra Parte. Bem como, no âmbito desta contratualização, o serviço TIPO III e o Serviço Tipo II, o Serviço Tipo III deve figurar como contratante, conforme artigo 47, Parágrafo Único da RDC 786/2023.</w:t>
      </w:r>
    </w:p>
    <w:p w14:paraId="23409780"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programas de gerenciamento de resíduos de serviços de saúde segundo RDC nº 222/2018 da ANVISA e a Resolução nº 358/2005 – CONAMA.</w:t>
      </w:r>
    </w:p>
    <w:p w14:paraId="0000C692"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laboratórios eventualmente contratados deverão atender os indicadores preconizados na RDC nº 786/2023, da ANVISA, e deverão dispor de capacidade instalada compatível com os serviços a serem contratualizados, incluídos os equipamentos, o espaço físico e os recursos humanos, os quais poderão ser empregados para atender pacientes particulares, desde que garantidos os ofertados à contratante.</w:t>
      </w:r>
    </w:p>
    <w:p w14:paraId="38CE83F0"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Prestar atendimento na especialidade contratada (serviços de média e alta complexidade nos laboratórios de análises clínicas, anatomia patológica, citologia e microbiologia);</w:t>
      </w:r>
    </w:p>
    <w:p w14:paraId="65A8712B"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Manter sempre atualizados os dados dos pacientes, armazenando as guias de exames e demais documento do paciente pelo prazo mínimo de 20 (vinte) anos, ressalvados os prazos previstos em lei;</w:t>
      </w:r>
    </w:p>
    <w:p w14:paraId="0A0A643A"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Informar imediatamente à SMS/BJ eventual mudança, temporária ou permanente, de endereço do estabelecimento de prestação do serviço, hipótese na qual poderão ser revistas as condições do contrato ou rescindi-lo;</w:t>
      </w:r>
    </w:p>
    <w:p w14:paraId="4BB3C43C"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Não utilizar nem permitir que terceiros utilizem o paciente para fins de experimentação, sem autorização da Comissão de Ética em Pesquisa, devidamente registrada no Ministério da Saúde;</w:t>
      </w:r>
    </w:p>
    <w:p w14:paraId="4A7C105B"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lastRenderedPageBreak/>
        <w:t>Informar ao usuário do SUS e à SMS/BJ, prévia e expressamente, quando um procedimento proposto for experimental ou fizer parte de pesquisa – o usuário do SUS decidirá de forma livre e esclarecida sobre a sua participação;</w:t>
      </w:r>
    </w:p>
    <w:p w14:paraId="148C55BE"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Informar imediatamente à SMS/BJ as eventuais alterações, temporárias ou permanentes, da capacidade instalada que possam vir a comprometer a oferta de serviços disponibilizados ao SUS;</w:t>
      </w:r>
    </w:p>
    <w:p w14:paraId="66C215F7"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Comunicar eventual alteração de seus atos constitutivos ou da composição de seu quadro social, enviando à SMS/BJ, no prazo de 60 (sessenta) dias, contados da data de registro da alteração, todos os documentos pertinentes a essa alteração;</w:t>
      </w:r>
    </w:p>
    <w:p w14:paraId="3ED18A8F"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 xml:space="preserve">Informar imediatamente qualquer mudança, temporária ou permanente, do Responsável Técnico e/ou de seu substituto; </w:t>
      </w:r>
    </w:p>
    <w:p w14:paraId="07BD6406"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Atender os pacientes com dignidade e respeito de modo universal e igualitário, mantendo-se sempre a qualidade na prestação de serviços;</w:t>
      </w:r>
    </w:p>
    <w:p w14:paraId="07B2E604"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Prestar assistência integral e humanizada aos pacientes encaminhados pela SMS/BJ;</w:t>
      </w:r>
    </w:p>
    <w:p w14:paraId="752EE4E4"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Afixar aviso, em local visível em todas as entradas de público externo ou salas de atendimento aos pacientes do SUS, de sua condição de entidade integrante do SUS e da gratuidade dos serviços prestados nessa condição;</w:t>
      </w:r>
    </w:p>
    <w:p w14:paraId="230FFCEF" w14:textId="77777777"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Promover a qualificação de suas equipes profissionais;</w:t>
      </w:r>
    </w:p>
    <w:p w14:paraId="37672B46" w14:textId="77777777" w:rsidR="001803B0" w:rsidRPr="0018389C" w:rsidRDefault="001803B0" w:rsidP="00A84280">
      <w:pPr>
        <w:pStyle w:val="PargrafodaLista"/>
        <w:widowControl/>
        <w:numPr>
          <w:ilvl w:val="0"/>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0BF3FD17"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2A411AF9"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1EB47E1A"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0D567567"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48E2AE9C"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3B51675F"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3CF7730A"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7C052411"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6C458D6B"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434F3BC8"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51B52F83"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2EEC95D9"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453D76D4"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62048A6A"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633EF7D2"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01B6220A"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43447894"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34D2A048"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14:paraId="0F5BC4D3"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Realizar procedimentos e rotinas técnicas atualizadas com base nas melhores evidências científicas disponíveis;</w:t>
      </w:r>
    </w:p>
    <w:p w14:paraId="4E9A7DE3"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Incentivar a adesão ao tratamento quando for o caso;</w:t>
      </w:r>
    </w:p>
    <w:p w14:paraId="17DC3FE4"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Esclarecer aos pacientes e/ou responsáveis legais sobre seus direitos e sobre demais informações relevantes pertinentes aos serviços oferecidos;</w:t>
      </w:r>
    </w:p>
    <w:p w14:paraId="778BB9CF"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Respeitar a decisão do paciente e/ou responsáveis legais ao consentir ou recusar prestação de serviços de saúde, salvo em casos de iminente perigo de vida ou obrigação legal;</w:t>
      </w:r>
    </w:p>
    <w:p w14:paraId="46642BF1"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Garantir a confidencialidade e confiabilidade dos dados e informações dos pacientes;</w:t>
      </w:r>
    </w:p>
    <w:p w14:paraId="0BF68C34"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 xml:space="preserve"> Obrigar-se a entregar ao usuário ou ao seu responsável, no ato da saída do estabelecimento ou sempre que solicitado, documento comprobatório, informando que a assistência foi prestada pelo SUS, sem custos adicionais para o paciente. O cabeçalho do documento deverá conter o seguinte esclarecimento: “Esta conta deverá ser paga com recursos públicos provenientes de seus impostos e contribuições sociais, sendo expressamente vedada a cobrança, diretamente do usuário, de qualquer valor, a qualquer título”, com os seguintes dados:</w:t>
      </w:r>
    </w:p>
    <w:p w14:paraId="0C6D5D97" w14:textId="77777777"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 - </w:t>
      </w:r>
      <w:r w:rsidR="001803B0" w:rsidRPr="0018389C">
        <w:rPr>
          <w:rFonts w:ascii="Times New Roman" w:hAnsi="Times New Roman" w:cs="Times New Roman"/>
          <w:kern w:val="2"/>
          <w:sz w:val="24"/>
          <w:szCs w:val="24"/>
          <w:lang w:eastAsia="zh-CN"/>
        </w:rPr>
        <w:t>Nome da entidade jurídica contratada;</w:t>
      </w:r>
    </w:p>
    <w:p w14:paraId="5AAC3442" w14:textId="77777777"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II - </w:t>
      </w:r>
      <w:r w:rsidR="001803B0" w:rsidRPr="0018389C">
        <w:rPr>
          <w:rFonts w:ascii="Times New Roman" w:hAnsi="Times New Roman" w:cs="Times New Roman"/>
          <w:kern w:val="2"/>
          <w:sz w:val="24"/>
          <w:szCs w:val="24"/>
          <w:lang w:eastAsia="zh-CN"/>
        </w:rPr>
        <w:t>Nome do paciente;</w:t>
      </w:r>
    </w:p>
    <w:p w14:paraId="1B5DAFFB" w14:textId="77777777"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III - </w:t>
      </w:r>
      <w:r w:rsidR="001803B0" w:rsidRPr="0018389C">
        <w:rPr>
          <w:rFonts w:ascii="Times New Roman" w:hAnsi="Times New Roman" w:cs="Times New Roman"/>
          <w:kern w:val="2"/>
          <w:sz w:val="24"/>
          <w:szCs w:val="24"/>
          <w:lang w:eastAsia="zh-CN"/>
        </w:rPr>
        <w:t>Localidade;</w:t>
      </w:r>
    </w:p>
    <w:p w14:paraId="7434E827" w14:textId="77777777"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IV - </w:t>
      </w:r>
      <w:r w:rsidR="001803B0" w:rsidRPr="0018389C">
        <w:rPr>
          <w:rFonts w:ascii="Times New Roman" w:hAnsi="Times New Roman" w:cs="Times New Roman"/>
          <w:kern w:val="2"/>
          <w:sz w:val="24"/>
          <w:szCs w:val="24"/>
          <w:lang w:eastAsia="zh-CN"/>
        </w:rPr>
        <w:t>Nome e valor do procedimento realizado;</w:t>
      </w:r>
      <w:r w:rsidRPr="0018389C">
        <w:rPr>
          <w:rFonts w:ascii="Times New Roman" w:hAnsi="Times New Roman" w:cs="Times New Roman"/>
          <w:kern w:val="2"/>
          <w:sz w:val="24"/>
          <w:szCs w:val="24"/>
          <w:lang w:eastAsia="zh-CN"/>
        </w:rPr>
        <w:t xml:space="preserve"> </w:t>
      </w:r>
    </w:p>
    <w:p w14:paraId="2CBB144F" w14:textId="77777777" w:rsidR="001803B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V - </w:t>
      </w:r>
      <w:r w:rsidR="001803B0" w:rsidRPr="0018389C">
        <w:rPr>
          <w:rFonts w:ascii="Times New Roman" w:hAnsi="Times New Roman" w:cs="Times New Roman"/>
          <w:kern w:val="2"/>
          <w:sz w:val="24"/>
          <w:szCs w:val="24"/>
          <w:lang w:eastAsia="zh-CN"/>
        </w:rPr>
        <w:t>Data da realização do último exame executado pelo prestador.</w:t>
      </w:r>
    </w:p>
    <w:p w14:paraId="2006E328"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Manter suas condições de habilitação durante todo o período contratual;</w:t>
      </w:r>
    </w:p>
    <w:p w14:paraId="434541CF"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Estabelecer normas e rotinas institucionalizadas para todos os serviços prestados;</w:t>
      </w:r>
    </w:p>
    <w:p w14:paraId="52FA7897"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Participar de programas, pesquisas e ações estratégicas propostos pelo Ministério da Saúde e pela SMS/BJ;</w:t>
      </w:r>
    </w:p>
    <w:p w14:paraId="6DF12340"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Enviar à Direção de Controle e Avaliação da SMS/BJ o Laudo Técnico de Inspeção da ANVISA, sempre que houver nova fiscalização;</w:t>
      </w:r>
    </w:p>
    <w:p w14:paraId="56E24BC1"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a avaliações sistemáticas de acordo com o Programa Nacional de Avaliação de Serviços de Saúde (PNASS), estabelecido pela Portaria GM/MS nº 382, de 10 de março de 2005 (ou outra que vier a substitui-la);</w:t>
      </w:r>
    </w:p>
    <w:p w14:paraId="42810E8B"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à regulação instituída pelo Gestor;</w:t>
      </w:r>
    </w:p>
    <w:p w14:paraId="6C17C5C2"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Obrigar-se a apresentar, sempre que lhe for solicitado, relatórios de atividades que demonstrem o atendimento do objeto;</w:t>
      </w:r>
    </w:p>
    <w:p w14:paraId="670A8674"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Garantir aos Conselhos de Saúde, no exercício de seu poder de fiscalização, o acesso aos serviços contratados;</w:t>
      </w:r>
    </w:p>
    <w:p w14:paraId="19D50E66"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Cumprir as Diretrizes da Política Nacional de Humanização (PNH);</w:t>
      </w:r>
    </w:p>
    <w:p w14:paraId="1D961501"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ao Sistema Nacional de Auditoria (SNA), no âmbito do SUS, apresentando toda documentação necessária, sempre que solicitado;</w:t>
      </w:r>
    </w:p>
    <w:p w14:paraId="21B098D0"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 xml:space="preserve"> Buscar desenvolver metodologia de garantia de qualidade e segurança na assistência à saúde visando a redução de eventos indesejados nos usuários do SUS;</w:t>
      </w:r>
    </w:p>
    <w:p w14:paraId="0EE3280D"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Fornecer todos os materiais de consumo específicos, tais como materiais de administração, de enfermagem, medicamentos, descartáveis e impressos para a prestação dos serviços;</w:t>
      </w:r>
    </w:p>
    <w:p w14:paraId="3B842EF3"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Não efetuar qualquer tipo de cobrança aos usuários do SUS, sendo vedada ainda a captação de pacientes oriundos do SUS para a realização de procedimentos pagos pelo usuário, ainda que tal não esteja contratado pelo SUS. Nesses casos, o paciente deverá ser encaminhado, segundo protocolo estabelecido pela SMS/BJ para outra Unidade que realize o procedimento pelo SUS;</w:t>
      </w:r>
    </w:p>
    <w:p w14:paraId="5909EAE8"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Responsabilizar-se pela contratação de pessoal para execução dos serviços referidos neste termo, incluídos os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14:paraId="6C859CD2"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Manter em dia o pagamento dos serviços terceirizados a ele vinculados, bem como os demais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14:paraId="5CDE1C9F"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Disponibilizar todos os serviços contratualizados da unidade de saúde à Direção de Regulação, dentro das normas vigentes e acordadas com a SMS/BJ;</w:t>
      </w:r>
    </w:p>
    <w:p w14:paraId="4FFCF52C"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Realizar atualização mensal do Cadastro Nacional de Estabelecimentos de Saúde (CNES) e o Sistema de Informação Ambulatorial (SIA) ou outro sistema de informações que venha a ser implementado no âmbito do SUS;</w:t>
      </w:r>
    </w:p>
    <w:p w14:paraId="36568B07"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devem possuir rotinas e normas escritas, atualizadas anualmente e assinadas pelo responsável técnico pela Unidade;</w:t>
      </w:r>
    </w:p>
    <w:p w14:paraId="3120508E" w14:textId="77777777"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As rotinas e normas devem abordar todos os processos envolvidos na Atenção e Administração e contemplar os seguintes itens:</w:t>
      </w:r>
    </w:p>
    <w:p w14:paraId="3FBF163A" w14:textId="77777777"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Manutenção preventiva e corretiva de materiais e equipamentos;</w:t>
      </w:r>
    </w:p>
    <w:p w14:paraId="20C48338" w14:textId="77777777"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Acompanhamento ambulatorial dos pacientes cirúrgicos;</w:t>
      </w:r>
    </w:p>
    <w:p w14:paraId="2DEAAE26" w14:textId="77777777"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Escalas dos profissionais.</w:t>
      </w:r>
    </w:p>
    <w:p w14:paraId="1F27A12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Disponibilizar cópia dos exames laboratoriais de rotina aos pacientes, constando a data da realização do seu último exame naquele prestador;</w:t>
      </w:r>
    </w:p>
    <w:p w14:paraId="4E5D20BD"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Rever os resultados de todos os exames, por intermédio de especialista da área;</w:t>
      </w:r>
    </w:p>
    <w:p w14:paraId="65BDE3E0"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Adequar os impressos utilizados, como receituários, requisição de exames e formulários de encaminhamento para procedimentos cirúrgicos, de acordo com as normas do Ministério da Saúde, conforme a nomenclatura definida na Tabela SUS e a redação dos itens da Tabela Municipal de Exames para que todos os procedimentos requeridos pelo especialista sejam devidamente agendados e o acesso garantido;</w:t>
      </w:r>
    </w:p>
    <w:p w14:paraId="40DBF3D3"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Assumir, de acordo com o interesse da Contratante, a coleta, a logística de transporte e a análise dos exames necessários para atendimento nas Unidades Municipais de Saúde de Bom Jardim/RJ por ela indicadas;</w:t>
      </w:r>
    </w:p>
    <w:p w14:paraId="5125AB43"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Disponibilizar, de acordo com o interesse da Contratante, profissionais, materiais e insumos necessários para a realização de coleta de exames de patologia nas Unidades Municipais de Saúde por ela indicadas; </w:t>
      </w:r>
    </w:p>
    <w:p w14:paraId="2D27F95D"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Fornecer os resultados de exames em formulário próprio entregue ao paciente na Unidade de origem da coleta e/ou pela internet, observando, neste caso, todas as garantias referentes à privacidade e segurança das informações, constando a data da realização do último exame executado pelo prestador;</w:t>
      </w:r>
    </w:p>
    <w:p w14:paraId="71963E52"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Ocorrerão coletas domiciliares, as quais serão realizadas somente para os pacientes acamados e idosos com dificuldade de locomoção ou atendidos pelo Serviço de Atendimento Domiciliar (SAD);</w:t>
      </w:r>
    </w:p>
    <w:p w14:paraId="2BE1D25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Repetir a realização de exames sem nova cobrança ou qualquer custo adicional sempre que houver diagnóstico duvidoso, avaliados pelos médicos da rede de saúde da SMS/BJ;</w:t>
      </w:r>
    </w:p>
    <w:p w14:paraId="114E3117"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Integrar-se ao Sistema Nacional de Regulação – ESUS-REGULAÇÃO ou sistema utilizado pela SMS/SJ, destinando equipamento necessário para sua </w:t>
      </w:r>
      <w:r w:rsidRPr="0018389C">
        <w:rPr>
          <w:rFonts w:ascii="Times New Roman" w:hAnsi="Times New Roman" w:cs="Times New Roman"/>
          <w:kern w:val="2"/>
          <w:sz w:val="24"/>
          <w:szCs w:val="24"/>
          <w:lang w:eastAsia="zh-CN"/>
        </w:rPr>
        <w:lastRenderedPageBreak/>
        <w:t>operacionalização e indicando pelo menos 01 (um) profissional da sede para ser treinado e apto a utilizar o sistema;</w:t>
      </w:r>
    </w:p>
    <w:p w14:paraId="7FBDF3A7"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serviços contratados deverão ser prestados pelos profissionais pertencentes ao quadro de funcionários do prestador, de acordo com as condições e especificações estabelecidas neste instrumento e no contrato;</w:t>
      </w:r>
    </w:p>
    <w:p w14:paraId="353945A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receberão pelos serviços prestados exclusivamente os valores previstos na Tabela Municipal de Exames Laboratoriais, de acordo com a Lei Municipal nº 1.737, de 07 de fevereiro de 2025. Eventual cobrança de qualquer valor excedente dos pacientes ou seus responsáveis acarretará a imediata rescisão do contrato e sujeição à declaração de inidoneidade e responsabilização Administrativa, Cível e Criminal;</w:t>
      </w:r>
    </w:p>
    <w:p w14:paraId="713103FB"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responderão exclusiva e integralmente pela utilização de pessoal para a execução do objeto contratado, incluídos os encargos trabalhistas, previdenciários, sociais, fiscais e comerciais resultantes de vínculo empregatício, cujo ônus e obrigações em nenhuma hipótese poderão ser transferidos para a SMS/BJ ou para o FMS;</w:t>
      </w:r>
    </w:p>
    <w:p w14:paraId="0072B3DE"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Não poderá haver quaisquer obstáculos ou impedimentos às vistorias técnicas que serão realizadas pela Direção de Controle e Avaliação por profissionais por ela designados e as Comissões do Conselho Municipal de Saúde;</w:t>
      </w:r>
    </w:p>
    <w:p w14:paraId="4B6AEC8B"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encaminhamentos para os procedimentos com finalidade diagnóstica dos pacientes para os exames nas instituições privadas e filantrópicas conveniadas ao SUS ocorrerão através da Regulação do Município;</w:t>
      </w:r>
    </w:p>
    <w:p w14:paraId="6001605F"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Utilizar o sistema SIA/SUS, através do Boletim de Produção Ambulatorial (BPA consolidado e individualizado) para apresentação da produção mensal dos procedimentos. Todos os prestadores contratados ficarão sujeitos à auditoria da SMS/BJ, bem como de outro órgão ou conselho competente;</w:t>
      </w:r>
    </w:p>
    <w:p w14:paraId="2FDAF394"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Apresentar junto com o BPA as requisições de exames devidamente autorizadas;</w:t>
      </w:r>
    </w:p>
    <w:p w14:paraId="7DBF5126"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Todas as Unidades prestadoras de serviços deverão utilizar o Manual Técnico Operacional do Sistema de Informações do Ministério da Saúde, disponível em </w:t>
      </w:r>
      <w:r>
        <w:lastRenderedPageBreak/>
        <w:fldChar w:fldCharType="begin"/>
      </w:r>
      <w:r>
        <w:instrText>HYPERLINK "http://sigtap.datasus.gov.br/" \h</w:instrText>
      </w:r>
      <w:r>
        <w:fldChar w:fldCharType="separate"/>
      </w:r>
      <w:r w:rsidRPr="0018389C">
        <w:rPr>
          <w:rFonts w:ascii="Times New Roman" w:hAnsi="Times New Roman" w:cs="Times New Roman"/>
          <w:kern w:val="2"/>
          <w:sz w:val="24"/>
          <w:szCs w:val="24"/>
          <w:lang w:eastAsia="zh-CN"/>
        </w:rPr>
        <w:t>http://sigtap.datasus.gov.br</w:t>
      </w:r>
      <w:r>
        <w:fldChar w:fldCharType="end"/>
      </w:r>
      <w:r w:rsidRPr="0018389C">
        <w:rPr>
          <w:rFonts w:ascii="Times New Roman" w:hAnsi="Times New Roman" w:cs="Times New Roman"/>
          <w:kern w:val="2"/>
          <w:sz w:val="24"/>
          <w:szCs w:val="24"/>
          <w:lang w:eastAsia="zh-CN"/>
        </w:rPr>
        <w:t>;</w:t>
      </w:r>
    </w:p>
    <w:p w14:paraId="2F991D96"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Ter conhecimento dos Pareceres, Resoluções e Leis do SUS;</w:t>
      </w:r>
    </w:p>
    <w:p w14:paraId="2010C3DC"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sz w:val="24"/>
          <w:szCs w:val="24"/>
        </w:rPr>
        <w:t xml:space="preserve"> A empresa contratada deverá estar disponível à prestação do serviço contratado à SMS/BJ no prazo máximo de 5 (cinco) dias úteis, contados a partir do primeiro dia útil após a publicação do extrato do contrato;</w:t>
      </w:r>
    </w:p>
    <w:p w14:paraId="3E368386"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Proteção à segurança e à saúde dos trabalhadores dos serviços de saúde e daqueles que exercem atividades de promoção e assistência à saúde em geral, consubstanciada na Norma Regulamentadora NR 32/ABNT;</w:t>
      </w:r>
    </w:p>
    <w:p w14:paraId="4C6072C9"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Boas práticas para o processamento de produtos de saúde (Resolução da Diretoria Colegiada RDC 15/2012 – Anvisa);</w:t>
      </w:r>
    </w:p>
    <w:p w14:paraId="2B207152"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Utilização de produtos de acordo com as diretrizes da Anvisa e Inmetro, se existentes.</w:t>
      </w:r>
    </w:p>
    <w:p w14:paraId="16A82AA3"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Os resultados dos exames deverão ser entregues ao paciente, devidamente acompanhados pelos laudos assinados pelo profissional da respectiva prestadora.</w:t>
      </w:r>
    </w:p>
    <w:p w14:paraId="4C786C8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material de consumo utilizado na prestação dos serviços será de total responsabilidade da prestadora de serviços e os respectivos serviços deverão ser realizados nas dependências de funcionamento da prestadora contratada. A coleta de sangue acontecerá em unidades de saúde situadas em locais de difícil acesso e zona rural, em dias e horários previamente estipulados, e nos domicílios dos pacientes acamados e/ou domiciliados, em todo o território do Município, ficando a cargo do prestador de serviço o custeio de profissionais, deslocamento, materiais e insumos.</w:t>
      </w:r>
    </w:p>
    <w:p w14:paraId="42E78108"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despesas referentes à prestação dos serviços objeto do respectivo contrato a ser assinado ficarão por conta da futura contratada, sendo-lhe pago apenas o valor relativo aos serviços executados.</w:t>
      </w:r>
    </w:p>
    <w:p w14:paraId="464DE686"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Serão disponibilizados horários na agenda da Direção de Regulação da SMS/BJ; a agenda será responsabilidade da futura contratada, na condição de que eventuais alterações sejam comunicadas com a devida antecedência à contratante.</w:t>
      </w:r>
    </w:p>
    <w:p w14:paraId="35917B9F"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Todas as entidades jurídicas contratadas deverão, de acordo com o Ministério da Saúde</w:t>
      </w:r>
      <w:r w:rsidRPr="0018389C">
        <w:rPr>
          <w:rFonts w:ascii="Times New Roman" w:hAnsi="Times New Roman" w:cs="Times New Roman"/>
          <w:b/>
          <w:sz w:val="24"/>
          <w:szCs w:val="24"/>
        </w:rPr>
        <w:t xml:space="preserve">, utilizar o sistema de BPA individualizado e/ou futuro sistema a </w:t>
      </w:r>
      <w:r w:rsidRPr="0018389C">
        <w:rPr>
          <w:rFonts w:ascii="Times New Roman" w:hAnsi="Times New Roman" w:cs="Times New Roman"/>
          <w:b/>
          <w:sz w:val="24"/>
          <w:szCs w:val="24"/>
        </w:rPr>
        <w:lastRenderedPageBreak/>
        <w:t>ser implantado pelo Ministério da Saúde e/ou pela SMS/BJ</w:t>
      </w:r>
      <w:r w:rsidRPr="0018389C">
        <w:rPr>
          <w:rFonts w:ascii="Times New Roman" w:hAnsi="Times New Roman" w:cs="Times New Roman"/>
          <w:sz w:val="24"/>
          <w:szCs w:val="24"/>
        </w:rPr>
        <w:t>, para realização do fechamento de sua produção mensal.</w:t>
      </w:r>
    </w:p>
    <w:p w14:paraId="29404D8B"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Todas as entidades jurídicas contratadas deverão enviar semanalmente, às segundas-feiras, em via física, à Direção de Controle e Avaliação da SMS/BJ, as guias de pedidos médicos, os relatórios com quantitativo de exames, valores e total de pacientes atendidos, os relatórios por pacientes atendidos e exames solicitados e a demonstração por outros meios, protegendo os dados sensíveis dos pacientes, a fim de verificar a realização do exame, para conferência e comprovação da execução dos exames realizados na semana anterior.</w:t>
      </w:r>
    </w:p>
    <w:p w14:paraId="22EB8B9D"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O pagamento somente será repassado após faturamento e conferência de produção regulada, apresentada, aprovada e conferida pela Direção de Controle e Avaliação.</w:t>
      </w:r>
    </w:p>
    <w:p w14:paraId="4157CFC4"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Todas as entidades jurídicas contratadas deverão enviar mensalmente, a partir do 1º dia útil posterior à competência anterior, em via física, à Direção de Controle e Avaliação da SMS/BJ, os relatórios com quantitativo de exames, valores e total de pacientes atendidos, os relatórios por pacientes atendidos e exames solicitados e as cópias dos laudos para conferência e comprovação da execução dos exames, protegendo os dados sensíveis dos pacientes, a fim de verificar a realização do exame, para que seja autorizada a emissão da nota fiscal, que deverá ser entregue em via física, junto com as certidões fiscais.</w:t>
      </w:r>
    </w:p>
    <w:p w14:paraId="60CA61DA"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R</w:t>
      </w:r>
      <w:r w:rsidRPr="0018389C">
        <w:rPr>
          <w:rFonts w:ascii="Times New Roman" w:hAnsi="Times New Roman" w:cs="Times New Roman"/>
          <w:sz w:val="24"/>
          <w:szCs w:val="24"/>
        </w:rPr>
        <w:t>esponsabilizar-se pela cobrança indevida, feita a paciente ou a seu responsável legal, por profissional empregado ou preposto, em razão da execução do objeto deste edital;</w:t>
      </w:r>
    </w:p>
    <w:p w14:paraId="4F18C54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Responsabilizar-se pelos danos causados diretamente ao FMS, aos pacientes ou a terceiros, quando da execução dos serviços. Essa responsabilidade da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não é excluída ou reduzida pela presença da fiscalização ou pelo acompanhamento da execução do contrato pela FMS;</w:t>
      </w:r>
    </w:p>
    <w:p w14:paraId="04543F62"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será responsável por encargos trabalhistas, inclusive decorrentes de acordos, convenções ou dissídios coletivos de trabalho, previdenciários, civis, fiscais e comerciais oriundos da execução do contrato, podendo a </w:t>
      </w:r>
      <w:r w:rsidRPr="0018389C">
        <w:rPr>
          <w:rFonts w:ascii="Times New Roman" w:hAnsi="Times New Roman" w:cs="Times New Roman"/>
          <w:sz w:val="24"/>
          <w:szCs w:val="24"/>
        </w:rPr>
        <w:lastRenderedPageBreak/>
        <w:t>contratante, a qualquer tempo, exigir a comprovação do cumprimento de tais encargos, como condição para pagamento dos créditos à contratada;</w:t>
      </w:r>
    </w:p>
    <w:p w14:paraId="2F10543D"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Responsabilizar-se pela contratação de pessoal para a execução dos serviços necessários à execução do objeto expresso no edital, responsabilizando-se, ainda, por todos os encargos e obrigações civis, comerciais, trabalhistas e fiscais ou quaisquer outras advindas das contratações, previstas na legislação em vigor.</w:t>
      </w:r>
    </w:p>
    <w:p w14:paraId="207C867F"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Em caso de ajuizamento de ações trabalhistas pelos empregados da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ou ainda por funcionários terceirizados ou da verificação da existência de débitos previdenciários decorrentes da execução do contrato pela mesma, com a inclusão do Município e/ou FMS de Bom Jardim/RJ no polo passivo da ação, o FMS poderá reter, das parcelas vincendas, o correspondente a três vezes o montante dos valores cobrados, que poderão ser complementados por meio de nova retenção, em caso de insuficiência;</w:t>
      </w:r>
    </w:p>
    <w:p w14:paraId="644083E9"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 retenção prevista na cláusula acima</w:t>
      </w:r>
      <w:r w:rsidRPr="0018389C">
        <w:rPr>
          <w:rFonts w:ascii="Times New Roman" w:hAnsi="Times New Roman" w:cs="Times New Roman"/>
          <w:i/>
          <w:iCs/>
          <w:sz w:val="24"/>
          <w:szCs w:val="24"/>
        </w:rPr>
        <w:t xml:space="preserve"> </w:t>
      </w:r>
      <w:r w:rsidRPr="0018389C">
        <w:rPr>
          <w:rFonts w:ascii="Times New Roman" w:hAnsi="Times New Roman" w:cs="Times New Roman"/>
          <w:sz w:val="24"/>
          <w:szCs w:val="24"/>
        </w:rPr>
        <w:t>será realizada na data do conhecimento pelo FMS da existência da ação trabalhista ou da verificação da existência de débitos previdenciários;</w:t>
      </w:r>
    </w:p>
    <w:p w14:paraId="1A117051"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quantia objeto de retenção na forma da cláusula </w:t>
      </w:r>
      <w:r w:rsidR="002445C2" w:rsidRPr="0018389C">
        <w:rPr>
          <w:rFonts w:ascii="Times New Roman" w:hAnsi="Times New Roman" w:cs="Times New Roman"/>
          <w:sz w:val="24"/>
          <w:szCs w:val="24"/>
        </w:rPr>
        <w:t>18.2.78</w:t>
      </w:r>
      <w:r w:rsidRPr="0018389C">
        <w:rPr>
          <w:rFonts w:ascii="Times New Roman" w:hAnsi="Times New Roman" w:cs="Times New Roman"/>
          <w:sz w:val="24"/>
          <w:szCs w:val="24"/>
        </w:rPr>
        <w:t xml:space="preserve"> deverá ser liberada com o trânsito em julgado da decisão de improcedência dos pedidos ou do efetivo pagamento do título executivo judicial ou do débito previdenciário pela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w:t>
      </w:r>
    </w:p>
    <w:p w14:paraId="2A0E91C5"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Em não ocorrendo nenhuma das hipóteses previstas na cláusula </w:t>
      </w:r>
      <w:r w:rsidR="002445C2" w:rsidRPr="0018389C">
        <w:rPr>
          <w:rFonts w:ascii="Times New Roman" w:hAnsi="Times New Roman" w:cs="Times New Roman"/>
          <w:sz w:val="24"/>
          <w:szCs w:val="24"/>
        </w:rPr>
        <w:t>18.2.78</w:t>
      </w:r>
      <w:r w:rsidRPr="0018389C">
        <w:rPr>
          <w:rFonts w:ascii="Times New Roman" w:hAnsi="Times New Roman" w:cs="Times New Roman"/>
          <w:sz w:val="24"/>
          <w:szCs w:val="24"/>
        </w:rPr>
        <w:t xml:space="preserve">, o FMS efetuará o pagamento devido nas ações trabalhistas ou dos encargos previdenciários, com o valor retido, não cabendo, em nenhuma hipótese, ressarcimento à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w:t>
      </w:r>
    </w:p>
    <w:p w14:paraId="0BFAEAD7" w14:textId="77777777"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Ocorrendo o término do contrato sem que tenha se dado à decisão final da ação trabalhista ou decisão final sobre o débito previdenciário, o valor ficará retido e será pleiteada em processo administrativo, após o trânsito em julgado e/ou a realização do pagamento da dívida.</w:t>
      </w:r>
    </w:p>
    <w:p w14:paraId="340FFD64" w14:textId="77777777" w:rsidR="001803B0" w:rsidRPr="0018389C" w:rsidRDefault="001803B0" w:rsidP="00A84280">
      <w:pPr>
        <w:pStyle w:val="ndice"/>
        <w:spacing w:line="360" w:lineRule="auto"/>
        <w:jc w:val="both"/>
        <w:rPr>
          <w:rFonts w:ascii="Times New Roman" w:hAnsi="Times New Roman" w:cs="Times New Roman"/>
          <w:b/>
          <w:bCs/>
        </w:rPr>
      </w:pPr>
      <w:r w:rsidRPr="0018389C">
        <w:rPr>
          <w:rFonts w:ascii="Times New Roman" w:hAnsi="Times New Roman" w:cs="Times New Roman"/>
          <w:b/>
          <w:bCs/>
        </w:rPr>
        <w:t>19. DAS CONDIÇÕES PARA PRESTAÇÃO DOS SERVIÇOS</w:t>
      </w:r>
    </w:p>
    <w:p w14:paraId="6478C383"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lastRenderedPageBreak/>
        <w:t>A(s) entidade(s) jurídica(s) contratada(s) não poderá(</w:t>
      </w:r>
      <w:proofErr w:type="spellStart"/>
      <w:r w:rsidRPr="0018389C">
        <w:rPr>
          <w:rFonts w:ascii="Times New Roman" w:hAnsi="Times New Roman" w:cs="Times New Roman"/>
        </w:rPr>
        <w:t>ão</w:t>
      </w:r>
      <w:proofErr w:type="spellEnd"/>
      <w:r w:rsidRPr="0018389C">
        <w:rPr>
          <w:rFonts w:ascii="Times New Roman" w:hAnsi="Times New Roman" w:cs="Times New Roman"/>
        </w:rPr>
        <w:t>) fazer qualquer tipo de discriminação no atendimento prestado aos pacientes do SUS;</w:t>
      </w:r>
    </w:p>
    <w:p w14:paraId="07F15ECC"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ações e os serviços de saúde ofertados pelo prestador SUS aos usuários são gratuitos, sendo vedada a cobrança pelos serviços a qualquer título;</w:t>
      </w:r>
    </w:p>
    <w:p w14:paraId="51CE624B"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Caberá à SMS/BJ fiscalizar o cumprimento das normas referentes à humanização do atendimento;</w:t>
      </w:r>
    </w:p>
    <w:p w14:paraId="759DBB33"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despesas com qualquer material de consumo necessário à execução dos serviços serão de responsabilidade da(s) entidade(s) jurídica(s) contratada(s);</w:t>
      </w:r>
    </w:p>
    <w:p w14:paraId="3F237935"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Os equipamentos que se façam necessários ao perfeito e bom funcionamento dos serviços deverão ser disponibilizados pela entidade(s) jurídica(s) contratada(s), sem ônus para o FMS;</w:t>
      </w:r>
    </w:p>
    <w:p w14:paraId="4EEDAC76"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Os recursos humanos deverão ser disponibilizados pela(s) entidade(s) jurídica(s) contratada(s);</w:t>
      </w:r>
    </w:p>
    <w:p w14:paraId="0EFE0C47"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despesas decorrentes da contratação de profissionais, como salários, encargos sociais, fiscais e outros correrão por conta da entidade(s) jurídica(s) contratada(s);</w:t>
      </w:r>
    </w:p>
    <w:p w14:paraId="4329B85D"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entidade(s) jurídica(s) contratada(s) colocará(</w:t>
      </w:r>
      <w:proofErr w:type="spellStart"/>
      <w:r w:rsidRPr="0018389C">
        <w:rPr>
          <w:rFonts w:ascii="Times New Roman" w:hAnsi="Times New Roman" w:cs="Times New Roman"/>
        </w:rPr>
        <w:t>ão</w:t>
      </w:r>
      <w:proofErr w:type="spellEnd"/>
      <w:r w:rsidRPr="0018389C">
        <w:rPr>
          <w:rFonts w:ascii="Times New Roman" w:hAnsi="Times New Roman" w:cs="Times New Roman"/>
        </w:rPr>
        <w:t>) à disposição do SUS a sua capacidade instalada para o atendimento a ser ofertado ao SUS;</w:t>
      </w:r>
    </w:p>
    <w:p w14:paraId="3292A6F2"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entidade(s) jurídica(s) contratada(s) deverá(</w:t>
      </w:r>
      <w:proofErr w:type="spellStart"/>
      <w:r w:rsidRPr="0018389C">
        <w:rPr>
          <w:rFonts w:ascii="Times New Roman" w:hAnsi="Times New Roman" w:cs="Times New Roman"/>
        </w:rPr>
        <w:t>ão</w:t>
      </w:r>
      <w:proofErr w:type="spellEnd"/>
      <w:r w:rsidRPr="0018389C">
        <w:rPr>
          <w:rFonts w:ascii="Times New Roman" w:hAnsi="Times New Roman" w:cs="Times New Roman"/>
        </w:rPr>
        <w:t>) prestar os serviços de acordo com os protocolos técnicos de atendimento e regulamentos estabelecidos pelo Ministério da Saúde, Sociedades Técnicas Especializadas com reconhecimento de âmbito nacional e gestores do SUS, observando-se recomendações de boa técnica, colocando à disposição dos usuários do serviço somente profissionais registrados em seus respectivos conselhos de classe ou serviços reconhecidos;</w:t>
      </w:r>
    </w:p>
    <w:p w14:paraId="3F1B5F9D" w14:textId="77777777"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Estabelecimento de metas quantitativas e qualitativas para todas as atividades de saúde.</w:t>
      </w:r>
    </w:p>
    <w:p w14:paraId="182FF1BD" w14:textId="77777777"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pacing w:val="-6"/>
          <w:kern w:val="2"/>
          <w:sz w:val="24"/>
          <w:szCs w:val="24"/>
          <w:lang w:eastAsia="zh-CN"/>
        </w:rPr>
        <w:t xml:space="preserve">20. </w:t>
      </w:r>
      <w:r w:rsidRPr="0018389C">
        <w:rPr>
          <w:rFonts w:ascii="Times New Roman" w:hAnsi="Times New Roman" w:cs="Times New Roman"/>
          <w:b/>
          <w:bCs/>
          <w:sz w:val="24"/>
          <w:szCs w:val="24"/>
        </w:rPr>
        <w:t>DO DESCREDENCIAMENTO</w:t>
      </w:r>
    </w:p>
    <w:p w14:paraId="0259A220" w14:textId="77777777"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20.1 - </w:t>
      </w:r>
      <w:r w:rsidR="001803B0" w:rsidRPr="0018389C">
        <w:rPr>
          <w:rFonts w:ascii="Times New Roman" w:hAnsi="Times New Roman" w:cs="Times New Roman"/>
        </w:rPr>
        <w:t>O descumprimento de quaisquer das normas e condições previstas na legislação aplicável, no edital e em seus anexos, poderá ensejar o descredenciamento da(s) entidade(s) jurídica(s) contratada(s) e a consequente rescisão do(s) contrato(s) administrativo(s);</w:t>
      </w:r>
    </w:p>
    <w:p w14:paraId="43AD5D86" w14:textId="77777777"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 xml:space="preserve">20.2 - </w:t>
      </w:r>
      <w:r w:rsidR="001803B0" w:rsidRPr="0018389C">
        <w:rPr>
          <w:rFonts w:ascii="Times New Roman" w:hAnsi="Times New Roman" w:cs="Times New Roman"/>
        </w:rPr>
        <w:t>O descredenciamento poderá ocorrer em qualquer fase do credenciamento, inclusive durante a vigência do(s) contrato(s), caso os servidores designados para 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14:paraId="6CE9A47D" w14:textId="77777777"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20.3 - </w:t>
      </w:r>
      <w:r w:rsidR="001803B0" w:rsidRPr="0018389C">
        <w:rPr>
          <w:rFonts w:ascii="Times New Roman" w:hAnsi="Times New Roman" w:cs="Times New Roman"/>
        </w:rPr>
        <w:t xml:space="preserve">A(s) entidade(s) jurídica(s) contratada(s) não terão qualquer direito ä indenização em decorrência do descredenciamento, garantindo-se o pagamento dos serviços prestados até a data do ato; </w:t>
      </w:r>
    </w:p>
    <w:p w14:paraId="5A5832D7" w14:textId="77777777"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20.4 - </w:t>
      </w:r>
      <w:r w:rsidR="001803B0" w:rsidRPr="0018389C">
        <w:rPr>
          <w:rFonts w:ascii="Times New Roman" w:hAnsi="Times New Roman" w:cs="Times New Roman"/>
        </w:rPr>
        <w:t>No caso de descredenciamento fica assegurado o contraditório e a ampla defesa;</w:t>
      </w:r>
    </w:p>
    <w:p w14:paraId="04A33D72" w14:textId="77777777"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20.5 – </w:t>
      </w:r>
      <w:r w:rsidR="001803B0" w:rsidRPr="0018389C">
        <w:rPr>
          <w:rFonts w:ascii="Times New Roman" w:hAnsi="Times New Roman" w:cs="Times New Roman"/>
        </w:rPr>
        <w:t>A</w:t>
      </w:r>
      <w:r w:rsidRPr="0018389C">
        <w:rPr>
          <w:rFonts w:ascii="Times New Roman" w:hAnsi="Times New Roman" w:cs="Times New Roman"/>
        </w:rPr>
        <w:t xml:space="preserve"> empresa credenciada </w:t>
      </w:r>
      <w:proofErr w:type="spellStart"/>
      <w:r w:rsidRPr="0018389C">
        <w:rPr>
          <w:rFonts w:ascii="Times New Roman" w:hAnsi="Times New Roman" w:cs="Times New Roman"/>
        </w:rPr>
        <w:t>pode´ra</w:t>
      </w:r>
      <w:proofErr w:type="spellEnd"/>
      <w:r w:rsidRPr="0018389C">
        <w:rPr>
          <w:rFonts w:ascii="Times New Roman" w:hAnsi="Times New Roman" w:cs="Times New Roman"/>
        </w:rPr>
        <w:t xml:space="preserve"> </w:t>
      </w:r>
      <w:r w:rsidR="001803B0" w:rsidRPr="0018389C">
        <w:rPr>
          <w:rFonts w:ascii="Times New Roman" w:hAnsi="Times New Roman" w:cs="Times New Roman"/>
        </w:rPr>
        <w:t>requerer seu descredenciamento, por meio de documento formal endereçado à Direção de Controle e Avaliação da SMS/BJ, com antecedênc</w:t>
      </w:r>
      <w:r w:rsidR="00A418D0" w:rsidRPr="0018389C">
        <w:rPr>
          <w:rFonts w:ascii="Times New Roman" w:hAnsi="Times New Roman" w:cs="Times New Roman"/>
        </w:rPr>
        <w:t xml:space="preserve">ia mínima de 60 (sessenta) dias, através de Processo Administrativo, promovido no Setor de Protocolo e arquivo da Prefeitura Municipal de Bom Jardim/RJ. </w:t>
      </w:r>
    </w:p>
    <w:p w14:paraId="05790201" w14:textId="77777777" w:rsidR="00D25C60" w:rsidRPr="0018389C" w:rsidRDefault="00D25C60" w:rsidP="00A84280">
      <w:pPr>
        <w:pStyle w:val="Ttulo2"/>
        <w:numPr>
          <w:ilvl w:val="0"/>
          <w:numId w:val="48"/>
        </w:numPr>
        <w:tabs>
          <w:tab w:val="left" w:pos="56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pacing w:val="-2"/>
          <w:sz w:val="24"/>
          <w:szCs w:val="24"/>
        </w:rPr>
        <w:t>DAS INFRAÇÕES</w:t>
      </w:r>
      <w:r w:rsidRPr="0018389C">
        <w:rPr>
          <w:rFonts w:ascii="Times New Roman" w:hAnsi="Times New Roman" w:cs="Times New Roman"/>
          <w:spacing w:val="-14"/>
          <w:sz w:val="24"/>
          <w:szCs w:val="24"/>
        </w:rPr>
        <w:t xml:space="preserve"> </w:t>
      </w:r>
      <w:r w:rsidRPr="0018389C">
        <w:rPr>
          <w:rFonts w:ascii="Times New Roman" w:hAnsi="Times New Roman" w:cs="Times New Roman"/>
          <w:spacing w:val="-2"/>
          <w:sz w:val="24"/>
          <w:szCs w:val="24"/>
        </w:rPr>
        <w:t>ADMINISTRATIVAS</w:t>
      </w:r>
      <w:r w:rsidRPr="0018389C">
        <w:rPr>
          <w:rFonts w:ascii="Times New Roman" w:hAnsi="Times New Roman" w:cs="Times New Roman"/>
          <w:sz w:val="24"/>
          <w:szCs w:val="24"/>
        </w:rPr>
        <w:t xml:space="preserve"> </w:t>
      </w:r>
      <w:r w:rsidRPr="0018389C">
        <w:rPr>
          <w:rFonts w:ascii="Times New Roman" w:hAnsi="Times New Roman" w:cs="Times New Roman"/>
          <w:spacing w:val="-2"/>
          <w:sz w:val="24"/>
          <w:szCs w:val="24"/>
        </w:rPr>
        <w:t>E</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SANÇÕES</w:t>
      </w:r>
    </w:p>
    <w:p w14:paraId="0E4E8DB3" w14:textId="77777777" w:rsidR="005667D8" w:rsidRPr="0018389C" w:rsidRDefault="005667D8" w:rsidP="005667D8">
      <w:pPr>
        <w:spacing w:line="360" w:lineRule="auto"/>
        <w:jc w:val="both"/>
        <w:rPr>
          <w:rFonts w:eastAsia="Calibri" w:cs="Arial"/>
        </w:rPr>
      </w:pPr>
      <w:r w:rsidRPr="0018389C">
        <w:rPr>
          <w:rFonts w:eastAsia="Calibri" w:cs="Arial"/>
        </w:rPr>
        <w:t>21.1</w:t>
      </w:r>
      <w:r w:rsidRPr="0018389C">
        <w:rPr>
          <w:rFonts w:eastAsia="Calibri" w:cs="Arial"/>
          <w:b/>
        </w:rPr>
        <w:t xml:space="preserve"> -</w:t>
      </w:r>
      <w:r w:rsidRPr="0018389C">
        <w:rPr>
          <w:rFonts w:eastAsia="Calibri" w:cs="Arial"/>
        </w:rPr>
        <w:t xml:space="preserve"> Comete infração administrativa, nos termos da lei, o licitante que, com dolo ou culpa, salvo em decorrência de fato superveniente devidamente justificado:</w:t>
      </w:r>
    </w:p>
    <w:p w14:paraId="769EBB61" w14:textId="77777777" w:rsidR="005667D8" w:rsidRPr="0018389C" w:rsidRDefault="005667D8" w:rsidP="005667D8">
      <w:pPr>
        <w:spacing w:line="360" w:lineRule="auto"/>
        <w:jc w:val="both"/>
        <w:rPr>
          <w:rFonts w:eastAsia="Calibri" w:cs="Arial"/>
        </w:rPr>
      </w:pPr>
      <w:r w:rsidRPr="0018389C">
        <w:rPr>
          <w:rFonts w:eastAsia="Calibri" w:cs="Arial"/>
        </w:rPr>
        <w:t>a) não mantiver a proposta</w:t>
      </w:r>
      <w:r w:rsidR="008F2E07" w:rsidRPr="0018389C">
        <w:rPr>
          <w:rFonts w:eastAsia="Calibri" w:cs="Arial"/>
        </w:rPr>
        <w:t xml:space="preserve"> durante  prazo contratual.</w:t>
      </w:r>
      <w:r w:rsidRPr="0018389C">
        <w:rPr>
          <w:rFonts w:eastAsia="Calibri" w:cs="Arial"/>
        </w:rPr>
        <w:t>.</w:t>
      </w:r>
    </w:p>
    <w:p w14:paraId="428770A6" w14:textId="77777777" w:rsidR="005667D8" w:rsidRPr="0018389C" w:rsidRDefault="005667D8" w:rsidP="005667D8">
      <w:pPr>
        <w:spacing w:line="360" w:lineRule="auto"/>
        <w:jc w:val="both"/>
        <w:rPr>
          <w:rFonts w:eastAsia="Calibri" w:cs="Arial"/>
          <w:strike/>
        </w:rPr>
      </w:pPr>
      <w:r w:rsidRPr="0018389C">
        <w:rPr>
          <w:rFonts w:eastAsia="Calibri" w:cs="Arial"/>
        </w:rPr>
        <w:t>b) Não celebrar o contrato.</w:t>
      </w:r>
    </w:p>
    <w:p w14:paraId="60F9663F" w14:textId="77777777" w:rsidR="005667D8" w:rsidRPr="0018389C" w:rsidRDefault="005667D8" w:rsidP="005667D8">
      <w:pPr>
        <w:spacing w:line="360" w:lineRule="auto"/>
        <w:jc w:val="both"/>
        <w:rPr>
          <w:rFonts w:eastAsia="Calibri" w:cs="Arial"/>
          <w:strike/>
        </w:rPr>
      </w:pPr>
      <w:r w:rsidRPr="0018389C">
        <w:rPr>
          <w:rFonts w:eastAsia="Calibri" w:cs="Arial"/>
        </w:rPr>
        <w:t>c) Apresentar declaração ou documentação falsa exigida para o CRECENCIAMENTO ou prestar declaração falsa.</w:t>
      </w:r>
    </w:p>
    <w:p w14:paraId="5AD465D6" w14:textId="77777777" w:rsidR="005667D8" w:rsidRPr="0018389C" w:rsidRDefault="005667D8" w:rsidP="005667D8">
      <w:pPr>
        <w:spacing w:line="360" w:lineRule="auto"/>
        <w:jc w:val="both"/>
        <w:rPr>
          <w:rFonts w:eastAsia="Calibri" w:cs="Arial"/>
          <w:strike/>
        </w:rPr>
      </w:pPr>
      <w:r w:rsidRPr="0018389C">
        <w:rPr>
          <w:rFonts w:eastAsia="Calibri" w:cs="Arial"/>
        </w:rPr>
        <w:t>d)Fraudar o Credenciamento.</w:t>
      </w:r>
    </w:p>
    <w:p w14:paraId="2153B29D" w14:textId="77777777" w:rsidR="005667D8" w:rsidRPr="0018389C" w:rsidRDefault="005667D8" w:rsidP="005667D8">
      <w:pPr>
        <w:spacing w:before="120" w:after="120" w:line="360" w:lineRule="auto"/>
        <w:jc w:val="both"/>
        <w:rPr>
          <w:rFonts w:eastAsia="Calibri" w:cs="Arial"/>
        </w:rPr>
      </w:pPr>
      <w:r w:rsidRPr="0018389C">
        <w:rPr>
          <w:rFonts w:eastAsia="Calibri" w:cs="Arial"/>
        </w:rPr>
        <w:t>e) Comportar-se de modo inidôneo ou cometer fraude de qualquer natureza.</w:t>
      </w:r>
    </w:p>
    <w:p w14:paraId="22F7EBC8" w14:textId="77777777" w:rsidR="005667D8" w:rsidRPr="0018389C" w:rsidRDefault="005667D8" w:rsidP="005667D8">
      <w:pPr>
        <w:spacing w:before="120" w:after="120" w:line="360" w:lineRule="auto"/>
        <w:jc w:val="both"/>
        <w:rPr>
          <w:rFonts w:eastAsia="Calibri" w:cs="Arial"/>
        </w:rPr>
      </w:pPr>
      <w:r w:rsidRPr="0018389C">
        <w:rPr>
          <w:rFonts w:eastAsia="Calibri" w:cs="Arial"/>
        </w:rPr>
        <w:t>f) Praticar atos ilícitos com vistas a frustrar os objetivos do Credenciamento;</w:t>
      </w:r>
    </w:p>
    <w:p w14:paraId="1C1D1AB8" w14:textId="77777777" w:rsidR="005667D8" w:rsidRPr="0018389C" w:rsidRDefault="005667D8" w:rsidP="005667D8">
      <w:pPr>
        <w:spacing w:before="120" w:after="120" w:line="360" w:lineRule="auto"/>
        <w:jc w:val="both"/>
        <w:rPr>
          <w:rFonts w:eastAsia="Calibri" w:cs="Arial"/>
        </w:rPr>
      </w:pPr>
      <w:r w:rsidRPr="0018389C">
        <w:rPr>
          <w:rFonts w:eastAsia="Calibri" w:cs="Arial"/>
        </w:rPr>
        <w:t>g)</w:t>
      </w:r>
      <w:r w:rsidRPr="0018389C">
        <w:rPr>
          <w:rFonts w:eastAsia="Calibri" w:cs="Arial"/>
          <w:b/>
        </w:rPr>
        <w:t xml:space="preserve"> </w:t>
      </w:r>
      <w:r w:rsidRPr="0018389C">
        <w:rPr>
          <w:rFonts w:eastAsia="Calibri" w:cs="Arial"/>
        </w:rPr>
        <w:t>Praticar ato lesivo previsto no art. 5º da Lei n.º 12.846, de 2013.</w:t>
      </w:r>
    </w:p>
    <w:p w14:paraId="2396CE20" w14:textId="77777777" w:rsidR="005667D8" w:rsidRPr="0018389C" w:rsidRDefault="005667D8" w:rsidP="005667D8">
      <w:pPr>
        <w:spacing w:before="120" w:after="120" w:line="360" w:lineRule="auto"/>
        <w:jc w:val="both"/>
        <w:rPr>
          <w:rFonts w:eastAsia="Calibri" w:cs="Arial"/>
        </w:rPr>
      </w:pPr>
      <w:r w:rsidRPr="0018389C">
        <w:rPr>
          <w:rFonts w:eastAsia="Calibri" w:cs="Arial"/>
        </w:rPr>
        <w:t>21.2 -</w:t>
      </w:r>
      <w:r w:rsidRPr="0018389C">
        <w:rPr>
          <w:rFonts w:eastAsia="Calibri" w:cs="Arial"/>
          <w:b/>
        </w:rPr>
        <w:t xml:space="preserve"> </w:t>
      </w:r>
      <w:r w:rsidRPr="0018389C">
        <w:rPr>
          <w:rFonts w:eastAsia="Calibri" w:cs="Arial"/>
        </w:rPr>
        <w:t xml:space="preserve">Com fulcro na Lei nº 14.133, de 2021, a Administração poderá, garantida a prévia defesa, aplicar aos Credenciados as seguintes sanções, sem prejuízo das responsabilidades civil e criminal: </w:t>
      </w:r>
    </w:p>
    <w:p w14:paraId="6B6E6DD3" w14:textId="77777777" w:rsidR="005667D8" w:rsidRPr="0018389C" w:rsidRDefault="005667D8" w:rsidP="005667D8">
      <w:pPr>
        <w:spacing w:before="120" w:after="120" w:line="360" w:lineRule="auto"/>
        <w:jc w:val="both"/>
        <w:rPr>
          <w:rFonts w:eastAsia="Calibri" w:cs="Arial"/>
        </w:rPr>
      </w:pPr>
      <w:r w:rsidRPr="0018389C">
        <w:rPr>
          <w:rFonts w:eastAsia="Calibri" w:cs="Arial"/>
        </w:rPr>
        <w:t xml:space="preserve">a) advertência; </w:t>
      </w:r>
    </w:p>
    <w:p w14:paraId="06782D72" w14:textId="77777777" w:rsidR="005667D8" w:rsidRPr="0018389C" w:rsidRDefault="005667D8" w:rsidP="005667D8">
      <w:pPr>
        <w:spacing w:before="120" w:after="120" w:line="360" w:lineRule="auto"/>
        <w:jc w:val="both"/>
        <w:rPr>
          <w:rFonts w:eastAsia="Calibri" w:cs="Arial"/>
        </w:rPr>
      </w:pPr>
      <w:r w:rsidRPr="0018389C">
        <w:rPr>
          <w:rFonts w:eastAsia="Calibri" w:cs="Arial"/>
        </w:rPr>
        <w:t>b) multa;</w:t>
      </w:r>
    </w:p>
    <w:p w14:paraId="4B741035" w14:textId="77777777" w:rsidR="005667D8" w:rsidRPr="0018389C" w:rsidRDefault="005667D8" w:rsidP="005667D8">
      <w:pPr>
        <w:spacing w:before="120" w:after="120" w:line="360" w:lineRule="auto"/>
        <w:jc w:val="both"/>
        <w:rPr>
          <w:rFonts w:eastAsia="Calibri" w:cs="Arial"/>
        </w:rPr>
      </w:pPr>
      <w:r w:rsidRPr="0018389C">
        <w:rPr>
          <w:rFonts w:eastAsia="Calibri" w:cs="Arial"/>
        </w:rPr>
        <w:lastRenderedPageBreak/>
        <w:t>c) impedimento de CREDENCIAR/LICITAR e contratar e</w:t>
      </w:r>
    </w:p>
    <w:p w14:paraId="3E9E9805" w14:textId="77777777" w:rsidR="005667D8" w:rsidRPr="0018389C" w:rsidRDefault="005667D8" w:rsidP="005667D8">
      <w:pPr>
        <w:spacing w:before="120" w:after="120" w:line="360" w:lineRule="auto"/>
        <w:jc w:val="both"/>
        <w:rPr>
          <w:rFonts w:eastAsia="Calibri" w:cs="Arial"/>
        </w:rPr>
      </w:pPr>
      <w:r w:rsidRPr="0018389C">
        <w:rPr>
          <w:rFonts w:eastAsia="Calibri" w:cs="Arial"/>
        </w:rPr>
        <w:t xml:space="preserve">d) declaração de inidoneidade para CREDENCIAR/LICITAR ou contratar, enquanto perdurarem os motivos determinantes da punição ou até que seja promovida sua reabilitação perante a própria. </w:t>
      </w:r>
    </w:p>
    <w:p w14:paraId="653ADEB1" w14:textId="77777777" w:rsidR="005667D8" w:rsidRPr="0018389C" w:rsidRDefault="005667D8" w:rsidP="005667D8">
      <w:pPr>
        <w:spacing w:before="120" w:after="120" w:line="360" w:lineRule="auto"/>
        <w:jc w:val="both"/>
        <w:rPr>
          <w:rFonts w:eastAsia="Calibri" w:cs="Arial"/>
        </w:rPr>
      </w:pPr>
      <w:r w:rsidRPr="0018389C">
        <w:rPr>
          <w:rFonts w:eastAsia="Calibri" w:cs="Arial"/>
        </w:rPr>
        <w:t>21.3 -</w:t>
      </w:r>
      <w:r w:rsidRPr="0018389C">
        <w:rPr>
          <w:rFonts w:eastAsia="Calibri" w:cs="Arial"/>
          <w:b/>
        </w:rPr>
        <w:t xml:space="preserve"> </w:t>
      </w:r>
      <w:r w:rsidRPr="0018389C">
        <w:rPr>
          <w:rFonts w:eastAsia="Calibri" w:cs="Arial"/>
        </w:rPr>
        <w:t>Na aplicação das sanções serão considerados:</w:t>
      </w:r>
    </w:p>
    <w:p w14:paraId="1E7E1534" w14:textId="77777777" w:rsidR="005667D8" w:rsidRPr="0018389C" w:rsidRDefault="005667D8" w:rsidP="005667D8">
      <w:pPr>
        <w:spacing w:before="120" w:after="120" w:line="360" w:lineRule="auto"/>
        <w:jc w:val="both"/>
        <w:rPr>
          <w:rFonts w:eastAsia="Calibri" w:cs="Arial"/>
        </w:rPr>
      </w:pPr>
      <w:r w:rsidRPr="0018389C">
        <w:rPr>
          <w:rFonts w:eastAsia="Calibri" w:cs="Arial"/>
        </w:rPr>
        <w:t>a) a natureza e a gravidade da infração cometida.</w:t>
      </w:r>
    </w:p>
    <w:p w14:paraId="66002AC1" w14:textId="77777777" w:rsidR="005667D8" w:rsidRPr="0018389C" w:rsidRDefault="005667D8" w:rsidP="005667D8">
      <w:pPr>
        <w:spacing w:before="120" w:after="120" w:line="360" w:lineRule="auto"/>
        <w:jc w:val="both"/>
        <w:rPr>
          <w:rFonts w:eastAsia="Calibri" w:cs="Arial"/>
        </w:rPr>
      </w:pPr>
      <w:r w:rsidRPr="0018389C">
        <w:rPr>
          <w:rFonts w:eastAsia="Calibri" w:cs="Arial"/>
        </w:rPr>
        <w:t>b) as peculiaridades do caso concreto</w:t>
      </w:r>
    </w:p>
    <w:p w14:paraId="2F75172A" w14:textId="77777777" w:rsidR="005667D8" w:rsidRPr="0018389C" w:rsidRDefault="005667D8" w:rsidP="005667D8">
      <w:pPr>
        <w:spacing w:before="120" w:after="120" w:line="360" w:lineRule="auto"/>
        <w:jc w:val="both"/>
        <w:rPr>
          <w:rFonts w:eastAsia="Calibri" w:cs="Arial"/>
        </w:rPr>
      </w:pPr>
      <w:r w:rsidRPr="0018389C">
        <w:rPr>
          <w:rFonts w:eastAsia="Calibri" w:cs="Arial"/>
        </w:rPr>
        <w:t>c) as circunstâncias agravantes ou atenuantes</w:t>
      </w:r>
    </w:p>
    <w:p w14:paraId="3A06730F" w14:textId="77777777" w:rsidR="005667D8" w:rsidRPr="0018389C" w:rsidRDefault="005667D8" w:rsidP="005667D8">
      <w:pPr>
        <w:spacing w:before="120" w:after="120" w:line="360" w:lineRule="auto"/>
        <w:jc w:val="both"/>
        <w:rPr>
          <w:rFonts w:eastAsia="Calibri" w:cs="Arial"/>
        </w:rPr>
      </w:pPr>
      <w:r w:rsidRPr="0018389C">
        <w:rPr>
          <w:rFonts w:eastAsia="Calibri" w:cs="Arial"/>
        </w:rPr>
        <w:t>d) os danos que dela provierem para a Administração Pública</w:t>
      </w:r>
    </w:p>
    <w:p w14:paraId="2478E742" w14:textId="77777777" w:rsidR="005667D8" w:rsidRPr="0018389C" w:rsidRDefault="005667D8" w:rsidP="005667D8">
      <w:pPr>
        <w:spacing w:before="120" w:after="120" w:line="360" w:lineRule="auto"/>
        <w:jc w:val="both"/>
        <w:rPr>
          <w:rFonts w:eastAsia="Calibri" w:cs="Arial"/>
        </w:rPr>
      </w:pPr>
      <w:r w:rsidRPr="0018389C">
        <w:rPr>
          <w:rFonts w:eastAsia="Calibri" w:cs="Arial"/>
        </w:rPr>
        <w:t>e) a implantação ou o aperfeiçoamento de programa de integridade, conforme normas e orientações dos órgãos de controle.</w:t>
      </w:r>
    </w:p>
    <w:p w14:paraId="4D4C9C87" w14:textId="77777777" w:rsidR="005667D8" w:rsidRPr="0018389C" w:rsidRDefault="005667D8" w:rsidP="005667D8">
      <w:pPr>
        <w:spacing w:before="120" w:after="120" w:line="360" w:lineRule="auto"/>
        <w:jc w:val="both"/>
        <w:rPr>
          <w:rFonts w:eastAsia="Calibri" w:cs="Arial"/>
        </w:rPr>
      </w:pPr>
      <w:r w:rsidRPr="0018389C">
        <w:rPr>
          <w:rFonts w:eastAsia="Calibri" w:cs="Arial"/>
        </w:rPr>
        <w:t>21.4 -</w:t>
      </w:r>
      <w:r w:rsidRPr="0018389C">
        <w:rPr>
          <w:rFonts w:eastAsia="Calibri" w:cs="Arial"/>
          <w:b/>
        </w:rPr>
        <w:t xml:space="preserve"> </w:t>
      </w:r>
      <w:r w:rsidRPr="0018389C">
        <w:rPr>
          <w:rFonts w:eastAsia="Calibri" w:cs="Arial"/>
        </w:rPr>
        <w:t xml:space="preserve">A multa será recolhida em percentual de 0,5% a 30% incidente sobre o valor do contrato celebrado entre as partes, </w:t>
      </w:r>
    </w:p>
    <w:p w14:paraId="0F1DC0CF" w14:textId="77777777" w:rsidR="005667D8" w:rsidRPr="0018389C" w:rsidRDefault="005667D8" w:rsidP="005667D8">
      <w:pPr>
        <w:spacing w:before="120" w:after="120" w:line="360" w:lineRule="auto"/>
        <w:jc w:val="both"/>
        <w:rPr>
          <w:rFonts w:eastAsia="Calibri" w:cs="Arial"/>
        </w:rPr>
      </w:pPr>
      <w:r w:rsidRPr="0018389C">
        <w:rPr>
          <w:rFonts w:eastAsia="Calibri" w:cs="Arial"/>
        </w:rPr>
        <w:t>21.5 -</w:t>
      </w:r>
      <w:r w:rsidRPr="0018389C">
        <w:rPr>
          <w:rFonts w:eastAsia="Calibri" w:cs="Arial"/>
          <w:b/>
        </w:rPr>
        <w:t xml:space="preserve"> </w:t>
      </w:r>
      <w:r w:rsidRPr="0018389C">
        <w:rPr>
          <w:rFonts w:eastAsia="Calibri" w:cs="Arial"/>
        </w:rPr>
        <w:t>Na aplicação da sanção de multa será concedido o prazo de 15 (quinze) dias úteis, a contar da comunicação oficial, para recolhimento da multa fixada e/ou apresentação de defesa do interessado.</w:t>
      </w:r>
    </w:p>
    <w:p w14:paraId="037A8FE8" w14:textId="77777777" w:rsidR="005667D8" w:rsidRPr="0018389C" w:rsidRDefault="005667D8" w:rsidP="005667D8">
      <w:pPr>
        <w:spacing w:before="120" w:after="120" w:line="360" w:lineRule="auto"/>
        <w:jc w:val="both"/>
        <w:rPr>
          <w:rFonts w:eastAsia="Calibri" w:cs="Arial"/>
          <w:strike/>
        </w:rPr>
      </w:pPr>
      <w:r w:rsidRPr="0018389C">
        <w:rPr>
          <w:rFonts w:eastAsia="Calibri" w:cs="Arial"/>
        </w:rPr>
        <w:t>21.6 -</w:t>
      </w:r>
      <w:r w:rsidRPr="0018389C">
        <w:rPr>
          <w:rFonts w:eastAsia="Calibri" w:cs="Arial"/>
          <w:b/>
        </w:rPr>
        <w:t xml:space="preserve"> </w:t>
      </w:r>
      <w:r w:rsidRPr="0018389C">
        <w:rPr>
          <w:rFonts w:eastAsia="Calibri" w:cs="Arial"/>
        </w:rPr>
        <w:t>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do Credenciamento.</w:t>
      </w:r>
    </w:p>
    <w:p w14:paraId="0FEF6E6F" w14:textId="77777777" w:rsidR="005667D8" w:rsidRPr="0018389C" w:rsidRDefault="005667D8" w:rsidP="005667D8">
      <w:pPr>
        <w:spacing w:before="120" w:after="120" w:line="360" w:lineRule="auto"/>
        <w:jc w:val="both"/>
        <w:rPr>
          <w:rFonts w:eastAsia="Calibri" w:cs="Arial"/>
        </w:rPr>
      </w:pPr>
      <w:r w:rsidRPr="0018389C">
        <w:rPr>
          <w:rFonts w:eastAsia="Calibri" w:cs="Arial"/>
        </w:rPr>
        <w:t>21.7 -</w:t>
      </w:r>
      <w:r w:rsidRPr="0018389C">
        <w:rPr>
          <w:rFonts w:eastAsia="Calibri" w:cs="Arial"/>
          <w:b/>
        </w:rPr>
        <w:t xml:space="preserve"> </w:t>
      </w:r>
      <w:r w:rsidRPr="0018389C">
        <w:rPr>
          <w:rFonts w:eastAsia="Calibri" w:cs="Arial"/>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6C3FCF" w14:textId="77777777" w:rsidR="005667D8" w:rsidRPr="0018389C" w:rsidRDefault="005667D8" w:rsidP="005667D8">
      <w:pPr>
        <w:spacing w:before="120" w:after="120" w:line="360" w:lineRule="auto"/>
        <w:jc w:val="both"/>
        <w:rPr>
          <w:rFonts w:eastAsia="Calibri" w:cs="Arial"/>
        </w:rPr>
      </w:pPr>
      <w:r w:rsidRPr="0018389C">
        <w:rPr>
          <w:rFonts w:eastAsia="Calibri" w:cs="Arial"/>
        </w:rPr>
        <w:t xml:space="preserve">21.8 - Caberá recurso no prazo de 15 (quinze) dias úteis da aplicação das sanções de advertência, multa e impedimento de contratar, contado da data da intimação, o qual será </w:t>
      </w:r>
      <w:r w:rsidRPr="0018389C">
        <w:rPr>
          <w:rFonts w:eastAsia="Calibri" w:cs="Arial"/>
        </w:rPr>
        <w:lastRenderedPageBreak/>
        <w:t>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26D8DDD7" w14:textId="77777777" w:rsidR="005667D8" w:rsidRPr="0018389C" w:rsidRDefault="005667D8" w:rsidP="005667D8">
      <w:pPr>
        <w:spacing w:before="120" w:after="120" w:line="360" w:lineRule="auto"/>
        <w:jc w:val="both"/>
        <w:rPr>
          <w:rFonts w:eastAsia="Calibri" w:cs="Arial"/>
        </w:rPr>
      </w:pPr>
      <w:r w:rsidRPr="0018389C">
        <w:rPr>
          <w:rFonts w:eastAsia="Calibri" w:cs="Arial"/>
        </w:rPr>
        <w:t>21.9 -</w:t>
      </w:r>
      <w:r w:rsidRPr="0018389C">
        <w:rPr>
          <w:rFonts w:eastAsia="Calibri" w:cs="Arial"/>
          <w:b/>
        </w:rPr>
        <w:t xml:space="preserve"> </w:t>
      </w:r>
      <w:r w:rsidRPr="0018389C">
        <w:rPr>
          <w:rFonts w:eastAsia="Calibri" w:cs="Arial"/>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14:paraId="68C33B79" w14:textId="77777777" w:rsidR="005667D8" w:rsidRPr="0018389C" w:rsidRDefault="005667D8" w:rsidP="005667D8">
      <w:pPr>
        <w:spacing w:before="120" w:after="120" w:line="360" w:lineRule="auto"/>
        <w:jc w:val="both"/>
        <w:rPr>
          <w:rFonts w:eastAsia="Calibri" w:cs="Arial"/>
        </w:rPr>
      </w:pPr>
      <w:r w:rsidRPr="0018389C">
        <w:rPr>
          <w:rFonts w:eastAsia="Calibri" w:cs="Arial"/>
        </w:rPr>
        <w:t>21.10 -</w:t>
      </w:r>
      <w:r w:rsidRPr="0018389C">
        <w:rPr>
          <w:rFonts w:eastAsia="Calibri" w:cs="Arial"/>
          <w:b/>
        </w:rPr>
        <w:t xml:space="preserve"> </w:t>
      </w:r>
      <w:r w:rsidRPr="0018389C">
        <w:rPr>
          <w:rFonts w:eastAsia="Calibri" w:cs="Arial"/>
        </w:rPr>
        <w:t>O recurso e o pedido de reconsideração terão efeito suspensivo do ato ou da decisão recorrida até que sobrevenha decisão final da autoridade competente.</w:t>
      </w:r>
    </w:p>
    <w:p w14:paraId="24CD7DE8" w14:textId="77777777" w:rsidR="005667D8" w:rsidRPr="0018389C" w:rsidRDefault="005667D8" w:rsidP="005667D8">
      <w:pPr>
        <w:spacing w:before="120" w:after="120" w:line="360" w:lineRule="auto"/>
        <w:jc w:val="both"/>
        <w:rPr>
          <w:rFonts w:eastAsia="Calibri" w:cs="Arial"/>
        </w:rPr>
      </w:pPr>
      <w:r w:rsidRPr="0018389C">
        <w:rPr>
          <w:rFonts w:eastAsia="Calibri" w:cs="Arial"/>
        </w:rPr>
        <w:t>21.11 -</w:t>
      </w:r>
      <w:r w:rsidRPr="0018389C">
        <w:rPr>
          <w:rFonts w:eastAsia="Calibri" w:cs="Arial"/>
          <w:b/>
        </w:rPr>
        <w:t xml:space="preserve"> </w:t>
      </w:r>
      <w:r w:rsidRPr="0018389C">
        <w:rPr>
          <w:rFonts w:eastAsia="Calibri" w:cs="Arial"/>
        </w:rPr>
        <w:t>A aplicação das sanções previstas neste edital não exclui, em hipótese alguma, a obrigação de reparação integral dos danos causados.</w:t>
      </w:r>
    </w:p>
    <w:p w14:paraId="7A63E4CD" w14:textId="77777777" w:rsidR="005667D8" w:rsidRPr="0018389C" w:rsidRDefault="005667D8" w:rsidP="005667D8">
      <w:pPr>
        <w:spacing w:before="120" w:after="120" w:line="360" w:lineRule="auto"/>
        <w:jc w:val="both"/>
        <w:rPr>
          <w:rFonts w:eastAsia="Calibri" w:cs="Arial"/>
        </w:rPr>
      </w:pPr>
      <w:r w:rsidRPr="0018389C">
        <w:rPr>
          <w:rFonts w:eastAsia="Calibri" w:cs="Arial"/>
        </w:rPr>
        <w:t>21.12 -</w:t>
      </w:r>
      <w:r w:rsidRPr="0018389C">
        <w:rPr>
          <w:rFonts w:eastAsia="Calibri" w:cs="Arial"/>
          <w:b/>
        </w:rPr>
        <w:t xml:space="preserve"> </w:t>
      </w:r>
      <w:r w:rsidRPr="0018389C">
        <w:rPr>
          <w:rFonts w:eastAsia="Calibri" w:cs="Arial"/>
        </w:rPr>
        <w:t>A sanção de impedimento de contratar será aplicada ao responsável em decorrência das infrações administrativas relacionadas no item 21.1, quando não se justificar a imposição de penalidade mais grave, e impedirá o responsável de credenciar/licitar e contratar no âmbito da Administração Pública direta e indireta do Município de Bom Jardim/RJ, pelo prazo máximo de 03 (três) anos.</w:t>
      </w:r>
    </w:p>
    <w:p w14:paraId="654D7D2A" w14:textId="77777777" w:rsidR="005667D8" w:rsidRPr="0018389C" w:rsidRDefault="005667D8" w:rsidP="005667D8">
      <w:pPr>
        <w:spacing w:before="120" w:after="120" w:line="360" w:lineRule="auto"/>
        <w:jc w:val="both"/>
        <w:rPr>
          <w:rFonts w:eastAsia="Calibri" w:cs="Arial"/>
        </w:rPr>
      </w:pPr>
      <w:r w:rsidRPr="0018389C">
        <w:rPr>
          <w:rFonts w:eastAsia="Calibri" w:cs="Arial"/>
        </w:rPr>
        <w:t>21.13 -</w:t>
      </w:r>
      <w:r w:rsidRPr="0018389C">
        <w:rPr>
          <w:rFonts w:eastAsia="Calibri" w:cs="Arial"/>
          <w:b/>
        </w:rPr>
        <w:t xml:space="preserve"> </w:t>
      </w:r>
      <w:r w:rsidRPr="0018389C">
        <w:rPr>
          <w:rFonts w:eastAsia="Calibri" w:cs="Arial"/>
        </w:rPr>
        <w:t>Poderá ser aplicada ao responsável a sanção de declaração de inidoneidade para credenciar/licitar ou contratar, em decorrência da prática das infrações dispostas no item 21.1, que justifiquem a imposição de penalidade mais grave que a sanção de impedimento de licitar e contratar, cuja duração observará o prazo previsto no art. 156, §5º, da Lei n.º 14.133/2021.</w:t>
      </w:r>
    </w:p>
    <w:p w14:paraId="68C7954A" w14:textId="77777777" w:rsidR="00D25C60" w:rsidRPr="0018389C" w:rsidRDefault="00D25C60" w:rsidP="00A84280">
      <w:pPr>
        <w:pStyle w:val="Ttulo2"/>
        <w:numPr>
          <w:ilvl w:val="0"/>
          <w:numId w:val="49"/>
        </w:numPr>
        <w:tabs>
          <w:tab w:val="left" w:pos="56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DISPOSIÇÕES </w:t>
      </w:r>
      <w:r w:rsidRPr="0018389C">
        <w:rPr>
          <w:rFonts w:ascii="Times New Roman" w:hAnsi="Times New Roman" w:cs="Times New Roman"/>
          <w:spacing w:val="-2"/>
          <w:sz w:val="24"/>
          <w:szCs w:val="24"/>
        </w:rPr>
        <w:t>FINAIS</w:t>
      </w:r>
    </w:p>
    <w:p w14:paraId="4BB71A57" w14:textId="77777777" w:rsidR="00D25C60" w:rsidRPr="0018389C" w:rsidRDefault="00AD4374" w:rsidP="00A84280">
      <w:pPr>
        <w:pStyle w:val="PargrafodaLista"/>
        <w:numPr>
          <w:ilvl w:val="1"/>
          <w:numId w:val="50"/>
        </w:numPr>
        <w:tabs>
          <w:tab w:val="left" w:pos="770"/>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C</w:t>
      </w:r>
      <w:r w:rsidR="00D25C60" w:rsidRPr="0018389C">
        <w:rPr>
          <w:rFonts w:ascii="Times New Roman" w:hAnsi="Times New Roman" w:cs="Times New Roman"/>
          <w:sz w:val="24"/>
          <w:szCs w:val="24"/>
        </w:rPr>
        <w:t xml:space="preserve">redenciamento implica para </w:t>
      </w:r>
      <w:r w:rsidRPr="0018389C">
        <w:rPr>
          <w:rFonts w:ascii="Times New Roman" w:hAnsi="Times New Roman" w:cs="Times New Roman"/>
          <w:sz w:val="24"/>
          <w:szCs w:val="24"/>
        </w:rPr>
        <w:t>o Credenciado</w:t>
      </w:r>
      <w:r w:rsidR="00D25C60" w:rsidRPr="0018389C">
        <w:rPr>
          <w:rFonts w:ascii="Times New Roman" w:hAnsi="Times New Roman" w:cs="Times New Roman"/>
          <w:sz w:val="24"/>
          <w:szCs w:val="24"/>
        </w:rPr>
        <w:t xml:space="preserve"> a observância dos preceitos legais e</w:t>
      </w:r>
      <w:r w:rsidR="00D25C60" w:rsidRPr="0018389C">
        <w:rPr>
          <w:rFonts w:ascii="Times New Roman" w:hAnsi="Times New Roman" w:cs="Times New Roman"/>
          <w:spacing w:val="40"/>
          <w:sz w:val="24"/>
          <w:szCs w:val="24"/>
        </w:rPr>
        <w:t xml:space="preserve"> </w:t>
      </w:r>
      <w:r w:rsidR="00D25C60" w:rsidRPr="0018389C">
        <w:rPr>
          <w:rFonts w:ascii="Times New Roman" w:hAnsi="Times New Roman" w:cs="Times New Roman"/>
          <w:sz w:val="24"/>
          <w:szCs w:val="24"/>
        </w:rPr>
        <w:t>regulamentares em vigor, bem como a integral e incondicional aceitação de todos os termos e condições deste edital e de seus anexos, aos quais se submete; implica, também, no reconhecimento de que este instrumento convocatório e seus anexos caracterizaram perfeitame</w:t>
      </w:r>
      <w:r w:rsidRPr="0018389C">
        <w:rPr>
          <w:rFonts w:ascii="Times New Roman" w:hAnsi="Times New Roman" w:cs="Times New Roman"/>
          <w:sz w:val="24"/>
          <w:szCs w:val="24"/>
        </w:rPr>
        <w:t>nte o objeto</w:t>
      </w:r>
      <w:r w:rsidR="00D25C60" w:rsidRPr="0018389C">
        <w:rPr>
          <w:rFonts w:ascii="Times New Roman" w:hAnsi="Times New Roman" w:cs="Times New Roman"/>
          <w:sz w:val="24"/>
          <w:szCs w:val="24"/>
        </w:rPr>
        <w:t>, sendo os mesmos suficientes para a exata compreensão do objeto e para seu perfeito atendimento, não cabendo, posteriormente, o direito a qualquer indenização.</w:t>
      </w:r>
    </w:p>
    <w:p w14:paraId="4A7A4902" w14:textId="77777777" w:rsidR="00D25C60" w:rsidRPr="0018389C" w:rsidRDefault="00D25C60" w:rsidP="00A84280">
      <w:pPr>
        <w:pStyle w:val="PargrafodaLista"/>
        <w:numPr>
          <w:ilvl w:val="1"/>
          <w:numId w:val="49"/>
        </w:numPr>
        <w:tabs>
          <w:tab w:val="left" w:pos="750"/>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A fidelidade e legitimidade de todos os documentos, informações e </w:t>
      </w:r>
      <w:r w:rsidRPr="0018389C">
        <w:rPr>
          <w:rFonts w:ascii="Times New Roman" w:hAnsi="Times New Roman" w:cs="Times New Roman"/>
          <w:sz w:val="24"/>
          <w:szCs w:val="24"/>
        </w:rPr>
        <w:lastRenderedPageBreak/>
        <w:t>declarações prestadas em atendimento às normas deste instrumento editalício sujeitam-se às penas da lei.</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A falsidade de qualquer documento ou a inverdade das informações nele contidas implicará n</w:t>
      </w:r>
      <w:r w:rsidR="00AD4374" w:rsidRPr="0018389C">
        <w:rPr>
          <w:rFonts w:ascii="Times New Roman" w:hAnsi="Times New Roman" w:cs="Times New Roman"/>
          <w:sz w:val="24"/>
          <w:szCs w:val="24"/>
        </w:rPr>
        <w:t>o</w:t>
      </w:r>
      <w:r w:rsidRPr="0018389C">
        <w:rPr>
          <w:rFonts w:ascii="Times New Roman" w:hAnsi="Times New Roman" w:cs="Times New Roman"/>
          <w:sz w:val="24"/>
          <w:szCs w:val="24"/>
        </w:rPr>
        <w:t xml:space="preserve"> imediata desclassificação da licitante que o tiver apresentado; ou, caso tenha sido avencedora, na rescisão do ajuste, sem prejuízo das demais sanções cabíveis.</w:t>
      </w:r>
    </w:p>
    <w:p w14:paraId="504F9D8E"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Cada proponente arcará com todos os custos diretos ou indiretos para a preparação e apresentação de sua proposta, independentemente do resultado deste procedimento licitatório.</w:t>
      </w:r>
    </w:p>
    <w:p w14:paraId="195C2389"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r>
        <w:fldChar w:fldCharType="begin"/>
      </w:r>
      <w:r>
        <w:instrText>HYPERLINK "https://www.bomjardim.rj.gov.br/" \h</w:instrText>
      </w:r>
      <w:r>
        <w:fldChar w:fldCharType="separate"/>
      </w:r>
      <w:r w:rsidRPr="0018389C">
        <w:rPr>
          <w:rFonts w:ascii="Times New Roman" w:hAnsi="Times New Roman" w:cs="Times New Roman"/>
          <w:sz w:val="24"/>
          <w:szCs w:val="24"/>
          <w:u w:val="single"/>
        </w:rPr>
        <w:t>https://www.bomjardim.rj.gov.br</w:t>
      </w:r>
      <w:r>
        <w:fldChar w:fldCharType="end"/>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 xml:space="preserve">e </w:t>
      </w:r>
      <w:proofErr w:type="gramStart"/>
      <w:r w:rsidRPr="0018389C">
        <w:rPr>
          <w:rFonts w:ascii="Times New Roman" w:hAnsi="Times New Roman" w:cs="Times New Roman"/>
          <w:sz w:val="24"/>
          <w:szCs w:val="24"/>
        </w:rPr>
        <w:t>https</w:t>
      </w:r>
      <w:proofErr w:type="gramEnd"/>
      <w:r w:rsidRPr="0018389C">
        <w:rPr>
          <w:rFonts w:ascii="Times New Roman" w:hAnsi="Times New Roman" w:cs="Times New Roman"/>
          <w:sz w:val="24"/>
          <w:szCs w:val="24"/>
        </w:rPr>
        <w:t>://www.licitanet.com.br/</w:t>
      </w:r>
      <w:r w:rsidRPr="0018389C">
        <w:rPr>
          <w:rFonts w:ascii="Times New Roman" w:hAnsi="Times New Roman" w:cs="Times New Roman"/>
          <w:sz w:val="24"/>
          <w:szCs w:val="24"/>
          <w:u w:val="single"/>
        </w:rPr>
        <w:t>.</w:t>
      </w:r>
    </w:p>
    <w:p w14:paraId="7ECBF52A"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 pregoeira, se entender conveniente ou necessário, poderá utilizar-se de assessoramento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técnico e específico para tomar decisões relativas ao presente certame licitatório, o qual se efetivará através de parecer formal que integrará o respectivo processo.</w:t>
      </w:r>
    </w:p>
    <w:p w14:paraId="71894783"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14:paraId="3A896526"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Muito embora os documentos estejam apresentados de forma individualizada, todos eles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se completam, sendo que cada proponente deverá,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14:paraId="43FA46AF"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w:t>
      </w:r>
      <w:r w:rsidR="005667D8" w:rsidRPr="0018389C">
        <w:rPr>
          <w:rFonts w:ascii="Times New Roman" w:hAnsi="Times New Roman" w:cs="Times New Roman"/>
          <w:sz w:val="24"/>
          <w:szCs w:val="24"/>
        </w:rPr>
        <w:t>Comissão</w:t>
      </w:r>
      <w:r w:rsidRPr="0018389C">
        <w:rPr>
          <w:rFonts w:ascii="Times New Roman" w:hAnsi="Times New Roman" w:cs="Times New Roman"/>
          <w:sz w:val="24"/>
          <w:szCs w:val="24"/>
        </w:rPr>
        <w:t xml:space="preserve"> conforme o caso poderá, no interesse da Administração Pública, relevar aspectos puramente formais nas propostas e nos documentos de habilitação </w:t>
      </w:r>
      <w:r w:rsidRPr="0018389C">
        <w:rPr>
          <w:rFonts w:ascii="Times New Roman" w:hAnsi="Times New Roman" w:cs="Times New Roman"/>
          <w:sz w:val="24"/>
          <w:szCs w:val="24"/>
        </w:rPr>
        <w:lastRenderedPageBreak/>
        <w:t>apresentados pelas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licitantes, desde que não comprometa a lisura e o caráter competitivo desta licitação.</w:t>
      </w:r>
    </w:p>
    <w:p w14:paraId="73768648" w14:textId="77777777" w:rsidR="00D25C60" w:rsidRPr="0018389C" w:rsidRDefault="00D25C60" w:rsidP="00A84280">
      <w:pPr>
        <w:pStyle w:val="Ttulo3"/>
        <w:numPr>
          <w:ilvl w:val="0"/>
          <w:numId w:val="43"/>
        </w:numPr>
        <w:tabs>
          <w:tab w:val="left" w:pos="42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Reserva-se à </w:t>
      </w:r>
      <w:r w:rsidR="005667D8" w:rsidRPr="0018389C">
        <w:rPr>
          <w:rFonts w:ascii="Times New Roman" w:hAnsi="Times New Roman" w:cs="Times New Roman"/>
          <w:sz w:val="24"/>
          <w:szCs w:val="24"/>
        </w:rPr>
        <w:t>Comissão</w:t>
      </w:r>
      <w:r w:rsidRPr="0018389C">
        <w:rPr>
          <w:rFonts w:ascii="Times New Roman" w:hAnsi="Times New Roman" w:cs="Times New Roman"/>
          <w:sz w:val="24"/>
          <w:szCs w:val="24"/>
        </w:rPr>
        <w:t xml:space="preserve"> o direito de solicitar, em qualquer época ou oportunidade, informações complementares.</w:t>
      </w:r>
    </w:p>
    <w:p w14:paraId="250A68C7"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caso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alteração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deste</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curso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prazo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estabelecido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para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recebimento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15"/>
          <w:sz w:val="24"/>
          <w:szCs w:val="24"/>
        </w:rPr>
        <w:t xml:space="preserve"> </w:t>
      </w:r>
      <w:r w:rsidRPr="0018389C">
        <w:rPr>
          <w:rFonts w:ascii="Times New Roman" w:hAnsi="Times New Roman" w:cs="Times New Roman"/>
          <w:spacing w:val="-2"/>
          <w:sz w:val="24"/>
          <w:szCs w:val="24"/>
        </w:rPr>
        <w:t xml:space="preserve">propostas </w:t>
      </w:r>
      <w:r w:rsidRPr="0018389C">
        <w:rPr>
          <w:rFonts w:ascii="Times New Roman" w:hAnsi="Times New Roman" w:cs="Times New Roman"/>
          <w:sz w:val="24"/>
          <w:szCs w:val="24"/>
        </w:rPr>
        <w:t>de preços e documentos de habilitação, este prazo será reaberto, exceto quando, inquestionavelmente, a alteração não afetar a formulação das propostas.</w:t>
      </w:r>
    </w:p>
    <w:p w14:paraId="1B624E12"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casos omissos serão solucionados diretamente pelo pregoeiro ou autoridade competente, observados os preceitos de direito público e as disposições da Lei n° 14.133/2021 e demais legislação aplicáveis.</w:t>
      </w:r>
    </w:p>
    <w:p w14:paraId="2559CFB9"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Para dirimir, na esfera judicial, as questões oriundas do presente Edital, será competente o juízo da Comarca de Bom Jardim/RJ.</w:t>
      </w:r>
    </w:p>
    <w:p w14:paraId="0182B51E" w14:textId="77777777" w:rsidR="00D25C60" w:rsidRPr="0018389C" w:rsidRDefault="00D25C60" w:rsidP="00A84280">
      <w:pPr>
        <w:pStyle w:val="PargrafodaLista"/>
        <w:numPr>
          <w:ilvl w:val="0"/>
          <w:numId w:val="43"/>
        </w:numPr>
        <w:tabs>
          <w:tab w:val="left" w:pos="426"/>
          <w:tab w:val="left" w:pos="2006"/>
          <w:tab w:val="left" w:pos="3487"/>
          <w:tab w:val="left" w:pos="5062"/>
          <w:tab w:val="left" w:pos="6137"/>
          <w:tab w:val="left" w:pos="9851"/>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È</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responsabilidade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Licitante,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acompanhamento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andamentos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presente</w:t>
      </w:r>
      <w:r w:rsidRPr="0018389C">
        <w:rPr>
          <w:rFonts w:ascii="Times New Roman" w:hAnsi="Times New Roman" w:cs="Times New Roman"/>
          <w:spacing w:val="80"/>
          <w:sz w:val="24"/>
          <w:szCs w:val="24"/>
        </w:rPr>
        <w:t xml:space="preserve"> </w:t>
      </w:r>
      <w:r w:rsidRPr="0018389C">
        <w:rPr>
          <w:rFonts w:ascii="Times New Roman" w:hAnsi="Times New Roman" w:cs="Times New Roman"/>
          <w:spacing w:val="-2"/>
          <w:sz w:val="24"/>
          <w:szCs w:val="24"/>
        </w:rPr>
        <w:t>processo</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licitatório</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pelos</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links</w:t>
      </w:r>
      <w:r w:rsidRPr="0018389C">
        <w:rPr>
          <w:rFonts w:ascii="Times New Roman" w:hAnsi="Times New Roman" w:cs="Times New Roman"/>
          <w:b/>
          <w:spacing w:val="-2"/>
          <w:sz w:val="24"/>
          <w:szCs w:val="24"/>
        </w:rPr>
        <w:t>:</w:t>
      </w:r>
      <w:r w:rsidRPr="0018389C">
        <w:rPr>
          <w:rFonts w:ascii="Times New Roman" w:hAnsi="Times New Roman" w:cs="Times New Roman"/>
          <w:b/>
          <w:sz w:val="24"/>
          <w:szCs w:val="24"/>
        </w:rPr>
        <w:tab/>
      </w:r>
      <w:hyperlink r:id="rId34">
        <w:r w:rsidRPr="0018389C">
          <w:rPr>
            <w:rFonts w:ascii="Times New Roman" w:hAnsi="Times New Roman" w:cs="Times New Roman"/>
            <w:spacing w:val="-2"/>
            <w:sz w:val="24"/>
            <w:szCs w:val="24"/>
            <w:u w:val="single"/>
          </w:rPr>
          <w:t>https://www.bomjardim.rj.gov.br</w:t>
        </w:r>
      </w:hyperlink>
      <w:r w:rsidRPr="0018389C">
        <w:rPr>
          <w:rFonts w:ascii="Times New Roman" w:hAnsi="Times New Roman" w:cs="Times New Roman"/>
          <w:sz w:val="24"/>
          <w:szCs w:val="24"/>
        </w:rPr>
        <w:tab/>
      </w:r>
      <w:r w:rsidRPr="0018389C">
        <w:rPr>
          <w:rFonts w:ascii="Times New Roman" w:hAnsi="Times New Roman" w:cs="Times New Roman"/>
          <w:spacing w:val="-10"/>
          <w:sz w:val="24"/>
          <w:szCs w:val="24"/>
        </w:rPr>
        <w:t>e</w:t>
      </w:r>
      <w:r w:rsidRPr="0018389C">
        <w:rPr>
          <w:rFonts w:ascii="Times New Roman" w:hAnsi="Times New Roman" w:cs="Times New Roman"/>
          <w:spacing w:val="-2"/>
          <w:sz w:val="24"/>
          <w:szCs w:val="24"/>
          <w:u w:val="single"/>
        </w:rPr>
        <w:t xml:space="preserve">https://www.licitanet.com.br/ </w:t>
      </w:r>
    </w:p>
    <w:p w14:paraId="0E6AE943"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6836D02"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Todas as referências de tempo no Edital, no aviso e durante a sessão pública observarão o horário de Brasília - DF.</w:t>
      </w:r>
    </w:p>
    <w:p w14:paraId="6AF9B782"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homologação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resultado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desta licitação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implicará</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direito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à</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contratação.</w:t>
      </w:r>
    </w:p>
    <w:p w14:paraId="0901ED37"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normas disciplinadoras da licitação serão sempre interpretadas em favor da ampliação da disputa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entre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interessados,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desde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que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comprometam</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interesse da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Administração,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princípio da isonomia, a finalidade e a segurança da contratação.</w:t>
      </w:r>
    </w:p>
    <w:p w14:paraId="29F61B8B"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18B5EB0"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Na contagem dos prazos estabelecidos neste Edital e seus Anexos, excluir-se-á o dia do início e incluir-se-á o do vencimento. Só se iniciam e vencem os prazos em dias </w:t>
      </w:r>
      <w:r w:rsidRPr="0018389C">
        <w:rPr>
          <w:rFonts w:ascii="Times New Roman" w:hAnsi="Times New Roman" w:cs="Times New Roman"/>
          <w:sz w:val="24"/>
          <w:szCs w:val="24"/>
        </w:rPr>
        <w:lastRenderedPageBreak/>
        <w:t xml:space="preserve">de expediente na </w:t>
      </w:r>
      <w:r w:rsidRPr="0018389C">
        <w:rPr>
          <w:rFonts w:ascii="Times New Roman" w:hAnsi="Times New Roman" w:cs="Times New Roman"/>
          <w:spacing w:val="-2"/>
          <w:sz w:val="24"/>
          <w:szCs w:val="24"/>
        </w:rPr>
        <w:t>Administração.</w:t>
      </w:r>
    </w:p>
    <w:p w14:paraId="3ABC72CF"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desatendimento de exigências formais não essenciais não importará o afastamento 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licitante, desde que seja possível o aproveitamento do ato, observados os princípios da isonomia 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do interesse público.</w:t>
      </w:r>
    </w:p>
    <w:p w14:paraId="6A8D461D" w14:textId="77777777"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Em caso de divergência entre disposições deste Edital e de seus anexos ou demais peças que compõem o processo, prevalecerá as deste Edital.</w:t>
      </w:r>
    </w:p>
    <w:p w14:paraId="48C7BB59" w14:textId="77777777" w:rsidR="00D25C60" w:rsidRPr="0018389C" w:rsidRDefault="00D25C60" w:rsidP="00A84280">
      <w:pPr>
        <w:pStyle w:val="PargrafodaLista"/>
        <w:numPr>
          <w:ilvl w:val="1"/>
          <w:numId w:val="49"/>
        </w:numPr>
        <w:tabs>
          <w:tab w:val="left" w:pos="784"/>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O Edital e seus anexos estão disponíveis, na íntegra, no Portal Nacional de Contratações Públicas (PNCP) e endereço eletrônico </w:t>
      </w:r>
      <w:r>
        <w:fldChar w:fldCharType="begin"/>
      </w:r>
      <w:r>
        <w:instrText>HYPERLINK "https://www.bomjardim.rj.gov.br/" \h</w:instrText>
      </w:r>
      <w:r>
        <w:fldChar w:fldCharType="separate"/>
      </w:r>
      <w:r w:rsidRPr="0018389C">
        <w:rPr>
          <w:rFonts w:ascii="Times New Roman" w:hAnsi="Times New Roman" w:cs="Times New Roman"/>
          <w:sz w:val="24"/>
          <w:szCs w:val="24"/>
          <w:u w:val="single"/>
        </w:rPr>
        <w:t>https://www.bomjardim.rj.gov.b</w:t>
      </w:r>
      <w:r>
        <w:fldChar w:fldCharType="end"/>
      </w:r>
      <w:r w:rsidRPr="0018389C">
        <w:rPr>
          <w:rFonts w:ascii="Times New Roman" w:hAnsi="Times New Roman" w:cs="Times New Roman"/>
          <w:sz w:val="24"/>
          <w:szCs w:val="24"/>
          <w:u w:val="single"/>
        </w:rPr>
        <w:t>r e</w:t>
      </w:r>
      <w:r w:rsidRPr="0018389C">
        <w:rPr>
          <w:rFonts w:ascii="Times New Roman" w:hAnsi="Times New Roman" w:cs="Times New Roman"/>
          <w:sz w:val="24"/>
          <w:szCs w:val="24"/>
        </w:rPr>
        <w:t xml:space="preserve"> </w:t>
      </w:r>
      <w:proofErr w:type="gramStart"/>
      <w:r w:rsidRPr="0018389C">
        <w:rPr>
          <w:rFonts w:ascii="Times New Roman" w:hAnsi="Times New Roman" w:cs="Times New Roman"/>
          <w:sz w:val="24"/>
          <w:szCs w:val="24"/>
        </w:rPr>
        <w:t>https</w:t>
      </w:r>
      <w:proofErr w:type="gramEnd"/>
      <w:r w:rsidRPr="0018389C">
        <w:rPr>
          <w:rFonts w:ascii="Times New Roman" w:hAnsi="Times New Roman" w:cs="Times New Roman"/>
          <w:sz w:val="24"/>
          <w:szCs w:val="24"/>
        </w:rPr>
        <w:t>://www.licitanet.com.br/</w:t>
      </w:r>
      <w:r w:rsidRPr="0018389C">
        <w:rPr>
          <w:rFonts w:ascii="Times New Roman" w:hAnsi="Times New Roman" w:cs="Times New Roman"/>
          <w:spacing w:val="-2"/>
          <w:sz w:val="24"/>
          <w:szCs w:val="24"/>
        </w:rPr>
        <w:t>)</w:t>
      </w:r>
    </w:p>
    <w:p w14:paraId="316B25FE" w14:textId="77777777" w:rsidR="001803B0" w:rsidRPr="0018389C" w:rsidRDefault="001803B0" w:rsidP="005F3E8E">
      <w:pPr>
        <w:pStyle w:val="SemEspaamento"/>
        <w:spacing w:line="360" w:lineRule="auto"/>
        <w:ind w:left="2160"/>
        <w:jc w:val="both"/>
        <w:rPr>
          <w:rFonts w:ascii="Times New Roman" w:hAnsi="Times New Roman" w:cs="Times New Roman"/>
          <w:sz w:val="24"/>
          <w:szCs w:val="24"/>
        </w:rPr>
      </w:pPr>
    </w:p>
    <w:p w14:paraId="769D40E2" w14:textId="77777777" w:rsidR="001803B0" w:rsidRPr="00DA64C0" w:rsidRDefault="00DA64C0" w:rsidP="005F3E8E">
      <w:pPr>
        <w:pStyle w:val="SemEspaamento"/>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Bom Jardim/RJ, 12</w:t>
      </w:r>
      <w:r w:rsidR="001803B0" w:rsidRPr="00DA64C0">
        <w:rPr>
          <w:rFonts w:ascii="Times New Roman" w:hAnsi="Times New Roman" w:cs="Times New Roman"/>
          <w:sz w:val="24"/>
          <w:szCs w:val="24"/>
        </w:rPr>
        <w:t xml:space="preserve"> de</w:t>
      </w:r>
      <w:r>
        <w:rPr>
          <w:rFonts w:ascii="Times New Roman" w:hAnsi="Times New Roman" w:cs="Times New Roman"/>
          <w:sz w:val="24"/>
          <w:szCs w:val="24"/>
        </w:rPr>
        <w:t xml:space="preserve"> Dezembro </w:t>
      </w:r>
      <w:r w:rsidR="001803B0" w:rsidRPr="00DA64C0">
        <w:rPr>
          <w:rFonts w:ascii="Times New Roman" w:hAnsi="Times New Roman" w:cs="Times New Roman"/>
          <w:sz w:val="24"/>
          <w:szCs w:val="24"/>
        </w:rPr>
        <w:t>de 2025.</w:t>
      </w:r>
    </w:p>
    <w:p w14:paraId="09CF267A" w14:textId="77777777" w:rsidR="001803B0" w:rsidRPr="0018389C" w:rsidRDefault="001803B0" w:rsidP="005F3E8E">
      <w:pPr>
        <w:pStyle w:val="SemEspaamento"/>
        <w:spacing w:line="360" w:lineRule="auto"/>
        <w:ind w:left="2160"/>
        <w:jc w:val="both"/>
        <w:rPr>
          <w:rFonts w:ascii="Times New Roman" w:hAnsi="Times New Roman" w:cs="Times New Roman"/>
          <w:sz w:val="24"/>
          <w:szCs w:val="24"/>
        </w:rPr>
      </w:pPr>
    </w:p>
    <w:p w14:paraId="6B03B9E9" w14:textId="77777777" w:rsidR="001803B0" w:rsidRPr="0018389C" w:rsidRDefault="001803B0" w:rsidP="005F3E8E">
      <w:pPr>
        <w:pStyle w:val="SemEspaamento"/>
        <w:spacing w:line="360" w:lineRule="auto"/>
        <w:ind w:left="2160"/>
        <w:jc w:val="both"/>
        <w:rPr>
          <w:rFonts w:ascii="Times New Roman" w:hAnsi="Times New Roman" w:cs="Times New Roman"/>
          <w:sz w:val="24"/>
          <w:szCs w:val="24"/>
        </w:rPr>
      </w:pPr>
    </w:p>
    <w:p w14:paraId="09000434" w14:textId="77777777" w:rsidR="001803B0" w:rsidRPr="0018389C" w:rsidRDefault="001803B0" w:rsidP="00A84280">
      <w:pPr>
        <w:pStyle w:val="SemEspaamento"/>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ANNA CAROLINA LIMA DO AMARAL</w:t>
      </w:r>
    </w:p>
    <w:p w14:paraId="60ADE960" w14:textId="77777777" w:rsidR="001803B0" w:rsidRPr="0018389C" w:rsidRDefault="001803B0" w:rsidP="00A84280">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Diretora de Atenção Primária</w:t>
      </w:r>
    </w:p>
    <w:p w14:paraId="0ADEE158" w14:textId="77777777" w:rsidR="001803B0" w:rsidRPr="0018389C" w:rsidRDefault="001803B0" w:rsidP="00A84280">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Matrícula n.º 41/7579</w:t>
      </w:r>
      <w:r w:rsidR="0018389C">
        <w:rPr>
          <w:rFonts w:ascii="Times New Roman" w:hAnsi="Times New Roman" w:cs="Times New Roman"/>
          <w:b/>
          <w:bCs/>
          <w:sz w:val="24"/>
          <w:szCs w:val="24"/>
        </w:rPr>
        <w:t xml:space="preserve"> - SMS</w:t>
      </w:r>
    </w:p>
    <w:p w14:paraId="23779BCD" w14:textId="77777777" w:rsidR="001803B0" w:rsidRPr="0018389C" w:rsidRDefault="001803B0" w:rsidP="005F3E8E">
      <w:pPr>
        <w:spacing w:line="360" w:lineRule="auto"/>
        <w:jc w:val="both"/>
        <w:rPr>
          <w:rFonts w:ascii="Times New Roman" w:hAnsi="Times New Roman" w:cs="Times New Roman"/>
          <w:bCs/>
          <w:sz w:val="24"/>
          <w:szCs w:val="24"/>
        </w:rPr>
      </w:pPr>
    </w:p>
    <w:p w14:paraId="3EA0CF1B" w14:textId="77777777" w:rsidR="00010B86" w:rsidRPr="0018389C" w:rsidRDefault="00010B86" w:rsidP="005F3E8E">
      <w:pPr>
        <w:spacing w:line="360" w:lineRule="auto"/>
        <w:jc w:val="both"/>
        <w:rPr>
          <w:rFonts w:ascii="Times New Roman" w:hAnsi="Times New Roman" w:cs="Times New Roman"/>
          <w:bCs/>
          <w:sz w:val="24"/>
          <w:szCs w:val="24"/>
        </w:rPr>
      </w:pPr>
    </w:p>
    <w:p w14:paraId="3A360B29" w14:textId="77777777" w:rsidR="00010B86" w:rsidRPr="0018389C" w:rsidRDefault="00010B86" w:rsidP="005F3E8E">
      <w:pPr>
        <w:spacing w:line="360" w:lineRule="auto"/>
        <w:jc w:val="both"/>
        <w:rPr>
          <w:rFonts w:ascii="Times New Roman" w:hAnsi="Times New Roman" w:cs="Times New Roman"/>
          <w:bCs/>
          <w:sz w:val="24"/>
          <w:szCs w:val="24"/>
        </w:rPr>
      </w:pPr>
    </w:p>
    <w:p w14:paraId="46570141" w14:textId="77777777" w:rsidR="00010B86" w:rsidRPr="0018389C" w:rsidRDefault="00010B86" w:rsidP="005F3E8E">
      <w:pPr>
        <w:spacing w:line="360" w:lineRule="auto"/>
        <w:jc w:val="both"/>
        <w:rPr>
          <w:rFonts w:ascii="Times New Roman" w:hAnsi="Times New Roman" w:cs="Times New Roman"/>
          <w:bCs/>
          <w:sz w:val="24"/>
          <w:szCs w:val="24"/>
        </w:rPr>
      </w:pPr>
    </w:p>
    <w:p w14:paraId="12D800E5" w14:textId="77777777" w:rsidR="00010B86" w:rsidRPr="0018389C" w:rsidRDefault="001A1504" w:rsidP="001A1504">
      <w:pPr>
        <w:tabs>
          <w:tab w:val="left" w:pos="4380"/>
        </w:tabs>
        <w:spacing w:line="360" w:lineRule="auto"/>
        <w:jc w:val="both"/>
        <w:rPr>
          <w:rFonts w:ascii="Times New Roman" w:hAnsi="Times New Roman" w:cs="Times New Roman"/>
          <w:bCs/>
          <w:sz w:val="24"/>
          <w:szCs w:val="24"/>
        </w:rPr>
      </w:pPr>
      <w:r w:rsidRPr="0018389C">
        <w:rPr>
          <w:rFonts w:ascii="Times New Roman" w:hAnsi="Times New Roman" w:cs="Times New Roman"/>
          <w:bCs/>
          <w:sz w:val="24"/>
          <w:szCs w:val="24"/>
        </w:rPr>
        <w:tab/>
      </w:r>
    </w:p>
    <w:p w14:paraId="03A70259"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3911C9CE"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7A77A386"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5AC934A7"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73F5D6F0"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3943A116"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7287920B"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55FAB405"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0DD8FFC2" w14:textId="77777777" w:rsidR="001A1504" w:rsidRPr="0018389C" w:rsidRDefault="001A1504" w:rsidP="001A1504">
      <w:pPr>
        <w:tabs>
          <w:tab w:val="left" w:pos="4380"/>
        </w:tabs>
        <w:spacing w:line="360" w:lineRule="auto"/>
        <w:jc w:val="both"/>
        <w:rPr>
          <w:rFonts w:ascii="Times New Roman" w:hAnsi="Times New Roman" w:cs="Times New Roman"/>
          <w:bCs/>
          <w:sz w:val="24"/>
          <w:szCs w:val="24"/>
        </w:rPr>
      </w:pPr>
    </w:p>
    <w:p w14:paraId="58D86415" w14:textId="77777777" w:rsidR="001803B0" w:rsidRPr="00A53823" w:rsidRDefault="001803B0" w:rsidP="00010B86">
      <w:pPr>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 II</w:t>
      </w:r>
    </w:p>
    <w:p w14:paraId="008452B9" w14:textId="77777777" w:rsidR="001803B0" w:rsidRPr="00A53823" w:rsidRDefault="001803B0" w:rsidP="005F3E8E">
      <w:pPr>
        <w:jc w:val="both"/>
        <w:rPr>
          <w:rFonts w:ascii="Times New Roman" w:hAnsi="Times New Roman" w:cs="Times New Roman"/>
          <w:b/>
          <w:bCs/>
          <w:sz w:val="24"/>
          <w:szCs w:val="24"/>
        </w:rPr>
      </w:pPr>
    </w:p>
    <w:p w14:paraId="6F66358E" w14:textId="77777777" w:rsidR="00036D79" w:rsidRPr="00A53823" w:rsidRDefault="00036D79" w:rsidP="005F3E8E">
      <w:pPr>
        <w:jc w:val="both"/>
        <w:rPr>
          <w:rFonts w:ascii="Times New Roman" w:hAnsi="Times New Roman" w:cs="Times New Roman"/>
          <w:b/>
          <w:bCs/>
          <w:sz w:val="24"/>
          <w:szCs w:val="24"/>
        </w:rPr>
      </w:pPr>
    </w:p>
    <w:p w14:paraId="3F218B30" w14:textId="77777777"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b/>
          <w:bCs/>
          <w:sz w:val="24"/>
          <w:szCs w:val="24"/>
        </w:rPr>
        <w:t>RELAÇÃO DE PROCEDIMENTOS DE MÉDIA E ALTA COMPLEXIDADE REALIZADOS ATRAVÉS DO SUS PELOS LABORATÓRIOS DE ANÁLISES CLÍNICAS, ANATOMIA PATOLÓGICA, CITOLOGIA E MICROBIOLOGIA</w:t>
      </w:r>
    </w:p>
    <w:p w14:paraId="04E58689" w14:textId="77777777" w:rsidR="00036D79" w:rsidRPr="00A53823" w:rsidRDefault="00036D79" w:rsidP="005F3E8E">
      <w:pPr>
        <w:jc w:val="both"/>
        <w:rPr>
          <w:rFonts w:ascii="Times New Roman" w:hAnsi="Times New Roman" w:cs="Times New Roman"/>
          <w:sz w:val="24"/>
          <w:szCs w:val="24"/>
        </w:rPr>
      </w:pPr>
    </w:p>
    <w:p w14:paraId="7466DDEE" w14:textId="77777777" w:rsidR="00036D79" w:rsidRPr="00A53823" w:rsidRDefault="00036D79"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1341" w:type="dxa"/>
        <w:tblInd w:w="-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1364"/>
        <w:gridCol w:w="3100"/>
        <w:gridCol w:w="1276"/>
        <w:gridCol w:w="2126"/>
        <w:gridCol w:w="1276"/>
        <w:gridCol w:w="1418"/>
      </w:tblGrid>
      <w:tr w:rsidR="000355EB" w:rsidRPr="00A53823" w14:paraId="6A4DBCEC" w14:textId="77777777" w:rsidTr="000355EB">
        <w:trPr>
          <w:cantSplit/>
          <w:trHeight w:val="510"/>
          <w:tblHeader/>
        </w:trPr>
        <w:tc>
          <w:tcPr>
            <w:tcW w:w="11341" w:type="dxa"/>
            <w:gridSpan w:val="7"/>
            <w:shd w:val="clear" w:color="auto" w:fill="BFBFBF" w:themeFill="background1" w:themeFillShade="BF"/>
            <w:vAlign w:val="center"/>
          </w:tcPr>
          <w:p w14:paraId="295CDB17" w14:textId="77777777" w:rsidR="000355EB" w:rsidRPr="00A53823" w:rsidRDefault="000355EB" w:rsidP="000355EB">
            <w:pPr>
              <w:pStyle w:val="SemEspaamento"/>
              <w:jc w:val="center"/>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3E448F" w:rsidRPr="00A53823" w14:paraId="2647FC54" w14:textId="77777777" w:rsidTr="003E448F">
        <w:trPr>
          <w:cantSplit/>
          <w:trHeight w:val="863"/>
          <w:tblHeader/>
        </w:trPr>
        <w:tc>
          <w:tcPr>
            <w:tcW w:w="781" w:type="dxa"/>
            <w:shd w:val="clear" w:color="auto" w:fill="BFBFBF" w:themeFill="background1" w:themeFillShade="BF"/>
            <w:noWrap/>
            <w:vAlign w:val="center"/>
            <w:hideMark/>
          </w:tcPr>
          <w:p w14:paraId="43559315"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14:paraId="44F8754E"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3100" w:type="dxa"/>
            <w:shd w:val="clear" w:color="auto" w:fill="BFBFBF" w:themeFill="background1" w:themeFillShade="BF"/>
            <w:vAlign w:val="center"/>
            <w:hideMark/>
          </w:tcPr>
          <w:p w14:paraId="0AB901AA"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276" w:type="dxa"/>
            <w:shd w:val="clear" w:color="auto" w:fill="BFBFBF" w:themeFill="background1" w:themeFillShade="BF"/>
          </w:tcPr>
          <w:p w14:paraId="76817F71" w14:textId="77777777" w:rsidR="003E448F" w:rsidRPr="00A53823" w:rsidRDefault="003E448F" w:rsidP="005F3E8E">
            <w:pPr>
              <w:pStyle w:val="SemEspaamento"/>
              <w:jc w:val="both"/>
              <w:rPr>
                <w:rFonts w:ascii="Times New Roman" w:hAnsi="Times New Roman" w:cs="Times New Roman"/>
                <w:b/>
                <w:sz w:val="24"/>
                <w:szCs w:val="24"/>
              </w:rPr>
            </w:pPr>
            <w:r>
              <w:rPr>
                <w:rFonts w:ascii="Times New Roman" w:hAnsi="Times New Roman" w:cs="Times New Roman"/>
                <w:b/>
                <w:sz w:val="24"/>
                <w:szCs w:val="24"/>
              </w:rPr>
              <w:t>UNIDADE DE MEDIDA</w:t>
            </w:r>
          </w:p>
        </w:tc>
        <w:tc>
          <w:tcPr>
            <w:tcW w:w="2126" w:type="dxa"/>
            <w:shd w:val="clear" w:color="auto" w:fill="BFBFBF" w:themeFill="background1" w:themeFillShade="BF"/>
            <w:vAlign w:val="center"/>
            <w:hideMark/>
          </w:tcPr>
          <w:p w14:paraId="61030417"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276" w:type="dxa"/>
            <w:shd w:val="clear" w:color="auto" w:fill="BFBFBF" w:themeFill="background1" w:themeFillShade="BF"/>
            <w:vAlign w:val="center"/>
            <w:hideMark/>
          </w:tcPr>
          <w:p w14:paraId="4BC0D1E1"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418" w:type="dxa"/>
            <w:shd w:val="clear" w:color="auto" w:fill="BFBFBF" w:themeFill="background1" w:themeFillShade="BF"/>
            <w:vAlign w:val="center"/>
            <w:hideMark/>
          </w:tcPr>
          <w:p w14:paraId="3F407151"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w:t>
            </w:r>
          </w:p>
        </w:tc>
      </w:tr>
      <w:tr w:rsidR="003E448F" w:rsidRPr="00A53823" w14:paraId="71695187" w14:textId="77777777" w:rsidTr="003E448F">
        <w:trPr>
          <w:trHeight w:val="285"/>
        </w:trPr>
        <w:tc>
          <w:tcPr>
            <w:tcW w:w="781" w:type="dxa"/>
            <w:noWrap/>
            <w:vAlign w:val="center"/>
            <w:hideMark/>
          </w:tcPr>
          <w:p w14:paraId="32A7FC6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14:paraId="718BE09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3100" w:type="dxa"/>
            <w:shd w:val="clear" w:color="000000" w:fill="FFFFFF"/>
            <w:noWrap/>
            <w:vAlign w:val="center"/>
            <w:hideMark/>
          </w:tcPr>
          <w:p w14:paraId="1E34493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276" w:type="dxa"/>
            <w:shd w:val="clear" w:color="000000" w:fill="FFFFFF"/>
          </w:tcPr>
          <w:p w14:paraId="56E991BB" w14:textId="77777777" w:rsidR="003E448F" w:rsidRPr="00A53823" w:rsidRDefault="003E448F" w:rsidP="005F3E8E">
            <w:pPr>
              <w:jc w:val="both"/>
              <w:rPr>
                <w:rFonts w:ascii="Times New Roman" w:hAnsi="Times New Roman" w:cs="Times New Roman"/>
                <w:sz w:val="24"/>
                <w:szCs w:val="24"/>
              </w:rPr>
            </w:pPr>
            <w:r w:rsidRPr="003E448F">
              <w:rPr>
                <w:rFonts w:ascii="Times New Roman" w:hAnsi="Times New Roman" w:cs="Times New Roman"/>
                <w:sz w:val="24"/>
                <w:szCs w:val="24"/>
              </w:rPr>
              <w:t>UNIDADE</w:t>
            </w:r>
          </w:p>
        </w:tc>
        <w:tc>
          <w:tcPr>
            <w:tcW w:w="2126" w:type="dxa"/>
            <w:shd w:val="clear" w:color="000000" w:fill="FFFFFF"/>
            <w:noWrap/>
            <w:vAlign w:val="center"/>
            <w:hideMark/>
          </w:tcPr>
          <w:p w14:paraId="598889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1362</w:t>
            </w:r>
          </w:p>
        </w:tc>
        <w:tc>
          <w:tcPr>
            <w:tcW w:w="1276" w:type="dxa"/>
            <w:shd w:val="clear" w:color="000000" w:fill="FFFFFF"/>
            <w:noWrap/>
            <w:vAlign w:val="center"/>
            <w:hideMark/>
          </w:tcPr>
          <w:p w14:paraId="66007F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3C38FDB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R$ 5.597,82</w:t>
            </w:r>
          </w:p>
        </w:tc>
      </w:tr>
      <w:tr w:rsidR="003E448F" w:rsidRPr="00A53823" w14:paraId="35F6DA87" w14:textId="77777777" w:rsidTr="003E448F">
        <w:trPr>
          <w:trHeight w:val="285"/>
        </w:trPr>
        <w:tc>
          <w:tcPr>
            <w:tcW w:w="781" w:type="dxa"/>
            <w:noWrap/>
            <w:vAlign w:val="center"/>
            <w:hideMark/>
          </w:tcPr>
          <w:p w14:paraId="7069AD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14:paraId="2128E2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3100" w:type="dxa"/>
            <w:shd w:val="clear" w:color="000000" w:fill="FFFFFF"/>
            <w:noWrap/>
            <w:vAlign w:val="center"/>
            <w:hideMark/>
          </w:tcPr>
          <w:p w14:paraId="38749FD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276" w:type="dxa"/>
            <w:shd w:val="clear" w:color="000000" w:fill="FFFFFF"/>
          </w:tcPr>
          <w:p w14:paraId="6D246E11" w14:textId="77777777" w:rsidR="003E448F" w:rsidRDefault="003E448F">
            <w:r w:rsidRPr="00DF671B">
              <w:t>UNIDADE</w:t>
            </w:r>
          </w:p>
        </w:tc>
        <w:tc>
          <w:tcPr>
            <w:tcW w:w="2126" w:type="dxa"/>
            <w:shd w:val="clear" w:color="000000" w:fill="FFFFFF"/>
            <w:noWrap/>
            <w:vAlign w:val="center"/>
            <w:hideMark/>
          </w:tcPr>
          <w:p w14:paraId="299F6B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1023</w:t>
            </w:r>
          </w:p>
        </w:tc>
        <w:tc>
          <w:tcPr>
            <w:tcW w:w="1276" w:type="dxa"/>
            <w:shd w:val="clear" w:color="000000" w:fill="FFFFFF"/>
            <w:noWrap/>
            <w:vAlign w:val="center"/>
            <w:hideMark/>
          </w:tcPr>
          <w:p w14:paraId="63DE7D1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69712D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R$ 1.892,55</w:t>
            </w:r>
          </w:p>
        </w:tc>
      </w:tr>
      <w:tr w:rsidR="003E448F" w:rsidRPr="00A53823" w14:paraId="62672F05" w14:textId="77777777" w:rsidTr="003E448F">
        <w:trPr>
          <w:trHeight w:val="285"/>
        </w:trPr>
        <w:tc>
          <w:tcPr>
            <w:tcW w:w="781" w:type="dxa"/>
            <w:noWrap/>
            <w:vAlign w:val="center"/>
            <w:hideMark/>
          </w:tcPr>
          <w:p w14:paraId="5A2A4AB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14:paraId="2380B72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3100" w:type="dxa"/>
            <w:shd w:val="clear" w:color="000000" w:fill="FFFFFF"/>
            <w:noWrap/>
            <w:vAlign w:val="center"/>
            <w:hideMark/>
          </w:tcPr>
          <w:p w14:paraId="1C0026B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276" w:type="dxa"/>
            <w:shd w:val="clear" w:color="000000" w:fill="FFFFFF"/>
          </w:tcPr>
          <w:p w14:paraId="4CDB285B" w14:textId="77777777" w:rsidR="003E448F" w:rsidRDefault="003E448F">
            <w:r w:rsidRPr="00DF671B">
              <w:t>UNIDADE</w:t>
            </w:r>
          </w:p>
        </w:tc>
        <w:tc>
          <w:tcPr>
            <w:tcW w:w="2126" w:type="dxa"/>
            <w:shd w:val="clear" w:color="000000" w:fill="FFFFFF"/>
            <w:noWrap/>
            <w:vAlign w:val="center"/>
            <w:hideMark/>
          </w:tcPr>
          <w:p w14:paraId="0EA803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1027</w:t>
            </w:r>
          </w:p>
        </w:tc>
        <w:tc>
          <w:tcPr>
            <w:tcW w:w="1276" w:type="dxa"/>
            <w:shd w:val="clear" w:color="000000" w:fill="FFFFFF"/>
            <w:noWrap/>
            <w:vAlign w:val="center"/>
            <w:hideMark/>
          </w:tcPr>
          <w:p w14:paraId="5E88E0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4417DC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R$ 3.799,90</w:t>
            </w:r>
          </w:p>
        </w:tc>
      </w:tr>
      <w:tr w:rsidR="003E448F" w:rsidRPr="00A53823" w14:paraId="136759DE" w14:textId="77777777" w:rsidTr="003E448F">
        <w:trPr>
          <w:trHeight w:val="285"/>
        </w:trPr>
        <w:tc>
          <w:tcPr>
            <w:tcW w:w="781" w:type="dxa"/>
            <w:noWrap/>
            <w:vAlign w:val="center"/>
            <w:hideMark/>
          </w:tcPr>
          <w:p w14:paraId="2B83D03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14:paraId="7AD8DD4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3100" w:type="dxa"/>
            <w:shd w:val="clear" w:color="000000" w:fill="FFFFFF"/>
            <w:noWrap/>
            <w:vAlign w:val="center"/>
            <w:hideMark/>
          </w:tcPr>
          <w:p w14:paraId="6CAD9E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276" w:type="dxa"/>
            <w:shd w:val="clear" w:color="000000" w:fill="FFFFFF"/>
          </w:tcPr>
          <w:p w14:paraId="5BB3AB32" w14:textId="77777777" w:rsidR="003E448F" w:rsidRDefault="003E448F">
            <w:r w:rsidRPr="00DF671B">
              <w:t>UNIDADE</w:t>
            </w:r>
          </w:p>
        </w:tc>
        <w:tc>
          <w:tcPr>
            <w:tcW w:w="2126" w:type="dxa"/>
            <w:shd w:val="clear" w:color="000000" w:fill="FFFFFF"/>
            <w:noWrap/>
            <w:vAlign w:val="center"/>
            <w:hideMark/>
          </w:tcPr>
          <w:p w14:paraId="16BB783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1012</w:t>
            </w:r>
          </w:p>
        </w:tc>
        <w:tc>
          <w:tcPr>
            <w:tcW w:w="1276" w:type="dxa"/>
            <w:shd w:val="clear" w:color="000000" w:fill="FFFFFF"/>
            <w:noWrap/>
            <w:vAlign w:val="center"/>
            <w:hideMark/>
          </w:tcPr>
          <w:p w14:paraId="30FF30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418" w:type="dxa"/>
            <w:shd w:val="clear" w:color="000000" w:fill="FFFFFF"/>
            <w:noWrap/>
            <w:vAlign w:val="center"/>
            <w:hideMark/>
          </w:tcPr>
          <w:p w14:paraId="490657E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R$ 15.422,88</w:t>
            </w:r>
          </w:p>
        </w:tc>
      </w:tr>
      <w:tr w:rsidR="003E448F" w:rsidRPr="00A53823" w14:paraId="6C960E46" w14:textId="77777777" w:rsidTr="003E448F">
        <w:trPr>
          <w:trHeight w:val="285"/>
        </w:trPr>
        <w:tc>
          <w:tcPr>
            <w:tcW w:w="781" w:type="dxa"/>
            <w:noWrap/>
            <w:vAlign w:val="center"/>
            <w:hideMark/>
          </w:tcPr>
          <w:p w14:paraId="7EEF536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14:paraId="3E600B6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3100" w:type="dxa"/>
            <w:shd w:val="clear" w:color="000000" w:fill="FFFFFF"/>
            <w:noWrap/>
            <w:vAlign w:val="center"/>
            <w:hideMark/>
          </w:tcPr>
          <w:p w14:paraId="05A379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276" w:type="dxa"/>
            <w:shd w:val="clear" w:color="000000" w:fill="FFFFFF"/>
          </w:tcPr>
          <w:p w14:paraId="6B8ACDFF" w14:textId="77777777" w:rsidR="003E448F" w:rsidRDefault="003E448F">
            <w:r w:rsidRPr="00DF671B">
              <w:t>UNIDADE</w:t>
            </w:r>
          </w:p>
        </w:tc>
        <w:tc>
          <w:tcPr>
            <w:tcW w:w="2126" w:type="dxa"/>
            <w:shd w:val="clear" w:color="000000" w:fill="FFFFFF"/>
            <w:noWrap/>
            <w:vAlign w:val="center"/>
            <w:hideMark/>
          </w:tcPr>
          <w:p w14:paraId="470DA4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1006</w:t>
            </w:r>
          </w:p>
        </w:tc>
        <w:tc>
          <w:tcPr>
            <w:tcW w:w="1276" w:type="dxa"/>
            <w:shd w:val="clear" w:color="000000" w:fill="FFFFFF"/>
            <w:noWrap/>
            <w:vAlign w:val="center"/>
            <w:hideMark/>
          </w:tcPr>
          <w:p w14:paraId="717070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018F2B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R$ 1.861,10</w:t>
            </w:r>
          </w:p>
        </w:tc>
      </w:tr>
      <w:tr w:rsidR="003E448F" w:rsidRPr="00A53823" w14:paraId="22DE8DA1" w14:textId="77777777" w:rsidTr="003E448F">
        <w:trPr>
          <w:trHeight w:val="285"/>
        </w:trPr>
        <w:tc>
          <w:tcPr>
            <w:tcW w:w="781" w:type="dxa"/>
            <w:noWrap/>
            <w:vAlign w:val="center"/>
            <w:hideMark/>
          </w:tcPr>
          <w:p w14:paraId="53AE7D1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14:paraId="680151F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3100" w:type="dxa"/>
            <w:shd w:val="clear" w:color="000000" w:fill="FFFFFF"/>
            <w:noWrap/>
            <w:vAlign w:val="center"/>
            <w:hideMark/>
          </w:tcPr>
          <w:p w14:paraId="15B33C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276" w:type="dxa"/>
            <w:shd w:val="clear" w:color="000000" w:fill="FFFFFF"/>
          </w:tcPr>
          <w:p w14:paraId="181413E5" w14:textId="77777777" w:rsidR="003E448F" w:rsidRDefault="003E448F">
            <w:r w:rsidRPr="00DF671B">
              <w:t>UNIDADE</w:t>
            </w:r>
          </w:p>
        </w:tc>
        <w:tc>
          <w:tcPr>
            <w:tcW w:w="2126" w:type="dxa"/>
            <w:shd w:val="clear" w:color="000000" w:fill="FFFFFF"/>
            <w:noWrap/>
            <w:vAlign w:val="center"/>
            <w:hideMark/>
          </w:tcPr>
          <w:p w14:paraId="554C091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1013</w:t>
            </w:r>
          </w:p>
        </w:tc>
        <w:tc>
          <w:tcPr>
            <w:tcW w:w="1276" w:type="dxa"/>
            <w:shd w:val="clear" w:color="000000" w:fill="FFFFFF"/>
            <w:noWrap/>
            <w:vAlign w:val="center"/>
            <w:hideMark/>
          </w:tcPr>
          <w:p w14:paraId="61067D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511B64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R$ 1.874,05</w:t>
            </w:r>
          </w:p>
        </w:tc>
      </w:tr>
      <w:tr w:rsidR="003E448F" w:rsidRPr="00A53823" w14:paraId="4640F9C0" w14:textId="77777777" w:rsidTr="003E448F">
        <w:trPr>
          <w:trHeight w:val="285"/>
        </w:trPr>
        <w:tc>
          <w:tcPr>
            <w:tcW w:w="781" w:type="dxa"/>
            <w:noWrap/>
            <w:vAlign w:val="center"/>
            <w:hideMark/>
          </w:tcPr>
          <w:p w14:paraId="4EEC225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14:paraId="53ED6C8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3100" w:type="dxa"/>
            <w:shd w:val="clear" w:color="000000" w:fill="FFFFFF"/>
            <w:noWrap/>
            <w:vAlign w:val="center"/>
            <w:hideMark/>
          </w:tcPr>
          <w:p w14:paraId="5669F8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276" w:type="dxa"/>
            <w:shd w:val="clear" w:color="000000" w:fill="FFFFFF"/>
          </w:tcPr>
          <w:p w14:paraId="3A74BE37" w14:textId="77777777" w:rsidR="003E448F" w:rsidRDefault="003E448F">
            <w:r w:rsidRPr="00DF671B">
              <w:t>UNIDADE</w:t>
            </w:r>
          </w:p>
        </w:tc>
        <w:tc>
          <w:tcPr>
            <w:tcW w:w="2126" w:type="dxa"/>
            <w:shd w:val="clear" w:color="000000" w:fill="FFFFFF"/>
            <w:noWrap/>
            <w:vAlign w:val="center"/>
            <w:hideMark/>
          </w:tcPr>
          <w:p w14:paraId="2BB209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977</w:t>
            </w:r>
          </w:p>
        </w:tc>
        <w:tc>
          <w:tcPr>
            <w:tcW w:w="1276" w:type="dxa"/>
            <w:shd w:val="clear" w:color="000000" w:fill="FFFFFF"/>
            <w:noWrap/>
            <w:vAlign w:val="center"/>
            <w:hideMark/>
          </w:tcPr>
          <w:p w14:paraId="6823D60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41D5E8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R$ 3.429,27</w:t>
            </w:r>
          </w:p>
        </w:tc>
      </w:tr>
      <w:tr w:rsidR="003E448F" w:rsidRPr="00A53823" w14:paraId="0009C3BA" w14:textId="77777777" w:rsidTr="003E448F">
        <w:trPr>
          <w:trHeight w:val="285"/>
        </w:trPr>
        <w:tc>
          <w:tcPr>
            <w:tcW w:w="781" w:type="dxa"/>
            <w:noWrap/>
            <w:vAlign w:val="center"/>
            <w:hideMark/>
          </w:tcPr>
          <w:p w14:paraId="45BA282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14:paraId="11A2F4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3100" w:type="dxa"/>
            <w:shd w:val="clear" w:color="000000" w:fill="FFFFFF"/>
            <w:noWrap/>
            <w:vAlign w:val="center"/>
            <w:hideMark/>
          </w:tcPr>
          <w:p w14:paraId="339527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276" w:type="dxa"/>
            <w:shd w:val="clear" w:color="000000" w:fill="FFFFFF"/>
          </w:tcPr>
          <w:p w14:paraId="7C285F78" w14:textId="77777777" w:rsidR="003E448F" w:rsidRDefault="003E448F">
            <w:r w:rsidRPr="00DF671B">
              <w:t>UNIDADE</w:t>
            </w:r>
          </w:p>
        </w:tc>
        <w:tc>
          <w:tcPr>
            <w:tcW w:w="2126" w:type="dxa"/>
            <w:shd w:val="clear" w:color="000000" w:fill="FFFFFF"/>
            <w:noWrap/>
            <w:vAlign w:val="center"/>
            <w:hideMark/>
          </w:tcPr>
          <w:p w14:paraId="33E372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929</w:t>
            </w:r>
          </w:p>
        </w:tc>
        <w:tc>
          <w:tcPr>
            <w:tcW w:w="1276" w:type="dxa"/>
            <w:shd w:val="clear" w:color="000000" w:fill="FFFFFF"/>
            <w:noWrap/>
            <w:vAlign w:val="center"/>
            <w:hideMark/>
          </w:tcPr>
          <w:p w14:paraId="37A41F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2E54A3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R$ 3.260,79</w:t>
            </w:r>
          </w:p>
        </w:tc>
      </w:tr>
      <w:tr w:rsidR="003E448F" w:rsidRPr="00A53823" w14:paraId="7E921498" w14:textId="77777777" w:rsidTr="003E448F">
        <w:trPr>
          <w:trHeight w:val="285"/>
        </w:trPr>
        <w:tc>
          <w:tcPr>
            <w:tcW w:w="781" w:type="dxa"/>
            <w:noWrap/>
            <w:vAlign w:val="center"/>
            <w:hideMark/>
          </w:tcPr>
          <w:p w14:paraId="11A668A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14:paraId="3808827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3100" w:type="dxa"/>
            <w:shd w:val="clear" w:color="000000" w:fill="FFFFFF"/>
            <w:noWrap/>
            <w:vAlign w:val="center"/>
            <w:hideMark/>
          </w:tcPr>
          <w:p w14:paraId="3982DE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276" w:type="dxa"/>
            <w:shd w:val="clear" w:color="000000" w:fill="FFFFFF"/>
          </w:tcPr>
          <w:p w14:paraId="6C8C9A64" w14:textId="77777777" w:rsidR="003E448F" w:rsidRDefault="003E448F">
            <w:r w:rsidRPr="00DF671B">
              <w:t>UNIDADE</w:t>
            </w:r>
          </w:p>
        </w:tc>
        <w:tc>
          <w:tcPr>
            <w:tcW w:w="2126" w:type="dxa"/>
            <w:shd w:val="clear" w:color="000000" w:fill="FFFFFF"/>
            <w:noWrap/>
            <w:vAlign w:val="center"/>
            <w:hideMark/>
          </w:tcPr>
          <w:p w14:paraId="690BE5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925</w:t>
            </w:r>
          </w:p>
        </w:tc>
        <w:tc>
          <w:tcPr>
            <w:tcW w:w="1276" w:type="dxa"/>
            <w:shd w:val="clear" w:color="000000" w:fill="FFFFFF"/>
            <w:noWrap/>
            <w:vAlign w:val="center"/>
            <w:hideMark/>
          </w:tcPr>
          <w:p w14:paraId="0860797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781FFF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R$ 3.246,75</w:t>
            </w:r>
          </w:p>
        </w:tc>
      </w:tr>
      <w:tr w:rsidR="003E448F" w:rsidRPr="00A53823" w14:paraId="221BD3DB" w14:textId="77777777" w:rsidTr="003E448F">
        <w:trPr>
          <w:trHeight w:val="285"/>
        </w:trPr>
        <w:tc>
          <w:tcPr>
            <w:tcW w:w="781" w:type="dxa"/>
            <w:noWrap/>
            <w:vAlign w:val="center"/>
            <w:hideMark/>
          </w:tcPr>
          <w:p w14:paraId="452D138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14:paraId="6D52720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3100" w:type="dxa"/>
            <w:shd w:val="clear" w:color="000000" w:fill="FFFFFF"/>
            <w:noWrap/>
            <w:vAlign w:val="center"/>
            <w:hideMark/>
          </w:tcPr>
          <w:p w14:paraId="0EECCCB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276" w:type="dxa"/>
            <w:shd w:val="clear" w:color="000000" w:fill="FFFFFF"/>
          </w:tcPr>
          <w:p w14:paraId="2D7714A6" w14:textId="77777777" w:rsidR="003E448F" w:rsidRDefault="003E448F">
            <w:r w:rsidRPr="00DF671B">
              <w:t>UNIDADE</w:t>
            </w:r>
          </w:p>
        </w:tc>
        <w:tc>
          <w:tcPr>
            <w:tcW w:w="2126" w:type="dxa"/>
            <w:shd w:val="clear" w:color="000000" w:fill="FFFFFF"/>
            <w:noWrap/>
            <w:vAlign w:val="center"/>
            <w:hideMark/>
          </w:tcPr>
          <w:p w14:paraId="4C6001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890</w:t>
            </w:r>
          </w:p>
        </w:tc>
        <w:tc>
          <w:tcPr>
            <w:tcW w:w="1276" w:type="dxa"/>
            <w:shd w:val="clear" w:color="000000" w:fill="FFFFFF"/>
            <w:noWrap/>
            <w:vAlign w:val="center"/>
            <w:hideMark/>
          </w:tcPr>
          <w:p w14:paraId="1A2CBD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418" w:type="dxa"/>
            <w:shd w:val="clear" w:color="000000" w:fill="FFFFFF"/>
            <w:noWrap/>
            <w:vAlign w:val="center"/>
            <w:hideMark/>
          </w:tcPr>
          <w:p w14:paraId="415CD9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R$ 13.563,60</w:t>
            </w:r>
          </w:p>
        </w:tc>
      </w:tr>
      <w:tr w:rsidR="003E448F" w:rsidRPr="00A53823" w14:paraId="29BCAB9D" w14:textId="77777777" w:rsidTr="003E448F">
        <w:trPr>
          <w:trHeight w:val="285"/>
        </w:trPr>
        <w:tc>
          <w:tcPr>
            <w:tcW w:w="781" w:type="dxa"/>
            <w:noWrap/>
            <w:vAlign w:val="center"/>
            <w:hideMark/>
          </w:tcPr>
          <w:p w14:paraId="209B384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14:paraId="7DC9B1D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3100" w:type="dxa"/>
            <w:shd w:val="clear" w:color="000000" w:fill="FFFFFF"/>
            <w:noWrap/>
            <w:vAlign w:val="center"/>
            <w:hideMark/>
          </w:tcPr>
          <w:p w14:paraId="3DB931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276" w:type="dxa"/>
            <w:shd w:val="clear" w:color="000000" w:fill="FFFFFF"/>
          </w:tcPr>
          <w:p w14:paraId="049E30D5" w14:textId="77777777" w:rsidR="003E448F" w:rsidRDefault="003E448F">
            <w:r w:rsidRPr="00DF671B">
              <w:t>UNIDADE</w:t>
            </w:r>
          </w:p>
        </w:tc>
        <w:tc>
          <w:tcPr>
            <w:tcW w:w="2126" w:type="dxa"/>
            <w:shd w:val="clear" w:color="000000" w:fill="FFFFFF"/>
            <w:noWrap/>
            <w:vAlign w:val="center"/>
            <w:hideMark/>
          </w:tcPr>
          <w:p w14:paraId="43C402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896</w:t>
            </w:r>
          </w:p>
        </w:tc>
        <w:tc>
          <w:tcPr>
            <w:tcW w:w="1276" w:type="dxa"/>
            <w:shd w:val="clear" w:color="000000" w:fill="FFFFFF"/>
            <w:noWrap/>
            <w:vAlign w:val="center"/>
            <w:hideMark/>
          </w:tcPr>
          <w:p w14:paraId="5194EF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418" w:type="dxa"/>
            <w:shd w:val="clear" w:color="000000" w:fill="FFFFFF"/>
            <w:noWrap/>
            <w:vAlign w:val="center"/>
            <w:hideMark/>
          </w:tcPr>
          <w:p w14:paraId="59A4FE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R$ 8.028,16</w:t>
            </w:r>
          </w:p>
        </w:tc>
      </w:tr>
      <w:tr w:rsidR="003E448F" w:rsidRPr="00A53823" w14:paraId="5EFE9B62" w14:textId="77777777" w:rsidTr="003E448F">
        <w:trPr>
          <w:trHeight w:val="285"/>
        </w:trPr>
        <w:tc>
          <w:tcPr>
            <w:tcW w:w="781" w:type="dxa"/>
            <w:noWrap/>
            <w:vAlign w:val="center"/>
            <w:hideMark/>
          </w:tcPr>
          <w:p w14:paraId="46105F2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14:paraId="7D1E5E8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3100" w:type="dxa"/>
            <w:shd w:val="clear" w:color="000000" w:fill="FFFFFF"/>
            <w:noWrap/>
            <w:vAlign w:val="center"/>
            <w:hideMark/>
          </w:tcPr>
          <w:p w14:paraId="111E91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276" w:type="dxa"/>
            <w:shd w:val="clear" w:color="000000" w:fill="FFFFFF"/>
          </w:tcPr>
          <w:p w14:paraId="5CC1D25D" w14:textId="77777777" w:rsidR="003E448F" w:rsidRDefault="003E448F">
            <w:r w:rsidRPr="00DF671B">
              <w:t>UNIDADE</w:t>
            </w:r>
          </w:p>
        </w:tc>
        <w:tc>
          <w:tcPr>
            <w:tcW w:w="2126" w:type="dxa"/>
            <w:shd w:val="clear" w:color="000000" w:fill="FFFFFF"/>
            <w:noWrap/>
            <w:vAlign w:val="center"/>
            <w:hideMark/>
          </w:tcPr>
          <w:p w14:paraId="12B0305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808</w:t>
            </w:r>
          </w:p>
        </w:tc>
        <w:tc>
          <w:tcPr>
            <w:tcW w:w="1276" w:type="dxa"/>
            <w:shd w:val="clear" w:color="000000" w:fill="FFFFFF"/>
            <w:noWrap/>
            <w:vAlign w:val="center"/>
            <w:hideMark/>
          </w:tcPr>
          <w:p w14:paraId="0C3AA1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404981A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R$ 1.494,80</w:t>
            </w:r>
          </w:p>
        </w:tc>
      </w:tr>
      <w:tr w:rsidR="003E448F" w:rsidRPr="00A53823" w14:paraId="7471C5C5" w14:textId="77777777" w:rsidTr="003E448F">
        <w:trPr>
          <w:trHeight w:val="285"/>
        </w:trPr>
        <w:tc>
          <w:tcPr>
            <w:tcW w:w="781" w:type="dxa"/>
            <w:noWrap/>
            <w:vAlign w:val="center"/>
            <w:hideMark/>
          </w:tcPr>
          <w:p w14:paraId="689BEA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64" w:type="dxa"/>
            <w:shd w:val="clear" w:color="000000" w:fill="FFFFFF"/>
            <w:noWrap/>
            <w:vAlign w:val="center"/>
            <w:hideMark/>
          </w:tcPr>
          <w:p w14:paraId="4085B94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3100" w:type="dxa"/>
            <w:shd w:val="clear" w:color="000000" w:fill="FFFFFF"/>
            <w:noWrap/>
            <w:vAlign w:val="center"/>
            <w:hideMark/>
          </w:tcPr>
          <w:p w14:paraId="65226E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276" w:type="dxa"/>
            <w:shd w:val="clear" w:color="000000" w:fill="FFFFFF"/>
          </w:tcPr>
          <w:p w14:paraId="74E3DF14" w14:textId="77777777" w:rsidR="003E448F" w:rsidRDefault="003E448F">
            <w:r w:rsidRPr="00DF671B">
              <w:t>UNIDADE</w:t>
            </w:r>
          </w:p>
        </w:tc>
        <w:tc>
          <w:tcPr>
            <w:tcW w:w="2126" w:type="dxa"/>
            <w:shd w:val="clear" w:color="000000" w:fill="FFFFFF"/>
            <w:noWrap/>
            <w:vAlign w:val="center"/>
            <w:hideMark/>
          </w:tcPr>
          <w:p w14:paraId="64F1E89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791</w:t>
            </w:r>
          </w:p>
        </w:tc>
        <w:tc>
          <w:tcPr>
            <w:tcW w:w="1276" w:type="dxa"/>
            <w:shd w:val="clear" w:color="000000" w:fill="FFFFFF"/>
            <w:noWrap/>
            <w:vAlign w:val="center"/>
            <w:hideMark/>
          </w:tcPr>
          <w:p w14:paraId="2F75D4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418" w:type="dxa"/>
            <w:shd w:val="clear" w:color="000000" w:fill="FFFFFF"/>
            <w:noWrap/>
            <w:vAlign w:val="center"/>
            <w:hideMark/>
          </w:tcPr>
          <w:p w14:paraId="565420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R$ 6.217,26</w:t>
            </w:r>
          </w:p>
        </w:tc>
      </w:tr>
      <w:tr w:rsidR="003E448F" w:rsidRPr="00A53823" w14:paraId="1BBA7240" w14:textId="77777777" w:rsidTr="003E448F">
        <w:trPr>
          <w:trHeight w:val="285"/>
        </w:trPr>
        <w:tc>
          <w:tcPr>
            <w:tcW w:w="781" w:type="dxa"/>
            <w:noWrap/>
            <w:vAlign w:val="center"/>
            <w:hideMark/>
          </w:tcPr>
          <w:p w14:paraId="4BBCFCC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4" w:type="dxa"/>
            <w:shd w:val="clear" w:color="000000" w:fill="FFFFFF"/>
            <w:noWrap/>
            <w:vAlign w:val="center"/>
            <w:hideMark/>
          </w:tcPr>
          <w:p w14:paraId="2C39E21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3100" w:type="dxa"/>
            <w:shd w:val="clear" w:color="000000" w:fill="FFFFFF"/>
            <w:noWrap/>
            <w:vAlign w:val="center"/>
            <w:hideMark/>
          </w:tcPr>
          <w:p w14:paraId="43A456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276" w:type="dxa"/>
            <w:shd w:val="clear" w:color="000000" w:fill="FFFFFF"/>
          </w:tcPr>
          <w:p w14:paraId="1296DF17" w14:textId="77777777" w:rsidR="003E448F" w:rsidRDefault="003E448F">
            <w:r w:rsidRPr="00DF671B">
              <w:t>UNIDADE</w:t>
            </w:r>
          </w:p>
        </w:tc>
        <w:tc>
          <w:tcPr>
            <w:tcW w:w="2126" w:type="dxa"/>
            <w:shd w:val="clear" w:color="000000" w:fill="FFFFFF"/>
            <w:noWrap/>
            <w:vAlign w:val="center"/>
            <w:hideMark/>
          </w:tcPr>
          <w:p w14:paraId="40F93B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770</w:t>
            </w:r>
          </w:p>
        </w:tc>
        <w:tc>
          <w:tcPr>
            <w:tcW w:w="1276" w:type="dxa"/>
            <w:shd w:val="clear" w:color="000000" w:fill="FFFFFF"/>
            <w:noWrap/>
            <w:vAlign w:val="center"/>
            <w:hideMark/>
          </w:tcPr>
          <w:p w14:paraId="346C04D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2F02DB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R$ 1.547,70</w:t>
            </w:r>
          </w:p>
        </w:tc>
      </w:tr>
      <w:tr w:rsidR="003E448F" w:rsidRPr="00A53823" w14:paraId="64949122" w14:textId="77777777" w:rsidTr="003E448F">
        <w:trPr>
          <w:trHeight w:val="285"/>
        </w:trPr>
        <w:tc>
          <w:tcPr>
            <w:tcW w:w="781" w:type="dxa"/>
            <w:noWrap/>
            <w:vAlign w:val="center"/>
            <w:hideMark/>
          </w:tcPr>
          <w:p w14:paraId="5ABDD27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w:t>
            </w:r>
          </w:p>
        </w:tc>
        <w:tc>
          <w:tcPr>
            <w:tcW w:w="1364" w:type="dxa"/>
            <w:shd w:val="clear" w:color="000000" w:fill="FFFFFF"/>
            <w:noWrap/>
            <w:vAlign w:val="center"/>
            <w:hideMark/>
          </w:tcPr>
          <w:p w14:paraId="3F4041E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3100" w:type="dxa"/>
            <w:shd w:val="clear" w:color="000000" w:fill="FFFFFF"/>
            <w:noWrap/>
            <w:vAlign w:val="center"/>
            <w:hideMark/>
          </w:tcPr>
          <w:p w14:paraId="1F2CFB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276" w:type="dxa"/>
            <w:shd w:val="clear" w:color="000000" w:fill="FFFFFF"/>
          </w:tcPr>
          <w:p w14:paraId="1BB973BC" w14:textId="77777777" w:rsidR="003E448F" w:rsidRDefault="003E448F">
            <w:r w:rsidRPr="00F45EBF">
              <w:t>UNIDADE</w:t>
            </w:r>
          </w:p>
        </w:tc>
        <w:tc>
          <w:tcPr>
            <w:tcW w:w="2126" w:type="dxa"/>
            <w:shd w:val="clear" w:color="000000" w:fill="FFFFFF"/>
            <w:noWrap/>
            <w:vAlign w:val="center"/>
            <w:hideMark/>
          </w:tcPr>
          <w:p w14:paraId="3499AE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767</w:t>
            </w:r>
          </w:p>
        </w:tc>
        <w:tc>
          <w:tcPr>
            <w:tcW w:w="1276" w:type="dxa"/>
            <w:shd w:val="clear" w:color="000000" w:fill="FFFFFF"/>
            <w:noWrap/>
            <w:vAlign w:val="center"/>
            <w:hideMark/>
          </w:tcPr>
          <w:p w14:paraId="06B69F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2700CBB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R$ 1.541,67</w:t>
            </w:r>
          </w:p>
        </w:tc>
      </w:tr>
      <w:tr w:rsidR="003E448F" w:rsidRPr="00A53823" w14:paraId="7D85FE7A" w14:textId="77777777" w:rsidTr="003E448F">
        <w:trPr>
          <w:trHeight w:val="285"/>
        </w:trPr>
        <w:tc>
          <w:tcPr>
            <w:tcW w:w="781" w:type="dxa"/>
            <w:noWrap/>
            <w:vAlign w:val="center"/>
            <w:hideMark/>
          </w:tcPr>
          <w:p w14:paraId="3290BB2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14:paraId="75681C3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3100" w:type="dxa"/>
            <w:shd w:val="clear" w:color="000000" w:fill="FFFFFF"/>
            <w:noWrap/>
            <w:vAlign w:val="center"/>
            <w:hideMark/>
          </w:tcPr>
          <w:p w14:paraId="361000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276" w:type="dxa"/>
            <w:shd w:val="clear" w:color="000000" w:fill="FFFFFF"/>
          </w:tcPr>
          <w:p w14:paraId="1EF27B57" w14:textId="77777777" w:rsidR="003E448F" w:rsidRDefault="003E448F">
            <w:r w:rsidRPr="00F45EBF">
              <w:t>UNIDADE</w:t>
            </w:r>
          </w:p>
        </w:tc>
        <w:tc>
          <w:tcPr>
            <w:tcW w:w="2126" w:type="dxa"/>
            <w:shd w:val="clear" w:color="000000" w:fill="FFFFFF"/>
            <w:noWrap/>
            <w:vAlign w:val="center"/>
            <w:hideMark/>
          </w:tcPr>
          <w:p w14:paraId="5772891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743</w:t>
            </w:r>
          </w:p>
        </w:tc>
        <w:tc>
          <w:tcPr>
            <w:tcW w:w="1276" w:type="dxa"/>
            <w:shd w:val="clear" w:color="000000" w:fill="FFFFFF"/>
            <w:noWrap/>
            <w:vAlign w:val="center"/>
            <w:hideMark/>
          </w:tcPr>
          <w:p w14:paraId="6001A1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418" w:type="dxa"/>
            <w:shd w:val="clear" w:color="000000" w:fill="FFFFFF"/>
            <w:noWrap/>
            <w:vAlign w:val="center"/>
            <w:hideMark/>
          </w:tcPr>
          <w:p w14:paraId="3993FE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R$ 8.618,80</w:t>
            </w:r>
          </w:p>
        </w:tc>
      </w:tr>
      <w:tr w:rsidR="003E448F" w:rsidRPr="00A53823" w14:paraId="5801BF6C" w14:textId="77777777" w:rsidTr="003E448F">
        <w:trPr>
          <w:trHeight w:val="285"/>
        </w:trPr>
        <w:tc>
          <w:tcPr>
            <w:tcW w:w="781" w:type="dxa"/>
            <w:noWrap/>
            <w:vAlign w:val="center"/>
            <w:hideMark/>
          </w:tcPr>
          <w:p w14:paraId="188092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14:paraId="1786956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3100" w:type="dxa"/>
            <w:shd w:val="clear" w:color="000000" w:fill="FFFFFF"/>
            <w:noWrap/>
            <w:vAlign w:val="center"/>
            <w:hideMark/>
          </w:tcPr>
          <w:p w14:paraId="211DE1D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276" w:type="dxa"/>
            <w:shd w:val="clear" w:color="000000" w:fill="FFFFFF"/>
          </w:tcPr>
          <w:p w14:paraId="126CC327" w14:textId="77777777" w:rsidR="003E448F" w:rsidRDefault="003E448F">
            <w:r w:rsidRPr="00F45EBF">
              <w:t>UNIDADE</w:t>
            </w:r>
          </w:p>
        </w:tc>
        <w:tc>
          <w:tcPr>
            <w:tcW w:w="2126" w:type="dxa"/>
            <w:shd w:val="clear" w:color="000000" w:fill="FFFFFF"/>
            <w:noWrap/>
            <w:vAlign w:val="center"/>
            <w:hideMark/>
          </w:tcPr>
          <w:p w14:paraId="718779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509</w:t>
            </w:r>
          </w:p>
        </w:tc>
        <w:tc>
          <w:tcPr>
            <w:tcW w:w="1276" w:type="dxa"/>
            <w:shd w:val="clear" w:color="000000" w:fill="FFFFFF"/>
            <w:noWrap/>
            <w:vAlign w:val="center"/>
            <w:hideMark/>
          </w:tcPr>
          <w:p w14:paraId="75585DA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418" w:type="dxa"/>
            <w:shd w:val="clear" w:color="000000" w:fill="FFFFFF"/>
            <w:noWrap/>
            <w:vAlign w:val="center"/>
            <w:hideMark/>
          </w:tcPr>
          <w:p w14:paraId="5A0DA1B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R$ 7.935,31</w:t>
            </w:r>
          </w:p>
        </w:tc>
      </w:tr>
      <w:tr w:rsidR="003E448F" w:rsidRPr="00A53823" w14:paraId="26972902" w14:textId="77777777" w:rsidTr="003E448F">
        <w:trPr>
          <w:trHeight w:val="285"/>
        </w:trPr>
        <w:tc>
          <w:tcPr>
            <w:tcW w:w="781" w:type="dxa"/>
            <w:noWrap/>
            <w:vAlign w:val="center"/>
            <w:hideMark/>
          </w:tcPr>
          <w:p w14:paraId="5619792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14:paraId="2A4AEFF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3100" w:type="dxa"/>
            <w:shd w:val="clear" w:color="000000" w:fill="FFFFFF"/>
            <w:noWrap/>
            <w:vAlign w:val="center"/>
            <w:hideMark/>
          </w:tcPr>
          <w:p w14:paraId="17E3D1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276" w:type="dxa"/>
            <w:shd w:val="clear" w:color="000000" w:fill="FFFFFF"/>
          </w:tcPr>
          <w:p w14:paraId="19EF0375" w14:textId="77777777" w:rsidR="003E448F" w:rsidRDefault="003E448F">
            <w:r w:rsidRPr="00F45EBF">
              <w:t>UNIDADE</w:t>
            </w:r>
          </w:p>
        </w:tc>
        <w:tc>
          <w:tcPr>
            <w:tcW w:w="2126" w:type="dxa"/>
            <w:shd w:val="clear" w:color="000000" w:fill="FFFFFF"/>
            <w:noWrap/>
            <w:vAlign w:val="center"/>
            <w:hideMark/>
          </w:tcPr>
          <w:p w14:paraId="016468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515</w:t>
            </w:r>
          </w:p>
        </w:tc>
        <w:tc>
          <w:tcPr>
            <w:tcW w:w="1276" w:type="dxa"/>
            <w:shd w:val="clear" w:color="000000" w:fill="FFFFFF"/>
            <w:noWrap/>
            <w:vAlign w:val="center"/>
            <w:hideMark/>
          </w:tcPr>
          <w:p w14:paraId="0414B3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292C61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R$ 1.807,65</w:t>
            </w:r>
          </w:p>
        </w:tc>
      </w:tr>
      <w:tr w:rsidR="003E448F" w:rsidRPr="00A53823" w14:paraId="36D85DAA" w14:textId="77777777" w:rsidTr="003E448F">
        <w:trPr>
          <w:trHeight w:val="285"/>
        </w:trPr>
        <w:tc>
          <w:tcPr>
            <w:tcW w:w="781" w:type="dxa"/>
            <w:noWrap/>
            <w:vAlign w:val="center"/>
            <w:hideMark/>
          </w:tcPr>
          <w:p w14:paraId="100CE92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14:paraId="5A58B6C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3100" w:type="dxa"/>
            <w:shd w:val="clear" w:color="000000" w:fill="FFFFFF"/>
            <w:noWrap/>
            <w:vAlign w:val="center"/>
            <w:hideMark/>
          </w:tcPr>
          <w:p w14:paraId="18689D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276" w:type="dxa"/>
            <w:shd w:val="clear" w:color="000000" w:fill="FFFFFF"/>
          </w:tcPr>
          <w:p w14:paraId="0080C83A" w14:textId="77777777" w:rsidR="003E448F" w:rsidRDefault="003E448F">
            <w:r w:rsidRPr="00F45EBF">
              <w:t>UNIDADE</w:t>
            </w:r>
          </w:p>
        </w:tc>
        <w:tc>
          <w:tcPr>
            <w:tcW w:w="2126" w:type="dxa"/>
            <w:shd w:val="clear" w:color="000000" w:fill="FFFFFF"/>
            <w:noWrap/>
            <w:vAlign w:val="center"/>
            <w:hideMark/>
          </w:tcPr>
          <w:p w14:paraId="678E15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481</w:t>
            </w:r>
          </w:p>
        </w:tc>
        <w:tc>
          <w:tcPr>
            <w:tcW w:w="1276" w:type="dxa"/>
            <w:shd w:val="clear" w:color="000000" w:fill="FFFFFF"/>
            <w:noWrap/>
            <w:vAlign w:val="center"/>
            <w:hideMark/>
          </w:tcPr>
          <w:p w14:paraId="50CBD9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hideMark/>
          </w:tcPr>
          <w:p w14:paraId="376EF5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R$ 2.703,22</w:t>
            </w:r>
          </w:p>
        </w:tc>
      </w:tr>
      <w:tr w:rsidR="003E448F" w:rsidRPr="00A53823" w14:paraId="6B88327D" w14:textId="77777777" w:rsidTr="003E448F">
        <w:trPr>
          <w:trHeight w:val="285"/>
        </w:trPr>
        <w:tc>
          <w:tcPr>
            <w:tcW w:w="781" w:type="dxa"/>
            <w:noWrap/>
            <w:vAlign w:val="center"/>
            <w:hideMark/>
          </w:tcPr>
          <w:p w14:paraId="258E125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4" w:type="dxa"/>
            <w:shd w:val="clear" w:color="000000" w:fill="FFFFFF"/>
            <w:noWrap/>
            <w:vAlign w:val="center"/>
            <w:hideMark/>
          </w:tcPr>
          <w:p w14:paraId="56621CF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3100" w:type="dxa"/>
            <w:shd w:val="clear" w:color="000000" w:fill="FFFFFF"/>
            <w:noWrap/>
            <w:vAlign w:val="center"/>
            <w:hideMark/>
          </w:tcPr>
          <w:p w14:paraId="0CFE4A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276" w:type="dxa"/>
            <w:shd w:val="clear" w:color="000000" w:fill="FFFFFF"/>
          </w:tcPr>
          <w:p w14:paraId="128F66D0" w14:textId="77777777" w:rsidR="003E448F" w:rsidRDefault="003E448F">
            <w:r w:rsidRPr="00F45EBF">
              <w:t>UNIDADE</w:t>
            </w:r>
          </w:p>
        </w:tc>
        <w:tc>
          <w:tcPr>
            <w:tcW w:w="2126" w:type="dxa"/>
            <w:shd w:val="clear" w:color="000000" w:fill="FFFFFF"/>
            <w:noWrap/>
            <w:vAlign w:val="center"/>
            <w:hideMark/>
          </w:tcPr>
          <w:p w14:paraId="2267F5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524</w:t>
            </w:r>
          </w:p>
        </w:tc>
        <w:tc>
          <w:tcPr>
            <w:tcW w:w="1276" w:type="dxa"/>
            <w:shd w:val="clear" w:color="000000" w:fill="FFFFFF"/>
            <w:noWrap/>
            <w:vAlign w:val="center"/>
            <w:hideMark/>
          </w:tcPr>
          <w:p w14:paraId="0930FC7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37524E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R$ 969,40</w:t>
            </w:r>
          </w:p>
        </w:tc>
      </w:tr>
      <w:tr w:rsidR="003E448F" w:rsidRPr="00A53823" w14:paraId="51421FCA" w14:textId="77777777" w:rsidTr="003E448F">
        <w:trPr>
          <w:trHeight w:val="285"/>
        </w:trPr>
        <w:tc>
          <w:tcPr>
            <w:tcW w:w="781" w:type="dxa"/>
            <w:noWrap/>
            <w:vAlign w:val="center"/>
            <w:hideMark/>
          </w:tcPr>
          <w:p w14:paraId="6305DE5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14:paraId="732FB66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3100" w:type="dxa"/>
            <w:shd w:val="clear" w:color="000000" w:fill="FFFFFF"/>
            <w:noWrap/>
            <w:vAlign w:val="center"/>
            <w:hideMark/>
          </w:tcPr>
          <w:p w14:paraId="08755E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276" w:type="dxa"/>
            <w:shd w:val="clear" w:color="000000" w:fill="FFFFFF"/>
          </w:tcPr>
          <w:p w14:paraId="19B6CFEF" w14:textId="77777777" w:rsidR="003E448F" w:rsidRDefault="003E448F">
            <w:r w:rsidRPr="00F45EBF">
              <w:t>UNIDADE</w:t>
            </w:r>
          </w:p>
        </w:tc>
        <w:tc>
          <w:tcPr>
            <w:tcW w:w="2126" w:type="dxa"/>
            <w:shd w:val="clear" w:color="000000" w:fill="FFFFFF"/>
            <w:noWrap/>
            <w:vAlign w:val="center"/>
            <w:hideMark/>
          </w:tcPr>
          <w:p w14:paraId="1553B43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432</w:t>
            </w:r>
          </w:p>
        </w:tc>
        <w:tc>
          <w:tcPr>
            <w:tcW w:w="1276" w:type="dxa"/>
            <w:shd w:val="clear" w:color="000000" w:fill="FFFFFF"/>
            <w:noWrap/>
            <w:vAlign w:val="center"/>
            <w:hideMark/>
          </w:tcPr>
          <w:p w14:paraId="4735FB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7D0F5B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R$ 799,20</w:t>
            </w:r>
          </w:p>
        </w:tc>
      </w:tr>
      <w:tr w:rsidR="003E448F" w:rsidRPr="00A53823" w14:paraId="2DA42536" w14:textId="77777777" w:rsidTr="003E448F">
        <w:trPr>
          <w:trHeight w:val="285"/>
        </w:trPr>
        <w:tc>
          <w:tcPr>
            <w:tcW w:w="781" w:type="dxa"/>
            <w:noWrap/>
            <w:vAlign w:val="center"/>
            <w:hideMark/>
          </w:tcPr>
          <w:p w14:paraId="70CA71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14:paraId="21715C0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3100" w:type="dxa"/>
            <w:shd w:val="clear" w:color="000000" w:fill="FFFFFF"/>
            <w:noWrap/>
            <w:vAlign w:val="center"/>
            <w:hideMark/>
          </w:tcPr>
          <w:p w14:paraId="14E3227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276" w:type="dxa"/>
            <w:shd w:val="clear" w:color="000000" w:fill="FFFFFF"/>
          </w:tcPr>
          <w:p w14:paraId="68AE57D1" w14:textId="77777777" w:rsidR="003E448F" w:rsidRDefault="003E448F">
            <w:r w:rsidRPr="00F45EBF">
              <w:t>UNIDADE</w:t>
            </w:r>
          </w:p>
        </w:tc>
        <w:tc>
          <w:tcPr>
            <w:tcW w:w="2126" w:type="dxa"/>
            <w:shd w:val="clear" w:color="000000" w:fill="FFFFFF"/>
            <w:noWrap/>
            <w:vAlign w:val="center"/>
            <w:hideMark/>
          </w:tcPr>
          <w:p w14:paraId="036BE1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403</w:t>
            </w:r>
          </w:p>
        </w:tc>
        <w:tc>
          <w:tcPr>
            <w:tcW w:w="1276" w:type="dxa"/>
            <w:shd w:val="clear" w:color="000000" w:fill="FFFFFF"/>
            <w:noWrap/>
            <w:vAlign w:val="center"/>
            <w:hideMark/>
          </w:tcPr>
          <w:p w14:paraId="5CAEB1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34CCBE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R$ 1.414,53</w:t>
            </w:r>
          </w:p>
        </w:tc>
      </w:tr>
      <w:tr w:rsidR="003E448F" w:rsidRPr="00A53823" w14:paraId="665435E1" w14:textId="77777777" w:rsidTr="003E448F">
        <w:trPr>
          <w:trHeight w:val="285"/>
        </w:trPr>
        <w:tc>
          <w:tcPr>
            <w:tcW w:w="781" w:type="dxa"/>
            <w:noWrap/>
            <w:vAlign w:val="center"/>
            <w:hideMark/>
          </w:tcPr>
          <w:p w14:paraId="0D34415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14:paraId="28BB6D5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3100" w:type="dxa"/>
            <w:shd w:val="clear" w:color="000000" w:fill="FFFFFF"/>
            <w:noWrap/>
            <w:vAlign w:val="center"/>
            <w:hideMark/>
          </w:tcPr>
          <w:p w14:paraId="395E68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276" w:type="dxa"/>
            <w:shd w:val="clear" w:color="000000" w:fill="FFFFFF"/>
          </w:tcPr>
          <w:p w14:paraId="75CB1642" w14:textId="77777777" w:rsidR="003E448F" w:rsidRDefault="003E448F">
            <w:r w:rsidRPr="00F45EBF">
              <w:t>UNIDADE</w:t>
            </w:r>
          </w:p>
        </w:tc>
        <w:tc>
          <w:tcPr>
            <w:tcW w:w="2126" w:type="dxa"/>
            <w:shd w:val="clear" w:color="000000" w:fill="FFFFFF"/>
            <w:noWrap/>
            <w:vAlign w:val="center"/>
            <w:hideMark/>
          </w:tcPr>
          <w:p w14:paraId="0B21EA2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367</w:t>
            </w:r>
          </w:p>
        </w:tc>
        <w:tc>
          <w:tcPr>
            <w:tcW w:w="1276" w:type="dxa"/>
            <w:shd w:val="clear" w:color="000000" w:fill="FFFFFF"/>
            <w:noWrap/>
            <w:vAlign w:val="center"/>
            <w:hideMark/>
          </w:tcPr>
          <w:p w14:paraId="2F1F82C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418" w:type="dxa"/>
            <w:shd w:val="clear" w:color="000000" w:fill="FFFFFF"/>
            <w:noWrap/>
            <w:vAlign w:val="center"/>
            <w:hideMark/>
          </w:tcPr>
          <w:p w14:paraId="66E7D1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R$ 1.827,66</w:t>
            </w:r>
          </w:p>
        </w:tc>
      </w:tr>
      <w:tr w:rsidR="003E448F" w:rsidRPr="00A53823" w14:paraId="33F492A3" w14:textId="77777777" w:rsidTr="003E448F">
        <w:trPr>
          <w:trHeight w:val="285"/>
        </w:trPr>
        <w:tc>
          <w:tcPr>
            <w:tcW w:w="781" w:type="dxa"/>
            <w:noWrap/>
            <w:vAlign w:val="center"/>
            <w:hideMark/>
          </w:tcPr>
          <w:p w14:paraId="47A3F59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14:paraId="7810AD0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3100" w:type="dxa"/>
            <w:shd w:val="clear" w:color="000000" w:fill="FFFFFF"/>
            <w:noWrap/>
            <w:vAlign w:val="center"/>
            <w:hideMark/>
          </w:tcPr>
          <w:p w14:paraId="32CB52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276" w:type="dxa"/>
            <w:shd w:val="clear" w:color="000000" w:fill="FFFFFF"/>
          </w:tcPr>
          <w:p w14:paraId="3D16472F" w14:textId="77777777" w:rsidR="003E448F" w:rsidRDefault="003E448F">
            <w:r w:rsidRPr="00F45EBF">
              <w:t>UNIDADE</w:t>
            </w:r>
          </w:p>
        </w:tc>
        <w:tc>
          <w:tcPr>
            <w:tcW w:w="2126" w:type="dxa"/>
            <w:shd w:val="clear" w:color="000000" w:fill="FFFFFF"/>
            <w:noWrap/>
            <w:vAlign w:val="center"/>
            <w:hideMark/>
          </w:tcPr>
          <w:p w14:paraId="1AB5A6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385</w:t>
            </w:r>
          </w:p>
        </w:tc>
        <w:tc>
          <w:tcPr>
            <w:tcW w:w="1276" w:type="dxa"/>
            <w:shd w:val="clear" w:color="000000" w:fill="FFFFFF"/>
            <w:noWrap/>
            <w:vAlign w:val="center"/>
            <w:hideMark/>
          </w:tcPr>
          <w:p w14:paraId="45CEA5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23A960D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R$ 773,85</w:t>
            </w:r>
          </w:p>
        </w:tc>
      </w:tr>
      <w:tr w:rsidR="003E448F" w:rsidRPr="00A53823" w14:paraId="24C75A3F" w14:textId="77777777" w:rsidTr="003E448F">
        <w:trPr>
          <w:trHeight w:val="285"/>
        </w:trPr>
        <w:tc>
          <w:tcPr>
            <w:tcW w:w="781" w:type="dxa"/>
            <w:noWrap/>
            <w:vAlign w:val="center"/>
            <w:hideMark/>
          </w:tcPr>
          <w:p w14:paraId="48AA471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4" w:type="dxa"/>
            <w:shd w:val="clear" w:color="000000" w:fill="FFFFFF"/>
            <w:noWrap/>
            <w:vAlign w:val="center"/>
            <w:hideMark/>
          </w:tcPr>
          <w:p w14:paraId="477608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3100" w:type="dxa"/>
            <w:shd w:val="clear" w:color="000000" w:fill="FFFFFF"/>
            <w:noWrap/>
            <w:vAlign w:val="center"/>
            <w:hideMark/>
          </w:tcPr>
          <w:p w14:paraId="164283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276" w:type="dxa"/>
            <w:shd w:val="clear" w:color="000000" w:fill="FFFFFF"/>
          </w:tcPr>
          <w:p w14:paraId="10B815E9" w14:textId="77777777" w:rsidR="003E448F" w:rsidRDefault="003E448F">
            <w:r w:rsidRPr="00F45EBF">
              <w:t>UNIDADE</w:t>
            </w:r>
          </w:p>
        </w:tc>
        <w:tc>
          <w:tcPr>
            <w:tcW w:w="2126" w:type="dxa"/>
            <w:shd w:val="clear" w:color="000000" w:fill="FFFFFF"/>
            <w:noWrap/>
            <w:vAlign w:val="center"/>
            <w:hideMark/>
          </w:tcPr>
          <w:p w14:paraId="012D39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366</w:t>
            </w:r>
          </w:p>
        </w:tc>
        <w:tc>
          <w:tcPr>
            <w:tcW w:w="1276" w:type="dxa"/>
            <w:shd w:val="clear" w:color="000000" w:fill="FFFFFF"/>
            <w:noWrap/>
            <w:vAlign w:val="center"/>
            <w:hideMark/>
          </w:tcPr>
          <w:p w14:paraId="3EF284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78CE7E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R$ 677,10</w:t>
            </w:r>
          </w:p>
        </w:tc>
      </w:tr>
      <w:tr w:rsidR="003E448F" w:rsidRPr="00A53823" w14:paraId="245B8392" w14:textId="77777777" w:rsidTr="003E448F">
        <w:trPr>
          <w:trHeight w:val="285"/>
        </w:trPr>
        <w:tc>
          <w:tcPr>
            <w:tcW w:w="781" w:type="dxa"/>
            <w:noWrap/>
            <w:vAlign w:val="center"/>
            <w:hideMark/>
          </w:tcPr>
          <w:p w14:paraId="0EDDF7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14:paraId="7466468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3100" w:type="dxa"/>
            <w:shd w:val="clear" w:color="000000" w:fill="FFFFFF"/>
            <w:noWrap/>
            <w:vAlign w:val="center"/>
            <w:hideMark/>
          </w:tcPr>
          <w:p w14:paraId="12AD84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276" w:type="dxa"/>
            <w:shd w:val="clear" w:color="000000" w:fill="FFFFFF"/>
          </w:tcPr>
          <w:p w14:paraId="25CBECB6" w14:textId="77777777" w:rsidR="003E448F" w:rsidRDefault="003E448F">
            <w:r w:rsidRPr="00F45EBF">
              <w:t>UNIDADE</w:t>
            </w:r>
          </w:p>
        </w:tc>
        <w:tc>
          <w:tcPr>
            <w:tcW w:w="2126" w:type="dxa"/>
            <w:shd w:val="clear" w:color="000000" w:fill="FFFFFF"/>
            <w:noWrap/>
            <w:vAlign w:val="center"/>
            <w:hideMark/>
          </w:tcPr>
          <w:p w14:paraId="1B44C5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279</w:t>
            </w:r>
          </w:p>
        </w:tc>
        <w:tc>
          <w:tcPr>
            <w:tcW w:w="1276" w:type="dxa"/>
            <w:shd w:val="clear" w:color="000000" w:fill="FFFFFF"/>
            <w:noWrap/>
            <w:vAlign w:val="center"/>
            <w:hideMark/>
          </w:tcPr>
          <w:p w14:paraId="38671DD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66F01B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R$ 460,35</w:t>
            </w:r>
          </w:p>
        </w:tc>
      </w:tr>
      <w:tr w:rsidR="003E448F" w:rsidRPr="00A53823" w14:paraId="5A98071B" w14:textId="77777777" w:rsidTr="003E448F">
        <w:trPr>
          <w:trHeight w:val="285"/>
        </w:trPr>
        <w:tc>
          <w:tcPr>
            <w:tcW w:w="781" w:type="dxa"/>
            <w:noWrap/>
            <w:vAlign w:val="center"/>
            <w:hideMark/>
          </w:tcPr>
          <w:p w14:paraId="65D346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14:paraId="7552696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3100" w:type="dxa"/>
            <w:shd w:val="clear" w:color="000000" w:fill="FFFFFF"/>
            <w:noWrap/>
            <w:vAlign w:val="center"/>
            <w:hideMark/>
          </w:tcPr>
          <w:p w14:paraId="75A325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276" w:type="dxa"/>
            <w:shd w:val="clear" w:color="000000" w:fill="FFFFFF"/>
          </w:tcPr>
          <w:p w14:paraId="0EE68F57" w14:textId="77777777" w:rsidR="003E448F" w:rsidRDefault="003E448F">
            <w:r w:rsidRPr="00F45EBF">
              <w:t>UNIDADE</w:t>
            </w:r>
          </w:p>
        </w:tc>
        <w:tc>
          <w:tcPr>
            <w:tcW w:w="2126" w:type="dxa"/>
            <w:shd w:val="clear" w:color="000000" w:fill="FFFFFF"/>
            <w:noWrap/>
            <w:vAlign w:val="center"/>
            <w:hideMark/>
          </w:tcPr>
          <w:p w14:paraId="3E15C2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274</w:t>
            </w:r>
          </w:p>
        </w:tc>
        <w:tc>
          <w:tcPr>
            <w:tcW w:w="1276" w:type="dxa"/>
            <w:shd w:val="clear" w:color="000000" w:fill="FFFFFF"/>
            <w:noWrap/>
            <w:vAlign w:val="center"/>
            <w:hideMark/>
          </w:tcPr>
          <w:p w14:paraId="63E546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6DD68A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R$ 550,74</w:t>
            </w:r>
          </w:p>
        </w:tc>
      </w:tr>
      <w:tr w:rsidR="003E448F" w:rsidRPr="00A53823" w14:paraId="5EA8FB60" w14:textId="77777777" w:rsidTr="003E448F">
        <w:trPr>
          <w:trHeight w:val="285"/>
        </w:trPr>
        <w:tc>
          <w:tcPr>
            <w:tcW w:w="781" w:type="dxa"/>
            <w:noWrap/>
            <w:vAlign w:val="center"/>
            <w:hideMark/>
          </w:tcPr>
          <w:p w14:paraId="155583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14:paraId="0CAF40D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3100" w:type="dxa"/>
            <w:shd w:val="clear" w:color="000000" w:fill="FFFFFF"/>
            <w:noWrap/>
            <w:vAlign w:val="center"/>
            <w:hideMark/>
          </w:tcPr>
          <w:p w14:paraId="3A5871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276" w:type="dxa"/>
            <w:shd w:val="clear" w:color="000000" w:fill="FFFFFF"/>
          </w:tcPr>
          <w:p w14:paraId="6DFC52C0" w14:textId="77777777" w:rsidR="003E448F" w:rsidRDefault="003E448F">
            <w:r w:rsidRPr="00F45EBF">
              <w:t>UNIDADE</w:t>
            </w:r>
          </w:p>
        </w:tc>
        <w:tc>
          <w:tcPr>
            <w:tcW w:w="2126" w:type="dxa"/>
            <w:shd w:val="clear" w:color="000000" w:fill="FFFFFF"/>
            <w:noWrap/>
            <w:vAlign w:val="center"/>
            <w:hideMark/>
          </w:tcPr>
          <w:p w14:paraId="03FF6E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194</w:t>
            </w:r>
          </w:p>
        </w:tc>
        <w:tc>
          <w:tcPr>
            <w:tcW w:w="1276" w:type="dxa"/>
            <w:shd w:val="clear" w:color="000000" w:fill="FFFFFF"/>
            <w:noWrap/>
            <w:vAlign w:val="center"/>
            <w:hideMark/>
          </w:tcPr>
          <w:p w14:paraId="79460E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0FB2EF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R$ 549,02</w:t>
            </w:r>
          </w:p>
        </w:tc>
      </w:tr>
      <w:tr w:rsidR="003E448F" w:rsidRPr="00A53823" w14:paraId="05F46D23" w14:textId="77777777" w:rsidTr="003E448F">
        <w:trPr>
          <w:trHeight w:val="285"/>
        </w:trPr>
        <w:tc>
          <w:tcPr>
            <w:tcW w:w="781" w:type="dxa"/>
            <w:noWrap/>
            <w:vAlign w:val="center"/>
            <w:hideMark/>
          </w:tcPr>
          <w:p w14:paraId="13C0890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14:paraId="5C550A9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3100" w:type="dxa"/>
            <w:shd w:val="clear" w:color="000000" w:fill="FFFFFF"/>
            <w:noWrap/>
            <w:vAlign w:val="center"/>
            <w:hideMark/>
          </w:tcPr>
          <w:p w14:paraId="4583F5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276" w:type="dxa"/>
            <w:shd w:val="clear" w:color="000000" w:fill="FFFFFF"/>
          </w:tcPr>
          <w:p w14:paraId="7279CD74" w14:textId="77777777" w:rsidR="003E448F" w:rsidRDefault="003E448F">
            <w:r w:rsidRPr="00F45EBF">
              <w:t>UNIDADE</w:t>
            </w:r>
          </w:p>
        </w:tc>
        <w:tc>
          <w:tcPr>
            <w:tcW w:w="2126" w:type="dxa"/>
            <w:shd w:val="clear" w:color="000000" w:fill="FFFFFF"/>
            <w:noWrap/>
            <w:vAlign w:val="center"/>
            <w:hideMark/>
          </w:tcPr>
          <w:p w14:paraId="45CBD1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186</w:t>
            </w:r>
          </w:p>
        </w:tc>
        <w:tc>
          <w:tcPr>
            <w:tcW w:w="1276" w:type="dxa"/>
            <w:shd w:val="clear" w:color="000000" w:fill="FFFFFF"/>
            <w:noWrap/>
            <w:vAlign w:val="center"/>
            <w:hideMark/>
          </w:tcPr>
          <w:p w14:paraId="372C41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37EC79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R$ 344,10</w:t>
            </w:r>
          </w:p>
        </w:tc>
      </w:tr>
      <w:tr w:rsidR="003E448F" w:rsidRPr="00A53823" w14:paraId="1BFDC1E3" w14:textId="77777777" w:rsidTr="003E448F">
        <w:trPr>
          <w:trHeight w:val="285"/>
        </w:trPr>
        <w:tc>
          <w:tcPr>
            <w:tcW w:w="781" w:type="dxa"/>
            <w:noWrap/>
            <w:vAlign w:val="center"/>
            <w:hideMark/>
          </w:tcPr>
          <w:p w14:paraId="0D0B85E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14:paraId="0E1B91A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3100" w:type="dxa"/>
            <w:shd w:val="clear" w:color="000000" w:fill="FFFFFF"/>
            <w:noWrap/>
            <w:vAlign w:val="center"/>
            <w:hideMark/>
          </w:tcPr>
          <w:p w14:paraId="52AFA5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276" w:type="dxa"/>
            <w:shd w:val="clear" w:color="000000" w:fill="FFFFFF"/>
          </w:tcPr>
          <w:p w14:paraId="375DFD29" w14:textId="77777777" w:rsidR="003E448F" w:rsidRDefault="003E448F">
            <w:r w:rsidRPr="00F45EBF">
              <w:t>UNIDADE</w:t>
            </w:r>
          </w:p>
        </w:tc>
        <w:tc>
          <w:tcPr>
            <w:tcW w:w="2126" w:type="dxa"/>
            <w:shd w:val="clear" w:color="000000" w:fill="FFFFFF"/>
            <w:noWrap/>
            <w:vAlign w:val="center"/>
            <w:hideMark/>
          </w:tcPr>
          <w:p w14:paraId="2BC5ED8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172</w:t>
            </w:r>
          </w:p>
        </w:tc>
        <w:tc>
          <w:tcPr>
            <w:tcW w:w="1276" w:type="dxa"/>
            <w:shd w:val="clear" w:color="000000" w:fill="FFFFFF"/>
            <w:noWrap/>
            <w:vAlign w:val="center"/>
            <w:hideMark/>
          </w:tcPr>
          <w:p w14:paraId="63353F0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418" w:type="dxa"/>
            <w:shd w:val="clear" w:color="000000" w:fill="FFFFFF"/>
            <w:noWrap/>
            <w:vAlign w:val="center"/>
            <w:hideMark/>
          </w:tcPr>
          <w:p w14:paraId="0CBF25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R$ 2.824,24</w:t>
            </w:r>
          </w:p>
        </w:tc>
      </w:tr>
      <w:tr w:rsidR="003E448F" w:rsidRPr="00A53823" w14:paraId="6B281E56" w14:textId="77777777" w:rsidTr="003E448F">
        <w:trPr>
          <w:trHeight w:val="285"/>
        </w:trPr>
        <w:tc>
          <w:tcPr>
            <w:tcW w:w="781" w:type="dxa"/>
            <w:noWrap/>
            <w:vAlign w:val="center"/>
            <w:hideMark/>
          </w:tcPr>
          <w:p w14:paraId="7103EA9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14:paraId="3E4BAD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3100" w:type="dxa"/>
            <w:shd w:val="clear" w:color="000000" w:fill="FFFFFF"/>
            <w:noWrap/>
            <w:vAlign w:val="center"/>
            <w:hideMark/>
          </w:tcPr>
          <w:p w14:paraId="785935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276" w:type="dxa"/>
            <w:shd w:val="clear" w:color="000000" w:fill="FFFFFF"/>
          </w:tcPr>
          <w:p w14:paraId="116916C8" w14:textId="77777777" w:rsidR="003E448F" w:rsidRDefault="003E448F">
            <w:r w:rsidRPr="00F45EBF">
              <w:t>UNIDADE</w:t>
            </w:r>
          </w:p>
        </w:tc>
        <w:tc>
          <w:tcPr>
            <w:tcW w:w="2126" w:type="dxa"/>
            <w:shd w:val="clear" w:color="000000" w:fill="FFFFFF"/>
            <w:noWrap/>
            <w:vAlign w:val="center"/>
            <w:hideMark/>
          </w:tcPr>
          <w:p w14:paraId="079BAA2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170</w:t>
            </w:r>
          </w:p>
        </w:tc>
        <w:tc>
          <w:tcPr>
            <w:tcW w:w="1276" w:type="dxa"/>
            <w:shd w:val="clear" w:color="000000" w:fill="FFFFFF"/>
            <w:noWrap/>
            <w:vAlign w:val="center"/>
            <w:hideMark/>
          </w:tcPr>
          <w:p w14:paraId="79DAAC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55063B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R$ 464,10</w:t>
            </w:r>
          </w:p>
        </w:tc>
      </w:tr>
      <w:tr w:rsidR="003E448F" w:rsidRPr="00A53823" w14:paraId="2B00D057" w14:textId="77777777" w:rsidTr="003E448F">
        <w:trPr>
          <w:trHeight w:val="285"/>
        </w:trPr>
        <w:tc>
          <w:tcPr>
            <w:tcW w:w="781" w:type="dxa"/>
            <w:noWrap/>
            <w:vAlign w:val="center"/>
            <w:hideMark/>
          </w:tcPr>
          <w:p w14:paraId="7D20C25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14:paraId="6CCBD85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3100" w:type="dxa"/>
            <w:shd w:val="clear" w:color="000000" w:fill="FFFFFF"/>
            <w:noWrap/>
            <w:vAlign w:val="center"/>
            <w:hideMark/>
          </w:tcPr>
          <w:p w14:paraId="633895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276" w:type="dxa"/>
            <w:shd w:val="clear" w:color="000000" w:fill="FFFFFF"/>
          </w:tcPr>
          <w:p w14:paraId="0CD95783" w14:textId="77777777" w:rsidR="003E448F" w:rsidRDefault="003E448F">
            <w:r w:rsidRPr="00F45EBF">
              <w:t>UNIDADE</w:t>
            </w:r>
          </w:p>
        </w:tc>
        <w:tc>
          <w:tcPr>
            <w:tcW w:w="2126" w:type="dxa"/>
            <w:shd w:val="clear" w:color="000000" w:fill="FFFFFF"/>
            <w:noWrap/>
            <w:vAlign w:val="center"/>
            <w:hideMark/>
          </w:tcPr>
          <w:p w14:paraId="08FF00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131</w:t>
            </w:r>
          </w:p>
        </w:tc>
        <w:tc>
          <w:tcPr>
            <w:tcW w:w="1276" w:type="dxa"/>
            <w:shd w:val="clear" w:color="000000" w:fill="FFFFFF"/>
            <w:noWrap/>
            <w:vAlign w:val="center"/>
            <w:hideMark/>
          </w:tcPr>
          <w:p w14:paraId="39C211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418" w:type="dxa"/>
            <w:shd w:val="clear" w:color="000000" w:fill="FFFFFF"/>
            <w:noWrap/>
            <w:vAlign w:val="center"/>
            <w:hideMark/>
          </w:tcPr>
          <w:p w14:paraId="65272D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R$ 1.141,01</w:t>
            </w:r>
          </w:p>
        </w:tc>
      </w:tr>
      <w:tr w:rsidR="003E448F" w:rsidRPr="00A53823" w14:paraId="6C810949" w14:textId="77777777" w:rsidTr="003E448F">
        <w:trPr>
          <w:trHeight w:val="285"/>
        </w:trPr>
        <w:tc>
          <w:tcPr>
            <w:tcW w:w="781" w:type="dxa"/>
            <w:noWrap/>
            <w:vAlign w:val="center"/>
            <w:hideMark/>
          </w:tcPr>
          <w:p w14:paraId="5945616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33</w:t>
            </w:r>
          </w:p>
        </w:tc>
        <w:tc>
          <w:tcPr>
            <w:tcW w:w="1364" w:type="dxa"/>
            <w:shd w:val="clear" w:color="000000" w:fill="FFFFFF"/>
            <w:noWrap/>
            <w:vAlign w:val="center"/>
            <w:hideMark/>
          </w:tcPr>
          <w:p w14:paraId="55B5ED4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3100" w:type="dxa"/>
            <w:shd w:val="clear" w:color="000000" w:fill="FFFFFF"/>
            <w:noWrap/>
            <w:vAlign w:val="center"/>
            <w:hideMark/>
          </w:tcPr>
          <w:p w14:paraId="3F5BABB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276" w:type="dxa"/>
            <w:shd w:val="clear" w:color="000000" w:fill="FFFFFF"/>
          </w:tcPr>
          <w:p w14:paraId="3AD80BF6" w14:textId="77777777" w:rsidR="003E448F" w:rsidRDefault="003E448F">
            <w:r w:rsidRPr="00F45EBF">
              <w:t>UNIDADE</w:t>
            </w:r>
          </w:p>
        </w:tc>
        <w:tc>
          <w:tcPr>
            <w:tcW w:w="2126" w:type="dxa"/>
            <w:shd w:val="clear" w:color="000000" w:fill="FFFFFF"/>
            <w:noWrap/>
            <w:vAlign w:val="center"/>
            <w:hideMark/>
          </w:tcPr>
          <w:p w14:paraId="0D4FAC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135</w:t>
            </w:r>
          </w:p>
        </w:tc>
        <w:tc>
          <w:tcPr>
            <w:tcW w:w="1276" w:type="dxa"/>
            <w:shd w:val="clear" w:color="000000" w:fill="FFFFFF"/>
            <w:noWrap/>
            <w:vAlign w:val="center"/>
            <w:hideMark/>
          </w:tcPr>
          <w:p w14:paraId="44A691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451909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R$ 249,75</w:t>
            </w:r>
          </w:p>
        </w:tc>
      </w:tr>
      <w:tr w:rsidR="003E448F" w:rsidRPr="00A53823" w14:paraId="47F93388" w14:textId="77777777" w:rsidTr="003E448F">
        <w:trPr>
          <w:trHeight w:val="285"/>
        </w:trPr>
        <w:tc>
          <w:tcPr>
            <w:tcW w:w="781" w:type="dxa"/>
            <w:noWrap/>
            <w:vAlign w:val="center"/>
            <w:hideMark/>
          </w:tcPr>
          <w:p w14:paraId="2D4E39D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14:paraId="2D0DE4E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3100" w:type="dxa"/>
            <w:shd w:val="clear" w:color="000000" w:fill="FFFFFF"/>
            <w:noWrap/>
            <w:vAlign w:val="center"/>
            <w:hideMark/>
          </w:tcPr>
          <w:p w14:paraId="0913CF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276" w:type="dxa"/>
            <w:shd w:val="clear" w:color="000000" w:fill="FFFFFF"/>
          </w:tcPr>
          <w:p w14:paraId="5819DF25" w14:textId="77777777" w:rsidR="003E448F" w:rsidRDefault="003E448F">
            <w:r w:rsidRPr="00F45EBF">
              <w:t>UNIDADE</w:t>
            </w:r>
          </w:p>
        </w:tc>
        <w:tc>
          <w:tcPr>
            <w:tcW w:w="2126" w:type="dxa"/>
            <w:shd w:val="clear" w:color="000000" w:fill="FFFFFF"/>
            <w:noWrap/>
            <w:vAlign w:val="center"/>
            <w:hideMark/>
          </w:tcPr>
          <w:p w14:paraId="73927F6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125</w:t>
            </w:r>
          </w:p>
        </w:tc>
        <w:tc>
          <w:tcPr>
            <w:tcW w:w="1276" w:type="dxa"/>
            <w:shd w:val="clear" w:color="000000" w:fill="FFFFFF"/>
            <w:noWrap/>
            <w:vAlign w:val="center"/>
            <w:hideMark/>
          </w:tcPr>
          <w:p w14:paraId="562F9B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hideMark/>
          </w:tcPr>
          <w:p w14:paraId="7B7B65B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R$ 512,50</w:t>
            </w:r>
          </w:p>
        </w:tc>
      </w:tr>
      <w:tr w:rsidR="003E448F" w:rsidRPr="00A53823" w14:paraId="74F9227B" w14:textId="77777777" w:rsidTr="003E448F">
        <w:trPr>
          <w:trHeight w:val="285"/>
        </w:trPr>
        <w:tc>
          <w:tcPr>
            <w:tcW w:w="781" w:type="dxa"/>
            <w:noWrap/>
            <w:vAlign w:val="center"/>
            <w:hideMark/>
          </w:tcPr>
          <w:p w14:paraId="3E3AC88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14:paraId="702C31B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3100" w:type="dxa"/>
            <w:shd w:val="clear" w:color="000000" w:fill="FFFFFF"/>
            <w:noWrap/>
            <w:vAlign w:val="center"/>
            <w:hideMark/>
          </w:tcPr>
          <w:p w14:paraId="6A7B52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276" w:type="dxa"/>
            <w:shd w:val="clear" w:color="000000" w:fill="FFFFFF"/>
          </w:tcPr>
          <w:p w14:paraId="180B8FF1" w14:textId="77777777" w:rsidR="003E448F" w:rsidRDefault="003E448F">
            <w:r w:rsidRPr="00F45EBF">
              <w:t>UNIDADE</w:t>
            </w:r>
          </w:p>
        </w:tc>
        <w:tc>
          <w:tcPr>
            <w:tcW w:w="2126" w:type="dxa"/>
            <w:shd w:val="clear" w:color="000000" w:fill="FFFFFF"/>
            <w:noWrap/>
            <w:vAlign w:val="center"/>
            <w:hideMark/>
          </w:tcPr>
          <w:p w14:paraId="0E9DC8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115</w:t>
            </w:r>
          </w:p>
        </w:tc>
        <w:tc>
          <w:tcPr>
            <w:tcW w:w="1276" w:type="dxa"/>
            <w:shd w:val="clear" w:color="000000" w:fill="FFFFFF"/>
            <w:noWrap/>
            <w:vAlign w:val="center"/>
            <w:hideMark/>
          </w:tcPr>
          <w:p w14:paraId="560E6B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02398D9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R$ 1.150,00</w:t>
            </w:r>
          </w:p>
        </w:tc>
      </w:tr>
      <w:tr w:rsidR="003E448F" w:rsidRPr="00A53823" w14:paraId="5B4882C0" w14:textId="77777777" w:rsidTr="003E448F">
        <w:trPr>
          <w:trHeight w:val="285"/>
        </w:trPr>
        <w:tc>
          <w:tcPr>
            <w:tcW w:w="781" w:type="dxa"/>
            <w:noWrap/>
            <w:vAlign w:val="center"/>
            <w:hideMark/>
          </w:tcPr>
          <w:p w14:paraId="14ACBFF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4" w:type="dxa"/>
            <w:shd w:val="clear" w:color="000000" w:fill="FFFFFF"/>
            <w:noWrap/>
            <w:vAlign w:val="center"/>
            <w:hideMark/>
          </w:tcPr>
          <w:p w14:paraId="424D849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3100" w:type="dxa"/>
            <w:shd w:val="clear" w:color="000000" w:fill="FFFFFF"/>
            <w:noWrap/>
            <w:vAlign w:val="center"/>
            <w:hideMark/>
          </w:tcPr>
          <w:p w14:paraId="32E4FD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276" w:type="dxa"/>
            <w:shd w:val="clear" w:color="000000" w:fill="FFFFFF"/>
          </w:tcPr>
          <w:p w14:paraId="15D59E3B" w14:textId="77777777" w:rsidR="003E448F" w:rsidRDefault="003E448F">
            <w:r w:rsidRPr="00F45EBF">
              <w:t>UNIDADE</w:t>
            </w:r>
          </w:p>
        </w:tc>
        <w:tc>
          <w:tcPr>
            <w:tcW w:w="2126" w:type="dxa"/>
            <w:shd w:val="clear" w:color="000000" w:fill="FFFFFF"/>
            <w:noWrap/>
            <w:vAlign w:val="center"/>
            <w:hideMark/>
          </w:tcPr>
          <w:p w14:paraId="3F2406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117</w:t>
            </w:r>
          </w:p>
        </w:tc>
        <w:tc>
          <w:tcPr>
            <w:tcW w:w="1276" w:type="dxa"/>
            <w:shd w:val="clear" w:color="000000" w:fill="FFFFFF"/>
            <w:noWrap/>
            <w:vAlign w:val="center"/>
            <w:hideMark/>
          </w:tcPr>
          <w:p w14:paraId="641CA6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3A3D43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R$ 319,41</w:t>
            </w:r>
          </w:p>
        </w:tc>
      </w:tr>
      <w:tr w:rsidR="003E448F" w:rsidRPr="00A53823" w14:paraId="39A54C97" w14:textId="77777777" w:rsidTr="003E448F">
        <w:trPr>
          <w:trHeight w:val="285"/>
        </w:trPr>
        <w:tc>
          <w:tcPr>
            <w:tcW w:w="781" w:type="dxa"/>
            <w:noWrap/>
            <w:vAlign w:val="center"/>
            <w:hideMark/>
          </w:tcPr>
          <w:p w14:paraId="07CCDD9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14:paraId="595CA0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3100" w:type="dxa"/>
            <w:shd w:val="clear" w:color="000000" w:fill="FFFFFF"/>
            <w:noWrap/>
            <w:vAlign w:val="center"/>
            <w:hideMark/>
          </w:tcPr>
          <w:p w14:paraId="518CCB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276" w:type="dxa"/>
            <w:shd w:val="clear" w:color="000000" w:fill="FFFFFF"/>
          </w:tcPr>
          <w:p w14:paraId="216D0E4C" w14:textId="77777777" w:rsidR="003E448F" w:rsidRDefault="003E448F">
            <w:r w:rsidRPr="00F45EBF">
              <w:t>UNIDADE</w:t>
            </w:r>
          </w:p>
        </w:tc>
        <w:tc>
          <w:tcPr>
            <w:tcW w:w="2126" w:type="dxa"/>
            <w:shd w:val="clear" w:color="000000" w:fill="FFFFFF"/>
            <w:noWrap/>
            <w:vAlign w:val="center"/>
            <w:hideMark/>
          </w:tcPr>
          <w:p w14:paraId="6FCA4A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113</w:t>
            </w:r>
          </w:p>
        </w:tc>
        <w:tc>
          <w:tcPr>
            <w:tcW w:w="1276" w:type="dxa"/>
            <w:shd w:val="clear" w:color="000000" w:fill="FFFFFF"/>
            <w:noWrap/>
            <w:vAlign w:val="center"/>
            <w:hideMark/>
          </w:tcPr>
          <w:p w14:paraId="3E9A23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418" w:type="dxa"/>
            <w:shd w:val="clear" w:color="000000" w:fill="FFFFFF"/>
            <w:noWrap/>
            <w:vAlign w:val="center"/>
            <w:hideMark/>
          </w:tcPr>
          <w:p w14:paraId="3A5DC04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R$ 652,01</w:t>
            </w:r>
          </w:p>
        </w:tc>
      </w:tr>
      <w:tr w:rsidR="003E448F" w:rsidRPr="00A53823" w14:paraId="45CCE595" w14:textId="77777777" w:rsidTr="003E448F">
        <w:trPr>
          <w:trHeight w:val="285"/>
        </w:trPr>
        <w:tc>
          <w:tcPr>
            <w:tcW w:w="781" w:type="dxa"/>
            <w:noWrap/>
            <w:vAlign w:val="center"/>
            <w:hideMark/>
          </w:tcPr>
          <w:p w14:paraId="1578019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14:paraId="37E0E0C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3100" w:type="dxa"/>
            <w:shd w:val="clear" w:color="000000" w:fill="FFFFFF"/>
            <w:noWrap/>
            <w:vAlign w:val="center"/>
            <w:hideMark/>
          </w:tcPr>
          <w:p w14:paraId="491D237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276" w:type="dxa"/>
            <w:shd w:val="clear" w:color="000000" w:fill="FFFFFF"/>
          </w:tcPr>
          <w:p w14:paraId="7DE663E5" w14:textId="77777777" w:rsidR="003E448F" w:rsidRDefault="003E448F">
            <w:r w:rsidRPr="00F45EBF">
              <w:t>UNIDADE</w:t>
            </w:r>
          </w:p>
        </w:tc>
        <w:tc>
          <w:tcPr>
            <w:tcW w:w="2126" w:type="dxa"/>
            <w:shd w:val="clear" w:color="000000" w:fill="FFFFFF"/>
            <w:noWrap/>
            <w:vAlign w:val="center"/>
            <w:hideMark/>
          </w:tcPr>
          <w:p w14:paraId="0A9335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91</w:t>
            </w:r>
          </w:p>
        </w:tc>
        <w:tc>
          <w:tcPr>
            <w:tcW w:w="1276" w:type="dxa"/>
            <w:shd w:val="clear" w:color="000000" w:fill="FFFFFF"/>
            <w:noWrap/>
            <w:vAlign w:val="center"/>
            <w:hideMark/>
          </w:tcPr>
          <w:p w14:paraId="4C89FC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649F13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R$ 1.688,05</w:t>
            </w:r>
          </w:p>
        </w:tc>
      </w:tr>
      <w:tr w:rsidR="003E448F" w:rsidRPr="00A53823" w14:paraId="426D7E1C" w14:textId="77777777" w:rsidTr="003E448F">
        <w:trPr>
          <w:trHeight w:val="285"/>
        </w:trPr>
        <w:tc>
          <w:tcPr>
            <w:tcW w:w="781" w:type="dxa"/>
            <w:noWrap/>
            <w:vAlign w:val="center"/>
            <w:hideMark/>
          </w:tcPr>
          <w:p w14:paraId="6090679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14:paraId="1EE2B2E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3100" w:type="dxa"/>
            <w:shd w:val="clear" w:color="000000" w:fill="FFFFFF"/>
            <w:noWrap/>
            <w:vAlign w:val="center"/>
            <w:hideMark/>
          </w:tcPr>
          <w:p w14:paraId="79F5C7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276" w:type="dxa"/>
            <w:shd w:val="clear" w:color="000000" w:fill="FFFFFF"/>
          </w:tcPr>
          <w:p w14:paraId="64E0DDC3" w14:textId="77777777" w:rsidR="003E448F" w:rsidRDefault="003E448F">
            <w:r w:rsidRPr="00F45EBF">
              <w:t>UNIDADE</w:t>
            </w:r>
          </w:p>
        </w:tc>
        <w:tc>
          <w:tcPr>
            <w:tcW w:w="2126" w:type="dxa"/>
            <w:shd w:val="clear" w:color="000000" w:fill="FFFFFF"/>
            <w:noWrap/>
            <w:vAlign w:val="center"/>
            <w:hideMark/>
          </w:tcPr>
          <w:p w14:paraId="21A85EA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90</w:t>
            </w:r>
          </w:p>
        </w:tc>
        <w:tc>
          <w:tcPr>
            <w:tcW w:w="1276" w:type="dxa"/>
            <w:shd w:val="clear" w:color="000000" w:fill="FFFFFF"/>
            <w:noWrap/>
            <w:vAlign w:val="center"/>
            <w:hideMark/>
          </w:tcPr>
          <w:p w14:paraId="5344EE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16868A1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R$ 148,50</w:t>
            </w:r>
          </w:p>
        </w:tc>
      </w:tr>
      <w:tr w:rsidR="003E448F" w:rsidRPr="00A53823" w14:paraId="04A2FB97" w14:textId="77777777" w:rsidTr="003E448F">
        <w:trPr>
          <w:trHeight w:val="285"/>
        </w:trPr>
        <w:tc>
          <w:tcPr>
            <w:tcW w:w="781" w:type="dxa"/>
            <w:noWrap/>
            <w:vAlign w:val="center"/>
            <w:hideMark/>
          </w:tcPr>
          <w:p w14:paraId="7D8BD0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14:paraId="77CB115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3100" w:type="dxa"/>
            <w:shd w:val="clear" w:color="000000" w:fill="FFFFFF"/>
            <w:noWrap/>
            <w:vAlign w:val="center"/>
            <w:hideMark/>
          </w:tcPr>
          <w:p w14:paraId="446562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276" w:type="dxa"/>
            <w:shd w:val="clear" w:color="000000" w:fill="FFFFFF"/>
          </w:tcPr>
          <w:p w14:paraId="0083296D" w14:textId="77777777" w:rsidR="003E448F" w:rsidRDefault="003E448F">
            <w:r w:rsidRPr="00F45EBF">
              <w:t>UNIDADE</w:t>
            </w:r>
          </w:p>
        </w:tc>
        <w:tc>
          <w:tcPr>
            <w:tcW w:w="2126" w:type="dxa"/>
            <w:shd w:val="clear" w:color="000000" w:fill="FFFFFF"/>
            <w:noWrap/>
            <w:vAlign w:val="center"/>
            <w:hideMark/>
          </w:tcPr>
          <w:p w14:paraId="42D8D8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82</w:t>
            </w:r>
          </w:p>
        </w:tc>
        <w:tc>
          <w:tcPr>
            <w:tcW w:w="1276" w:type="dxa"/>
            <w:shd w:val="clear" w:color="000000" w:fill="FFFFFF"/>
            <w:noWrap/>
            <w:vAlign w:val="center"/>
            <w:hideMark/>
          </w:tcPr>
          <w:p w14:paraId="13F365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B9B01D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R$ 1.407,12</w:t>
            </w:r>
          </w:p>
        </w:tc>
      </w:tr>
      <w:tr w:rsidR="003E448F" w:rsidRPr="00A53823" w14:paraId="7E81DA45" w14:textId="77777777" w:rsidTr="003E448F">
        <w:trPr>
          <w:trHeight w:val="285"/>
        </w:trPr>
        <w:tc>
          <w:tcPr>
            <w:tcW w:w="781" w:type="dxa"/>
            <w:noWrap/>
            <w:vAlign w:val="center"/>
            <w:hideMark/>
          </w:tcPr>
          <w:p w14:paraId="7B9A78D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4" w:type="dxa"/>
            <w:shd w:val="clear" w:color="000000" w:fill="FFFFFF"/>
            <w:noWrap/>
            <w:vAlign w:val="center"/>
            <w:hideMark/>
          </w:tcPr>
          <w:p w14:paraId="701AB7A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3100" w:type="dxa"/>
            <w:shd w:val="clear" w:color="000000" w:fill="FFFFFF"/>
            <w:noWrap/>
            <w:vAlign w:val="center"/>
            <w:hideMark/>
          </w:tcPr>
          <w:p w14:paraId="4C0483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276" w:type="dxa"/>
            <w:shd w:val="clear" w:color="000000" w:fill="FFFFFF"/>
          </w:tcPr>
          <w:p w14:paraId="642517B0" w14:textId="77777777" w:rsidR="003E448F" w:rsidRDefault="003E448F">
            <w:r w:rsidRPr="00F45EBF">
              <w:t>UNIDADE</w:t>
            </w:r>
          </w:p>
        </w:tc>
        <w:tc>
          <w:tcPr>
            <w:tcW w:w="2126" w:type="dxa"/>
            <w:shd w:val="clear" w:color="000000" w:fill="FFFFFF"/>
            <w:noWrap/>
            <w:vAlign w:val="center"/>
            <w:hideMark/>
          </w:tcPr>
          <w:p w14:paraId="7E0AA61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85</w:t>
            </w:r>
          </w:p>
        </w:tc>
        <w:tc>
          <w:tcPr>
            <w:tcW w:w="1276" w:type="dxa"/>
            <w:shd w:val="clear" w:color="000000" w:fill="FFFFFF"/>
            <w:noWrap/>
            <w:vAlign w:val="center"/>
            <w:hideMark/>
          </w:tcPr>
          <w:p w14:paraId="79926A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418" w:type="dxa"/>
            <w:shd w:val="clear" w:color="000000" w:fill="FFFFFF"/>
            <w:noWrap/>
            <w:vAlign w:val="center"/>
            <w:hideMark/>
          </w:tcPr>
          <w:p w14:paraId="00FCD4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R$ 864,45</w:t>
            </w:r>
          </w:p>
        </w:tc>
      </w:tr>
      <w:tr w:rsidR="003E448F" w:rsidRPr="00A53823" w14:paraId="25C11377" w14:textId="77777777" w:rsidTr="003E448F">
        <w:trPr>
          <w:trHeight w:val="285"/>
        </w:trPr>
        <w:tc>
          <w:tcPr>
            <w:tcW w:w="781" w:type="dxa"/>
            <w:noWrap/>
            <w:vAlign w:val="center"/>
            <w:hideMark/>
          </w:tcPr>
          <w:p w14:paraId="569F762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64" w:type="dxa"/>
            <w:shd w:val="clear" w:color="000000" w:fill="FFFFFF"/>
            <w:noWrap/>
            <w:vAlign w:val="center"/>
            <w:hideMark/>
          </w:tcPr>
          <w:p w14:paraId="3E84FA4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3100" w:type="dxa"/>
            <w:shd w:val="clear" w:color="000000" w:fill="FFFFFF"/>
            <w:noWrap/>
            <w:vAlign w:val="center"/>
            <w:hideMark/>
          </w:tcPr>
          <w:p w14:paraId="0E8177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276" w:type="dxa"/>
            <w:shd w:val="clear" w:color="000000" w:fill="FFFFFF"/>
          </w:tcPr>
          <w:p w14:paraId="17BFA168" w14:textId="77777777" w:rsidR="003E448F" w:rsidRDefault="003E448F">
            <w:r w:rsidRPr="00F45EBF">
              <w:t>UNIDADE</w:t>
            </w:r>
          </w:p>
        </w:tc>
        <w:tc>
          <w:tcPr>
            <w:tcW w:w="2126" w:type="dxa"/>
            <w:shd w:val="clear" w:color="000000" w:fill="FFFFFF"/>
            <w:noWrap/>
            <w:vAlign w:val="center"/>
            <w:hideMark/>
          </w:tcPr>
          <w:p w14:paraId="2D9FDB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82</w:t>
            </w:r>
          </w:p>
        </w:tc>
        <w:tc>
          <w:tcPr>
            <w:tcW w:w="1276" w:type="dxa"/>
            <w:shd w:val="clear" w:color="000000" w:fill="FFFFFF"/>
            <w:noWrap/>
            <w:vAlign w:val="center"/>
            <w:hideMark/>
          </w:tcPr>
          <w:p w14:paraId="68A79F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01A158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R$ 223,86</w:t>
            </w:r>
          </w:p>
        </w:tc>
      </w:tr>
      <w:tr w:rsidR="003E448F" w:rsidRPr="00A53823" w14:paraId="0BCD3C7B" w14:textId="77777777" w:rsidTr="003E448F">
        <w:trPr>
          <w:trHeight w:val="285"/>
        </w:trPr>
        <w:tc>
          <w:tcPr>
            <w:tcW w:w="781" w:type="dxa"/>
            <w:noWrap/>
            <w:vAlign w:val="center"/>
            <w:hideMark/>
          </w:tcPr>
          <w:p w14:paraId="7B14708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14:paraId="5A2DEE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3100" w:type="dxa"/>
            <w:shd w:val="clear" w:color="000000" w:fill="FFFFFF"/>
            <w:noWrap/>
            <w:vAlign w:val="center"/>
            <w:hideMark/>
          </w:tcPr>
          <w:p w14:paraId="2F23AC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276" w:type="dxa"/>
            <w:shd w:val="clear" w:color="000000" w:fill="FFFFFF"/>
          </w:tcPr>
          <w:p w14:paraId="068C1264" w14:textId="77777777" w:rsidR="003E448F" w:rsidRDefault="003E448F">
            <w:r w:rsidRPr="00F45EBF">
              <w:t>UNIDADE</w:t>
            </w:r>
          </w:p>
        </w:tc>
        <w:tc>
          <w:tcPr>
            <w:tcW w:w="2126" w:type="dxa"/>
            <w:shd w:val="clear" w:color="000000" w:fill="FFFFFF"/>
            <w:noWrap/>
            <w:vAlign w:val="center"/>
            <w:hideMark/>
          </w:tcPr>
          <w:p w14:paraId="46AA4B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276" w:type="dxa"/>
            <w:shd w:val="clear" w:color="000000" w:fill="FFFFFF"/>
            <w:noWrap/>
            <w:vAlign w:val="center"/>
            <w:hideMark/>
          </w:tcPr>
          <w:p w14:paraId="0E1EC6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4DC4A3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R$ 1.465,45</w:t>
            </w:r>
          </w:p>
        </w:tc>
      </w:tr>
      <w:tr w:rsidR="003E448F" w:rsidRPr="00A53823" w14:paraId="16409D60" w14:textId="77777777" w:rsidTr="003E448F">
        <w:trPr>
          <w:trHeight w:val="285"/>
        </w:trPr>
        <w:tc>
          <w:tcPr>
            <w:tcW w:w="781" w:type="dxa"/>
            <w:noWrap/>
            <w:vAlign w:val="center"/>
            <w:hideMark/>
          </w:tcPr>
          <w:p w14:paraId="5B95ECF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4" w:type="dxa"/>
            <w:shd w:val="clear" w:color="000000" w:fill="FFFFFF"/>
            <w:noWrap/>
            <w:vAlign w:val="center"/>
            <w:hideMark/>
          </w:tcPr>
          <w:p w14:paraId="21B06EA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3100" w:type="dxa"/>
            <w:shd w:val="clear" w:color="000000" w:fill="FFFFFF"/>
            <w:noWrap/>
            <w:vAlign w:val="center"/>
            <w:hideMark/>
          </w:tcPr>
          <w:p w14:paraId="089131D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276" w:type="dxa"/>
            <w:shd w:val="clear" w:color="000000" w:fill="FFFFFF"/>
          </w:tcPr>
          <w:p w14:paraId="4530E728" w14:textId="77777777" w:rsidR="003E448F" w:rsidRDefault="003E448F">
            <w:r w:rsidRPr="00F45EBF">
              <w:t>UNIDADE</w:t>
            </w:r>
          </w:p>
        </w:tc>
        <w:tc>
          <w:tcPr>
            <w:tcW w:w="2126" w:type="dxa"/>
            <w:shd w:val="clear" w:color="000000" w:fill="FFFFFF"/>
            <w:noWrap/>
            <w:vAlign w:val="center"/>
            <w:hideMark/>
          </w:tcPr>
          <w:p w14:paraId="0020C7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276" w:type="dxa"/>
            <w:shd w:val="clear" w:color="000000" w:fill="FFFFFF"/>
            <w:noWrap/>
            <w:vAlign w:val="center"/>
            <w:hideMark/>
          </w:tcPr>
          <w:p w14:paraId="04895E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24F997C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R$ 1.081,08</w:t>
            </w:r>
          </w:p>
        </w:tc>
      </w:tr>
      <w:tr w:rsidR="003E448F" w:rsidRPr="00A53823" w14:paraId="2E2DC652" w14:textId="77777777" w:rsidTr="003E448F">
        <w:trPr>
          <w:trHeight w:val="285"/>
        </w:trPr>
        <w:tc>
          <w:tcPr>
            <w:tcW w:w="781" w:type="dxa"/>
            <w:noWrap/>
            <w:vAlign w:val="center"/>
            <w:hideMark/>
          </w:tcPr>
          <w:p w14:paraId="47E224A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14:paraId="49A4384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3100" w:type="dxa"/>
            <w:shd w:val="clear" w:color="000000" w:fill="FFFFFF"/>
            <w:noWrap/>
            <w:vAlign w:val="center"/>
            <w:hideMark/>
          </w:tcPr>
          <w:p w14:paraId="3C0EC5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276" w:type="dxa"/>
            <w:shd w:val="clear" w:color="000000" w:fill="FFFFFF"/>
          </w:tcPr>
          <w:p w14:paraId="1DC9AE97" w14:textId="77777777" w:rsidR="003E448F" w:rsidRDefault="003E448F">
            <w:r w:rsidRPr="00F45EBF">
              <w:t>UNIDADE</w:t>
            </w:r>
          </w:p>
        </w:tc>
        <w:tc>
          <w:tcPr>
            <w:tcW w:w="2126" w:type="dxa"/>
            <w:shd w:val="clear" w:color="000000" w:fill="FFFFFF"/>
            <w:noWrap/>
            <w:vAlign w:val="center"/>
            <w:hideMark/>
          </w:tcPr>
          <w:p w14:paraId="5D3BA1A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73</w:t>
            </w:r>
          </w:p>
        </w:tc>
        <w:tc>
          <w:tcPr>
            <w:tcW w:w="1276" w:type="dxa"/>
            <w:shd w:val="clear" w:color="000000" w:fill="FFFFFF"/>
            <w:noWrap/>
            <w:vAlign w:val="center"/>
            <w:hideMark/>
          </w:tcPr>
          <w:p w14:paraId="53B4A8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54AA8E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R$ 199,29</w:t>
            </w:r>
          </w:p>
        </w:tc>
      </w:tr>
      <w:tr w:rsidR="003E448F" w:rsidRPr="00A53823" w14:paraId="09FA5A4F" w14:textId="77777777" w:rsidTr="003E448F">
        <w:trPr>
          <w:trHeight w:val="285"/>
        </w:trPr>
        <w:tc>
          <w:tcPr>
            <w:tcW w:w="781" w:type="dxa"/>
            <w:noWrap/>
            <w:vAlign w:val="center"/>
            <w:hideMark/>
          </w:tcPr>
          <w:p w14:paraId="2D1E14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14:paraId="7612B99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3100" w:type="dxa"/>
            <w:shd w:val="clear" w:color="000000" w:fill="FFFFFF"/>
            <w:noWrap/>
            <w:vAlign w:val="center"/>
            <w:hideMark/>
          </w:tcPr>
          <w:p w14:paraId="47670A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276" w:type="dxa"/>
            <w:shd w:val="clear" w:color="000000" w:fill="FFFFFF"/>
          </w:tcPr>
          <w:p w14:paraId="570DD476" w14:textId="77777777" w:rsidR="003E448F" w:rsidRDefault="003E448F">
            <w:r w:rsidRPr="00F45EBF">
              <w:t>UNIDADE</w:t>
            </w:r>
          </w:p>
        </w:tc>
        <w:tc>
          <w:tcPr>
            <w:tcW w:w="2126" w:type="dxa"/>
            <w:shd w:val="clear" w:color="000000" w:fill="FFFFFF"/>
            <w:noWrap/>
            <w:vAlign w:val="center"/>
            <w:hideMark/>
          </w:tcPr>
          <w:p w14:paraId="489CA7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276" w:type="dxa"/>
            <w:shd w:val="clear" w:color="000000" w:fill="FFFFFF"/>
            <w:noWrap/>
            <w:vAlign w:val="center"/>
            <w:hideMark/>
          </w:tcPr>
          <w:p w14:paraId="3CBFC0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418" w:type="dxa"/>
            <w:shd w:val="clear" w:color="000000" w:fill="FFFFFF"/>
            <w:noWrap/>
            <w:vAlign w:val="center"/>
            <w:hideMark/>
          </w:tcPr>
          <w:p w14:paraId="2336D7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R$ 623,31</w:t>
            </w:r>
          </w:p>
        </w:tc>
      </w:tr>
      <w:tr w:rsidR="003E448F" w:rsidRPr="00A53823" w14:paraId="1B6866BF" w14:textId="77777777" w:rsidTr="003E448F">
        <w:trPr>
          <w:trHeight w:val="285"/>
        </w:trPr>
        <w:tc>
          <w:tcPr>
            <w:tcW w:w="781" w:type="dxa"/>
            <w:noWrap/>
            <w:vAlign w:val="center"/>
            <w:hideMark/>
          </w:tcPr>
          <w:p w14:paraId="64674BF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14:paraId="69DAE0B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3100" w:type="dxa"/>
            <w:shd w:val="clear" w:color="000000" w:fill="FFFFFF"/>
            <w:noWrap/>
            <w:vAlign w:val="center"/>
            <w:hideMark/>
          </w:tcPr>
          <w:p w14:paraId="0CEC4C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276" w:type="dxa"/>
            <w:shd w:val="clear" w:color="000000" w:fill="FFFFFF"/>
          </w:tcPr>
          <w:p w14:paraId="6031AB43" w14:textId="77777777" w:rsidR="003E448F" w:rsidRDefault="003E448F">
            <w:r w:rsidRPr="00F45EBF">
              <w:t>UNIDADE</w:t>
            </w:r>
          </w:p>
        </w:tc>
        <w:tc>
          <w:tcPr>
            <w:tcW w:w="2126" w:type="dxa"/>
            <w:shd w:val="clear" w:color="000000" w:fill="FFFFFF"/>
            <w:noWrap/>
            <w:vAlign w:val="center"/>
            <w:hideMark/>
          </w:tcPr>
          <w:p w14:paraId="6C840D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71</w:t>
            </w:r>
          </w:p>
        </w:tc>
        <w:tc>
          <w:tcPr>
            <w:tcW w:w="1276" w:type="dxa"/>
            <w:shd w:val="clear" w:color="000000" w:fill="FFFFFF"/>
            <w:noWrap/>
            <w:vAlign w:val="center"/>
            <w:hideMark/>
          </w:tcPr>
          <w:p w14:paraId="20FEDB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6C47D9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R$ 142,71</w:t>
            </w:r>
          </w:p>
        </w:tc>
      </w:tr>
      <w:tr w:rsidR="003E448F" w:rsidRPr="00A53823" w14:paraId="6148414E" w14:textId="77777777" w:rsidTr="003E448F">
        <w:trPr>
          <w:trHeight w:val="285"/>
        </w:trPr>
        <w:tc>
          <w:tcPr>
            <w:tcW w:w="781" w:type="dxa"/>
            <w:noWrap/>
            <w:vAlign w:val="center"/>
            <w:hideMark/>
          </w:tcPr>
          <w:p w14:paraId="0F3A65F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14:paraId="4E66472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3100" w:type="dxa"/>
            <w:shd w:val="clear" w:color="000000" w:fill="FFFFFF"/>
            <w:noWrap/>
            <w:vAlign w:val="center"/>
            <w:hideMark/>
          </w:tcPr>
          <w:p w14:paraId="44C4E3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FATOR RH </w:t>
            </w:r>
            <w:r w:rsidRPr="00A53823">
              <w:rPr>
                <w:rFonts w:ascii="Times New Roman" w:hAnsi="Times New Roman" w:cs="Times New Roman"/>
                <w:sz w:val="24"/>
                <w:szCs w:val="24"/>
              </w:rPr>
              <w:lastRenderedPageBreak/>
              <w:t>(INCLUI D FRACO)</w:t>
            </w:r>
          </w:p>
        </w:tc>
        <w:tc>
          <w:tcPr>
            <w:tcW w:w="1276" w:type="dxa"/>
            <w:shd w:val="clear" w:color="000000" w:fill="FFFFFF"/>
          </w:tcPr>
          <w:p w14:paraId="506A15B4" w14:textId="77777777" w:rsidR="003E448F" w:rsidRDefault="003E448F">
            <w:r w:rsidRPr="00F45EBF">
              <w:lastRenderedPageBreak/>
              <w:t>UNIDADE</w:t>
            </w:r>
          </w:p>
        </w:tc>
        <w:tc>
          <w:tcPr>
            <w:tcW w:w="2126" w:type="dxa"/>
            <w:shd w:val="clear" w:color="000000" w:fill="FFFFFF"/>
            <w:noWrap/>
            <w:vAlign w:val="center"/>
            <w:hideMark/>
          </w:tcPr>
          <w:p w14:paraId="10CF83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70</w:t>
            </w:r>
          </w:p>
        </w:tc>
        <w:tc>
          <w:tcPr>
            <w:tcW w:w="1276" w:type="dxa"/>
            <w:shd w:val="clear" w:color="000000" w:fill="FFFFFF"/>
            <w:noWrap/>
            <w:vAlign w:val="center"/>
            <w:hideMark/>
          </w:tcPr>
          <w:p w14:paraId="03E9B33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418" w:type="dxa"/>
            <w:shd w:val="clear" w:color="000000" w:fill="FFFFFF"/>
            <w:noWrap/>
            <w:vAlign w:val="center"/>
            <w:hideMark/>
          </w:tcPr>
          <w:p w14:paraId="378E18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R$ 95,90</w:t>
            </w:r>
          </w:p>
        </w:tc>
      </w:tr>
      <w:tr w:rsidR="003E448F" w:rsidRPr="00A53823" w14:paraId="2A394239" w14:textId="77777777" w:rsidTr="003E448F">
        <w:trPr>
          <w:trHeight w:val="285"/>
        </w:trPr>
        <w:tc>
          <w:tcPr>
            <w:tcW w:w="781" w:type="dxa"/>
            <w:noWrap/>
            <w:vAlign w:val="center"/>
            <w:hideMark/>
          </w:tcPr>
          <w:p w14:paraId="2BFE31A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49</w:t>
            </w:r>
          </w:p>
        </w:tc>
        <w:tc>
          <w:tcPr>
            <w:tcW w:w="1364" w:type="dxa"/>
            <w:shd w:val="clear" w:color="000000" w:fill="FFFFFF"/>
            <w:noWrap/>
            <w:vAlign w:val="center"/>
            <w:hideMark/>
          </w:tcPr>
          <w:p w14:paraId="51C428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3100" w:type="dxa"/>
            <w:shd w:val="clear" w:color="000000" w:fill="FFFFFF"/>
            <w:noWrap/>
            <w:vAlign w:val="center"/>
            <w:hideMark/>
          </w:tcPr>
          <w:p w14:paraId="6D6270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276" w:type="dxa"/>
            <w:shd w:val="clear" w:color="000000" w:fill="FFFFFF"/>
          </w:tcPr>
          <w:p w14:paraId="749203DD" w14:textId="77777777" w:rsidR="003E448F" w:rsidRDefault="003E448F">
            <w:r w:rsidRPr="009820E4">
              <w:t>UNIDADE</w:t>
            </w:r>
          </w:p>
        </w:tc>
        <w:tc>
          <w:tcPr>
            <w:tcW w:w="2126" w:type="dxa"/>
            <w:shd w:val="clear" w:color="000000" w:fill="FFFFFF"/>
            <w:noWrap/>
            <w:vAlign w:val="center"/>
            <w:hideMark/>
          </w:tcPr>
          <w:p w14:paraId="20AB2D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276" w:type="dxa"/>
            <w:shd w:val="clear" w:color="000000" w:fill="FFFFFF"/>
            <w:noWrap/>
            <w:vAlign w:val="center"/>
            <w:hideMark/>
          </w:tcPr>
          <w:p w14:paraId="61EDDC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7D3661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R$ 161,07</w:t>
            </w:r>
          </w:p>
        </w:tc>
      </w:tr>
      <w:tr w:rsidR="003E448F" w:rsidRPr="00A53823" w14:paraId="0A1777D1" w14:textId="77777777" w:rsidTr="003E448F">
        <w:trPr>
          <w:trHeight w:val="285"/>
        </w:trPr>
        <w:tc>
          <w:tcPr>
            <w:tcW w:w="781" w:type="dxa"/>
            <w:noWrap/>
            <w:vAlign w:val="center"/>
            <w:hideMark/>
          </w:tcPr>
          <w:p w14:paraId="71AE5BB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14:paraId="4900B7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3100" w:type="dxa"/>
            <w:shd w:val="clear" w:color="000000" w:fill="FFFFFF"/>
            <w:noWrap/>
            <w:vAlign w:val="center"/>
            <w:hideMark/>
          </w:tcPr>
          <w:p w14:paraId="3B8A6C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276" w:type="dxa"/>
            <w:shd w:val="clear" w:color="000000" w:fill="FFFFFF"/>
          </w:tcPr>
          <w:p w14:paraId="48828CA1" w14:textId="77777777" w:rsidR="003E448F" w:rsidRDefault="003E448F">
            <w:r w:rsidRPr="009820E4">
              <w:t>UNIDADE</w:t>
            </w:r>
          </w:p>
        </w:tc>
        <w:tc>
          <w:tcPr>
            <w:tcW w:w="2126" w:type="dxa"/>
            <w:shd w:val="clear" w:color="000000" w:fill="FFFFFF"/>
            <w:noWrap/>
            <w:vAlign w:val="center"/>
            <w:hideMark/>
          </w:tcPr>
          <w:p w14:paraId="5359DAF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61</w:t>
            </w:r>
          </w:p>
        </w:tc>
        <w:tc>
          <w:tcPr>
            <w:tcW w:w="1276" w:type="dxa"/>
            <w:shd w:val="clear" w:color="000000" w:fill="FFFFFF"/>
            <w:noWrap/>
            <w:vAlign w:val="center"/>
            <w:hideMark/>
          </w:tcPr>
          <w:p w14:paraId="39325E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418" w:type="dxa"/>
            <w:shd w:val="clear" w:color="000000" w:fill="FFFFFF"/>
            <w:noWrap/>
            <w:vAlign w:val="center"/>
            <w:hideMark/>
          </w:tcPr>
          <w:p w14:paraId="5C537E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R$ 499,59</w:t>
            </w:r>
          </w:p>
        </w:tc>
      </w:tr>
      <w:tr w:rsidR="003E448F" w:rsidRPr="00A53823" w14:paraId="150AFB2A" w14:textId="77777777" w:rsidTr="003E448F">
        <w:trPr>
          <w:trHeight w:val="285"/>
        </w:trPr>
        <w:tc>
          <w:tcPr>
            <w:tcW w:w="781" w:type="dxa"/>
            <w:noWrap/>
            <w:vAlign w:val="center"/>
            <w:hideMark/>
          </w:tcPr>
          <w:p w14:paraId="415C3E2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14:paraId="0AC944F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3100" w:type="dxa"/>
            <w:shd w:val="clear" w:color="000000" w:fill="FFFFFF"/>
            <w:noWrap/>
            <w:vAlign w:val="center"/>
            <w:hideMark/>
          </w:tcPr>
          <w:p w14:paraId="6667C0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276" w:type="dxa"/>
            <w:shd w:val="clear" w:color="000000" w:fill="FFFFFF"/>
          </w:tcPr>
          <w:p w14:paraId="353E8F88" w14:textId="77777777" w:rsidR="003E448F" w:rsidRDefault="003E448F">
            <w:r w:rsidRPr="009820E4">
              <w:t>UNIDADE</w:t>
            </w:r>
          </w:p>
        </w:tc>
        <w:tc>
          <w:tcPr>
            <w:tcW w:w="2126" w:type="dxa"/>
            <w:shd w:val="clear" w:color="000000" w:fill="FFFFFF"/>
            <w:noWrap/>
            <w:vAlign w:val="center"/>
            <w:hideMark/>
          </w:tcPr>
          <w:p w14:paraId="3C1516B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276" w:type="dxa"/>
            <w:shd w:val="clear" w:color="000000" w:fill="FFFFFF"/>
            <w:noWrap/>
            <w:vAlign w:val="center"/>
            <w:hideMark/>
          </w:tcPr>
          <w:p w14:paraId="101561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1F3D7D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R$ 1.094,45</w:t>
            </w:r>
          </w:p>
        </w:tc>
      </w:tr>
      <w:tr w:rsidR="003E448F" w:rsidRPr="00A53823" w14:paraId="068FFE45" w14:textId="77777777" w:rsidTr="003E448F">
        <w:trPr>
          <w:trHeight w:val="285"/>
        </w:trPr>
        <w:tc>
          <w:tcPr>
            <w:tcW w:w="781" w:type="dxa"/>
            <w:noWrap/>
            <w:vAlign w:val="center"/>
            <w:hideMark/>
          </w:tcPr>
          <w:p w14:paraId="61523F4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14:paraId="2B51F8B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3100" w:type="dxa"/>
            <w:shd w:val="clear" w:color="000000" w:fill="FFFFFF"/>
            <w:noWrap/>
            <w:vAlign w:val="center"/>
            <w:hideMark/>
          </w:tcPr>
          <w:p w14:paraId="02BF0BE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276" w:type="dxa"/>
            <w:shd w:val="clear" w:color="000000" w:fill="FFFFFF"/>
          </w:tcPr>
          <w:p w14:paraId="76384FB7" w14:textId="77777777" w:rsidR="003E448F" w:rsidRDefault="003E448F">
            <w:r w:rsidRPr="009820E4">
              <w:t>UNIDADE</w:t>
            </w:r>
          </w:p>
        </w:tc>
        <w:tc>
          <w:tcPr>
            <w:tcW w:w="2126" w:type="dxa"/>
            <w:shd w:val="clear" w:color="000000" w:fill="FFFFFF"/>
            <w:noWrap/>
            <w:vAlign w:val="center"/>
            <w:hideMark/>
          </w:tcPr>
          <w:p w14:paraId="695725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276" w:type="dxa"/>
            <w:shd w:val="clear" w:color="000000" w:fill="FFFFFF"/>
            <w:noWrap/>
            <w:vAlign w:val="center"/>
            <w:hideMark/>
          </w:tcPr>
          <w:p w14:paraId="4F479B2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418" w:type="dxa"/>
            <w:shd w:val="clear" w:color="000000" w:fill="FFFFFF"/>
            <w:noWrap/>
            <w:vAlign w:val="center"/>
            <w:hideMark/>
          </w:tcPr>
          <w:p w14:paraId="09185C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R$ 639,45</w:t>
            </w:r>
          </w:p>
        </w:tc>
      </w:tr>
      <w:tr w:rsidR="003E448F" w:rsidRPr="00A53823" w14:paraId="5181C87A" w14:textId="77777777" w:rsidTr="003E448F">
        <w:trPr>
          <w:trHeight w:val="285"/>
        </w:trPr>
        <w:tc>
          <w:tcPr>
            <w:tcW w:w="781" w:type="dxa"/>
            <w:noWrap/>
            <w:vAlign w:val="center"/>
            <w:hideMark/>
          </w:tcPr>
          <w:p w14:paraId="5D1A629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14:paraId="5845770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3100" w:type="dxa"/>
            <w:shd w:val="clear" w:color="000000" w:fill="FFFFFF"/>
            <w:noWrap/>
            <w:vAlign w:val="center"/>
            <w:hideMark/>
          </w:tcPr>
          <w:p w14:paraId="7BF318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276" w:type="dxa"/>
            <w:shd w:val="clear" w:color="000000" w:fill="FFFFFF"/>
          </w:tcPr>
          <w:p w14:paraId="3805E72F" w14:textId="77777777" w:rsidR="003E448F" w:rsidRDefault="003E448F">
            <w:r w:rsidRPr="009820E4">
              <w:t>UNIDADE</w:t>
            </w:r>
          </w:p>
        </w:tc>
        <w:tc>
          <w:tcPr>
            <w:tcW w:w="2126" w:type="dxa"/>
            <w:shd w:val="clear" w:color="000000" w:fill="FFFFFF"/>
            <w:noWrap/>
            <w:vAlign w:val="center"/>
            <w:hideMark/>
          </w:tcPr>
          <w:p w14:paraId="5582BD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49</w:t>
            </w:r>
          </w:p>
        </w:tc>
        <w:tc>
          <w:tcPr>
            <w:tcW w:w="1276" w:type="dxa"/>
            <w:shd w:val="clear" w:color="000000" w:fill="FFFFFF"/>
            <w:noWrap/>
            <w:vAlign w:val="center"/>
            <w:hideMark/>
          </w:tcPr>
          <w:p w14:paraId="13A076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418" w:type="dxa"/>
            <w:shd w:val="clear" w:color="000000" w:fill="FFFFFF"/>
            <w:noWrap/>
            <w:vAlign w:val="center"/>
            <w:hideMark/>
          </w:tcPr>
          <w:p w14:paraId="0DDC24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R$ 201,88</w:t>
            </w:r>
          </w:p>
        </w:tc>
      </w:tr>
      <w:tr w:rsidR="003E448F" w:rsidRPr="00A53823" w14:paraId="0026B4DC" w14:textId="77777777" w:rsidTr="003E448F">
        <w:trPr>
          <w:trHeight w:val="285"/>
        </w:trPr>
        <w:tc>
          <w:tcPr>
            <w:tcW w:w="781" w:type="dxa"/>
            <w:noWrap/>
            <w:vAlign w:val="center"/>
            <w:hideMark/>
          </w:tcPr>
          <w:p w14:paraId="7AF4E07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4" w:type="dxa"/>
            <w:shd w:val="clear" w:color="000000" w:fill="FFFFFF"/>
            <w:noWrap/>
            <w:vAlign w:val="center"/>
            <w:hideMark/>
          </w:tcPr>
          <w:p w14:paraId="1F54F2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3100" w:type="dxa"/>
            <w:shd w:val="clear" w:color="000000" w:fill="FFFFFF"/>
            <w:noWrap/>
            <w:vAlign w:val="center"/>
            <w:hideMark/>
          </w:tcPr>
          <w:p w14:paraId="18D5CF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276" w:type="dxa"/>
            <w:shd w:val="clear" w:color="000000" w:fill="FFFFFF"/>
          </w:tcPr>
          <w:p w14:paraId="5D8592D3" w14:textId="77777777" w:rsidR="003E448F" w:rsidRDefault="003E448F">
            <w:r w:rsidRPr="009820E4">
              <w:t>UNIDADE</w:t>
            </w:r>
          </w:p>
        </w:tc>
        <w:tc>
          <w:tcPr>
            <w:tcW w:w="2126" w:type="dxa"/>
            <w:shd w:val="clear" w:color="000000" w:fill="FFFFFF"/>
            <w:noWrap/>
            <w:vAlign w:val="center"/>
            <w:hideMark/>
          </w:tcPr>
          <w:p w14:paraId="685E8D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276" w:type="dxa"/>
            <w:shd w:val="clear" w:color="000000" w:fill="FFFFFF"/>
            <w:noWrap/>
            <w:vAlign w:val="center"/>
            <w:hideMark/>
          </w:tcPr>
          <w:p w14:paraId="0E591B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0B70C4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R$ 139,23</w:t>
            </w:r>
          </w:p>
        </w:tc>
      </w:tr>
      <w:tr w:rsidR="003E448F" w:rsidRPr="00A53823" w14:paraId="6FDFF2A6" w14:textId="77777777" w:rsidTr="003E448F">
        <w:trPr>
          <w:trHeight w:val="285"/>
        </w:trPr>
        <w:tc>
          <w:tcPr>
            <w:tcW w:w="781" w:type="dxa"/>
            <w:noWrap/>
            <w:vAlign w:val="center"/>
            <w:hideMark/>
          </w:tcPr>
          <w:p w14:paraId="67F4FFF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14:paraId="3D0C685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3100" w:type="dxa"/>
            <w:shd w:val="clear" w:color="000000" w:fill="FFFFFF"/>
            <w:noWrap/>
            <w:vAlign w:val="center"/>
            <w:hideMark/>
          </w:tcPr>
          <w:p w14:paraId="200CCA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276" w:type="dxa"/>
            <w:shd w:val="clear" w:color="000000" w:fill="FFFFFF"/>
          </w:tcPr>
          <w:p w14:paraId="25CF95FE" w14:textId="77777777" w:rsidR="003E448F" w:rsidRDefault="003E448F">
            <w:r w:rsidRPr="009820E4">
              <w:t>UNIDADE</w:t>
            </w:r>
          </w:p>
        </w:tc>
        <w:tc>
          <w:tcPr>
            <w:tcW w:w="2126" w:type="dxa"/>
            <w:shd w:val="clear" w:color="000000" w:fill="FFFFFF"/>
            <w:noWrap/>
            <w:vAlign w:val="center"/>
            <w:hideMark/>
          </w:tcPr>
          <w:p w14:paraId="27BA07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276" w:type="dxa"/>
            <w:shd w:val="clear" w:color="000000" w:fill="FFFFFF"/>
            <w:noWrap/>
            <w:vAlign w:val="center"/>
            <w:hideMark/>
          </w:tcPr>
          <w:p w14:paraId="26D06E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253150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R$ 798,15</w:t>
            </w:r>
          </w:p>
        </w:tc>
      </w:tr>
      <w:tr w:rsidR="003E448F" w:rsidRPr="00A53823" w14:paraId="3ACAF15A" w14:textId="77777777" w:rsidTr="003E448F">
        <w:trPr>
          <w:trHeight w:val="285"/>
        </w:trPr>
        <w:tc>
          <w:tcPr>
            <w:tcW w:w="781" w:type="dxa"/>
            <w:noWrap/>
            <w:vAlign w:val="center"/>
            <w:hideMark/>
          </w:tcPr>
          <w:p w14:paraId="7D6CB6D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14:paraId="4EB090D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3100" w:type="dxa"/>
            <w:shd w:val="clear" w:color="000000" w:fill="FFFFFF"/>
            <w:noWrap/>
            <w:vAlign w:val="center"/>
            <w:hideMark/>
          </w:tcPr>
          <w:p w14:paraId="66B2078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276" w:type="dxa"/>
            <w:shd w:val="clear" w:color="000000" w:fill="FFFFFF"/>
          </w:tcPr>
          <w:p w14:paraId="56D7F4C6" w14:textId="77777777" w:rsidR="003E448F" w:rsidRDefault="003E448F">
            <w:r w:rsidRPr="009820E4">
              <w:t>UNIDADE</w:t>
            </w:r>
          </w:p>
        </w:tc>
        <w:tc>
          <w:tcPr>
            <w:tcW w:w="2126" w:type="dxa"/>
            <w:shd w:val="clear" w:color="000000" w:fill="FFFFFF"/>
            <w:noWrap/>
            <w:vAlign w:val="center"/>
            <w:hideMark/>
          </w:tcPr>
          <w:p w14:paraId="35D640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276" w:type="dxa"/>
            <w:shd w:val="clear" w:color="000000" w:fill="FFFFFF"/>
            <w:noWrap/>
            <w:vAlign w:val="center"/>
            <w:hideMark/>
          </w:tcPr>
          <w:p w14:paraId="776B95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418" w:type="dxa"/>
            <w:shd w:val="clear" w:color="000000" w:fill="FFFFFF"/>
            <w:noWrap/>
            <w:vAlign w:val="center"/>
            <w:hideMark/>
          </w:tcPr>
          <w:p w14:paraId="7550E0B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R$ 484,38</w:t>
            </w:r>
          </w:p>
        </w:tc>
      </w:tr>
      <w:tr w:rsidR="003E448F" w:rsidRPr="00A53823" w14:paraId="09F909BA" w14:textId="77777777" w:rsidTr="003E448F">
        <w:trPr>
          <w:trHeight w:val="285"/>
        </w:trPr>
        <w:tc>
          <w:tcPr>
            <w:tcW w:w="781" w:type="dxa"/>
            <w:noWrap/>
            <w:vAlign w:val="center"/>
            <w:hideMark/>
          </w:tcPr>
          <w:p w14:paraId="1699EE2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14:paraId="2A52FE1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3100" w:type="dxa"/>
            <w:shd w:val="clear" w:color="000000" w:fill="FFFFFF"/>
            <w:noWrap/>
            <w:vAlign w:val="center"/>
            <w:hideMark/>
          </w:tcPr>
          <w:p w14:paraId="4CEA14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276" w:type="dxa"/>
            <w:shd w:val="clear" w:color="000000" w:fill="FFFFFF"/>
          </w:tcPr>
          <w:p w14:paraId="4B313212" w14:textId="77777777" w:rsidR="003E448F" w:rsidRDefault="003E448F">
            <w:r w:rsidRPr="009820E4">
              <w:t>UNIDADE</w:t>
            </w:r>
          </w:p>
        </w:tc>
        <w:tc>
          <w:tcPr>
            <w:tcW w:w="2126" w:type="dxa"/>
            <w:shd w:val="clear" w:color="000000" w:fill="FFFFFF"/>
            <w:noWrap/>
            <w:vAlign w:val="center"/>
            <w:hideMark/>
          </w:tcPr>
          <w:p w14:paraId="395AA6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55</w:t>
            </w:r>
          </w:p>
        </w:tc>
        <w:tc>
          <w:tcPr>
            <w:tcW w:w="1276" w:type="dxa"/>
            <w:shd w:val="clear" w:color="000000" w:fill="FFFFFF"/>
            <w:noWrap/>
            <w:vAlign w:val="center"/>
            <w:hideMark/>
          </w:tcPr>
          <w:p w14:paraId="65C353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116926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R$ 155,65</w:t>
            </w:r>
          </w:p>
        </w:tc>
      </w:tr>
      <w:tr w:rsidR="003E448F" w:rsidRPr="00A53823" w14:paraId="1B7A036C" w14:textId="77777777" w:rsidTr="003E448F">
        <w:trPr>
          <w:trHeight w:val="285"/>
        </w:trPr>
        <w:tc>
          <w:tcPr>
            <w:tcW w:w="781" w:type="dxa"/>
            <w:noWrap/>
            <w:vAlign w:val="center"/>
            <w:hideMark/>
          </w:tcPr>
          <w:p w14:paraId="31F6ECE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14:paraId="68EA321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3100" w:type="dxa"/>
            <w:shd w:val="clear" w:color="000000" w:fill="FFFFFF"/>
            <w:noWrap/>
            <w:vAlign w:val="center"/>
            <w:hideMark/>
          </w:tcPr>
          <w:p w14:paraId="7B9007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276" w:type="dxa"/>
            <w:shd w:val="clear" w:color="000000" w:fill="FFFFFF"/>
          </w:tcPr>
          <w:p w14:paraId="5F8BEC34" w14:textId="77777777" w:rsidR="003E448F" w:rsidRDefault="003E448F">
            <w:r w:rsidRPr="009820E4">
              <w:t>UNIDADE</w:t>
            </w:r>
          </w:p>
        </w:tc>
        <w:tc>
          <w:tcPr>
            <w:tcW w:w="2126" w:type="dxa"/>
            <w:shd w:val="clear" w:color="000000" w:fill="FFFFFF"/>
            <w:noWrap/>
            <w:vAlign w:val="center"/>
            <w:hideMark/>
          </w:tcPr>
          <w:p w14:paraId="15F165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276" w:type="dxa"/>
            <w:shd w:val="clear" w:color="000000" w:fill="FFFFFF"/>
            <w:noWrap/>
            <w:vAlign w:val="center"/>
            <w:hideMark/>
          </w:tcPr>
          <w:p w14:paraId="68C52F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hideMark/>
          </w:tcPr>
          <w:p w14:paraId="6FC9602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R$ 221,40</w:t>
            </w:r>
          </w:p>
        </w:tc>
      </w:tr>
      <w:tr w:rsidR="003E448F" w:rsidRPr="00A53823" w14:paraId="07740E7E" w14:textId="77777777" w:rsidTr="003E448F">
        <w:trPr>
          <w:trHeight w:val="285"/>
        </w:trPr>
        <w:tc>
          <w:tcPr>
            <w:tcW w:w="781" w:type="dxa"/>
            <w:noWrap/>
            <w:vAlign w:val="center"/>
            <w:hideMark/>
          </w:tcPr>
          <w:p w14:paraId="32E1FE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14:paraId="22ED848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3100" w:type="dxa"/>
            <w:shd w:val="clear" w:color="000000" w:fill="FFFFFF"/>
            <w:noWrap/>
            <w:vAlign w:val="center"/>
            <w:hideMark/>
          </w:tcPr>
          <w:p w14:paraId="0D0173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276" w:type="dxa"/>
            <w:shd w:val="clear" w:color="000000" w:fill="FFFFFF"/>
          </w:tcPr>
          <w:p w14:paraId="0BC35923" w14:textId="77777777" w:rsidR="003E448F" w:rsidRDefault="003E448F">
            <w:r w:rsidRPr="009820E4">
              <w:t>UNIDADE</w:t>
            </w:r>
          </w:p>
        </w:tc>
        <w:tc>
          <w:tcPr>
            <w:tcW w:w="2126" w:type="dxa"/>
            <w:shd w:val="clear" w:color="000000" w:fill="FFFFFF"/>
            <w:noWrap/>
            <w:vAlign w:val="center"/>
            <w:hideMark/>
          </w:tcPr>
          <w:p w14:paraId="603F3D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276" w:type="dxa"/>
            <w:shd w:val="clear" w:color="000000" w:fill="FFFFFF"/>
            <w:noWrap/>
            <w:vAlign w:val="center"/>
            <w:hideMark/>
          </w:tcPr>
          <w:p w14:paraId="753684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418" w:type="dxa"/>
            <w:shd w:val="clear" w:color="000000" w:fill="FFFFFF"/>
            <w:noWrap/>
            <w:vAlign w:val="center"/>
            <w:hideMark/>
          </w:tcPr>
          <w:p w14:paraId="478654E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R$ 477,05</w:t>
            </w:r>
          </w:p>
        </w:tc>
      </w:tr>
      <w:tr w:rsidR="003E448F" w:rsidRPr="00A53823" w14:paraId="499232E4" w14:textId="77777777" w:rsidTr="003E448F">
        <w:trPr>
          <w:trHeight w:val="285"/>
        </w:trPr>
        <w:tc>
          <w:tcPr>
            <w:tcW w:w="781" w:type="dxa"/>
            <w:noWrap/>
            <w:vAlign w:val="center"/>
            <w:hideMark/>
          </w:tcPr>
          <w:p w14:paraId="0A5CB2D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14:paraId="2144DA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3100" w:type="dxa"/>
            <w:shd w:val="clear" w:color="000000" w:fill="FFFFFF"/>
            <w:noWrap/>
            <w:vAlign w:val="center"/>
            <w:hideMark/>
          </w:tcPr>
          <w:p w14:paraId="698D091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276" w:type="dxa"/>
            <w:shd w:val="clear" w:color="000000" w:fill="FFFFFF"/>
          </w:tcPr>
          <w:p w14:paraId="62A23854" w14:textId="77777777" w:rsidR="003E448F" w:rsidRDefault="003E448F">
            <w:r w:rsidRPr="009820E4">
              <w:t>UNIDADE</w:t>
            </w:r>
          </w:p>
        </w:tc>
        <w:tc>
          <w:tcPr>
            <w:tcW w:w="2126" w:type="dxa"/>
            <w:shd w:val="clear" w:color="000000" w:fill="FFFFFF"/>
            <w:noWrap/>
            <w:vAlign w:val="center"/>
            <w:hideMark/>
          </w:tcPr>
          <w:p w14:paraId="0457D6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50</w:t>
            </w:r>
          </w:p>
        </w:tc>
        <w:tc>
          <w:tcPr>
            <w:tcW w:w="1276" w:type="dxa"/>
            <w:shd w:val="clear" w:color="000000" w:fill="FFFFFF"/>
            <w:noWrap/>
            <w:vAlign w:val="center"/>
            <w:hideMark/>
          </w:tcPr>
          <w:p w14:paraId="38C1E4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418" w:type="dxa"/>
            <w:shd w:val="clear" w:color="000000" w:fill="FFFFFF"/>
            <w:noWrap/>
            <w:vAlign w:val="center"/>
            <w:hideMark/>
          </w:tcPr>
          <w:p w14:paraId="017391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R$ 655,50</w:t>
            </w:r>
          </w:p>
        </w:tc>
      </w:tr>
      <w:tr w:rsidR="003E448F" w:rsidRPr="00A53823" w14:paraId="6E419C24" w14:textId="77777777" w:rsidTr="003E448F">
        <w:trPr>
          <w:trHeight w:val="285"/>
        </w:trPr>
        <w:tc>
          <w:tcPr>
            <w:tcW w:w="781" w:type="dxa"/>
            <w:noWrap/>
            <w:vAlign w:val="center"/>
            <w:hideMark/>
          </w:tcPr>
          <w:p w14:paraId="08B721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4" w:type="dxa"/>
            <w:shd w:val="clear" w:color="000000" w:fill="FFFFFF"/>
            <w:noWrap/>
            <w:vAlign w:val="center"/>
            <w:hideMark/>
          </w:tcPr>
          <w:p w14:paraId="7483AA6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3100" w:type="dxa"/>
            <w:shd w:val="clear" w:color="000000" w:fill="FFFFFF"/>
            <w:noWrap/>
            <w:vAlign w:val="center"/>
            <w:hideMark/>
          </w:tcPr>
          <w:p w14:paraId="7A2D31E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276" w:type="dxa"/>
            <w:shd w:val="clear" w:color="000000" w:fill="FFFFFF"/>
          </w:tcPr>
          <w:p w14:paraId="32E0F1FE" w14:textId="77777777" w:rsidR="003E448F" w:rsidRDefault="003E448F">
            <w:r w:rsidRPr="009820E4">
              <w:t>UNIDADE</w:t>
            </w:r>
          </w:p>
        </w:tc>
        <w:tc>
          <w:tcPr>
            <w:tcW w:w="2126" w:type="dxa"/>
            <w:shd w:val="clear" w:color="000000" w:fill="FFFFFF"/>
            <w:noWrap/>
            <w:vAlign w:val="center"/>
            <w:hideMark/>
          </w:tcPr>
          <w:p w14:paraId="7AB06D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276" w:type="dxa"/>
            <w:shd w:val="clear" w:color="000000" w:fill="FFFFFF"/>
            <w:noWrap/>
            <w:vAlign w:val="center"/>
            <w:hideMark/>
          </w:tcPr>
          <w:p w14:paraId="5D5AF64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418" w:type="dxa"/>
            <w:shd w:val="clear" w:color="000000" w:fill="FFFFFF"/>
            <w:noWrap/>
            <w:vAlign w:val="center"/>
            <w:hideMark/>
          </w:tcPr>
          <w:p w14:paraId="05A6E23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R$ 463,42</w:t>
            </w:r>
          </w:p>
        </w:tc>
      </w:tr>
      <w:tr w:rsidR="003E448F" w:rsidRPr="00A53823" w14:paraId="0D18CCC5" w14:textId="77777777" w:rsidTr="003E448F">
        <w:trPr>
          <w:trHeight w:val="285"/>
        </w:trPr>
        <w:tc>
          <w:tcPr>
            <w:tcW w:w="781" w:type="dxa"/>
            <w:noWrap/>
            <w:vAlign w:val="center"/>
            <w:hideMark/>
          </w:tcPr>
          <w:p w14:paraId="660FFF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14:paraId="0EC7A7B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3100" w:type="dxa"/>
            <w:shd w:val="clear" w:color="000000" w:fill="FFFFFF"/>
            <w:noWrap/>
            <w:vAlign w:val="center"/>
            <w:hideMark/>
          </w:tcPr>
          <w:p w14:paraId="1C78B4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276" w:type="dxa"/>
            <w:shd w:val="clear" w:color="000000" w:fill="FFFFFF"/>
          </w:tcPr>
          <w:p w14:paraId="5DA9ABA3" w14:textId="77777777" w:rsidR="003E448F" w:rsidRDefault="003E448F">
            <w:r w:rsidRPr="009820E4">
              <w:t>UNIDADE</w:t>
            </w:r>
          </w:p>
        </w:tc>
        <w:tc>
          <w:tcPr>
            <w:tcW w:w="2126" w:type="dxa"/>
            <w:shd w:val="clear" w:color="000000" w:fill="FFFFFF"/>
            <w:noWrap/>
            <w:vAlign w:val="center"/>
            <w:hideMark/>
          </w:tcPr>
          <w:p w14:paraId="512A78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41</w:t>
            </w:r>
          </w:p>
        </w:tc>
        <w:tc>
          <w:tcPr>
            <w:tcW w:w="1276" w:type="dxa"/>
            <w:shd w:val="clear" w:color="000000" w:fill="FFFFFF"/>
            <w:noWrap/>
            <w:vAlign w:val="center"/>
            <w:hideMark/>
          </w:tcPr>
          <w:p w14:paraId="656B78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418" w:type="dxa"/>
            <w:shd w:val="clear" w:color="000000" w:fill="FFFFFF"/>
            <w:noWrap/>
            <w:vAlign w:val="center"/>
            <w:hideMark/>
          </w:tcPr>
          <w:p w14:paraId="66F2D66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R$ 547,35</w:t>
            </w:r>
          </w:p>
        </w:tc>
      </w:tr>
      <w:tr w:rsidR="003E448F" w:rsidRPr="00A53823" w14:paraId="2D540BCB" w14:textId="77777777" w:rsidTr="003E448F">
        <w:trPr>
          <w:trHeight w:val="285"/>
        </w:trPr>
        <w:tc>
          <w:tcPr>
            <w:tcW w:w="781" w:type="dxa"/>
            <w:noWrap/>
            <w:vAlign w:val="center"/>
            <w:hideMark/>
          </w:tcPr>
          <w:p w14:paraId="0B746BC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14:paraId="0C56517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3100" w:type="dxa"/>
            <w:shd w:val="clear" w:color="000000" w:fill="FFFFFF"/>
            <w:noWrap/>
            <w:vAlign w:val="center"/>
            <w:hideMark/>
          </w:tcPr>
          <w:p w14:paraId="6680C6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276" w:type="dxa"/>
            <w:shd w:val="clear" w:color="000000" w:fill="FFFFFF"/>
          </w:tcPr>
          <w:p w14:paraId="75476A40" w14:textId="77777777" w:rsidR="003E448F" w:rsidRDefault="003E448F">
            <w:r w:rsidRPr="009820E4">
              <w:t>UNIDADE</w:t>
            </w:r>
          </w:p>
        </w:tc>
        <w:tc>
          <w:tcPr>
            <w:tcW w:w="2126" w:type="dxa"/>
            <w:shd w:val="clear" w:color="000000" w:fill="FFFFFF"/>
            <w:noWrap/>
            <w:vAlign w:val="center"/>
            <w:hideMark/>
          </w:tcPr>
          <w:p w14:paraId="4FC412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276" w:type="dxa"/>
            <w:shd w:val="clear" w:color="000000" w:fill="FFFFFF"/>
            <w:noWrap/>
            <w:vAlign w:val="center"/>
            <w:hideMark/>
          </w:tcPr>
          <w:p w14:paraId="3005F4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418" w:type="dxa"/>
            <w:shd w:val="clear" w:color="000000" w:fill="FFFFFF"/>
            <w:noWrap/>
            <w:vAlign w:val="center"/>
            <w:hideMark/>
          </w:tcPr>
          <w:p w14:paraId="6F9474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R$ 574,05</w:t>
            </w:r>
          </w:p>
        </w:tc>
      </w:tr>
      <w:tr w:rsidR="003E448F" w:rsidRPr="00A53823" w14:paraId="0905DB71" w14:textId="77777777" w:rsidTr="003E448F">
        <w:trPr>
          <w:trHeight w:val="285"/>
        </w:trPr>
        <w:tc>
          <w:tcPr>
            <w:tcW w:w="781" w:type="dxa"/>
            <w:noWrap/>
            <w:vAlign w:val="center"/>
            <w:hideMark/>
          </w:tcPr>
          <w:p w14:paraId="0C55259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14:paraId="398EF5B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3100" w:type="dxa"/>
            <w:shd w:val="clear" w:color="000000" w:fill="FFFFFF"/>
            <w:noWrap/>
            <w:vAlign w:val="center"/>
            <w:hideMark/>
          </w:tcPr>
          <w:p w14:paraId="3C74E5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276" w:type="dxa"/>
            <w:shd w:val="clear" w:color="000000" w:fill="FFFFFF"/>
          </w:tcPr>
          <w:p w14:paraId="6BA50E95" w14:textId="77777777" w:rsidR="003E448F" w:rsidRDefault="003E448F">
            <w:r w:rsidRPr="009820E4">
              <w:t>UNIDADE</w:t>
            </w:r>
          </w:p>
        </w:tc>
        <w:tc>
          <w:tcPr>
            <w:tcW w:w="2126" w:type="dxa"/>
            <w:shd w:val="clear" w:color="000000" w:fill="FFFFFF"/>
            <w:noWrap/>
            <w:vAlign w:val="center"/>
            <w:hideMark/>
          </w:tcPr>
          <w:p w14:paraId="362D5C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45</w:t>
            </w:r>
          </w:p>
        </w:tc>
        <w:tc>
          <w:tcPr>
            <w:tcW w:w="1276" w:type="dxa"/>
            <w:shd w:val="clear" w:color="000000" w:fill="FFFFFF"/>
            <w:noWrap/>
            <w:vAlign w:val="center"/>
            <w:hideMark/>
          </w:tcPr>
          <w:p w14:paraId="053E68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4642BA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R$ 704,25</w:t>
            </w:r>
          </w:p>
        </w:tc>
      </w:tr>
      <w:tr w:rsidR="003E448F" w:rsidRPr="00A53823" w14:paraId="579BF4A1" w14:textId="77777777" w:rsidTr="003E448F">
        <w:trPr>
          <w:trHeight w:val="285"/>
        </w:trPr>
        <w:tc>
          <w:tcPr>
            <w:tcW w:w="781" w:type="dxa"/>
            <w:noWrap/>
            <w:vAlign w:val="center"/>
            <w:hideMark/>
          </w:tcPr>
          <w:p w14:paraId="40C026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14:paraId="26980C7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3100" w:type="dxa"/>
            <w:shd w:val="clear" w:color="000000" w:fill="FFFFFF"/>
            <w:noWrap/>
            <w:vAlign w:val="center"/>
            <w:hideMark/>
          </w:tcPr>
          <w:p w14:paraId="322320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276" w:type="dxa"/>
            <w:shd w:val="clear" w:color="000000" w:fill="FFFFFF"/>
          </w:tcPr>
          <w:p w14:paraId="08AB3DD7" w14:textId="77777777" w:rsidR="003E448F" w:rsidRDefault="003E448F">
            <w:r w:rsidRPr="009820E4">
              <w:t>UNIDADE</w:t>
            </w:r>
          </w:p>
        </w:tc>
        <w:tc>
          <w:tcPr>
            <w:tcW w:w="2126" w:type="dxa"/>
            <w:shd w:val="clear" w:color="000000" w:fill="FFFFFF"/>
            <w:noWrap/>
            <w:vAlign w:val="center"/>
            <w:hideMark/>
          </w:tcPr>
          <w:p w14:paraId="2C7012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276" w:type="dxa"/>
            <w:shd w:val="clear" w:color="000000" w:fill="FFFFFF"/>
            <w:noWrap/>
            <w:vAlign w:val="center"/>
            <w:hideMark/>
          </w:tcPr>
          <w:p w14:paraId="627F0D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418" w:type="dxa"/>
            <w:shd w:val="clear" w:color="000000" w:fill="FFFFFF"/>
            <w:noWrap/>
            <w:vAlign w:val="center"/>
            <w:hideMark/>
          </w:tcPr>
          <w:p w14:paraId="3F37B8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R$ 462,00</w:t>
            </w:r>
          </w:p>
        </w:tc>
      </w:tr>
      <w:tr w:rsidR="003E448F" w:rsidRPr="00A53823" w14:paraId="646C15AF" w14:textId="77777777" w:rsidTr="003E448F">
        <w:trPr>
          <w:trHeight w:val="285"/>
        </w:trPr>
        <w:tc>
          <w:tcPr>
            <w:tcW w:w="781" w:type="dxa"/>
            <w:noWrap/>
            <w:vAlign w:val="center"/>
            <w:hideMark/>
          </w:tcPr>
          <w:p w14:paraId="1504A9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66</w:t>
            </w:r>
          </w:p>
        </w:tc>
        <w:tc>
          <w:tcPr>
            <w:tcW w:w="1364" w:type="dxa"/>
            <w:shd w:val="clear" w:color="000000" w:fill="FFFFFF"/>
            <w:noWrap/>
            <w:vAlign w:val="center"/>
            <w:hideMark/>
          </w:tcPr>
          <w:p w14:paraId="6EECDAA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3100" w:type="dxa"/>
            <w:shd w:val="clear" w:color="000000" w:fill="FFFFFF"/>
            <w:noWrap/>
            <w:vAlign w:val="center"/>
            <w:hideMark/>
          </w:tcPr>
          <w:p w14:paraId="0F8D565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276" w:type="dxa"/>
            <w:shd w:val="clear" w:color="000000" w:fill="FFFFFF"/>
          </w:tcPr>
          <w:p w14:paraId="3C3541DC" w14:textId="77777777" w:rsidR="003E448F" w:rsidRDefault="003E448F">
            <w:r w:rsidRPr="00A62E15">
              <w:t>UNIDADE</w:t>
            </w:r>
          </w:p>
        </w:tc>
        <w:tc>
          <w:tcPr>
            <w:tcW w:w="2126" w:type="dxa"/>
            <w:shd w:val="clear" w:color="000000" w:fill="FFFFFF"/>
            <w:noWrap/>
            <w:vAlign w:val="center"/>
            <w:hideMark/>
          </w:tcPr>
          <w:p w14:paraId="622C65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276" w:type="dxa"/>
            <w:shd w:val="clear" w:color="000000" w:fill="FFFFFF"/>
            <w:noWrap/>
            <w:vAlign w:val="center"/>
            <w:hideMark/>
          </w:tcPr>
          <w:p w14:paraId="5C51AF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hideMark/>
          </w:tcPr>
          <w:p w14:paraId="44CC15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R$ 81,00</w:t>
            </w:r>
          </w:p>
        </w:tc>
      </w:tr>
      <w:tr w:rsidR="003E448F" w:rsidRPr="00A53823" w14:paraId="56128832" w14:textId="77777777" w:rsidTr="003E448F">
        <w:trPr>
          <w:trHeight w:val="285"/>
        </w:trPr>
        <w:tc>
          <w:tcPr>
            <w:tcW w:w="781" w:type="dxa"/>
            <w:noWrap/>
            <w:vAlign w:val="center"/>
            <w:hideMark/>
          </w:tcPr>
          <w:p w14:paraId="2188C2B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14:paraId="16A31F7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3100" w:type="dxa"/>
            <w:shd w:val="clear" w:color="000000" w:fill="FFFFFF"/>
            <w:noWrap/>
            <w:vAlign w:val="center"/>
            <w:hideMark/>
          </w:tcPr>
          <w:p w14:paraId="0AFB77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276" w:type="dxa"/>
            <w:shd w:val="clear" w:color="000000" w:fill="FFFFFF"/>
          </w:tcPr>
          <w:p w14:paraId="6C196865" w14:textId="77777777" w:rsidR="003E448F" w:rsidRDefault="003E448F">
            <w:r w:rsidRPr="00A62E15">
              <w:t>UNIDADE</w:t>
            </w:r>
          </w:p>
        </w:tc>
        <w:tc>
          <w:tcPr>
            <w:tcW w:w="2126" w:type="dxa"/>
            <w:shd w:val="clear" w:color="000000" w:fill="FFFFFF"/>
            <w:noWrap/>
            <w:vAlign w:val="center"/>
            <w:hideMark/>
          </w:tcPr>
          <w:p w14:paraId="25C6EEB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276" w:type="dxa"/>
            <w:shd w:val="clear" w:color="000000" w:fill="FFFFFF"/>
            <w:noWrap/>
            <w:vAlign w:val="center"/>
            <w:hideMark/>
          </w:tcPr>
          <w:p w14:paraId="5BC0BE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0C55E3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R$ 92,82</w:t>
            </w:r>
          </w:p>
        </w:tc>
      </w:tr>
      <w:tr w:rsidR="003E448F" w:rsidRPr="00A53823" w14:paraId="29C01AA5" w14:textId="77777777" w:rsidTr="003E448F">
        <w:trPr>
          <w:trHeight w:val="285"/>
        </w:trPr>
        <w:tc>
          <w:tcPr>
            <w:tcW w:w="781" w:type="dxa"/>
            <w:noWrap/>
            <w:vAlign w:val="center"/>
            <w:hideMark/>
          </w:tcPr>
          <w:p w14:paraId="1FFFBEE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14:paraId="314A99F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3100" w:type="dxa"/>
            <w:shd w:val="clear" w:color="000000" w:fill="FFFFFF"/>
            <w:noWrap/>
            <w:vAlign w:val="center"/>
            <w:hideMark/>
          </w:tcPr>
          <w:p w14:paraId="1601D6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276" w:type="dxa"/>
            <w:shd w:val="clear" w:color="000000" w:fill="FFFFFF"/>
          </w:tcPr>
          <w:p w14:paraId="5F871094" w14:textId="77777777" w:rsidR="003E448F" w:rsidRDefault="003E448F">
            <w:r w:rsidRPr="00A62E15">
              <w:t>UNIDADE</w:t>
            </w:r>
          </w:p>
        </w:tc>
        <w:tc>
          <w:tcPr>
            <w:tcW w:w="2126" w:type="dxa"/>
            <w:shd w:val="clear" w:color="000000" w:fill="FFFFFF"/>
            <w:noWrap/>
            <w:vAlign w:val="center"/>
            <w:hideMark/>
          </w:tcPr>
          <w:p w14:paraId="5B93D7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38</w:t>
            </w:r>
          </w:p>
        </w:tc>
        <w:tc>
          <w:tcPr>
            <w:tcW w:w="1276" w:type="dxa"/>
            <w:shd w:val="clear" w:color="000000" w:fill="FFFFFF"/>
            <w:noWrap/>
            <w:vAlign w:val="center"/>
            <w:hideMark/>
          </w:tcPr>
          <w:p w14:paraId="51D186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6E1B56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R$ 139,84</w:t>
            </w:r>
          </w:p>
        </w:tc>
      </w:tr>
      <w:tr w:rsidR="003E448F" w:rsidRPr="00A53823" w14:paraId="3E895143" w14:textId="77777777" w:rsidTr="003E448F">
        <w:trPr>
          <w:trHeight w:val="285"/>
        </w:trPr>
        <w:tc>
          <w:tcPr>
            <w:tcW w:w="781" w:type="dxa"/>
            <w:noWrap/>
            <w:vAlign w:val="center"/>
            <w:hideMark/>
          </w:tcPr>
          <w:p w14:paraId="49CAE62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14:paraId="07EC91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3100" w:type="dxa"/>
            <w:shd w:val="clear" w:color="000000" w:fill="FFFFFF"/>
            <w:noWrap/>
            <w:vAlign w:val="center"/>
            <w:hideMark/>
          </w:tcPr>
          <w:p w14:paraId="19A631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276" w:type="dxa"/>
            <w:shd w:val="clear" w:color="000000" w:fill="FFFFFF"/>
          </w:tcPr>
          <w:p w14:paraId="17B462F1" w14:textId="77777777" w:rsidR="003E448F" w:rsidRDefault="003E448F">
            <w:r w:rsidRPr="00A62E15">
              <w:t>UNIDADE</w:t>
            </w:r>
          </w:p>
        </w:tc>
        <w:tc>
          <w:tcPr>
            <w:tcW w:w="2126" w:type="dxa"/>
            <w:shd w:val="clear" w:color="000000" w:fill="FFFFFF"/>
            <w:noWrap/>
            <w:vAlign w:val="center"/>
            <w:hideMark/>
          </w:tcPr>
          <w:p w14:paraId="7E4479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276" w:type="dxa"/>
            <w:shd w:val="clear" w:color="000000" w:fill="FFFFFF"/>
            <w:noWrap/>
            <w:vAlign w:val="center"/>
            <w:hideMark/>
          </w:tcPr>
          <w:p w14:paraId="23ECE4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418" w:type="dxa"/>
            <w:shd w:val="clear" w:color="000000" w:fill="FFFFFF"/>
            <w:noWrap/>
            <w:vAlign w:val="center"/>
            <w:hideMark/>
          </w:tcPr>
          <w:p w14:paraId="520C579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R$ 297,00</w:t>
            </w:r>
          </w:p>
        </w:tc>
      </w:tr>
      <w:tr w:rsidR="003E448F" w:rsidRPr="00A53823" w14:paraId="2DEF3AB8" w14:textId="77777777" w:rsidTr="003E448F">
        <w:trPr>
          <w:trHeight w:val="285"/>
        </w:trPr>
        <w:tc>
          <w:tcPr>
            <w:tcW w:w="781" w:type="dxa"/>
            <w:noWrap/>
            <w:vAlign w:val="center"/>
            <w:hideMark/>
          </w:tcPr>
          <w:p w14:paraId="34FF588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70</w:t>
            </w:r>
          </w:p>
        </w:tc>
        <w:tc>
          <w:tcPr>
            <w:tcW w:w="1364" w:type="dxa"/>
            <w:shd w:val="clear" w:color="000000" w:fill="FFFFFF"/>
            <w:noWrap/>
            <w:vAlign w:val="center"/>
            <w:hideMark/>
          </w:tcPr>
          <w:p w14:paraId="42F3D6B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3100" w:type="dxa"/>
            <w:shd w:val="clear" w:color="000000" w:fill="FFFFFF"/>
            <w:noWrap/>
            <w:vAlign w:val="center"/>
            <w:hideMark/>
          </w:tcPr>
          <w:p w14:paraId="1F80C94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276" w:type="dxa"/>
            <w:shd w:val="clear" w:color="000000" w:fill="FFFFFF"/>
          </w:tcPr>
          <w:p w14:paraId="2AB6755F" w14:textId="77777777" w:rsidR="003E448F" w:rsidRDefault="003E448F">
            <w:r w:rsidRPr="00A62E15">
              <w:t>UNIDADE</w:t>
            </w:r>
          </w:p>
        </w:tc>
        <w:tc>
          <w:tcPr>
            <w:tcW w:w="2126" w:type="dxa"/>
            <w:shd w:val="clear" w:color="000000" w:fill="FFFFFF"/>
            <w:noWrap/>
            <w:vAlign w:val="center"/>
            <w:hideMark/>
          </w:tcPr>
          <w:p w14:paraId="34C189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276" w:type="dxa"/>
            <w:shd w:val="clear" w:color="000000" w:fill="FFFFFF"/>
            <w:noWrap/>
            <w:vAlign w:val="center"/>
            <w:hideMark/>
          </w:tcPr>
          <w:p w14:paraId="7FC181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hideMark/>
          </w:tcPr>
          <w:p w14:paraId="3D8EE4E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R$ 78,75</w:t>
            </w:r>
          </w:p>
        </w:tc>
      </w:tr>
      <w:tr w:rsidR="003E448F" w:rsidRPr="00A53823" w14:paraId="78BDE5EC" w14:textId="77777777" w:rsidTr="003E448F">
        <w:trPr>
          <w:trHeight w:val="285"/>
        </w:trPr>
        <w:tc>
          <w:tcPr>
            <w:tcW w:w="781" w:type="dxa"/>
            <w:noWrap/>
            <w:vAlign w:val="center"/>
            <w:hideMark/>
          </w:tcPr>
          <w:p w14:paraId="4DAC7A6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14:paraId="6CE0F89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3100" w:type="dxa"/>
            <w:shd w:val="clear" w:color="000000" w:fill="FFFFFF"/>
            <w:noWrap/>
            <w:vAlign w:val="center"/>
            <w:hideMark/>
          </w:tcPr>
          <w:p w14:paraId="0DAEA38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276" w:type="dxa"/>
            <w:shd w:val="clear" w:color="000000" w:fill="FFFFFF"/>
          </w:tcPr>
          <w:p w14:paraId="7FC39175" w14:textId="77777777" w:rsidR="003E448F" w:rsidRDefault="003E448F">
            <w:r w:rsidRPr="00A62E15">
              <w:t>UNIDADE</w:t>
            </w:r>
          </w:p>
        </w:tc>
        <w:tc>
          <w:tcPr>
            <w:tcW w:w="2126" w:type="dxa"/>
            <w:shd w:val="clear" w:color="000000" w:fill="FFFFFF"/>
            <w:noWrap/>
            <w:vAlign w:val="center"/>
            <w:hideMark/>
          </w:tcPr>
          <w:p w14:paraId="0CB030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276" w:type="dxa"/>
            <w:shd w:val="clear" w:color="000000" w:fill="FFFFFF"/>
            <w:noWrap/>
            <w:vAlign w:val="center"/>
            <w:hideMark/>
          </w:tcPr>
          <w:p w14:paraId="5E42DB7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418" w:type="dxa"/>
            <w:shd w:val="clear" w:color="000000" w:fill="FFFFFF"/>
            <w:noWrap/>
            <w:vAlign w:val="center"/>
            <w:hideMark/>
          </w:tcPr>
          <w:p w14:paraId="45EB8E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R$ 325,08</w:t>
            </w:r>
          </w:p>
        </w:tc>
      </w:tr>
      <w:tr w:rsidR="003E448F" w:rsidRPr="00A53823" w14:paraId="221C3CA2" w14:textId="77777777" w:rsidTr="003E448F">
        <w:trPr>
          <w:trHeight w:val="285"/>
        </w:trPr>
        <w:tc>
          <w:tcPr>
            <w:tcW w:w="781" w:type="dxa"/>
            <w:noWrap/>
            <w:vAlign w:val="center"/>
            <w:hideMark/>
          </w:tcPr>
          <w:p w14:paraId="282A8E6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14:paraId="03A63FC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3100" w:type="dxa"/>
            <w:shd w:val="clear" w:color="000000" w:fill="FFFFFF"/>
            <w:noWrap/>
            <w:vAlign w:val="center"/>
            <w:hideMark/>
          </w:tcPr>
          <w:p w14:paraId="1BE9121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276" w:type="dxa"/>
            <w:shd w:val="clear" w:color="000000" w:fill="FFFFFF"/>
          </w:tcPr>
          <w:p w14:paraId="576754DE" w14:textId="77777777" w:rsidR="003E448F" w:rsidRDefault="003E448F">
            <w:r w:rsidRPr="00A62E15">
              <w:t>UNIDADE</w:t>
            </w:r>
          </w:p>
        </w:tc>
        <w:tc>
          <w:tcPr>
            <w:tcW w:w="2126" w:type="dxa"/>
            <w:shd w:val="clear" w:color="000000" w:fill="FFFFFF"/>
            <w:noWrap/>
            <w:vAlign w:val="center"/>
            <w:hideMark/>
          </w:tcPr>
          <w:p w14:paraId="322FAD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276" w:type="dxa"/>
            <w:shd w:val="clear" w:color="000000" w:fill="FFFFFF"/>
            <w:noWrap/>
            <w:vAlign w:val="center"/>
            <w:hideMark/>
          </w:tcPr>
          <w:p w14:paraId="6A0EB4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418" w:type="dxa"/>
            <w:shd w:val="clear" w:color="000000" w:fill="FFFFFF"/>
            <w:noWrap/>
            <w:vAlign w:val="center"/>
            <w:hideMark/>
          </w:tcPr>
          <w:p w14:paraId="513CBC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R$ 39,73</w:t>
            </w:r>
          </w:p>
        </w:tc>
      </w:tr>
      <w:tr w:rsidR="003E448F" w:rsidRPr="00A53823" w14:paraId="3E37D027" w14:textId="77777777" w:rsidTr="003E448F">
        <w:trPr>
          <w:trHeight w:val="285"/>
        </w:trPr>
        <w:tc>
          <w:tcPr>
            <w:tcW w:w="781" w:type="dxa"/>
            <w:noWrap/>
            <w:vAlign w:val="center"/>
            <w:hideMark/>
          </w:tcPr>
          <w:p w14:paraId="304EE0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14:paraId="5D12088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3100" w:type="dxa"/>
            <w:shd w:val="clear" w:color="000000" w:fill="FFFFFF"/>
            <w:noWrap/>
            <w:vAlign w:val="center"/>
            <w:hideMark/>
          </w:tcPr>
          <w:p w14:paraId="17DE4C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276" w:type="dxa"/>
            <w:shd w:val="clear" w:color="000000" w:fill="FFFFFF"/>
          </w:tcPr>
          <w:p w14:paraId="461F52D1" w14:textId="77777777" w:rsidR="003E448F" w:rsidRDefault="003E448F">
            <w:r w:rsidRPr="00A62E15">
              <w:t>UNIDADE</w:t>
            </w:r>
          </w:p>
        </w:tc>
        <w:tc>
          <w:tcPr>
            <w:tcW w:w="2126" w:type="dxa"/>
            <w:shd w:val="clear" w:color="000000" w:fill="FFFFFF"/>
            <w:noWrap/>
            <w:vAlign w:val="center"/>
            <w:hideMark/>
          </w:tcPr>
          <w:p w14:paraId="3AB8FE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276" w:type="dxa"/>
            <w:shd w:val="clear" w:color="000000" w:fill="FFFFFF"/>
            <w:noWrap/>
            <w:vAlign w:val="center"/>
            <w:hideMark/>
          </w:tcPr>
          <w:p w14:paraId="660982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5E99C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R$ 268,25</w:t>
            </w:r>
          </w:p>
        </w:tc>
      </w:tr>
      <w:tr w:rsidR="003E448F" w:rsidRPr="00A53823" w14:paraId="61AA2913" w14:textId="77777777" w:rsidTr="003E448F">
        <w:trPr>
          <w:trHeight w:val="285"/>
        </w:trPr>
        <w:tc>
          <w:tcPr>
            <w:tcW w:w="781" w:type="dxa"/>
            <w:noWrap/>
            <w:vAlign w:val="center"/>
            <w:hideMark/>
          </w:tcPr>
          <w:p w14:paraId="7E393DE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14:paraId="7507FF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3100" w:type="dxa"/>
            <w:shd w:val="clear" w:color="000000" w:fill="FFFFFF"/>
            <w:noWrap/>
            <w:vAlign w:val="center"/>
            <w:hideMark/>
          </w:tcPr>
          <w:p w14:paraId="4EE21A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276" w:type="dxa"/>
            <w:shd w:val="clear" w:color="000000" w:fill="FFFFFF"/>
          </w:tcPr>
          <w:p w14:paraId="5320BA6F" w14:textId="77777777" w:rsidR="003E448F" w:rsidRDefault="003E448F">
            <w:r w:rsidRPr="00A62E15">
              <w:t>UNIDADE</w:t>
            </w:r>
          </w:p>
        </w:tc>
        <w:tc>
          <w:tcPr>
            <w:tcW w:w="2126" w:type="dxa"/>
            <w:shd w:val="clear" w:color="000000" w:fill="FFFFFF"/>
            <w:noWrap/>
            <w:vAlign w:val="center"/>
            <w:hideMark/>
          </w:tcPr>
          <w:p w14:paraId="299D04C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276" w:type="dxa"/>
            <w:shd w:val="clear" w:color="000000" w:fill="FFFFFF"/>
            <w:noWrap/>
            <w:vAlign w:val="center"/>
            <w:hideMark/>
          </w:tcPr>
          <w:p w14:paraId="07CDE3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418" w:type="dxa"/>
            <w:shd w:val="clear" w:color="000000" w:fill="FFFFFF"/>
            <w:noWrap/>
            <w:vAlign w:val="center"/>
            <w:hideMark/>
          </w:tcPr>
          <w:p w14:paraId="008DF98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R$ 347,48</w:t>
            </w:r>
          </w:p>
        </w:tc>
      </w:tr>
      <w:tr w:rsidR="003E448F" w:rsidRPr="00A53823" w14:paraId="26C34065" w14:textId="77777777" w:rsidTr="003E448F">
        <w:trPr>
          <w:trHeight w:val="285"/>
        </w:trPr>
        <w:tc>
          <w:tcPr>
            <w:tcW w:w="781" w:type="dxa"/>
            <w:noWrap/>
            <w:vAlign w:val="center"/>
            <w:hideMark/>
          </w:tcPr>
          <w:p w14:paraId="57F69B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14:paraId="2AC64A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3100" w:type="dxa"/>
            <w:shd w:val="clear" w:color="000000" w:fill="FFFFFF"/>
            <w:noWrap/>
            <w:vAlign w:val="center"/>
            <w:hideMark/>
          </w:tcPr>
          <w:p w14:paraId="141383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276" w:type="dxa"/>
            <w:shd w:val="clear" w:color="000000" w:fill="FFFFFF"/>
          </w:tcPr>
          <w:p w14:paraId="4B9F26BC" w14:textId="77777777" w:rsidR="003E448F" w:rsidRDefault="003E448F">
            <w:r w:rsidRPr="00A62E15">
              <w:t>UNIDADE</w:t>
            </w:r>
          </w:p>
        </w:tc>
        <w:tc>
          <w:tcPr>
            <w:tcW w:w="2126" w:type="dxa"/>
            <w:shd w:val="clear" w:color="000000" w:fill="FFFFFF"/>
            <w:noWrap/>
            <w:vAlign w:val="center"/>
            <w:hideMark/>
          </w:tcPr>
          <w:p w14:paraId="339DD7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276" w:type="dxa"/>
            <w:shd w:val="clear" w:color="000000" w:fill="FFFFFF"/>
            <w:noWrap/>
            <w:vAlign w:val="center"/>
            <w:hideMark/>
          </w:tcPr>
          <w:p w14:paraId="49530F3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127B7E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3E448F" w:rsidRPr="00A53823" w14:paraId="4A5C7178" w14:textId="77777777" w:rsidTr="003E448F">
        <w:trPr>
          <w:trHeight w:val="285"/>
        </w:trPr>
        <w:tc>
          <w:tcPr>
            <w:tcW w:w="781" w:type="dxa"/>
            <w:noWrap/>
            <w:vAlign w:val="center"/>
            <w:hideMark/>
          </w:tcPr>
          <w:p w14:paraId="2B8A3B0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14:paraId="710781A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3100" w:type="dxa"/>
            <w:shd w:val="clear" w:color="000000" w:fill="FFFFFF"/>
            <w:noWrap/>
            <w:vAlign w:val="center"/>
            <w:hideMark/>
          </w:tcPr>
          <w:p w14:paraId="480635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276" w:type="dxa"/>
            <w:shd w:val="clear" w:color="000000" w:fill="FFFFFF"/>
          </w:tcPr>
          <w:p w14:paraId="314C6647" w14:textId="77777777" w:rsidR="003E448F" w:rsidRDefault="003E448F">
            <w:r w:rsidRPr="00A62E15">
              <w:t>UNIDADE</w:t>
            </w:r>
          </w:p>
        </w:tc>
        <w:tc>
          <w:tcPr>
            <w:tcW w:w="2126" w:type="dxa"/>
            <w:shd w:val="clear" w:color="000000" w:fill="FFFFFF"/>
            <w:noWrap/>
            <w:vAlign w:val="center"/>
            <w:hideMark/>
          </w:tcPr>
          <w:p w14:paraId="5AFC7E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276" w:type="dxa"/>
            <w:shd w:val="clear" w:color="000000" w:fill="FFFFFF"/>
            <w:noWrap/>
            <w:vAlign w:val="center"/>
            <w:hideMark/>
          </w:tcPr>
          <w:p w14:paraId="23830E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75D6BE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R$ 73,71</w:t>
            </w:r>
          </w:p>
        </w:tc>
      </w:tr>
      <w:tr w:rsidR="003E448F" w:rsidRPr="00A53823" w14:paraId="2105D045" w14:textId="77777777" w:rsidTr="003E448F">
        <w:trPr>
          <w:trHeight w:val="285"/>
        </w:trPr>
        <w:tc>
          <w:tcPr>
            <w:tcW w:w="781" w:type="dxa"/>
            <w:noWrap/>
            <w:vAlign w:val="center"/>
            <w:hideMark/>
          </w:tcPr>
          <w:p w14:paraId="5779E4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14:paraId="7A52499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3100" w:type="dxa"/>
            <w:shd w:val="clear" w:color="000000" w:fill="FFFFFF"/>
            <w:noWrap/>
            <w:vAlign w:val="center"/>
            <w:hideMark/>
          </w:tcPr>
          <w:p w14:paraId="41DE59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276" w:type="dxa"/>
            <w:shd w:val="clear" w:color="000000" w:fill="FFFFFF"/>
          </w:tcPr>
          <w:p w14:paraId="0A1506BE" w14:textId="77777777" w:rsidR="003E448F" w:rsidRDefault="003E448F">
            <w:r w:rsidRPr="00A62E15">
              <w:t>UNIDADE</w:t>
            </w:r>
          </w:p>
        </w:tc>
        <w:tc>
          <w:tcPr>
            <w:tcW w:w="2126" w:type="dxa"/>
            <w:shd w:val="clear" w:color="000000" w:fill="FFFFFF"/>
            <w:noWrap/>
            <w:vAlign w:val="center"/>
            <w:hideMark/>
          </w:tcPr>
          <w:p w14:paraId="63B04EB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276" w:type="dxa"/>
            <w:shd w:val="clear" w:color="000000" w:fill="FFFFFF"/>
            <w:noWrap/>
            <w:vAlign w:val="center"/>
            <w:hideMark/>
          </w:tcPr>
          <w:p w14:paraId="7DC9667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326D2A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3E448F" w:rsidRPr="00A53823" w14:paraId="3A8B8BF2" w14:textId="77777777" w:rsidTr="003E448F">
        <w:trPr>
          <w:trHeight w:val="285"/>
        </w:trPr>
        <w:tc>
          <w:tcPr>
            <w:tcW w:w="781" w:type="dxa"/>
            <w:noWrap/>
            <w:vAlign w:val="center"/>
            <w:hideMark/>
          </w:tcPr>
          <w:p w14:paraId="77139C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14:paraId="465EB53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3100" w:type="dxa"/>
            <w:shd w:val="clear" w:color="000000" w:fill="FFFFFF"/>
            <w:noWrap/>
            <w:vAlign w:val="center"/>
            <w:hideMark/>
          </w:tcPr>
          <w:p w14:paraId="3A5A06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276" w:type="dxa"/>
            <w:shd w:val="clear" w:color="000000" w:fill="FFFFFF"/>
          </w:tcPr>
          <w:p w14:paraId="2ABAECDA" w14:textId="77777777" w:rsidR="003E448F" w:rsidRDefault="003E448F">
            <w:r w:rsidRPr="00A62E15">
              <w:t>UNIDADE</w:t>
            </w:r>
          </w:p>
        </w:tc>
        <w:tc>
          <w:tcPr>
            <w:tcW w:w="2126" w:type="dxa"/>
            <w:shd w:val="clear" w:color="000000" w:fill="FFFFFF"/>
            <w:noWrap/>
            <w:vAlign w:val="center"/>
            <w:hideMark/>
          </w:tcPr>
          <w:p w14:paraId="601D2A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276" w:type="dxa"/>
            <w:shd w:val="clear" w:color="000000" w:fill="FFFFFF"/>
            <w:noWrap/>
            <w:vAlign w:val="center"/>
            <w:hideMark/>
          </w:tcPr>
          <w:p w14:paraId="59F66EB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5E032AB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R$ 87,72</w:t>
            </w:r>
          </w:p>
        </w:tc>
      </w:tr>
      <w:tr w:rsidR="003E448F" w:rsidRPr="00A53823" w14:paraId="3CB4E0FE" w14:textId="77777777" w:rsidTr="003E448F">
        <w:trPr>
          <w:trHeight w:val="285"/>
        </w:trPr>
        <w:tc>
          <w:tcPr>
            <w:tcW w:w="781" w:type="dxa"/>
            <w:noWrap/>
            <w:vAlign w:val="center"/>
            <w:hideMark/>
          </w:tcPr>
          <w:p w14:paraId="1684A35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4" w:type="dxa"/>
            <w:shd w:val="clear" w:color="000000" w:fill="FFFFFF"/>
            <w:noWrap/>
            <w:vAlign w:val="center"/>
            <w:hideMark/>
          </w:tcPr>
          <w:p w14:paraId="797B5E6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3100" w:type="dxa"/>
            <w:shd w:val="clear" w:color="000000" w:fill="FFFFFF"/>
            <w:noWrap/>
            <w:vAlign w:val="center"/>
            <w:hideMark/>
          </w:tcPr>
          <w:p w14:paraId="0CE183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276" w:type="dxa"/>
            <w:shd w:val="clear" w:color="000000" w:fill="FFFFFF"/>
          </w:tcPr>
          <w:p w14:paraId="4289A54A" w14:textId="77777777" w:rsidR="003E448F" w:rsidRDefault="003E448F">
            <w:r w:rsidRPr="00A62E15">
              <w:t>UNIDADE</w:t>
            </w:r>
          </w:p>
        </w:tc>
        <w:tc>
          <w:tcPr>
            <w:tcW w:w="2126" w:type="dxa"/>
            <w:shd w:val="clear" w:color="000000" w:fill="FFFFFF"/>
            <w:noWrap/>
            <w:vAlign w:val="center"/>
            <w:hideMark/>
          </w:tcPr>
          <w:p w14:paraId="3596D7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276" w:type="dxa"/>
            <w:shd w:val="clear" w:color="000000" w:fill="FFFFFF"/>
            <w:noWrap/>
            <w:vAlign w:val="center"/>
            <w:hideMark/>
          </w:tcPr>
          <w:p w14:paraId="76DA39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418" w:type="dxa"/>
            <w:shd w:val="clear" w:color="000000" w:fill="FFFFFF"/>
            <w:noWrap/>
            <w:vAlign w:val="center"/>
            <w:hideMark/>
          </w:tcPr>
          <w:p w14:paraId="2CD684E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R$ 227,36</w:t>
            </w:r>
          </w:p>
        </w:tc>
      </w:tr>
      <w:tr w:rsidR="003E448F" w:rsidRPr="00A53823" w14:paraId="56550E22" w14:textId="77777777" w:rsidTr="003E448F">
        <w:trPr>
          <w:trHeight w:val="285"/>
        </w:trPr>
        <w:tc>
          <w:tcPr>
            <w:tcW w:w="781" w:type="dxa"/>
            <w:noWrap/>
            <w:vAlign w:val="center"/>
            <w:hideMark/>
          </w:tcPr>
          <w:p w14:paraId="022832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14:paraId="5B2C54A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3100" w:type="dxa"/>
            <w:shd w:val="clear" w:color="000000" w:fill="FFFFFF"/>
            <w:noWrap/>
            <w:vAlign w:val="center"/>
            <w:hideMark/>
          </w:tcPr>
          <w:p w14:paraId="4EB9AE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276" w:type="dxa"/>
            <w:shd w:val="clear" w:color="000000" w:fill="FFFFFF"/>
          </w:tcPr>
          <w:p w14:paraId="44765DB4" w14:textId="77777777" w:rsidR="003E448F" w:rsidRDefault="003E448F">
            <w:r w:rsidRPr="00A62E15">
              <w:t>UNIDADE</w:t>
            </w:r>
          </w:p>
        </w:tc>
        <w:tc>
          <w:tcPr>
            <w:tcW w:w="2126" w:type="dxa"/>
            <w:shd w:val="clear" w:color="000000" w:fill="FFFFFF"/>
            <w:noWrap/>
            <w:vAlign w:val="center"/>
            <w:hideMark/>
          </w:tcPr>
          <w:p w14:paraId="0BF5A1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276" w:type="dxa"/>
            <w:shd w:val="clear" w:color="000000" w:fill="FFFFFF"/>
            <w:noWrap/>
            <w:vAlign w:val="center"/>
            <w:hideMark/>
          </w:tcPr>
          <w:p w14:paraId="69350C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418" w:type="dxa"/>
            <w:shd w:val="clear" w:color="000000" w:fill="FFFFFF"/>
            <w:noWrap/>
            <w:vAlign w:val="center"/>
            <w:hideMark/>
          </w:tcPr>
          <w:p w14:paraId="333012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R$ 1.164,51</w:t>
            </w:r>
          </w:p>
        </w:tc>
      </w:tr>
      <w:tr w:rsidR="003E448F" w:rsidRPr="00A53823" w14:paraId="2EF48FD2" w14:textId="77777777" w:rsidTr="003E448F">
        <w:trPr>
          <w:trHeight w:val="285"/>
        </w:trPr>
        <w:tc>
          <w:tcPr>
            <w:tcW w:w="781" w:type="dxa"/>
            <w:noWrap/>
            <w:vAlign w:val="center"/>
            <w:hideMark/>
          </w:tcPr>
          <w:p w14:paraId="180C1E3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14:paraId="23F02B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3100" w:type="dxa"/>
            <w:shd w:val="clear" w:color="000000" w:fill="FFFFFF"/>
            <w:noWrap/>
            <w:vAlign w:val="center"/>
            <w:hideMark/>
          </w:tcPr>
          <w:p w14:paraId="4FBFC4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276" w:type="dxa"/>
            <w:shd w:val="clear" w:color="000000" w:fill="FFFFFF"/>
          </w:tcPr>
          <w:p w14:paraId="0AD6C82D" w14:textId="77777777" w:rsidR="003E448F" w:rsidRDefault="003E448F">
            <w:r w:rsidRPr="00A62E15">
              <w:t>UNIDADE</w:t>
            </w:r>
          </w:p>
        </w:tc>
        <w:tc>
          <w:tcPr>
            <w:tcW w:w="2126" w:type="dxa"/>
            <w:shd w:val="clear" w:color="000000" w:fill="FFFFFF"/>
            <w:noWrap/>
            <w:vAlign w:val="center"/>
            <w:hideMark/>
          </w:tcPr>
          <w:p w14:paraId="6CCA0C2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276" w:type="dxa"/>
            <w:shd w:val="clear" w:color="000000" w:fill="FFFFFF"/>
            <w:noWrap/>
            <w:vAlign w:val="center"/>
            <w:hideMark/>
          </w:tcPr>
          <w:p w14:paraId="1E425C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2F152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R$ 480,48</w:t>
            </w:r>
          </w:p>
        </w:tc>
      </w:tr>
      <w:tr w:rsidR="003E448F" w:rsidRPr="00A53823" w14:paraId="49289056" w14:textId="77777777" w:rsidTr="003E448F">
        <w:trPr>
          <w:trHeight w:val="285"/>
        </w:trPr>
        <w:tc>
          <w:tcPr>
            <w:tcW w:w="781" w:type="dxa"/>
            <w:noWrap/>
            <w:vAlign w:val="center"/>
            <w:hideMark/>
          </w:tcPr>
          <w:p w14:paraId="773E2BF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82</w:t>
            </w:r>
          </w:p>
        </w:tc>
        <w:tc>
          <w:tcPr>
            <w:tcW w:w="1364" w:type="dxa"/>
            <w:shd w:val="clear" w:color="000000" w:fill="FFFFFF"/>
            <w:noWrap/>
            <w:vAlign w:val="center"/>
            <w:hideMark/>
          </w:tcPr>
          <w:p w14:paraId="2729001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3100" w:type="dxa"/>
            <w:shd w:val="clear" w:color="000000" w:fill="FFFFFF"/>
            <w:noWrap/>
            <w:vAlign w:val="center"/>
            <w:hideMark/>
          </w:tcPr>
          <w:p w14:paraId="6AF635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276" w:type="dxa"/>
            <w:shd w:val="clear" w:color="000000" w:fill="FFFFFF"/>
          </w:tcPr>
          <w:p w14:paraId="0275D8DC" w14:textId="77777777" w:rsidR="003E448F" w:rsidRDefault="003E448F">
            <w:r w:rsidRPr="00A62E15">
              <w:t>UNIDADE</w:t>
            </w:r>
          </w:p>
        </w:tc>
        <w:tc>
          <w:tcPr>
            <w:tcW w:w="2126" w:type="dxa"/>
            <w:shd w:val="clear" w:color="000000" w:fill="FFFFFF"/>
            <w:noWrap/>
            <w:vAlign w:val="center"/>
            <w:hideMark/>
          </w:tcPr>
          <w:p w14:paraId="7E0D2D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23</w:t>
            </w:r>
          </w:p>
        </w:tc>
        <w:tc>
          <w:tcPr>
            <w:tcW w:w="1276" w:type="dxa"/>
            <w:shd w:val="clear" w:color="000000" w:fill="FFFFFF"/>
            <w:noWrap/>
            <w:vAlign w:val="center"/>
            <w:hideMark/>
          </w:tcPr>
          <w:p w14:paraId="5A9AC0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DC9FE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R$ 394,68</w:t>
            </w:r>
          </w:p>
        </w:tc>
      </w:tr>
      <w:tr w:rsidR="003E448F" w:rsidRPr="00A53823" w14:paraId="19E41869" w14:textId="77777777" w:rsidTr="003E448F">
        <w:trPr>
          <w:trHeight w:val="285"/>
        </w:trPr>
        <w:tc>
          <w:tcPr>
            <w:tcW w:w="781" w:type="dxa"/>
            <w:noWrap/>
            <w:vAlign w:val="center"/>
            <w:hideMark/>
          </w:tcPr>
          <w:p w14:paraId="34360F7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14:paraId="18FCAC2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3100" w:type="dxa"/>
            <w:shd w:val="clear" w:color="000000" w:fill="FFFFFF"/>
            <w:noWrap/>
            <w:vAlign w:val="center"/>
            <w:hideMark/>
          </w:tcPr>
          <w:p w14:paraId="30658F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276" w:type="dxa"/>
            <w:shd w:val="clear" w:color="000000" w:fill="FFFFFF"/>
          </w:tcPr>
          <w:p w14:paraId="434CEB80" w14:textId="77777777" w:rsidR="003E448F" w:rsidRDefault="003E448F">
            <w:r w:rsidRPr="00A62E15">
              <w:t>UNIDADE</w:t>
            </w:r>
          </w:p>
        </w:tc>
        <w:tc>
          <w:tcPr>
            <w:tcW w:w="2126" w:type="dxa"/>
            <w:shd w:val="clear" w:color="000000" w:fill="FFFFFF"/>
            <w:noWrap/>
            <w:vAlign w:val="center"/>
            <w:hideMark/>
          </w:tcPr>
          <w:p w14:paraId="78F35BA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276" w:type="dxa"/>
            <w:shd w:val="clear" w:color="000000" w:fill="FFFFFF"/>
            <w:noWrap/>
            <w:vAlign w:val="center"/>
            <w:hideMark/>
          </w:tcPr>
          <w:p w14:paraId="2B0FDA7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1A3C646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R$ 80,96</w:t>
            </w:r>
          </w:p>
        </w:tc>
      </w:tr>
      <w:tr w:rsidR="003E448F" w:rsidRPr="00A53823" w14:paraId="0A0FD363" w14:textId="77777777" w:rsidTr="003E448F">
        <w:trPr>
          <w:trHeight w:val="285"/>
        </w:trPr>
        <w:tc>
          <w:tcPr>
            <w:tcW w:w="781" w:type="dxa"/>
            <w:noWrap/>
            <w:vAlign w:val="center"/>
            <w:hideMark/>
          </w:tcPr>
          <w:p w14:paraId="5E8943F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14:paraId="53005F8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3100" w:type="dxa"/>
            <w:shd w:val="clear" w:color="000000" w:fill="FFFFFF"/>
            <w:noWrap/>
            <w:vAlign w:val="center"/>
            <w:hideMark/>
          </w:tcPr>
          <w:p w14:paraId="505E666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276" w:type="dxa"/>
            <w:shd w:val="clear" w:color="000000" w:fill="FFFFFF"/>
          </w:tcPr>
          <w:p w14:paraId="508AA65A" w14:textId="77777777" w:rsidR="003E448F" w:rsidRDefault="003E448F">
            <w:r w:rsidRPr="00A62E15">
              <w:t>UNIDADE</w:t>
            </w:r>
          </w:p>
        </w:tc>
        <w:tc>
          <w:tcPr>
            <w:tcW w:w="2126" w:type="dxa"/>
            <w:shd w:val="clear" w:color="000000" w:fill="FFFFFF"/>
            <w:noWrap/>
            <w:vAlign w:val="center"/>
            <w:hideMark/>
          </w:tcPr>
          <w:p w14:paraId="721CA1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276" w:type="dxa"/>
            <w:shd w:val="clear" w:color="000000" w:fill="FFFFFF"/>
            <w:noWrap/>
            <w:vAlign w:val="center"/>
            <w:hideMark/>
          </w:tcPr>
          <w:p w14:paraId="4F7F31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5DA7D12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R$ 408,10</w:t>
            </w:r>
          </w:p>
        </w:tc>
      </w:tr>
      <w:tr w:rsidR="003E448F" w:rsidRPr="00A53823" w14:paraId="7B60E95C" w14:textId="77777777" w:rsidTr="003E448F">
        <w:trPr>
          <w:trHeight w:val="285"/>
        </w:trPr>
        <w:tc>
          <w:tcPr>
            <w:tcW w:w="781" w:type="dxa"/>
            <w:noWrap/>
            <w:vAlign w:val="center"/>
            <w:hideMark/>
          </w:tcPr>
          <w:p w14:paraId="1C2D27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4" w:type="dxa"/>
            <w:shd w:val="clear" w:color="000000" w:fill="FFFFFF"/>
            <w:noWrap/>
            <w:vAlign w:val="center"/>
            <w:hideMark/>
          </w:tcPr>
          <w:p w14:paraId="0B3E010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3100" w:type="dxa"/>
            <w:shd w:val="clear" w:color="000000" w:fill="FFFFFF"/>
            <w:noWrap/>
            <w:vAlign w:val="center"/>
            <w:hideMark/>
          </w:tcPr>
          <w:p w14:paraId="64B9E45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276" w:type="dxa"/>
            <w:shd w:val="clear" w:color="000000" w:fill="FFFFFF"/>
          </w:tcPr>
          <w:p w14:paraId="4A7AFC42" w14:textId="77777777" w:rsidR="003E448F" w:rsidRDefault="003E448F">
            <w:r w:rsidRPr="00A62E15">
              <w:t>UNIDADE</w:t>
            </w:r>
          </w:p>
        </w:tc>
        <w:tc>
          <w:tcPr>
            <w:tcW w:w="2126" w:type="dxa"/>
            <w:shd w:val="clear" w:color="000000" w:fill="FFFFFF"/>
            <w:noWrap/>
            <w:vAlign w:val="center"/>
            <w:hideMark/>
          </w:tcPr>
          <w:p w14:paraId="6B2C51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276" w:type="dxa"/>
            <w:shd w:val="clear" w:color="000000" w:fill="FFFFFF"/>
            <w:noWrap/>
            <w:vAlign w:val="center"/>
            <w:hideMark/>
          </w:tcPr>
          <w:p w14:paraId="1E3DDB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4616FF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R$ 40,70</w:t>
            </w:r>
          </w:p>
        </w:tc>
      </w:tr>
      <w:tr w:rsidR="003E448F" w:rsidRPr="00A53823" w14:paraId="166D9814" w14:textId="77777777" w:rsidTr="003E448F">
        <w:trPr>
          <w:trHeight w:val="285"/>
        </w:trPr>
        <w:tc>
          <w:tcPr>
            <w:tcW w:w="781" w:type="dxa"/>
            <w:noWrap/>
            <w:vAlign w:val="center"/>
            <w:hideMark/>
          </w:tcPr>
          <w:p w14:paraId="4FE578F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14:paraId="315E700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3100" w:type="dxa"/>
            <w:shd w:val="clear" w:color="000000" w:fill="FFFFFF"/>
            <w:noWrap/>
            <w:vAlign w:val="center"/>
            <w:hideMark/>
          </w:tcPr>
          <w:p w14:paraId="0EFC7D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276" w:type="dxa"/>
            <w:shd w:val="clear" w:color="000000" w:fill="FFFFFF"/>
          </w:tcPr>
          <w:p w14:paraId="075F0A9A" w14:textId="77777777" w:rsidR="003E448F" w:rsidRDefault="003E448F">
            <w:r w:rsidRPr="00A62E15">
              <w:t>UNIDADE</w:t>
            </w:r>
          </w:p>
        </w:tc>
        <w:tc>
          <w:tcPr>
            <w:tcW w:w="2126" w:type="dxa"/>
            <w:shd w:val="clear" w:color="000000" w:fill="FFFFFF"/>
            <w:noWrap/>
            <w:vAlign w:val="center"/>
            <w:hideMark/>
          </w:tcPr>
          <w:p w14:paraId="6426687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21</w:t>
            </w:r>
          </w:p>
        </w:tc>
        <w:tc>
          <w:tcPr>
            <w:tcW w:w="1276" w:type="dxa"/>
            <w:shd w:val="clear" w:color="000000" w:fill="FFFFFF"/>
            <w:noWrap/>
            <w:vAlign w:val="center"/>
            <w:hideMark/>
          </w:tcPr>
          <w:p w14:paraId="3081C7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418" w:type="dxa"/>
            <w:shd w:val="clear" w:color="000000" w:fill="FFFFFF"/>
            <w:noWrap/>
            <w:vAlign w:val="center"/>
            <w:hideMark/>
          </w:tcPr>
          <w:p w14:paraId="7DD2AE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R$ 182,07</w:t>
            </w:r>
          </w:p>
        </w:tc>
      </w:tr>
      <w:tr w:rsidR="003E448F" w:rsidRPr="00A53823" w14:paraId="552B9FD5" w14:textId="77777777" w:rsidTr="003E448F">
        <w:trPr>
          <w:trHeight w:val="285"/>
        </w:trPr>
        <w:tc>
          <w:tcPr>
            <w:tcW w:w="781" w:type="dxa"/>
            <w:noWrap/>
            <w:vAlign w:val="center"/>
            <w:hideMark/>
          </w:tcPr>
          <w:p w14:paraId="056FE42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14:paraId="3090581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3100" w:type="dxa"/>
            <w:shd w:val="clear" w:color="000000" w:fill="FFFFFF"/>
            <w:noWrap/>
            <w:vAlign w:val="center"/>
            <w:hideMark/>
          </w:tcPr>
          <w:p w14:paraId="2C8FBB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276" w:type="dxa"/>
            <w:shd w:val="clear" w:color="000000" w:fill="FFFFFF"/>
          </w:tcPr>
          <w:p w14:paraId="211FAF78" w14:textId="77777777" w:rsidR="003E448F" w:rsidRDefault="003E448F">
            <w:r w:rsidRPr="00A62E15">
              <w:t>UNIDADE</w:t>
            </w:r>
          </w:p>
        </w:tc>
        <w:tc>
          <w:tcPr>
            <w:tcW w:w="2126" w:type="dxa"/>
            <w:shd w:val="clear" w:color="000000" w:fill="FFFFFF"/>
            <w:noWrap/>
            <w:vAlign w:val="center"/>
            <w:hideMark/>
          </w:tcPr>
          <w:p w14:paraId="579B5D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276" w:type="dxa"/>
            <w:shd w:val="clear" w:color="000000" w:fill="FFFFFF"/>
            <w:noWrap/>
            <w:vAlign w:val="center"/>
            <w:hideMark/>
          </w:tcPr>
          <w:p w14:paraId="7E58CF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418" w:type="dxa"/>
            <w:shd w:val="clear" w:color="000000" w:fill="FFFFFF"/>
            <w:noWrap/>
            <w:vAlign w:val="center"/>
            <w:hideMark/>
          </w:tcPr>
          <w:p w14:paraId="300F473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R$ 131,40</w:t>
            </w:r>
          </w:p>
        </w:tc>
      </w:tr>
      <w:tr w:rsidR="003E448F" w:rsidRPr="00A53823" w14:paraId="3A9D1B3D" w14:textId="77777777" w:rsidTr="003E448F">
        <w:trPr>
          <w:trHeight w:val="285"/>
        </w:trPr>
        <w:tc>
          <w:tcPr>
            <w:tcW w:w="781" w:type="dxa"/>
            <w:noWrap/>
            <w:vAlign w:val="center"/>
            <w:hideMark/>
          </w:tcPr>
          <w:p w14:paraId="059F979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14:paraId="5686E3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3100" w:type="dxa"/>
            <w:shd w:val="clear" w:color="000000" w:fill="FFFFFF"/>
            <w:noWrap/>
            <w:vAlign w:val="center"/>
            <w:hideMark/>
          </w:tcPr>
          <w:p w14:paraId="0FD2A46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276" w:type="dxa"/>
            <w:shd w:val="clear" w:color="000000" w:fill="FFFFFF"/>
          </w:tcPr>
          <w:p w14:paraId="1EFADE43" w14:textId="77777777" w:rsidR="003E448F" w:rsidRDefault="003E448F">
            <w:r w:rsidRPr="00A62E15">
              <w:t>UNIDADE</w:t>
            </w:r>
          </w:p>
        </w:tc>
        <w:tc>
          <w:tcPr>
            <w:tcW w:w="2126" w:type="dxa"/>
            <w:shd w:val="clear" w:color="000000" w:fill="FFFFFF"/>
            <w:noWrap/>
            <w:vAlign w:val="center"/>
            <w:hideMark/>
          </w:tcPr>
          <w:p w14:paraId="192D83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19</w:t>
            </w:r>
          </w:p>
        </w:tc>
        <w:tc>
          <w:tcPr>
            <w:tcW w:w="1276" w:type="dxa"/>
            <w:shd w:val="clear" w:color="000000" w:fill="FFFFFF"/>
            <w:noWrap/>
            <w:vAlign w:val="center"/>
            <w:hideMark/>
          </w:tcPr>
          <w:p w14:paraId="0209C4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hideMark/>
          </w:tcPr>
          <w:p w14:paraId="4BCAB5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R$ 79,80</w:t>
            </w:r>
          </w:p>
        </w:tc>
      </w:tr>
      <w:tr w:rsidR="003E448F" w:rsidRPr="00A53823" w14:paraId="213DC841" w14:textId="77777777" w:rsidTr="003E448F">
        <w:trPr>
          <w:trHeight w:val="285"/>
        </w:trPr>
        <w:tc>
          <w:tcPr>
            <w:tcW w:w="781" w:type="dxa"/>
            <w:noWrap/>
            <w:vAlign w:val="center"/>
            <w:hideMark/>
          </w:tcPr>
          <w:p w14:paraId="382ACB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4" w:type="dxa"/>
            <w:shd w:val="clear" w:color="000000" w:fill="FFFFFF"/>
            <w:noWrap/>
            <w:vAlign w:val="center"/>
            <w:hideMark/>
          </w:tcPr>
          <w:p w14:paraId="5CC24DC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3100" w:type="dxa"/>
            <w:shd w:val="clear" w:color="000000" w:fill="FFFFFF"/>
            <w:noWrap/>
            <w:vAlign w:val="center"/>
            <w:hideMark/>
          </w:tcPr>
          <w:p w14:paraId="252E948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276" w:type="dxa"/>
            <w:shd w:val="clear" w:color="000000" w:fill="FFFFFF"/>
          </w:tcPr>
          <w:p w14:paraId="0703B7BD" w14:textId="77777777" w:rsidR="003E448F" w:rsidRDefault="003E448F">
            <w:r w:rsidRPr="00A62E15">
              <w:t>UNIDADE</w:t>
            </w:r>
          </w:p>
        </w:tc>
        <w:tc>
          <w:tcPr>
            <w:tcW w:w="2126" w:type="dxa"/>
            <w:shd w:val="clear" w:color="000000" w:fill="FFFFFF"/>
            <w:noWrap/>
            <w:vAlign w:val="center"/>
            <w:hideMark/>
          </w:tcPr>
          <w:p w14:paraId="34AC7A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14</w:t>
            </w:r>
          </w:p>
        </w:tc>
        <w:tc>
          <w:tcPr>
            <w:tcW w:w="1276" w:type="dxa"/>
            <w:shd w:val="clear" w:color="000000" w:fill="FFFFFF"/>
            <w:noWrap/>
            <w:vAlign w:val="center"/>
            <w:hideMark/>
          </w:tcPr>
          <w:p w14:paraId="57F178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418" w:type="dxa"/>
            <w:shd w:val="clear" w:color="000000" w:fill="FFFFFF"/>
            <w:noWrap/>
            <w:vAlign w:val="center"/>
            <w:hideMark/>
          </w:tcPr>
          <w:p w14:paraId="659F098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R$ 109,90</w:t>
            </w:r>
          </w:p>
        </w:tc>
      </w:tr>
      <w:tr w:rsidR="003E448F" w:rsidRPr="00A53823" w14:paraId="53D5A1A6" w14:textId="77777777" w:rsidTr="003E448F">
        <w:trPr>
          <w:trHeight w:val="285"/>
        </w:trPr>
        <w:tc>
          <w:tcPr>
            <w:tcW w:w="781" w:type="dxa"/>
            <w:noWrap/>
            <w:vAlign w:val="center"/>
            <w:hideMark/>
          </w:tcPr>
          <w:p w14:paraId="5A38264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14:paraId="3721424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3100" w:type="dxa"/>
            <w:shd w:val="clear" w:color="000000" w:fill="FFFFFF"/>
            <w:noWrap/>
            <w:vAlign w:val="center"/>
            <w:hideMark/>
          </w:tcPr>
          <w:p w14:paraId="11F807B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276" w:type="dxa"/>
            <w:shd w:val="clear" w:color="000000" w:fill="FFFFFF"/>
          </w:tcPr>
          <w:p w14:paraId="734BD4BC" w14:textId="77777777" w:rsidR="003E448F" w:rsidRDefault="003E448F">
            <w:r w:rsidRPr="00A62E15">
              <w:t>UNIDADE</w:t>
            </w:r>
          </w:p>
        </w:tc>
        <w:tc>
          <w:tcPr>
            <w:tcW w:w="2126" w:type="dxa"/>
            <w:shd w:val="clear" w:color="000000" w:fill="FFFFFF"/>
            <w:noWrap/>
            <w:vAlign w:val="center"/>
            <w:hideMark/>
          </w:tcPr>
          <w:p w14:paraId="3F2D1C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276" w:type="dxa"/>
            <w:shd w:val="clear" w:color="000000" w:fill="FFFFFF"/>
            <w:noWrap/>
            <w:vAlign w:val="center"/>
            <w:hideMark/>
          </w:tcPr>
          <w:p w14:paraId="40A812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0AEA26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R$ 26,13</w:t>
            </w:r>
          </w:p>
        </w:tc>
      </w:tr>
      <w:tr w:rsidR="003E448F" w:rsidRPr="00A53823" w14:paraId="50D66DB3" w14:textId="77777777" w:rsidTr="003E448F">
        <w:trPr>
          <w:trHeight w:val="285"/>
        </w:trPr>
        <w:tc>
          <w:tcPr>
            <w:tcW w:w="781" w:type="dxa"/>
            <w:noWrap/>
            <w:vAlign w:val="center"/>
            <w:hideMark/>
          </w:tcPr>
          <w:p w14:paraId="45A740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14:paraId="3C62A7F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3100" w:type="dxa"/>
            <w:shd w:val="clear" w:color="000000" w:fill="FFFFFF"/>
            <w:noWrap/>
            <w:vAlign w:val="center"/>
            <w:hideMark/>
          </w:tcPr>
          <w:p w14:paraId="2FD1DE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276" w:type="dxa"/>
            <w:shd w:val="clear" w:color="000000" w:fill="FFFFFF"/>
          </w:tcPr>
          <w:p w14:paraId="214860AC" w14:textId="77777777" w:rsidR="003E448F" w:rsidRDefault="003E448F">
            <w:r w:rsidRPr="00A62E15">
              <w:t>UNIDADE</w:t>
            </w:r>
          </w:p>
        </w:tc>
        <w:tc>
          <w:tcPr>
            <w:tcW w:w="2126" w:type="dxa"/>
            <w:shd w:val="clear" w:color="000000" w:fill="FFFFFF"/>
            <w:noWrap/>
            <w:vAlign w:val="center"/>
            <w:hideMark/>
          </w:tcPr>
          <w:p w14:paraId="70B160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276" w:type="dxa"/>
            <w:shd w:val="clear" w:color="000000" w:fill="FFFFFF"/>
            <w:noWrap/>
            <w:vAlign w:val="center"/>
            <w:hideMark/>
          </w:tcPr>
          <w:p w14:paraId="5FBDD9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11504E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R$ 34,68</w:t>
            </w:r>
          </w:p>
        </w:tc>
      </w:tr>
      <w:tr w:rsidR="003E448F" w:rsidRPr="00A53823" w14:paraId="393F50E2" w14:textId="77777777" w:rsidTr="003E448F">
        <w:trPr>
          <w:trHeight w:val="285"/>
        </w:trPr>
        <w:tc>
          <w:tcPr>
            <w:tcW w:w="781" w:type="dxa"/>
            <w:noWrap/>
            <w:vAlign w:val="center"/>
            <w:hideMark/>
          </w:tcPr>
          <w:p w14:paraId="4D3B495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14:paraId="7678615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3100" w:type="dxa"/>
            <w:shd w:val="clear" w:color="000000" w:fill="FFFFFF"/>
            <w:noWrap/>
            <w:vAlign w:val="center"/>
            <w:hideMark/>
          </w:tcPr>
          <w:p w14:paraId="033C55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276" w:type="dxa"/>
            <w:shd w:val="clear" w:color="000000" w:fill="FFFFFF"/>
          </w:tcPr>
          <w:p w14:paraId="3C9B7257" w14:textId="77777777" w:rsidR="003E448F" w:rsidRDefault="003E448F">
            <w:r w:rsidRPr="00A62E15">
              <w:t>UNIDADE</w:t>
            </w:r>
          </w:p>
        </w:tc>
        <w:tc>
          <w:tcPr>
            <w:tcW w:w="2126" w:type="dxa"/>
            <w:shd w:val="clear" w:color="000000" w:fill="FFFFFF"/>
            <w:noWrap/>
            <w:vAlign w:val="center"/>
            <w:hideMark/>
          </w:tcPr>
          <w:p w14:paraId="327E3D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276" w:type="dxa"/>
            <w:shd w:val="clear" w:color="000000" w:fill="FFFFFF"/>
            <w:noWrap/>
            <w:vAlign w:val="center"/>
            <w:hideMark/>
          </w:tcPr>
          <w:p w14:paraId="3015321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418" w:type="dxa"/>
            <w:shd w:val="clear" w:color="000000" w:fill="FFFFFF"/>
            <w:noWrap/>
            <w:vAlign w:val="center"/>
            <w:hideMark/>
          </w:tcPr>
          <w:p w14:paraId="38308A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R$ 75,42</w:t>
            </w:r>
          </w:p>
        </w:tc>
      </w:tr>
      <w:tr w:rsidR="003E448F" w:rsidRPr="00A53823" w14:paraId="3D987467" w14:textId="77777777" w:rsidTr="003E448F">
        <w:trPr>
          <w:trHeight w:val="285"/>
        </w:trPr>
        <w:tc>
          <w:tcPr>
            <w:tcW w:w="781" w:type="dxa"/>
            <w:noWrap/>
            <w:vAlign w:val="center"/>
            <w:hideMark/>
          </w:tcPr>
          <w:p w14:paraId="4D0EC0E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14:paraId="4A0B066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3100" w:type="dxa"/>
            <w:shd w:val="clear" w:color="000000" w:fill="FFFFFF"/>
            <w:noWrap/>
            <w:vAlign w:val="center"/>
            <w:hideMark/>
          </w:tcPr>
          <w:p w14:paraId="2400946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276" w:type="dxa"/>
            <w:shd w:val="clear" w:color="000000" w:fill="FFFFFF"/>
          </w:tcPr>
          <w:p w14:paraId="4548F83F" w14:textId="77777777" w:rsidR="003E448F" w:rsidRDefault="003E448F">
            <w:r w:rsidRPr="00A62E15">
              <w:t>UNIDADE</w:t>
            </w:r>
          </w:p>
        </w:tc>
        <w:tc>
          <w:tcPr>
            <w:tcW w:w="2126" w:type="dxa"/>
            <w:shd w:val="clear" w:color="000000" w:fill="FFFFFF"/>
            <w:noWrap/>
            <w:vAlign w:val="center"/>
            <w:hideMark/>
          </w:tcPr>
          <w:p w14:paraId="1B686C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276" w:type="dxa"/>
            <w:shd w:val="clear" w:color="000000" w:fill="FFFFFF"/>
            <w:noWrap/>
            <w:vAlign w:val="center"/>
            <w:hideMark/>
          </w:tcPr>
          <w:p w14:paraId="102179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6F4ED0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R$ 166,50</w:t>
            </w:r>
          </w:p>
        </w:tc>
      </w:tr>
      <w:tr w:rsidR="003E448F" w:rsidRPr="00A53823" w14:paraId="2226B099" w14:textId="77777777" w:rsidTr="003E448F">
        <w:trPr>
          <w:trHeight w:val="285"/>
        </w:trPr>
        <w:tc>
          <w:tcPr>
            <w:tcW w:w="781" w:type="dxa"/>
            <w:noWrap/>
            <w:vAlign w:val="center"/>
            <w:hideMark/>
          </w:tcPr>
          <w:p w14:paraId="1CB67A2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14:paraId="1F78B86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3100" w:type="dxa"/>
            <w:shd w:val="clear" w:color="000000" w:fill="FFFFFF"/>
            <w:noWrap/>
            <w:vAlign w:val="center"/>
            <w:hideMark/>
          </w:tcPr>
          <w:p w14:paraId="754734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276" w:type="dxa"/>
            <w:shd w:val="clear" w:color="000000" w:fill="FFFFFF"/>
          </w:tcPr>
          <w:p w14:paraId="47C4D0C4" w14:textId="77777777" w:rsidR="003E448F" w:rsidRDefault="003E448F">
            <w:r w:rsidRPr="00A62E15">
              <w:t>UNIDADE</w:t>
            </w:r>
          </w:p>
        </w:tc>
        <w:tc>
          <w:tcPr>
            <w:tcW w:w="2126" w:type="dxa"/>
            <w:shd w:val="clear" w:color="000000" w:fill="FFFFFF"/>
            <w:noWrap/>
            <w:vAlign w:val="center"/>
            <w:hideMark/>
          </w:tcPr>
          <w:p w14:paraId="6489C3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276" w:type="dxa"/>
            <w:shd w:val="clear" w:color="000000" w:fill="FFFFFF"/>
            <w:noWrap/>
            <w:vAlign w:val="center"/>
            <w:hideMark/>
          </w:tcPr>
          <w:p w14:paraId="140C87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3FA46E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R$ 48,11</w:t>
            </w:r>
          </w:p>
        </w:tc>
      </w:tr>
      <w:tr w:rsidR="003E448F" w:rsidRPr="00A53823" w14:paraId="51C970ED" w14:textId="77777777" w:rsidTr="003E448F">
        <w:trPr>
          <w:trHeight w:val="285"/>
        </w:trPr>
        <w:tc>
          <w:tcPr>
            <w:tcW w:w="781" w:type="dxa"/>
            <w:noWrap/>
            <w:vAlign w:val="center"/>
            <w:hideMark/>
          </w:tcPr>
          <w:p w14:paraId="4151902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14:paraId="71143F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3100" w:type="dxa"/>
            <w:shd w:val="clear" w:color="000000" w:fill="FFFFFF"/>
            <w:noWrap/>
            <w:vAlign w:val="center"/>
            <w:hideMark/>
          </w:tcPr>
          <w:p w14:paraId="30DB8D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276" w:type="dxa"/>
            <w:shd w:val="clear" w:color="000000" w:fill="FFFFFF"/>
          </w:tcPr>
          <w:p w14:paraId="71E20688" w14:textId="77777777" w:rsidR="003E448F" w:rsidRDefault="003E448F">
            <w:r w:rsidRPr="00A62E15">
              <w:t>UNIDADE</w:t>
            </w:r>
          </w:p>
        </w:tc>
        <w:tc>
          <w:tcPr>
            <w:tcW w:w="2126" w:type="dxa"/>
            <w:shd w:val="clear" w:color="000000" w:fill="FFFFFF"/>
            <w:noWrap/>
            <w:vAlign w:val="center"/>
            <w:hideMark/>
          </w:tcPr>
          <w:p w14:paraId="07218C6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276" w:type="dxa"/>
            <w:shd w:val="clear" w:color="000000" w:fill="FFFFFF"/>
            <w:noWrap/>
            <w:vAlign w:val="center"/>
            <w:hideMark/>
          </w:tcPr>
          <w:p w14:paraId="2D138A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1C4B1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R$ 223,08</w:t>
            </w:r>
          </w:p>
        </w:tc>
      </w:tr>
      <w:tr w:rsidR="003E448F" w:rsidRPr="00A53823" w14:paraId="5546E020" w14:textId="77777777" w:rsidTr="003E448F">
        <w:trPr>
          <w:trHeight w:val="285"/>
        </w:trPr>
        <w:tc>
          <w:tcPr>
            <w:tcW w:w="781" w:type="dxa"/>
            <w:noWrap/>
            <w:vAlign w:val="center"/>
            <w:hideMark/>
          </w:tcPr>
          <w:p w14:paraId="37FE243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14:paraId="2BBF3B7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3100" w:type="dxa"/>
            <w:shd w:val="clear" w:color="000000" w:fill="FFFFFF"/>
            <w:noWrap/>
            <w:vAlign w:val="center"/>
            <w:hideMark/>
          </w:tcPr>
          <w:p w14:paraId="625887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276" w:type="dxa"/>
            <w:shd w:val="clear" w:color="000000" w:fill="FFFFFF"/>
          </w:tcPr>
          <w:p w14:paraId="79600D82" w14:textId="77777777" w:rsidR="003E448F" w:rsidRDefault="003E448F">
            <w:r w:rsidRPr="00A62E15">
              <w:t>UNIDADE</w:t>
            </w:r>
          </w:p>
        </w:tc>
        <w:tc>
          <w:tcPr>
            <w:tcW w:w="2126" w:type="dxa"/>
            <w:shd w:val="clear" w:color="000000" w:fill="FFFFFF"/>
            <w:noWrap/>
            <w:vAlign w:val="center"/>
            <w:hideMark/>
          </w:tcPr>
          <w:p w14:paraId="74F31C3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276" w:type="dxa"/>
            <w:shd w:val="clear" w:color="000000" w:fill="FFFFFF"/>
            <w:noWrap/>
            <w:vAlign w:val="center"/>
            <w:hideMark/>
          </w:tcPr>
          <w:p w14:paraId="2D8EBB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418" w:type="dxa"/>
            <w:shd w:val="clear" w:color="000000" w:fill="FFFFFF"/>
            <w:noWrap/>
            <w:vAlign w:val="center"/>
            <w:hideMark/>
          </w:tcPr>
          <w:p w14:paraId="57B852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R$ 66,30</w:t>
            </w:r>
          </w:p>
        </w:tc>
      </w:tr>
      <w:tr w:rsidR="003E448F" w:rsidRPr="00A53823" w14:paraId="07ABDB7E" w14:textId="77777777" w:rsidTr="003E448F">
        <w:trPr>
          <w:trHeight w:val="285"/>
        </w:trPr>
        <w:tc>
          <w:tcPr>
            <w:tcW w:w="781" w:type="dxa"/>
            <w:noWrap/>
            <w:vAlign w:val="center"/>
            <w:hideMark/>
          </w:tcPr>
          <w:p w14:paraId="1B110C3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97</w:t>
            </w:r>
          </w:p>
        </w:tc>
        <w:tc>
          <w:tcPr>
            <w:tcW w:w="1364" w:type="dxa"/>
            <w:shd w:val="clear" w:color="000000" w:fill="FFFFFF"/>
            <w:noWrap/>
            <w:vAlign w:val="center"/>
            <w:hideMark/>
          </w:tcPr>
          <w:p w14:paraId="780E2C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3100" w:type="dxa"/>
            <w:shd w:val="clear" w:color="000000" w:fill="FFFFFF"/>
            <w:noWrap/>
            <w:vAlign w:val="center"/>
            <w:hideMark/>
          </w:tcPr>
          <w:p w14:paraId="52C4EC7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276" w:type="dxa"/>
            <w:shd w:val="clear" w:color="000000" w:fill="FFFFFF"/>
          </w:tcPr>
          <w:p w14:paraId="67B0813F" w14:textId="77777777" w:rsidR="003E448F" w:rsidRDefault="003E448F">
            <w:r w:rsidRPr="00EC5F5E">
              <w:t>UNIDADE</w:t>
            </w:r>
          </w:p>
        </w:tc>
        <w:tc>
          <w:tcPr>
            <w:tcW w:w="2126" w:type="dxa"/>
            <w:shd w:val="clear" w:color="000000" w:fill="FFFFFF"/>
            <w:noWrap/>
            <w:vAlign w:val="center"/>
            <w:hideMark/>
          </w:tcPr>
          <w:p w14:paraId="795B3C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276" w:type="dxa"/>
            <w:shd w:val="clear" w:color="000000" w:fill="FFFFFF"/>
            <w:noWrap/>
            <w:vAlign w:val="center"/>
            <w:hideMark/>
          </w:tcPr>
          <w:p w14:paraId="3C3D57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18581F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R$ 45,63</w:t>
            </w:r>
          </w:p>
        </w:tc>
      </w:tr>
      <w:tr w:rsidR="003E448F" w:rsidRPr="00A53823" w14:paraId="29DF07DE" w14:textId="77777777" w:rsidTr="003E448F">
        <w:trPr>
          <w:trHeight w:val="285"/>
        </w:trPr>
        <w:tc>
          <w:tcPr>
            <w:tcW w:w="781" w:type="dxa"/>
            <w:noWrap/>
            <w:vAlign w:val="center"/>
            <w:hideMark/>
          </w:tcPr>
          <w:p w14:paraId="671012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14:paraId="6EB09AE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3100" w:type="dxa"/>
            <w:shd w:val="clear" w:color="000000" w:fill="FFFFFF"/>
            <w:noWrap/>
            <w:vAlign w:val="center"/>
            <w:hideMark/>
          </w:tcPr>
          <w:p w14:paraId="08344C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276" w:type="dxa"/>
            <w:shd w:val="clear" w:color="000000" w:fill="FFFFFF"/>
          </w:tcPr>
          <w:p w14:paraId="596741E2" w14:textId="77777777" w:rsidR="003E448F" w:rsidRDefault="003E448F">
            <w:r w:rsidRPr="00EC5F5E">
              <w:t>UNIDADE</w:t>
            </w:r>
          </w:p>
        </w:tc>
        <w:tc>
          <w:tcPr>
            <w:tcW w:w="2126" w:type="dxa"/>
            <w:shd w:val="clear" w:color="000000" w:fill="FFFFFF"/>
            <w:noWrap/>
            <w:vAlign w:val="center"/>
            <w:hideMark/>
          </w:tcPr>
          <w:p w14:paraId="6957593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276" w:type="dxa"/>
            <w:shd w:val="clear" w:color="000000" w:fill="FFFFFF"/>
            <w:noWrap/>
            <w:vAlign w:val="center"/>
            <w:hideMark/>
          </w:tcPr>
          <w:p w14:paraId="57064BD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2798BE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R$ 24,12</w:t>
            </w:r>
          </w:p>
        </w:tc>
      </w:tr>
      <w:tr w:rsidR="003E448F" w:rsidRPr="00A53823" w14:paraId="5104EB65" w14:textId="77777777" w:rsidTr="003E448F">
        <w:trPr>
          <w:trHeight w:val="285"/>
        </w:trPr>
        <w:tc>
          <w:tcPr>
            <w:tcW w:w="781" w:type="dxa"/>
            <w:noWrap/>
            <w:vAlign w:val="center"/>
            <w:hideMark/>
          </w:tcPr>
          <w:p w14:paraId="6C3D927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64" w:type="dxa"/>
            <w:shd w:val="clear" w:color="000000" w:fill="FFFFFF"/>
            <w:noWrap/>
            <w:vAlign w:val="center"/>
            <w:hideMark/>
          </w:tcPr>
          <w:p w14:paraId="112979C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3100" w:type="dxa"/>
            <w:shd w:val="clear" w:color="000000" w:fill="FFFFFF"/>
            <w:noWrap/>
            <w:vAlign w:val="center"/>
            <w:hideMark/>
          </w:tcPr>
          <w:p w14:paraId="7F31EC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276" w:type="dxa"/>
            <w:shd w:val="clear" w:color="000000" w:fill="FFFFFF"/>
          </w:tcPr>
          <w:p w14:paraId="3950E4AA" w14:textId="77777777" w:rsidR="003E448F" w:rsidRDefault="003E448F">
            <w:r w:rsidRPr="00EC5F5E">
              <w:t>UNIDADE</w:t>
            </w:r>
          </w:p>
        </w:tc>
        <w:tc>
          <w:tcPr>
            <w:tcW w:w="2126" w:type="dxa"/>
            <w:shd w:val="clear" w:color="000000" w:fill="FFFFFF"/>
            <w:noWrap/>
            <w:vAlign w:val="center"/>
            <w:hideMark/>
          </w:tcPr>
          <w:p w14:paraId="6F611C8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276" w:type="dxa"/>
            <w:shd w:val="clear" w:color="000000" w:fill="FFFFFF"/>
            <w:noWrap/>
            <w:vAlign w:val="center"/>
            <w:hideMark/>
          </w:tcPr>
          <w:p w14:paraId="7B8F7D6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418" w:type="dxa"/>
            <w:shd w:val="clear" w:color="000000" w:fill="FFFFFF"/>
            <w:noWrap/>
            <w:vAlign w:val="center"/>
            <w:hideMark/>
          </w:tcPr>
          <w:p w14:paraId="4ACA61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R$ 41,20</w:t>
            </w:r>
          </w:p>
        </w:tc>
      </w:tr>
      <w:tr w:rsidR="003E448F" w:rsidRPr="00A53823" w14:paraId="46E7A70A" w14:textId="77777777" w:rsidTr="003E448F">
        <w:trPr>
          <w:trHeight w:val="285"/>
        </w:trPr>
        <w:tc>
          <w:tcPr>
            <w:tcW w:w="781" w:type="dxa"/>
            <w:noWrap/>
            <w:vAlign w:val="center"/>
            <w:hideMark/>
          </w:tcPr>
          <w:p w14:paraId="44C762A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4" w:type="dxa"/>
            <w:shd w:val="clear" w:color="000000" w:fill="FFFFFF"/>
            <w:noWrap/>
            <w:vAlign w:val="center"/>
            <w:hideMark/>
          </w:tcPr>
          <w:p w14:paraId="302055C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3100" w:type="dxa"/>
            <w:shd w:val="clear" w:color="000000" w:fill="FFFFFF"/>
            <w:noWrap/>
            <w:vAlign w:val="center"/>
            <w:hideMark/>
          </w:tcPr>
          <w:p w14:paraId="63881E4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276" w:type="dxa"/>
            <w:shd w:val="clear" w:color="000000" w:fill="FFFFFF"/>
          </w:tcPr>
          <w:p w14:paraId="77FE0884" w14:textId="77777777" w:rsidR="003E448F" w:rsidRDefault="003E448F">
            <w:r w:rsidRPr="00EC5F5E">
              <w:t>UNIDADE</w:t>
            </w:r>
          </w:p>
        </w:tc>
        <w:tc>
          <w:tcPr>
            <w:tcW w:w="2126" w:type="dxa"/>
            <w:shd w:val="clear" w:color="000000" w:fill="FFFFFF"/>
            <w:noWrap/>
            <w:vAlign w:val="center"/>
            <w:hideMark/>
          </w:tcPr>
          <w:p w14:paraId="6799ACC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276" w:type="dxa"/>
            <w:shd w:val="clear" w:color="000000" w:fill="FFFFFF"/>
            <w:noWrap/>
            <w:vAlign w:val="center"/>
            <w:hideMark/>
          </w:tcPr>
          <w:p w14:paraId="0D86662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780A86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R$ 21,84</w:t>
            </w:r>
          </w:p>
        </w:tc>
      </w:tr>
      <w:tr w:rsidR="003E448F" w:rsidRPr="00A53823" w14:paraId="781594CA" w14:textId="77777777" w:rsidTr="003E448F">
        <w:trPr>
          <w:trHeight w:val="285"/>
        </w:trPr>
        <w:tc>
          <w:tcPr>
            <w:tcW w:w="781" w:type="dxa"/>
            <w:noWrap/>
            <w:vAlign w:val="center"/>
            <w:hideMark/>
          </w:tcPr>
          <w:p w14:paraId="3FFFFC3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14:paraId="5A7C35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3100" w:type="dxa"/>
            <w:shd w:val="clear" w:color="000000" w:fill="FFFFFF"/>
            <w:noWrap/>
            <w:vAlign w:val="center"/>
            <w:hideMark/>
          </w:tcPr>
          <w:p w14:paraId="6A2AE4E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276" w:type="dxa"/>
            <w:shd w:val="clear" w:color="000000" w:fill="FFFFFF"/>
          </w:tcPr>
          <w:p w14:paraId="0A9C63AA" w14:textId="77777777" w:rsidR="003E448F" w:rsidRDefault="003E448F">
            <w:r w:rsidRPr="00EC5F5E">
              <w:t>UNIDADE</w:t>
            </w:r>
          </w:p>
        </w:tc>
        <w:tc>
          <w:tcPr>
            <w:tcW w:w="2126" w:type="dxa"/>
            <w:shd w:val="clear" w:color="000000" w:fill="FFFFFF"/>
            <w:noWrap/>
            <w:vAlign w:val="center"/>
            <w:hideMark/>
          </w:tcPr>
          <w:p w14:paraId="2CA819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276" w:type="dxa"/>
            <w:shd w:val="clear" w:color="000000" w:fill="FFFFFF"/>
            <w:noWrap/>
            <w:vAlign w:val="center"/>
            <w:hideMark/>
          </w:tcPr>
          <w:p w14:paraId="47F635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418" w:type="dxa"/>
            <w:shd w:val="clear" w:color="000000" w:fill="FFFFFF"/>
            <w:noWrap/>
            <w:vAlign w:val="center"/>
            <w:hideMark/>
          </w:tcPr>
          <w:p w14:paraId="4B6837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R$ 1.275,00</w:t>
            </w:r>
          </w:p>
        </w:tc>
      </w:tr>
      <w:tr w:rsidR="003E448F" w:rsidRPr="00A53823" w14:paraId="39F7714D" w14:textId="77777777" w:rsidTr="003E448F">
        <w:trPr>
          <w:trHeight w:val="285"/>
        </w:trPr>
        <w:tc>
          <w:tcPr>
            <w:tcW w:w="781" w:type="dxa"/>
            <w:noWrap/>
            <w:vAlign w:val="center"/>
            <w:hideMark/>
          </w:tcPr>
          <w:p w14:paraId="6EF9EEC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14:paraId="05497F8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3100" w:type="dxa"/>
            <w:shd w:val="clear" w:color="000000" w:fill="FFFFFF"/>
            <w:noWrap/>
            <w:vAlign w:val="center"/>
            <w:hideMark/>
          </w:tcPr>
          <w:p w14:paraId="6FAE9CB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276" w:type="dxa"/>
            <w:shd w:val="clear" w:color="000000" w:fill="FFFFFF"/>
          </w:tcPr>
          <w:p w14:paraId="18BFBCB4" w14:textId="77777777" w:rsidR="003E448F" w:rsidRDefault="003E448F">
            <w:r w:rsidRPr="00EC5F5E">
              <w:t>UNIDADE</w:t>
            </w:r>
          </w:p>
        </w:tc>
        <w:tc>
          <w:tcPr>
            <w:tcW w:w="2126" w:type="dxa"/>
            <w:shd w:val="clear" w:color="000000" w:fill="FFFFFF"/>
            <w:noWrap/>
            <w:vAlign w:val="center"/>
            <w:hideMark/>
          </w:tcPr>
          <w:p w14:paraId="0EB7082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276" w:type="dxa"/>
            <w:shd w:val="clear" w:color="000000" w:fill="FFFFFF"/>
            <w:noWrap/>
            <w:vAlign w:val="center"/>
            <w:hideMark/>
          </w:tcPr>
          <w:p w14:paraId="1EC093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5CF83A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R$ 222,60</w:t>
            </w:r>
          </w:p>
        </w:tc>
      </w:tr>
      <w:tr w:rsidR="003E448F" w:rsidRPr="00A53823" w14:paraId="43C33229" w14:textId="77777777" w:rsidTr="003E448F">
        <w:trPr>
          <w:trHeight w:val="285"/>
        </w:trPr>
        <w:tc>
          <w:tcPr>
            <w:tcW w:w="781" w:type="dxa"/>
            <w:noWrap/>
            <w:vAlign w:val="center"/>
            <w:hideMark/>
          </w:tcPr>
          <w:p w14:paraId="64C26D3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14:paraId="11E4B3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3100" w:type="dxa"/>
            <w:shd w:val="clear" w:color="000000" w:fill="FFFFFF"/>
            <w:noWrap/>
            <w:vAlign w:val="center"/>
            <w:hideMark/>
          </w:tcPr>
          <w:p w14:paraId="0DC4D5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276" w:type="dxa"/>
            <w:shd w:val="clear" w:color="000000" w:fill="FFFFFF"/>
          </w:tcPr>
          <w:p w14:paraId="533CE5EE" w14:textId="77777777" w:rsidR="003E448F" w:rsidRDefault="003E448F">
            <w:r w:rsidRPr="00EC5F5E">
              <w:t>UNIDADE</w:t>
            </w:r>
          </w:p>
        </w:tc>
        <w:tc>
          <w:tcPr>
            <w:tcW w:w="2126" w:type="dxa"/>
            <w:shd w:val="clear" w:color="000000" w:fill="FFFFFF"/>
            <w:noWrap/>
            <w:vAlign w:val="center"/>
            <w:hideMark/>
          </w:tcPr>
          <w:p w14:paraId="624DB6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276" w:type="dxa"/>
            <w:shd w:val="clear" w:color="000000" w:fill="FFFFFF"/>
            <w:noWrap/>
            <w:vAlign w:val="center"/>
            <w:hideMark/>
          </w:tcPr>
          <w:p w14:paraId="5A6A9A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46A505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R$ 90,00</w:t>
            </w:r>
          </w:p>
        </w:tc>
      </w:tr>
      <w:tr w:rsidR="003E448F" w:rsidRPr="00A53823" w14:paraId="1CAF48D4" w14:textId="77777777" w:rsidTr="003E448F">
        <w:trPr>
          <w:trHeight w:val="285"/>
        </w:trPr>
        <w:tc>
          <w:tcPr>
            <w:tcW w:w="781" w:type="dxa"/>
            <w:noWrap/>
            <w:vAlign w:val="center"/>
            <w:hideMark/>
          </w:tcPr>
          <w:p w14:paraId="326820F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4" w:type="dxa"/>
            <w:shd w:val="clear" w:color="000000" w:fill="FFFFFF"/>
            <w:noWrap/>
            <w:vAlign w:val="center"/>
            <w:hideMark/>
          </w:tcPr>
          <w:p w14:paraId="5FC4936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3100" w:type="dxa"/>
            <w:shd w:val="clear" w:color="000000" w:fill="FFFFFF"/>
            <w:noWrap/>
            <w:vAlign w:val="center"/>
            <w:hideMark/>
          </w:tcPr>
          <w:p w14:paraId="13584F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276" w:type="dxa"/>
            <w:shd w:val="clear" w:color="000000" w:fill="FFFFFF"/>
          </w:tcPr>
          <w:p w14:paraId="3DFC522F" w14:textId="77777777" w:rsidR="003E448F" w:rsidRDefault="003E448F">
            <w:r w:rsidRPr="00EC5F5E">
              <w:t>UNIDADE</w:t>
            </w:r>
          </w:p>
        </w:tc>
        <w:tc>
          <w:tcPr>
            <w:tcW w:w="2126" w:type="dxa"/>
            <w:shd w:val="clear" w:color="000000" w:fill="FFFFFF"/>
            <w:noWrap/>
            <w:vAlign w:val="center"/>
            <w:hideMark/>
          </w:tcPr>
          <w:p w14:paraId="13E9B5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276" w:type="dxa"/>
            <w:shd w:val="clear" w:color="000000" w:fill="FFFFFF"/>
            <w:noWrap/>
            <w:vAlign w:val="center"/>
            <w:hideMark/>
          </w:tcPr>
          <w:p w14:paraId="07F08C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418" w:type="dxa"/>
            <w:shd w:val="clear" w:color="000000" w:fill="FFFFFF"/>
            <w:noWrap/>
            <w:vAlign w:val="center"/>
            <w:hideMark/>
          </w:tcPr>
          <w:p w14:paraId="3255B28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R$ 77,84</w:t>
            </w:r>
          </w:p>
        </w:tc>
      </w:tr>
      <w:tr w:rsidR="003E448F" w:rsidRPr="00A53823" w14:paraId="5B142EA5" w14:textId="77777777" w:rsidTr="003E448F">
        <w:trPr>
          <w:trHeight w:val="285"/>
        </w:trPr>
        <w:tc>
          <w:tcPr>
            <w:tcW w:w="781" w:type="dxa"/>
            <w:noWrap/>
            <w:vAlign w:val="center"/>
            <w:hideMark/>
          </w:tcPr>
          <w:p w14:paraId="0B89A7B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14:paraId="3AF2C7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3100" w:type="dxa"/>
            <w:shd w:val="clear" w:color="000000" w:fill="FFFFFF"/>
            <w:noWrap/>
            <w:vAlign w:val="center"/>
            <w:hideMark/>
          </w:tcPr>
          <w:p w14:paraId="0ECA4B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276" w:type="dxa"/>
            <w:shd w:val="clear" w:color="000000" w:fill="FFFFFF"/>
          </w:tcPr>
          <w:p w14:paraId="01B7E188" w14:textId="77777777" w:rsidR="003E448F" w:rsidRDefault="003E448F">
            <w:r w:rsidRPr="00EC5F5E">
              <w:t>UNIDADE</w:t>
            </w:r>
          </w:p>
        </w:tc>
        <w:tc>
          <w:tcPr>
            <w:tcW w:w="2126" w:type="dxa"/>
            <w:shd w:val="clear" w:color="000000" w:fill="FFFFFF"/>
            <w:noWrap/>
            <w:vAlign w:val="center"/>
            <w:hideMark/>
          </w:tcPr>
          <w:p w14:paraId="0653CA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276" w:type="dxa"/>
            <w:shd w:val="clear" w:color="000000" w:fill="FFFFFF"/>
            <w:noWrap/>
            <w:vAlign w:val="center"/>
            <w:hideMark/>
          </w:tcPr>
          <w:p w14:paraId="579F28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418" w:type="dxa"/>
            <w:shd w:val="clear" w:color="000000" w:fill="FFFFFF"/>
            <w:noWrap/>
            <w:vAlign w:val="center"/>
            <w:hideMark/>
          </w:tcPr>
          <w:p w14:paraId="0FE83A6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R$ 91,77</w:t>
            </w:r>
          </w:p>
        </w:tc>
      </w:tr>
      <w:tr w:rsidR="003E448F" w:rsidRPr="00A53823" w14:paraId="151C3624" w14:textId="77777777" w:rsidTr="003E448F">
        <w:trPr>
          <w:trHeight w:val="285"/>
        </w:trPr>
        <w:tc>
          <w:tcPr>
            <w:tcW w:w="781" w:type="dxa"/>
            <w:noWrap/>
            <w:vAlign w:val="center"/>
            <w:hideMark/>
          </w:tcPr>
          <w:p w14:paraId="304E4B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14:paraId="46B36C5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3100" w:type="dxa"/>
            <w:shd w:val="clear" w:color="000000" w:fill="FFFFFF"/>
            <w:noWrap/>
            <w:vAlign w:val="center"/>
            <w:hideMark/>
          </w:tcPr>
          <w:p w14:paraId="6C50A6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276" w:type="dxa"/>
            <w:shd w:val="clear" w:color="000000" w:fill="FFFFFF"/>
          </w:tcPr>
          <w:p w14:paraId="6D0C212B" w14:textId="77777777" w:rsidR="003E448F" w:rsidRDefault="003E448F">
            <w:r w:rsidRPr="00EC5F5E">
              <w:t>UNIDADE</w:t>
            </w:r>
          </w:p>
        </w:tc>
        <w:tc>
          <w:tcPr>
            <w:tcW w:w="2126" w:type="dxa"/>
            <w:shd w:val="clear" w:color="000000" w:fill="FFFFFF"/>
            <w:noWrap/>
            <w:vAlign w:val="center"/>
            <w:hideMark/>
          </w:tcPr>
          <w:p w14:paraId="05615C8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276" w:type="dxa"/>
            <w:shd w:val="clear" w:color="000000" w:fill="FFFFFF"/>
            <w:noWrap/>
            <w:vAlign w:val="center"/>
            <w:hideMark/>
          </w:tcPr>
          <w:p w14:paraId="032805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418" w:type="dxa"/>
            <w:shd w:val="clear" w:color="000000" w:fill="FFFFFF"/>
            <w:noWrap/>
            <w:vAlign w:val="center"/>
            <w:hideMark/>
          </w:tcPr>
          <w:p w14:paraId="31794A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R$ 93,68</w:t>
            </w:r>
          </w:p>
        </w:tc>
      </w:tr>
      <w:tr w:rsidR="003E448F" w:rsidRPr="00A53823" w14:paraId="32795768" w14:textId="77777777" w:rsidTr="003E448F">
        <w:trPr>
          <w:trHeight w:val="285"/>
        </w:trPr>
        <w:tc>
          <w:tcPr>
            <w:tcW w:w="781" w:type="dxa"/>
            <w:noWrap/>
            <w:vAlign w:val="center"/>
            <w:hideMark/>
          </w:tcPr>
          <w:p w14:paraId="7655CF2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14:paraId="54F80CD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3100" w:type="dxa"/>
            <w:shd w:val="clear" w:color="000000" w:fill="FFFFFF"/>
            <w:noWrap/>
            <w:vAlign w:val="center"/>
            <w:hideMark/>
          </w:tcPr>
          <w:p w14:paraId="4B1164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276" w:type="dxa"/>
            <w:shd w:val="clear" w:color="000000" w:fill="FFFFFF"/>
          </w:tcPr>
          <w:p w14:paraId="754F3E9F" w14:textId="77777777" w:rsidR="003E448F" w:rsidRDefault="003E448F">
            <w:r w:rsidRPr="00EC5F5E">
              <w:t>UNIDADE</w:t>
            </w:r>
          </w:p>
        </w:tc>
        <w:tc>
          <w:tcPr>
            <w:tcW w:w="2126" w:type="dxa"/>
            <w:shd w:val="clear" w:color="000000" w:fill="FFFFFF"/>
            <w:noWrap/>
            <w:vAlign w:val="center"/>
            <w:hideMark/>
          </w:tcPr>
          <w:p w14:paraId="7C223F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6" w:type="dxa"/>
            <w:shd w:val="clear" w:color="000000" w:fill="FFFFFF"/>
            <w:noWrap/>
            <w:vAlign w:val="center"/>
            <w:hideMark/>
          </w:tcPr>
          <w:p w14:paraId="48E898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1E25FD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R$ 22,08</w:t>
            </w:r>
          </w:p>
        </w:tc>
      </w:tr>
      <w:tr w:rsidR="003E448F" w:rsidRPr="00A53823" w14:paraId="40B67208" w14:textId="77777777" w:rsidTr="003E448F">
        <w:trPr>
          <w:trHeight w:val="285"/>
        </w:trPr>
        <w:tc>
          <w:tcPr>
            <w:tcW w:w="781" w:type="dxa"/>
            <w:noWrap/>
            <w:vAlign w:val="center"/>
            <w:hideMark/>
          </w:tcPr>
          <w:p w14:paraId="741B0BD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4" w:type="dxa"/>
            <w:shd w:val="clear" w:color="000000" w:fill="FFFFFF"/>
            <w:noWrap/>
            <w:vAlign w:val="center"/>
            <w:hideMark/>
          </w:tcPr>
          <w:p w14:paraId="4CA1455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3100" w:type="dxa"/>
            <w:shd w:val="clear" w:color="000000" w:fill="FFFFFF"/>
            <w:noWrap/>
            <w:vAlign w:val="center"/>
            <w:hideMark/>
          </w:tcPr>
          <w:p w14:paraId="61EEE51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276" w:type="dxa"/>
            <w:shd w:val="clear" w:color="000000" w:fill="FFFFFF"/>
          </w:tcPr>
          <w:p w14:paraId="24D86BB1" w14:textId="77777777" w:rsidR="003E448F" w:rsidRDefault="003E448F">
            <w:r w:rsidRPr="00EC5F5E">
              <w:t>UNIDADE</w:t>
            </w:r>
          </w:p>
        </w:tc>
        <w:tc>
          <w:tcPr>
            <w:tcW w:w="2126" w:type="dxa"/>
            <w:shd w:val="clear" w:color="000000" w:fill="FFFFFF"/>
            <w:noWrap/>
            <w:vAlign w:val="center"/>
            <w:hideMark/>
          </w:tcPr>
          <w:p w14:paraId="1DA83D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6" w:type="dxa"/>
            <w:shd w:val="clear" w:color="000000" w:fill="FFFFFF"/>
            <w:noWrap/>
            <w:vAlign w:val="center"/>
            <w:hideMark/>
          </w:tcPr>
          <w:p w14:paraId="5A405D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240F2F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3E448F" w:rsidRPr="00A53823" w14:paraId="167940EA" w14:textId="77777777" w:rsidTr="003E448F">
        <w:trPr>
          <w:trHeight w:val="285"/>
        </w:trPr>
        <w:tc>
          <w:tcPr>
            <w:tcW w:w="781" w:type="dxa"/>
            <w:noWrap/>
            <w:vAlign w:val="center"/>
            <w:hideMark/>
          </w:tcPr>
          <w:p w14:paraId="324177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14:paraId="1497CD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3100" w:type="dxa"/>
            <w:shd w:val="clear" w:color="000000" w:fill="FFFFFF"/>
            <w:noWrap/>
            <w:vAlign w:val="center"/>
            <w:hideMark/>
          </w:tcPr>
          <w:p w14:paraId="1EB3C2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276" w:type="dxa"/>
            <w:shd w:val="clear" w:color="000000" w:fill="FFFFFF"/>
          </w:tcPr>
          <w:p w14:paraId="713A87C3" w14:textId="77777777" w:rsidR="003E448F" w:rsidRDefault="003E448F">
            <w:r w:rsidRPr="00EC5F5E">
              <w:t>UNIDADE</w:t>
            </w:r>
          </w:p>
        </w:tc>
        <w:tc>
          <w:tcPr>
            <w:tcW w:w="2126" w:type="dxa"/>
            <w:shd w:val="clear" w:color="000000" w:fill="FFFFFF"/>
            <w:noWrap/>
            <w:vAlign w:val="center"/>
            <w:hideMark/>
          </w:tcPr>
          <w:p w14:paraId="6D7732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276" w:type="dxa"/>
            <w:shd w:val="clear" w:color="000000" w:fill="FFFFFF"/>
            <w:noWrap/>
            <w:vAlign w:val="center"/>
            <w:hideMark/>
          </w:tcPr>
          <w:p w14:paraId="10C84A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418" w:type="dxa"/>
            <w:shd w:val="clear" w:color="000000" w:fill="FFFFFF"/>
            <w:noWrap/>
            <w:vAlign w:val="center"/>
            <w:hideMark/>
          </w:tcPr>
          <w:p w14:paraId="6EE9B2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R$ 105,42</w:t>
            </w:r>
          </w:p>
        </w:tc>
      </w:tr>
      <w:tr w:rsidR="003E448F" w:rsidRPr="00A53823" w14:paraId="4140E47E" w14:textId="77777777" w:rsidTr="003E448F">
        <w:trPr>
          <w:trHeight w:val="285"/>
        </w:trPr>
        <w:tc>
          <w:tcPr>
            <w:tcW w:w="781" w:type="dxa"/>
            <w:noWrap/>
            <w:vAlign w:val="center"/>
            <w:hideMark/>
          </w:tcPr>
          <w:p w14:paraId="44BC1A5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14:paraId="7F4C34F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3100" w:type="dxa"/>
            <w:shd w:val="clear" w:color="000000" w:fill="FFFFFF"/>
            <w:noWrap/>
            <w:vAlign w:val="center"/>
            <w:hideMark/>
          </w:tcPr>
          <w:p w14:paraId="299866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276" w:type="dxa"/>
            <w:shd w:val="clear" w:color="000000" w:fill="FFFFFF"/>
          </w:tcPr>
          <w:p w14:paraId="5699AD4E" w14:textId="77777777" w:rsidR="003E448F" w:rsidRDefault="003E448F">
            <w:r w:rsidRPr="00EC5F5E">
              <w:t>UNIDADE</w:t>
            </w:r>
          </w:p>
        </w:tc>
        <w:tc>
          <w:tcPr>
            <w:tcW w:w="2126" w:type="dxa"/>
            <w:shd w:val="clear" w:color="000000" w:fill="FFFFFF"/>
            <w:noWrap/>
            <w:vAlign w:val="center"/>
            <w:hideMark/>
          </w:tcPr>
          <w:p w14:paraId="609A63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276" w:type="dxa"/>
            <w:shd w:val="clear" w:color="000000" w:fill="FFFFFF"/>
            <w:noWrap/>
            <w:vAlign w:val="center"/>
            <w:hideMark/>
          </w:tcPr>
          <w:p w14:paraId="1DE9E66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3137B5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R$ 185,50</w:t>
            </w:r>
          </w:p>
        </w:tc>
      </w:tr>
      <w:tr w:rsidR="003E448F" w:rsidRPr="00A53823" w14:paraId="4799A0B7" w14:textId="77777777" w:rsidTr="003E448F">
        <w:trPr>
          <w:trHeight w:val="285"/>
        </w:trPr>
        <w:tc>
          <w:tcPr>
            <w:tcW w:w="781" w:type="dxa"/>
            <w:noWrap/>
            <w:vAlign w:val="center"/>
            <w:hideMark/>
          </w:tcPr>
          <w:p w14:paraId="718A96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14:paraId="6CB4203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3100" w:type="dxa"/>
            <w:shd w:val="clear" w:color="000000" w:fill="FFFFFF"/>
            <w:noWrap/>
            <w:vAlign w:val="center"/>
            <w:hideMark/>
          </w:tcPr>
          <w:p w14:paraId="554408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ANTI-SS-A (RO)</w:t>
            </w:r>
          </w:p>
        </w:tc>
        <w:tc>
          <w:tcPr>
            <w:tcW w:w="1276" w:type="dxa"/>
            <w:shd w:val="clear" w:color="000000" w:fill="FFFFFF"/>
          </w:tcPr>
          <w:p w14:paraId="2E0673A9" w14:textId="77777777" w:rsidR="003E448F" w:rsidRDefault="003E448F">
            <w:r w:rsidRPr="00EC5F5E">
              <w:lastRenderedPageBreak/>
              <w:t>UNIDADE</w:t>
            </w:r>
          </w:p>
        </w:tc>
        <w:tc>
          <w:tcPr>
            <w:tcW w:w="2126" w:type="dxa"/>
            <w:shd w:val="clear" w:color="000000" w:fill="FFFFFF"/>
            <w:noWrap/>
            <w:vAlign w:val="center"/>
            <w:hideMark/>
          </w:tcPr>
          <w:p w14:paraId="488FE27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276" w:type="dxa"/>
            <w:shd w:val="clear" w:color="000000" w:fill="FFFFFF"/>
            <w:noWrap/>
            <w:vAlign w:val="center"/>
            <w:hideMark/>
          </w:tcPr>
          <w:p w14:paraId="52F032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63BF93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R$ 166,95</w:t>
            </w:r>
          </w:p>
        </w:tc>
      </w:tr>
      <w:tr w:rsidR="003E448F" w:rsidRPr="00A53823" w14:paraId="2D582033" w14:textId="77777777" w:rsidTr="003E448F">
        <w:trPr>
          <w:trHeight w:val="285"/>
        </w:trPr>
        <w:tc>
          <w:tcPr>
            <w:tcW w:w="781" w:type="dxa"/>
            <w:noWrap/>
            <w:vAlign w:val="center"/>
            <w:hideMark/>
          </w:tcPr>
          <w:p w14:paraId="6BB7753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112</w:t>
            </w:r>
          </w:p>
        </w:tc>
        <w:tc>
          <w:tcPr>
            <w:tcW w:w="1364" w:type="dxa"/>
            <w:shd w:val="clear" w:color="000000" w:fill="FFFFFF"/>
            <w:noWrap/>
            <w:vAlign w:val="center"/>
            <w:hideMark/>
          </w:tcPr>
          <w:p w14:paraId="78192FB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3100" w:type="dxa"/>
            <w:shd w:val="clear" w:color="000000" w:fill="FFFFFF"/>
            <w:noWrap/>
            <w:vAlign w:val="center"/>
            <w:hideMark/>
          </w:tcPr>
          <w:p w14:paraId="7948BD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276" w:type="dxa"/>
            <w:shd w:val="clear" w:color="000000" w:fill="FFFFFF"/>
          </w:tcPr>
          <w:p w14:paraId="769D837F" w14:textId="77777777" w:rsidR="003E448F" w:rsidRDefault="003E448F">
            <w:r w:rsidRPr="00463714">
              <w:t>UNIDADE</w:t>
            </w:r>
          </w:p>
        </w:tc>
        <w:tc>
          <w:tcPr>
            <w:tcW w:w="2126" w:type="dxa"/>
            <w:shd w:val="clear" w:color="000000" w:fill="FFFFFF"/>
            <w:noWrap/>
            <w:vAlign w:val="center"/>
            <w:hideMark/>
          </w:tcPr>
          <w:p w14:paraId="13CA89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276" w:type="dxa"/>
            <w:shd w:val="clear" w:color="000000" w:fill="FFFFFF"/>
            <w:noWrap/>
            <w:vAlign w:val="center"/>
            <w:hideMark/>
          </w:tcPr>
          <w:p w14:paraId="5C19835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59D0765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R$ 137,28</w:t>
            </w:r>
          </w:p>
        </w:tc>
      </w:tr>
      <w:tr w:rsidR="003E448F" w:rsidRPr="00A53823" w14:paraId="17CAE032" w14:textId="77777777" w:rsidTr="003E448F">
        <w:trPr>
          <w:trHeight w:val="285"/>
        </w:trPr>
        <w:tc>
          <w:tcPr>
            <w:tcW w:w="781" w:type="dxa"/>
            <w:noWrap/>
            <w:vAlign w:val="center"/>
            <w:hideMark/>
          </w:tcPr>
          <w:p w14:paraId="28D81A6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14:paraId="057974A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3100" w:type="dxa"/>
            <w:shd w:val="clear" w:color="000000" w:fill="FFFFFF"/>
            <w:noWrap/>
            <w:vAlign w:val="center"/>
            <w:hideMark/>
          </w:tcPr>
          <w:p w14:paraId="1F7DDE7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276" w:type="dxa"/>
            <w:shd w:val="clear" w:color="000000" w:fill="FFFFFF"/>
          </w:tcPr>
          <w:p w14:paraId="3ACCA8B1" w14:textId="77777777" w:rsidR="003E448F" w:rsidRDefault="003E448F">
            <w:r w:rsidRPr="00463714">
              <w:t>UNIDADE</w:t>
            </w:r>
          </w:p>
        </w:tc>
        <w:tc>
          <w:tcPr>
            <w:tcW w:w="2126" w:type="dxa"/>
            <w:shd w:val="clear" w:color="000000" w:fill="FFFFFF"/>
            <w:noWrap/>
            <w:vAlign w:val="center"/>
            <w:hideMark/>
          </w:tcPr>
          <w:p w14:paraId="587054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6" w:type="dxa"/>
            <w:shd w:val="clear" w:color="000000" w:fill="FFFFFF"/>
            <w:noWrap/>
            <w:vAlign w:val="center"/>
            <w:hideMark/>
          </w:tcPr>
          <w:p w14:paraId="68753F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418" w:type="dxa"/>
            <w:shd w:val="clear" w:color="000000" w:fill="FFFFFF"/>
            <w:noWrap/>
            <w:vAlign w:val="center"/>
            <w:hideMark/>
          </w:tcPr>
          <w:p w14:paraId="752497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R$ 45,00</w:t>
            </w:r>
          </w:p>
        </w:tc>
      </w:tr>
      <w:tr w:rsidR="003E448F" w:rsidRPr="00A53823" w14:paraId="6A9B1703" w14:textId="77777777" w:rsidTr="003E448F">
        <w:trPr>
          <w:trHeight w:val="285"/>
        </w:trPr>
        <w:tc>
          <w:tcPr>
            <w:tcW w:w="781" w:type="dxa"/>
            <w:noWrap/>
            <w:vAlign w:val="center"/>
            <w:hideMark/>
          </w:tcPr>
          <w:p w14:paraId="5D079A5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14:paraId="07B8834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3100" w:type="dxa"/>
            <w:shd w:val="clear" w:color="000000" w:fill="FFFFFF"/>
            <w:noWrap/>
            <w:vAlign w:val="center"/>
            <w:hideMark/>
          </w:tcPr>
          <w:p w14:paraId="4C8FF5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276" w:type="dxa"/>
            <w:shd w:val="clear" w:color="000000" w:fill="FFFFFF"/>
          </w:tcPr>
          <w:p w14:paraId="49DB8B53" w14:textId="77777777" w:rsidR="003E448F" w:rsidRDefault="003E448F">
            <w:r w:rsidRPr="00463714">
              <w:t>UNIDADE</w:t>
            </w:r>
          </w:p>
        </w:tc>
        <w:tc>
          <w:tcPr>
            <w:tcW w:w="2126" w:type="dxa"/>
            <w:shd w:val="clear" w:color="000000" w:fill="FFFFFF"/>
            <w:noWrap/>
            <w:vAlign w:val="center"/>
            <w:hideMark/>
          </w:tcPr>
          <w:p w14:paraId="067CC8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6" w:type="dxa"/>
            <w:shd w:val="clear" w:color="000000" w:fill="FFFFFF"/>
            <w:noWrap/>
            <w:vAlign w:val="center"/>
            <w:hideMark/>
          </w:tcPr>
          <w:p w14:paraId="7C208A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418" w:type="dxa"/>
            <w:shd w:val="clear" w:color="000000" w:fill="FFFFFF"/>
            <w:noWrap/>
            <w:vAlign w:val="center"/>
            <w:hideMark/>
          </w:tcPr>
          <w:p w14:paraId="0780932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R$ 88,14</w:t>
            </w:r>
          </w:p>
        </w:tc>
      </w:tr>
      <w:tr w:rsidR="003E448F" w:rsidRPr="00A53823" w14:paraId="0BEE1532" w14:textId="77777777" w:rsidTr="003E448F">
        <w:trPr>
          <w:trHeight w:val="285"/>
        </w:trPr>
        <w:tc>
          <w:tcPr>
            <w:tcW w:w="781" w:type="dxa"/>
            <w:noWrap/>
            <w:vAlign w:val="center"/>
            <w:hideMark/>
          </w:tcPr>
          <w:p w14:paraId="5ACEBC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14:paraId="4834E2C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3100" w:type="dxa"/>
            <w:shd w:val="clear" w:color="000000" w:fill="FFFFFF"/>
            <w:noWrap/>
            <w:vAlign w:val="center"/>
            <w:hideMark/>
          </w:tcPr>
          <w:p w14:paraId="2FED58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276" w:type="dxa"/>
            <w:shd w:val="clear" w:color="000000" w:fill="FFFFFF"/>
          </w:tcPr>
          <w:p w14:paraId="3F567C3A" w14:textId="77777777" w:rsidR="003E448F" w:rsidRDefault="003E448F">
            <w:r w:rsidRPr="00463714">
              <w:t>UNIDADE</w:t>
            </w:r>
          </w:p>
        </w:tc>
        <w:tc>
          <w:tcPr>
            <w:tcW w:w="2126" w:type="dxa"/>
            <w:shd w:val="clear" w:color="000000" w:fill="FFFFFF"/>
            <w:noWrap/>
            <w:vAlign w:val="center"/>
            <w:hideMark/>
          </w:tcPr>
          <w:p w14:paraId="73E890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6" w:type="dxa"/>
            <w:shd w:val="clear" w:color="000000" w:fill="FFFFFF"/>
            <w:noWrap/>
            <w:vAlign w:val="center"/>
            <w:hideMark/>
          </w:tcPr>
          <w:p w14:paraId="3C03A5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418" w:type="dxa"/>
            <w:shd w:val="clear" w:color="000000" w:fill="FFFFFF"/>
            <w:noWrap/>
            <w:vAlign w:val="center"/>
            <w:hideMark/>
          </w:tcPr>
          <w:p w14:paraId="72DFB9F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R$ 162,00</w:t>
            </w:r>
          </w:p>
        </w:tc>
      </w:tr>
      <w:tr w:rsidR="003E448F" w:rsidRPr="00A53823" w14:paraId="5C046703" w14:textId="77777777" w:rsidTr="003E448F">
        <w:trPr>
          <w:trHeight w:val="285"/>
        </w:trPr>
        <w:tc>
          <w:tcPr>
            <w:tcW w:w="781" w:type="dxa"/>
            <w:noWrap/>
            <w:vAlign w:val="center"/>
            <w:hideMark/>
          </w:tcPr>
          <w:p w14:paraId="47AFD8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14:paraId="400B256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3100" w:type="dxa"/>
            <w:shd w:val="clear" w:color="000000" w:fill="FFFFFF"/>
            <w:noWrap/>
            <w:vAlign w:val="center"/>
            <w:hideMark/>
          </w:tcPr>
          <w:p w14:paraId="06A773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276" w:type="dxa"/>
            <w:shd w:val="clear" w:color="000000" w:fill="FFFFFF"/>
          </w:tcPr>
          <w:p w14:paraId="61004836" w14:textId="77777777" w:rsidR="003E448F" w:rsidRDefault="003E448F">
            <w:r w:rsidRPr="00463714">
              <w:t>UNIDADE</w:t>
            </w:r>
          </w:p>
        </w:tc>
        <w:tc>
          <w:tcPr>
            <w:tcW w:w="2126" w:type="dxa"/>
            <w:shd w:val="clear" w:color="000000" w:fill="FFFFFF"/>
            <w:noWrap/>
            <w:vAlign w:val="center"/>
            <w:hideMark/>
          </w:tcPr>
          <w:p w14:paraId="62DF32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276" w:type="dxa"/>
            <w:shd w:val="clear" w:color="000000" w:fill="FFFFFF"/>
            <w:noWrap/>
            <w:vAlign w:val="center"/>
            <w:hideMark/>
          </w:tcPr>
          <w:p w14:paraId="27A643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3080E6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R$ 92,75</w:t>
            </w:r>
          </w:p>
        </w:tc>
      </w:tr>
      <w:tr w:rsidR="003E448F" w:rsidRPr="00A53823" w14:paraId="1B2E9ADE" w14:textId="77777777" w:rsidTr="003E448F">
        <w:trPr>
          <w:trHeight w:val="285"/>
        </w:trPr>
        <w:tc>
          <w:tcPr>
            <w:tcW w:w="781" w:type="dxa"/>
            <w:noWrap/>
            <w:vAlign w:val="center"/>
            <w:hideMark/>
          </w:tcPr>
          <w:p w14:paraId="2FF0D6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14:paraId="455642E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3100" w:type="dxa"/>
            <w:shd w:val="clear" w:color="000000" w:fill="FFFFFF"/>
            <w:noWrap/>
            <w:vAlign w:val="center"/>
            <w:hideMark/>
          </w:tcPr>
          <w:p w14:paraId="1950C8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276" w:type="dxa"/>
            <w:shd w:val="clear" w:color="000000" w:fill="FFFFFF"/>
          </w:tcPr>
          <w:p w14:paraId="4B2B552A" w14:textId="77777777" w:rsidR="003E448F" w:rsidRDefault="003E448F">
            <w:r w:rsidRPr="00463714">
              <w:t>UNIDADE</w:t>
            </w:r>
          </w:p>
        </w:tc>
        <w:tc>
          <w:tcPr>
            <w:tcW w:w="2126" w:type="dxa"/>
            <w:shd w:val="clear" w:color="000000" w:fill="FFFFFF"/>
            <w:noWrap/>
            <w:vAlign w:val="center"/>
            <w:hideMark/>
          </w:tcPr>
          <w:p w14:paraId="586F1B1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276" w:type="dxa"/>
            <w:shd w:val="clear" w:color="000000" w:fill="FFFFFF"/>
            <w:noWrap/>
            <w:vAlign w:val="center"/>
            <w:hideMark/>
          </w:tcPr>
          <w:p w14:paraId="396E9A8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32B9C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R$ 85,80</w:t>
            </w:r>
          </w:p>
        </w:tc>
      </w:tr>
      <w:tr w:rsidR="003E448F" w:rsidRPr="00A53823" w14:paraId="60F2C82B" w14:textId="77777777" w:rsidTr="003E448F">
        <w:trPr>
          <w:trHeight w:val="285"/>
        </w:trPr>
        <w:tc>
          <w:tcPr>
            <w:tcW w:w="781" w:type="dxa"/>
            <w:noWrap/>
            <w:vAlign w:val="center"/>
            <w:hideMark/>
          </w:tcPr>
          <w:p w14:paraId="65F7E76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14:paraId="727623F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3100" w:type="dxa"/>
            <w:shd w:val="clear" w:color="000000" w:fill="FFFFFF"/>
            <w:noWrap/>
            <w:vAlign w:val="center"/>
            <w:hideMark/>
          </w:tcPr>
          <w:p w14:paraId="394E1B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276" w:type="dxa"/>
            <w:shd w:val="clear" w:color="000000" w:fill="FFFFFF"/>
          </w:tcPr>
          <w:p w14:paraId="04928701" w14:textId="77777777" w:rsidR="003E448F" w:rsidRDefault="003E448F">
            <w:r w:rsidRPr="00463714">
              <w:t>UNIDADE</w:t>
            </w:r>
          </w:p>
        </w:tc>
        <w:tc>
          <w:tcPr>
            <w:tcW w:w="2126" w:type="dxa"/>
            <w:shd w:val="clear" w:color="000000" w:fill="FFFFFF"/>
            <w:noWrap/>
            <w:vAlign w:val="center"/>
            <w:hideMark/>
          </w:tcPr>
          <w:p w14:paraId="0451E9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6" w:type="dxa"/>
            <w:shd w:val="clear" w:color="000000" w:fill="FFFFFF"/>
            <w:noWrap/>
            <w:vAlign w:val="center"/>
            <w:hideMark/>
          </w:tcPr>
          <w:p w14:paraId="557435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644300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R$ 68,64</w:t>
            </w:r>
          </w:p>
        </w:tc>
      </w:tr>
      <w:tr w:rsidR="003E448F" w:rsidRPr="00A53823" w14:paraId="7D490BC6" w14:textId="77777777" w:rsidTr="003E448F">
        <w:trPr>
          <w:trHeight w:val="285"/>
        </w:trPr>
        <w:tc>
          <w:tcPr>
            <w:tcW w:w="781" w:type="dxa"/>
            <w:noWrap/>
            <w:vAlign w:val="center"/>
            <w:hideMark/>
          </w:tcPr>
          <w:p w14:paraId="5CF5F4B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4" w:type="dxa"/>
            <w:shd w:val="clear" w:color="000000" w:fill="FFFFFF"/>
            <w:noWrap/>
            <w:vAlign w:val="center"/>
            <w:hideMark/>
          </w:tcPr>
          <w:p w14:paraId="62BAA55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3100" w:type="dxa"/>
            <w:shd w:val="clear" w:color="000000" w:fill="FFFFFF"/>
            <w:noWrap/>
            <w:vAlign w:val="center"/>
            <w:hideMark/>
          </w:tcPr>
          <w:p w14:paraId="2D65DA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276" w:type="dxa"/>
            <w:shd w:val="clear" w:color="000000" w:fill="FFFFFF"/>
          </w:tcPr>
          <w:p w14:paraId="3782805A" w14:textId="77777777" w:rsidR="003E448F" w:rsidRDefault="003E448F">
            <w:r w:rsidRPr="00463714">
              <w:t>UNIDADE</w:t>
            </w:r>
          </w:p>
        </w:tc>
        <w:tc>
          <w:tcPr>
            <w:tcW w:w="2126" w:type="dxa"/>
            <w:shd w:val="clear" w:color="000000" w:fill="FFFFFF"/>
            <w:noWrap/>
            <w:vAlign w:val="center"/>
            <w:hideMark/>
          </w:tcPr>
          <w:p w14:paraId="2482D9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276" w:type="dxa"/>
            <w:shd w:val="clear" w:color="000000" w:fill="FFFFFF"/>
            <w:noWrap/>
            <w:vAlign w:val="center"/>
            <w:hideMark/>
          </w:tcPr>
          <w:p w14:paraId="4AD772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418" w:type="dxa"/>
            <w:shd w:val="clear" w:color="000000" w:fill="FFFFFF"/>
            <w:noWrap/>
            <w:vAlign w:val="center"/>
            <w:hideMark/>
          </w:tcPr>
          <w:p w14:paraId="465671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R$ 23,00</w:t>
            </w:r>
          </w:p>
        </w:tc>
      </w:tr>
      <w:tr w:rsidR="003E448F" w:rsidRPr="00A53823" w14:paraId="4B2E5434" w14:textId="77777777" w:rsidTr="003E448F">
        <w:trPr>
          <w:trHeight w:val="285"/>
        </w:trPr>
        <w:tc>
          <w:tcPr>
            <w:tcW w:w="781" w:type="dxa"/>
            <w:noWrap/>
            <w:vAlign w:val="center"/>
            <w:hideMark/>
          </w:tcPr>
          <w:p w14:paraId="7655B43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14:paraId="50EED96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3100" w:type="dxa"/>
            <w:shd w:val="clear" w:color="000000" w:fill="FFFFFF"/>
            <w:noWrap/>
            <w:vAlign w:val="center"/>
            <w:hideMark/>
          </w:tcPr>
          <w:p w14:paraId="761611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276" w:type="dxa"/>
            <w:shd w:val="clear" w:color="000000" w:fill="FFFFFF"/>
          </w:tcPr>
          <w:p w14:paraId="47A6EBAB" w14:textId="77777777" w:rsidR="003E448F" w:rsidRDefault="003E448F">
            <w:r w:rsidRPr="00463714">
              <w:t>UNIDADE</w:t>
            </w:r>
          </w:p>
        </w:tc>
        <w:tc>
          <w:tcPr>
            <w:tcW w:w="2126" w:type="dxa"/>
            <w:shd w:val="clear" w:color="000000" w:fill="FFFFFF"/>
            <w:noWrap/>
            <w:vAlign w:val="center"/>
            <w:hideMark/>
          </w:tcPr>
          <w:p w14:paraId="69ABE9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6" w:type="dxa"/>
            <w:shd w:val="clear" w:color="000000" w:fill="FFFFFF"/>
            <w:noWrap/>
            <w:vAlign w:val="center"/>
            <w:hideMark/>
          </w:tcPr>
          <w:p w14:paraId="031C0B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418" w:type="dxa"/>
            <w:shd w:val="clear" w:color="000000" w:fill="FFFFFF"/>
            <w:noWrap/>
            <w:vAlign w:val="center"/>
            <w:hideMark/>
          </w:tcPr>
          <w:p w14:paraId="65E2DC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R$ 21,64</w:t>
            </w:r>
          </w:p>
        </w:tc>
      </w:tr>
      <w:tr w:rsidR="003E448F" w:rsidRPr="00A53823" w14:paraId="09F35D09" w14:textId="77777777" w:rsidTr="003E448F">
        <w:trPr>
          <w:trHeight w:val="285"/>
        </w:trPr>
        <w:tc>
          <w:tcPr>
            <w:tcW w:w="781" w:type="dxa"/>
            <w:noWrap/>
            <w:vAlign w:val="center"/>
            <w:hideMark/>
          </w:tcPr>
          <w:p w14:paraId="4B61383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14:paraId="6BB764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3100" w:type="dxa"/>
            <w:shd w:val="clear" w:color="000000" w:fill="FFFFFF"/>
            <w:noWrap/>
            <w:vAlign w:val="center"/>
            <w:hideMark/>
          </w:tcPr>
          <w:p w14:paraId="75A436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276" w:type="dxa"/>
            <w:shd w:val="clear" w:color="000000" w:fill="FFFFFF"/>
          </w:tcPr>
          <w:p w14:paraId="37BAF93A" w14:textId="77777777" w:rsidR="003E448F" w:rsidRDefault="003E448F">
            <w:r w:rsidRPr="00463714">
              <w:t>UNIDADE</w:t>
            </w:r>
          </w:p>
        </w:tc>
        <w:tc>
          <w:tcPr>
            <w:tcW w:w="2126" w:type="dxa"/>
            <w:shd w:val="clear" w:color="000000" w:fill="FFFFFF"/>
            <w:noWrap/>
            <w:vAlign w:val="center"/>
            <w:hideMark/>
          </w:tcPr>
          <w:p w14:paraId="1AF7F1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3504F7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1A9CBC6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R$ 8,19</w:t>
            </w:r>
          </w:p>
        </w:tc>
      </w:tr>
      <w:tr w:rsidR="003E448F" w:rsidRPr="00A53823" w14:paraId="60A3931F" w14:textId="77777777" w:rsidTr="003E448F">
        <w:trPr>
          <w:trHeight w:val="285"/>
        </w:trPr>
        <w:tc>
          <w:tcPr>
            <w:tcW w:w="781" w:type="dxa"/>
            <w:noWrap/>
            <w:vAlign w:val="center"/>
            <w:hideMark/>
          </w:tcPr>
          <w:p w14:paraId="5844D18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14:paraId="6327D94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3100" w:type="dxa"/>
            <w:shd w:val="clear" w:color="000000" w:fill="FFFFFF"/>
            <w:noWrap/>
            <w:vAlign w:val="center"/>
            <w:hideMark/>
          </w:tcPr>
          <w:p w14:paraId="0AC838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276" w:type="dxa"/>
            <w:shd w:val="clear" w:color="000000" w:fill="FFFFFF"/>
          </w:tcPr>
          <w:p w14:paraId="3E3E14FA" w14:textId="77777777" w:rsidR="003E448F" w:rsidRDefault="003E448F">
            <w:r w:rsidRPr="00463714">
              <w:t>UNIDADE</w:t>
            </w:r>
          </w:p>
        </w:tc>
        <w:tc>
          <w:tcPr>
            <w:tcW w:w="2126" w:type="dxa"/>
            <w:shd w:val="clear" w:color="000000" w:fill="FFFFFF"/>
            <w:noWrap/>
            <w:vAlign w:val="center"/>
            <w:hideMark/>
          </w:tcPr>
          <w:p w14:paraId="6EB78B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128178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0BE80F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R$ 51,48</w:t>
            </w:r>
          </w:p>
        </w:tc>
      </w:tr>
      <w:tr w:rsidR="003E448F" w:rsidRPr="00A53823" w14:paraId="0D950AED" w14:textId="77777777" w:rsidTr="003E448F">
        <w:trPr>
          <w:trHeight w:val="285"/>
        </w:trPr>
        <w:tc>
          <w:tcPr>
            <w:tcW w:w="781" w:type="dxa"/>
            <w:noWrap/>
            <w:vAlign w:val="center"/>
            <w:hideMark/>
          </w:tcPr>
          <w:p w14:paraId="7E4FE8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14:paraId="5A9D00B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3100" w:type="dxa"/>
            <w:shd w:val="clear" w:color="000000" w:fill="FFFFFF"/>
            <w:noWrap/>
            <w:vAlign w:val="center"/>
            <w:hideMark/>
          </w:tcPr>
          <w:p w14:paraId="543179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276" w:type="dxa"/>
            <w:shd w:val="clear" w:color="000000" w:fill="FFFFFF"/>
          </w:tcPr>
          <w:p w14:paraId="0911B101" w14:textId="77777777" w:rsidR="003E448F" w:rsidRDefault="003E448F">
            <w:r w:rsidRPr="00463714">
              <w:t>UNIDADE</w:t>
            </w:r>
          </w:p>
        </w:tc>
        <w:tc>
          <w:tcPr>
            <w:tcW w:w="2126" w:type="dxa"/>
            <w:shd w:val="clear" w:color="000000" w:fill="FFFFFF"/>
            <w:noWrap/>
            <w:vAlign w:val="center"/>
            <w:hideMark/>
          </w:tcPr>
          <w:p w14:paraId="06C03A7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178FF5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08D926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R$ 6,03</w:t>
            </w:r>
          </w:p>
        </w:tc>
      </w:tr>
      <w:tr w:rsidR="003E448F" w:rsidRPr="00A53823" w14:paraId="768E4F07" w14:textId="77777777" w:rsidTr="003E448F">
        <w:trPr>
          <w:cantSplit/>
          <w:trHeight w:val="285"/>
        </w:trPr>
        <w:tc>
          <w:tcPr>
            <w:tcW w:w="781" w:type="dxa"/>
            <w:noWrap/>
            <w:vAlign w:val="center"/>
            <w:hideMark/>
          </w:tcPr>
          <w:p w14:paraId="29D0EFE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124</w:t>
            </w:r>
          </w:p>
        </w:tc>
        <w:tc>
          <w:tcPr>
            <w:tcW w:w="1364" w:type="dxa"/>
            <w:shd w:val="clear" w:color="000000" w:fill="FFFFFF"/>
            <w:noWrap/>
            <w:vAlign w:val="center"/>
            <w:hideMark/>
          </w:tcPr>
          <w:p w14:paraId="4F90478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3100" w:type="dxa"/>
            <w:shd w:val="clear" w:color="000000" w:fill="FFFFFF"/>
            <w:noWrap/>
            <w:vAlign w:val="center"/>
            <w:hideMark/>
          </w:tcPr>
          <w:p w14:paraId="6D152B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276" w:type="dxa"/>
            <w:shd w:val="clear" w:color="000000" w:fill="FFFFFF"/>
          </w:tcPr>
          <w:p w14:paraId="603AAFE5" w14:textId="77777777" w:rsidR="003E448F" w:rsidRDefault="003E448F">
            <w:r w:rsidRPr="00463714">
              <w:t>UNIDADE</w:t>
            </w:r>
          </w:p>
        </w:tc>
        <w:tc>
          <w:tcPr>
            <w:tcW w:w="2126" w:type="dxa"/>
            <w:shd w:val="clear" w:color="000000" w:fill="FFFFFF"/>
            <w:noWrap/>
            <w:vAlign w:val="center"/>
            <w:hideMark/>
          </w:tcPr>
          <w:p w14:paraId="467AC8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6F76F7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418" w:type="dxa"/>
            <w:shd w:val="clear" w:color="000000" w:fill="FFFFFF"/>
            <w:noWrap/>
            <w:vAlign w:val="center"/>
            <w:hideMark/>
          </w:tcPr>
          <w:p w14:paraId="421339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R$ 36,30</w:t>
            </w:r>
          </w:p>
        </w:tc>
      </w:tr>
      <w:tr w:rsidR="003E448F" w:rsidRPr="00A53823" w14:paraId="460105FE" w14:textId="77777777" w:rsidTr="003E448F">
        <w:trPr>
          <w:trHeight w:val="285"/>
        </w:trPr>
        <w:tc>
          <w:tcPr>
            <w:tcW w:w="781" w:type="dxa"/>
            <w:noWrap/>
            <w:vAlign w:val="center"/>
            <w:hideMark/>
          </w:tcPr>
          <w:p w14:paraId="4C7AB03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14:paraId="19C7CE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3100" w:type="dxa"/>
            <w:shd w:val="clear" w:color="000000" w:fill="FFFFFF"/>
            <w:noWrap/>
            <w:vAlign w:val="center"/>
            <w:hideMark/>
          </w:tcPr>
          <w:p w14:paraId="21567D7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276" w:type="dxa"/>
            <w:shd w:val="clear" w:color="000000" w:fill="FFFFFF"/>
          </w:tcPr>
          <w:p w14:paraId="0E18585D" w14:textId="77777777" w:rsidR="003E448F" w:rsidRDefault="003E448F">
            <w:r w:rsidRPr="00463714">
              <w:t>UNIDADE</w:t>
            </w:r>
          </w:p>
        </w:tc>
        <w:tc>
          <w:tcPr>
            <w:tcW w:w="2126" w:type="dxa"/>
            <w:shd w:val="clear" w:color="000000" w:fill="FFFFFF"/>
            <w:noWrap/>
            <w:vAlign w:val="center"/>
            <w:hideMark/>
          </w:tcPr>
          <w:p w14:paraId="57028D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17F1A3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2C0E91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R$ 30,00</w:t>
            </w:r>
          </w:p>
        </w:tc>
      </w:tr>
      <w:tr w:rsidR="003E448F" w:rsidRPr="00A53823" w14:paraId="7BF7E5A4" w14:textId="77777777" w:rsidTr="003E448F">
        <w:trPr>
          <w:trHeight w:val="285"/>
        </w:trPr>
        <w:tc>
          <w:tcPr>
            <w:tcW w:w="781" w:type="dxa"/>
            <w:noWrap/>
            <w:vAlign w:val="center"/>
            <w:hideMark/>
          </w:tcPr>
          <w:p w14:paraId="304FB3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126</w:t>
            </w:r>
          </w:p>
        </w:tc>
        <w:tc>
          <w:tcPr>
            <w:tcW w:w="1364" w:type="dxa"/>
            <w:shd w:val="clear" w:color="000000" w:fill="FFFFFF"/>
            <w:noWrap/>
            <w:vAlign w:val="center"/>
            <w:hideMark/>
          </w:tcPr>
          <w:p w14:paraId="7CA2068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3100" w:type="dxa"/>
            <w:shd w:val="clear" w:color="000000" w:fill="FFFFFF"/>
            <w:noWrap/>
            <w:vAlign w:val="center"/>
            <w:hideMark/>
          </w:tcPr>
          <w:p w14:paraId="6EE144E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276" w:type="dxa"/>
            <w:shd w:val="clear" w:color="000000" w:fill="FFFFFF"/>
          </w:tcPr>
          <w:p w14:paraId="531D466E" w14:textId="77777777" w:rsidR="003E448F" w:rsidRDefault="003E448F">
            <w:r w:rsidRPr="001F17AB">
              <w:t>UNIDADE</w:t>
            </w:r>
          </w:p>
        </w:tc>
        <w:tc>
          <w:tcPr>
            <w:tcW w:w="2126" w:type="dxa"/>
            <w:shd w:val="clear" w:color="000000" w:fill="FFFFFF"/>
            <w:noWrap/>
            <w:vAlign w:val="center"/>
            <w:hideMark/>
          </w:tcPr>
          <w:p w14:paraId="2523D52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6" w:type="dxa"/>
            <w:shd w:val="clear" w:color="000000" w:fill="FFFFFF"/>
            <w:noWrap/>
            <w:vAlign w:val="center"/>
            <w:hideMark/>
          </w:tcPr>
          <w:p w14:paraId="6AB6432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6D3A98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R$ 74,20</w:t>
            </w:r>
          </w:p>
        </w:tc>
      </w:tr>
      <w:tr w:rsidR="003E448F" w:rsidRPr="00A53823" w14:paraId="0E5ADC21" w14:textId="77777777" w:rsidTr="003E448F">
        <w:trPr>
          <w:trHeight w:val="285"/>
        </w:trPr>
        <w:tc>
          <w:tcPr>
            <w:tcW w:w="781" w:type="dxa"/>
            <w:noWrap/>
            <w:vAlign w:val="center"/>
            <w:hideMark/>
          </w:tcPr>
          <w:p w14:paraId="7031D1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14:paraId="4245682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3100" w:type="dxa"/>
            <w:shd w:val="clear" w:color="000000" w:fill="FFFFFF"/>
            <w:noWrap/>
            <w:vAlign w:val="center"/>
            <w:hideMark/>
          </w:tcPr>
          <w:p w14:paraId="7BB9BB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276" w:type="dxa"/>
            <w:shd w:val="clear" w:color="000000" w:fill="FFFFFF"/>
          </w:tcPr>
          <w:p w14:paraId="1F498025" w14:textId="77777777" w:rsidR="003E448F" w:rsidRDefault="003E448F">
            <w:r w:rsidRPr="001F17AB">
              <w:t>UNIDADE</w:t>
            </w:r>
          </w:p>
        </w:tc>
        <w:tc>
          <w:tcPr>
            <w:tcW w:w="2126" w:type="dxa"/>
            <w:shd w:val="clear" w:color="000000" w:fill="FFFFFF"/>
            <w:noWrap/>
            <w:vAlign w:val="center"/>
            <w:hideMark/>
          </w:tcPr>
          <w:p w14:paraId="61C5DB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6" w:type="dxa"/>
            <w:shd w:val="clear" w:color="000000" w:fill="FFFFFF"/>
            <w:noWrap/>
            <w:vAlign w:val="center"/>
            <w:hideMark/>
          </w:tcPr>
          <w:p w14:paraId="7E89DD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hideMark/>
          </w:tcPr>
          <w:p w14:paraId="09FEC8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R$ 6,12</w:t>
            </w:r>
          </w:p>
        </w:tc>
      </w:tr>
      <w:tr w:rsidR="003E448F" w:rsidRPr="00A53823" w14:paraId="3BB55C26" w14:textId="77777777" w:rsidTr="003E448F">
        <w:trPr>
          <w:trHeight w:val="285"/>
        </w:trPr>
        <w:tc>
          <w:tcPr>
            <w:tcW w:w="781" w:type="dxa"/>
            <w:noWrap/>
            <w:vAlign w:val="center"/>
            <w:hideMark/>
          </w:tcPr>
          <w:p w14:paraId="4EBBA71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4" w:type="dxa"/>
            <w:shd w:val="clear" w:color="000000" w:fill="FFFFFF"/>
            <w:noWrap/>
            <w:vAlign w:val="center"/>
            <w:hideMark/>
          </w:tcPr>
          <w:p w14:paraId="10070E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3100" w:type="dxa"/>
            <w:shd w:val="clear" w:color="000000" w:fill="FFFFFF"/>
            <w:noWrap/>
            <w:vAlign w:val="center"/>
            <w:hideMark/>
          </w:tcPr>
          <w:p w14:paraId="79C528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276" w:type="dxa"/>
            <w:shd w:val="clear" w:color="000000" w:fill="FFFFFF"/>
          </w:tcPr>
          <w:p w14:paraId="1BB79587" w14:textId="77777777" w:rsidR="003E448F" w:rsidRDefault="003E448F">
            <w:r w:rsidRPr="001F17AB">
              <w:t>UNIDADE</w:t>
            </w:r>
          </w:p>
        </w:tc>
        <w:tc>
          <w:tcPr>
            <w:tcW w:w="2126" w:type="dxa"/>
            <w:shd w:val="clear" w:color="000000" w:fill="FFFFFF"/>
            <w:noWrap/>
            <w:vAlign w:val="center"/>
            <w:hideMark/>
          </w:tcPr>
          <w:p w14:paraId="6CF013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512B6C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418" w:type="dxa"/>
            <w:shd w:val="clear" w:color="000000" w:fill="FFFFFF"/>
            <w:noWrap/>
            <w:vAlign w:val="center"/>
            <w:hideMark/>
          </w:tcPr>
          <w:p w14:paraId="09DB43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R$ 30,60</w:t>
            </w:r>
          </w:p>
        </w:tc>
      </w:tr>
      <w:tr w:rsidR="003E448F" w:rsidRPr="00A53823" w14:paraId="6D9247B4" w14:textId="77777777" w:rsidTr="003E448F">
        <w:trPr>
          <w:trHeight w:val="285"/>
        </w:trPr>
        <w:tc>
          <w:tcPr>
            <w:tcW w:w="781" w:type="dxa"/>
            <w:noWrap/>
            <w:vAlign w:val="center"/>
            <w:hideMark/>
          </w:tcPr>
          <w:p w14:paraId="379CEB3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14:paraId="19F81C1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3100" w:type="dxa"/>
            <w:shd w:val="clear" w:color="000000" w:fill="FFFFFF"/>
            <w:noWrap/>
            <w:vAlign w:val="center"/>
            <w:hideMark/>
          </w:tcPr>
          <w:p w14:paraId="5E5A24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276" w:type="dxa"/>
            <w:shd w:val="clear" w:color="000000" w:fill="FFFFFF"/>
          </w:tcPr>
          <w:p w14:paraId="4339F82A" w14:textId="77777777" w:rsidR="003E448F" w:rsidRDefault="003E448F">
            <w:r w:rsidRPr="001F17AB">
              <w:t>UNIDADE</w:t>
            </w:r>
          </w:p>
        </w:tc>
        <w:tc>
          <w:tcPr>
            <w:tcW w:w="2126" w:type="dxa"/>
            <w:shd w:val="clear" w:color="000000" w:fill="FFFFFF"/>
            <w:noWrap/>
            <w:vAlign w:val="center"/>
            <w:hideMark/>
          </w:tcPr>
          <w:p w14:paraId="21F238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6" w:type="dxa"/>
            <w:shd w:val="clear" w:color="000000" w:fill="FFFFFF"/>
            <w:noWrap/>
            <w:vAlign w:val="center"/>
            <w:hideMark/>
          </w:tcPr>
          <w:p w14:paraId="6461024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418" w:type="dxa"/>
            <w:shd w:val="clear" w:color="000000" w:fill="FFFFFF"/>
            <w:noWrap/>
            <w:vAlign w:val="center"/>
            <w:hideMark/>
          </w:tcPr>
          <w:p w14:paraId="78A1ADB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R$ 960,00</w:t>
            </w:r>
          </w:p>
        </w:tc>
      </w:tr>
      <w:tr w:rsidR="003E448F" w:rsidRPr="00A53823" w14:paraId="4FAB962D" w14:textId="77777777" w:rsidTr="003E448F">
        <w:trPr>
          <w:trHeight w:val="285"/>
        </w:trPr>
        <w:tc>
          <w:tcPr>
            <w:tcW w:w="781" w:type="dxa"/>
            <w:noWrap/>
            <w:vAlign w:val="center"/>
            <w:hideMark/>
          </w:tcPr>
          <w:p w14:paraId="1FD5B8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14:paraId="6523612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3100" w:type="dxa"/>
            <w:shd w:val="clear" w:color="000000" w:fill="FFFFFF"/>
            <w:noWrap/>
            <w:vAlign w:val="center"/>
            <w:hideMark/>
          </w:tcPr>
          <w:p w14:paraId="195279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276" w:type="dxa"/>
            <w:shd w:val="clear" w:color="000000" w:fill="FFFFFF"/>
          </w:tcPr>
          <w:p w14:paraId="0BFE5CD5" w14:textId="77777777" w:rsidR="003E448F" w:rsidRDefault="003E448F">
            <w:r w:rsidRPr="001F17AB">
              <w:t>UNIDADE</w:t>
            </w:r>
          </w:p>
        </w:tc>
        <w:tc>
          <w:tcPr>
            <w:tcW w:w="2126" w:type="dxa"/>
            <w:shd w:val="clear" w:color="000000" w:fill="FFFFFF"/>
            <w:noWrap/>
            <w:vAlign w:val="center"/>
            <w:hideMark/>
          </w:tcPr>
          <w:p w14:paraId="383C096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7242A7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418" w:type="dxa"/>
            <w:shd w:val="clear" w:color="000000" w:fill="FFFFFF"/>
            <w:noWrap/>
            <w:vAlign w:val="center"/>
            <w:hideMark/>
          </w:tcPr>
          <w:p w14:paraId="0227E5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R$ 34,59</w:t>
            </w:r>
          </w:p>
        </w:tc>
      </w:tr>
      <w:tr w:rsidR="003E448F" w:rsidRPr="00A53823" w14:paraId="4DCB3BCA" w14:textId="77777777" w:rsidTr="003E448F">
        <w:trPr>
          <w:trHeight w:val="285"/>
        </w:trPr>
        <w:tc>
          <w:tcPr>
            <w:tcW w:w="781" w:type="dxa"/>
            <w:noWrap/>
            <w:vAlign w:val="center"/>
            <w:hideMark/>
          </w:tcPr>
          <w:p w14:paraId="04AD0C3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14:paraId="7DBAC94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3100" w:type="dxa"/>
            <w:shd w:val="clear" w:color="000000" w:fill="FFFFFF"/>
            <w:noWrap/>
            <w:vAlign w:val="center"/>
            <w:hideMark/>
          </w:tcPr>
          <w:p w14:paraId="01C9DD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276" w:type="dxa"/>
            <w:shd w:val="clear" w:color="000000" w:fill="FFFFFF"/>
          </w:tcPr>
          <w:p w14:paraId="383F7C14" w14:textId="77777777" w:rsidR="003E448F" w:rsidRDefault="003E448F">
            <w:r w:rsidRPr="001F17AB">
              <w:t>UNIDADE</w:t>
            </w:r>
          </w:p>
        </w:tc>
        <w:tc>
          <w:tcPr>
            <w:tcW w:w="2126" w:type="dxa"/>
            <w:shd w:val="clear" w:color="000000" w:fill="FFFFFF"/>
            <w:noWrap/>
            <w:vAlign w:val="center"/>
            <w:hideMark/>
          </w:tcPr>
          <w:p w14:paraId="7687E5E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568CC4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418" w:type="dxa"/>
            <w:shd w:val="clear" w:color="000000" w:fill="FFFFFF"/>
            <w:noWrap/>
            <w:vAlign w:val="center"/>
            <w:hideMark/>
          </w:tcPr>
          <w:p w14:paraId="714A63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R$ 42,36</w:t>
            </w:r>
          </w:p>
        </w:tc>
      </w:tr>
      <w:tr w:rsidR="003E448F" w:rsidRPr="00A53823" w14:paraId="5DCC9679" w14:textId="77777777" w:rsidTr="003E448F">
        <w:trPr>
          <w:trHeight w:val="285"/>
        </w:trPr>
        <w:tc>
          <w:tcPr>
            <w:tcW w:w="781" w:type="dxa"/>
            <w:noWrap/>
            <w:vAlign w:val="center"/>
            <w:hideMark/>
          </w:tcPr>
          <w:p w14:paraId="08C1A6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14:paraId="0811C90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3100" w:type="dxa"/>
            <w:shd w:val="clear" w:color="000000" w:fill="FFFFFF"/>
            <w:noWrap/>
            <w:vAlign w:val="center"/>
            <w:hideMark/>
          </w:tcPr>
          <w:p w14:paraId="2D58A9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276" w:type="dxa"/>
            <w:shd w:val="clear" w:color="000000" w:fill="FFFFFF"/>
          </w:tcPr>
          <w:p w14:paraId="3D70CB99" w14:textId="77777777" w:rsidR="003E448F" w:rsidRDefault="003E448F">
            <w:r w:rsidRPr="001F17AB">
              <w:t>UNIDADE</w:t>
            </w:r>
          </w:p>
        </w:tc>
        <w:tc>
          <w:tcPr>
            <w:tcW w:w="2126" w:type="dxa"/>
            <w:shd w:val="clear" w:color="000000" w:fill="FFFFFF"/>
            <w:noWrap/>
            <w:vAlign w:val="center"/>
            <w:hideMark/>
          </w:tcPr>
          <w:p w14:paraId="2B3F90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40901D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73D56D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3E448F" w:rsidRPr="00A53823" w14:paraId="5F9372D6" w14:textId="77777777" w:rsidTr="003E448F">
        <w:trPr>
          <w:trHeight w:val="285"/>
        </w:trPr>
        <w:tc>
          <w:tcPr>
            <w:tcW w:w="781" w:type="dxa"/>
            <w:noWrap/>
            <w:vAlign w:val="center"/>
            <w:hideMark/>
          </w:tcPr>
          <w:p w14:paraId="0CB58D9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14:paraId="2C0536A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3100" w:type="dxa"/>
            <w:shd w:val="clear" w:color="000000" w:fill="FFFFFF"/>
            <w:noWrap/>
            <w:vAlign w:val="center"/>
            <w:hideMark/>
          </w:tcPr>
          <w:p w14:paraId="5F0DFD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276" w:type="dxa"/>
            <w:shd w:val="clear" w:color="000000" w:fill="FFFFFF"/>
          </w:tcPr>
          <w:p w14:paraId="36B6B21E" w14:textId="77777777" w:rsidR="003E448F" w:rsidRDefault="003E448F">
            <w:r w:rsidRPr="001F17AB">
              <w:t>UNIDADE</w:t>
            </w:r>
          </w:p>
        </w:tc>
        <w:tc>
          <w:tcPr>
            <w:tcW w:w="2126" w:type="dxa"/>
            <w:shd w:val="clear" w:color="000000" w:fill="FFFFFF"/>
            <w:noWrap/>
            <w:vAlign w:val="center"/>
            <w:hideMark/>
          </w:tcPr>
          <w:p w14:paraId="19DBEB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24EC862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20E3D5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3E448F" w:rsidRPr="00A53823" w14:paraId="4B2699F3" w14:textId="77777777" w:rsidTr="003E448F">
        <w:trPr>
          <w:trHeight w:val="285"/>
        </w:trPr>
        <w:tc>
          <w:tcPr>
            <w:tcW w:w="781" w:type="dxa"/>
            <w:noWrap/>
            <w:vAlign w:val="center"/>
            <w:hideMark/>
          </w:tcPr>
          <w:p w14:paraId="36A9785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14:paraId="1E7ACAC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3100" w:type="dxa"/>
            <w:shd w:val="clear" w:color="000000" w:fill="FFFFFF"/>
            <w:noWrap/>
            <w:vAlign w:val="center"/>
            <w:hideMark/>
          </w:tcPr>
          <w:p w14:paraId="67C2AD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276" w:type="dxa"/>
            <w:shd w:val="clear" w:color="000000" w:fill="FFFFFF"/>
          </w:tcPr>
          <w:p w14:paraId="3278AD98" w14:textId="77777777" w:rsidR="003E448F" w:rsidRDefault="003E448F">
            <w:r w:rsidRPr="001F17AB">
              <w:t>UNIDADE</w:t>
            </w:r>
          </w:p>
        </w:tc>
        <w:tc>
          <w:tcPr>
            <w:tcW w:w="2126" w:type="dxa"/>
            <w:shd w:val="clear" w:color="000000" w:fill="FFFFFF"/>
            <w:noWrap/>
            <w:vAlign w:val="center"/>
            <w:hideMark/>
          </w:tcPr>
          <w:p w14:paraId="5AA87B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0C98E0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418" w:type="dxa"/>
            <w:shd w:val="clear" w:color="000000" w:fill="FFFFFF"/>
            <w:noWrap/>
            <w:vAlign w:val="center"/>
            <w:hideMark/>
          </w:tcPr>
          <w:p w14:paraId="5FEABB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3E448F" w:rsidRPr="00A53823" w14:paraId="33A0D63C" w14:textId="77777777" w:rsidTr="003E448F">
        <w:trPr>
          <w:trHeight w:val="285"/>
        </w:trPr>
        <w:tc>
          <w:tcPr>
            <w:tcW w:w="781" w:type="dxa"/>
            <w:noWrap/>
            <w:vAlign w:val="center"/>
            <w:hideMark/>
          </w:tcPr>
          <w:p w14:paraId="22ECD15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14:paraId="7227330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3100" w:type="dxa"/>
            <w:shd w:val="clear" w:color="000000" w:fill="FFFFFF"/>
            <w:noWrap/>
            <w:vAlign w:val="center"/>
            <w:hideMark/>
          </w:tcPr>
          <w:p w14:paraId="64DD26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276" w:type="dxa"/>
            <w:shd w:val="clear" w:color="000000" w:fill="FFFFFF"/>
          </w:tcPr>
          <w:p w14:paraId="1326542D" w14:textId="77777777" w:rsidR="003E448F" w:rsidRDefault="003E448F">
            <w:r w:rsidRPr="001F17AB">
              <w:t>UNIDADE</w:t>
            </w:r>
          </w:p>
        </w:tc>
        <w:tc>
          <w:tcPr>
            <w:tcW w:w="2126" w:type="dxa"/>
            <w:shd w:val="clear" w:color="000000" w:fill="FFFFFF"/>
            <w:noWrap/>
            <w:vAlign w:val="center"/>
            <w:hideMark/>
          </w:tcPr>
          <w:p w14:paraId="407803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276" w:type="dxa"/>
            <w:shd w:val="clear" w:color="000000" w:fill="FFFFFF"/>
            <w:noWrap/>
            <w:vAlign w:val="center"/>
            <w:hideMark/>
          </w:tcPr>
          <w:p w14:paraId="573239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3CD0DC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R$ 17,55</w:t>
            </w:r>
          </w:p>
        </w:tc>
      </w:tr>
      <w:tr w:rsidR="003E448F" w:rsidRPr="00A53823" w14:paraId="5386D78A" w14:textId="77777777" w:rsidTr="003E448F">
        <w:trPr>
          <w:trHeight w:val="285"/>
        </w:trPr>
        <w:tc>
          <w:tcPr>
            <w:tcW w:w="781" w:type="dxa"/>
            <w:noWrap/>
            <w:vAlign w:val="center"/>
            <w:hideMark/>
          </w:tcPr>
          <w:p w14:paraId="3C47883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14:paraId="1F41D70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3100" w:type="dxa"/>
            <w:shd w:val="clear" w:color="000000" w:fill="FFFFFF"/>
            <w:noWrap/>
            <w:vAlign w:val="center"/>
            <w:hideMark/>
          </w:tcPr>
          <w:p w14:paraId="3BE3566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276" w:type="dxa"/>
            <w:shd w:val="clear" w:color="000000" w:fill="FFFFFF"/>
          </w:tcPr>
          <w:p w14:paraId="1B776B7E" w14:textId="77777777" w:rsidR="003E448F" w:rsidRDefault="003E448F">
            <w:r w:rsidRPr="001F17AB">
              <w:t>UNIDADE</w:t>
            </w:r>
          </w:p>
        </w:tc>
        <w:tc>
          <w:tcPr>
            <w:tcW w:w="2126" w:type="dxa"/>
            <w:shd w:val="clear" w:color="000000" w:fill="FFFFFF"/>
            <w:noWrap/>
            <w:vAlign w:val="center"/>
            <w:hideMark/>
          </w:tcPr>
          <w:p w14:paraId="4F6376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35CE68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4A91B9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R$ 8,22</w:t>
            </w:r>
          </w:p>
        </w:tc>
      </w:tr>
      <w:tr w:rsidR="003E448F" w:rsidRPr="00A53823" w14:paraId="429A9D8D" w14:textId="77777777" w:rsidTr="003E448F">
        <w:trPr>
          <w:trHeight w:val="285"/>
        </w:trPr>
        <w:tc>
          <w:tcPr>
            <w:tcW w:w="781" w:type="dxa"/>
            <w:noWrap/>
            <w:vAlign w:val="center"/>
            <w:hideMark/>
          </w:tcPr>
          <w:p w14:paraId="7707BA1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14:paraId="7E7C342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3100" w:type="dxa"/>
            <w:shd w:val="clear" w:color="000000" w:fill="FFFFFF"/>
            <w:noWrap/>
            <w:vAlign w:val="center"/>
            <w:hideMark/>
          </w:tcPr>
          <w:p w14:paraId="7DEA27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276" w:type="dxa"/>
            <w:shd w:val="clear" w:color="000000" w:fill="FFFFFF"/>
          </w:tcPr>
          <w:p w14:paraId="1B00A111" w14:textId="77777777" w:rsidR="003E448F" w:rsidRDefault="003E448F">
            <w:r w:rsidRPr="001F17AB">
              <w:t>UNIDADE</w:t>
            </w:r>
          </w:p>
        </w:tc>
        <w:tc>
          <w:tcPr>
            <w:tcW w:w="2126" w:type="dxa"/>
            <w:shd w:val="clear" w:color="000000" w:fill="FFFFFF"/>
            <w:noWrap/>
            <w:vAlign w:val="center"/>
            <w:hideMark/>
          </w:tcPr>
          <w:p w14:paraId="022FC9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6" w:type="dxa"/>
            <w:shd w:val="clear" w:color="000000" w:fill="FFFFFF"/>
            <w:noWrap/>
            <w:vAlign w:val="center"/>
            <w:hideMark/>
          </w:tcPr>
          <w:p w14:paraId="7E5F0D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1F98C3C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3E448F" w:rsidRPr="00A53823" w14:paraId="25736822" w14:textId="77777777" w:rsidTr="003E448F">
        <w:trPr>
          <w:trHeight w:val="285"/>
        </w:trPr>
        <w:tc>
          <w:tcPr>
            <w:tcW w:w="781" w:type="dxa"/>
            <w:noWrap/>
            <w:vAlign w:val="center"/>
            <w:hideMark/>
          </w:tcPr>
          <w:p w14:paraId="409B0D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4" w:type="dxa"/>
            <w:shd w:val="clear" w:color="000000" w:fill="FFFFFF"/>
            <w:noWrap/>
            <w:vAlign w:val="center"/>
            <w:hideMark/>
          </w:tcPr>
          <w:p w14:paraId="17593B9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3100" w:type="dxa"/>
            <w:shd w:val="clear" w:color="000000" w:fill="FFFFFF"/>
            <w:noWrap/>
            <w:vAlign w:val="center"/>
            <w:hideMark/>
          </w:tcPr>
          <w:p w14:paraId="554F6DF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276" w:type="dxa"/>
            <w:shd w:val="clear" w:color="000000" w:fill="FFFFFF"/>
          </w:tcPr>
          <w:p w14:paraId="633B58DA" w14:textId="77777777" w:rsidR="003E448F" w:rsidRDefault="003E448F">
            <w:r w:rsidRPr="001F17AB">
              <w:t>UNIDADE</w:t>
            </w:r>
          </w:p>
        </w:tc>
        <w:tc>
          <w:tcPr>
            <w:tcW w:w="2126" w:type="dxa"/>
            <w:shd w:val="clear" w:color="000000" w:fill="FFFFFF"/>
            <w:noWrap/>
            <w:vAlign w:val="center"/>
            <w:hideMark/>
          </w:tcPr>
          <w:p w14:paraId="76CC8A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1FDC9D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418" w:type="dxa"/>
            <w:shd w:val="clear" w:color="000000" w:fill="FFFFFF"/>
            <w:noWrap/>
            <w:vAlign w:val="center"/>
            <w:hideMark/>
          </w:tcPr>
          <w:p w14:paraId="6D8BC0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R$ 336,96</w:t>
            </w:r>
          </w:p>
        </w:tc>
      </w:tr>
      <w:tr w:rsidR="003E448F" w:rsidRPr="00A53823" w14:paraId="361423A6" w14:textId="77777777" w:rsidTr="003E448F">
        <w:trPr>
          <w:trHeight w:val="285"/>
        </w:trPr>
        <w:tc>
          <w:tcPr>
            <w:tcW w:w="781" w:type="dxa"/>
            <w:noWrap/>
            <w:vAlign w:val="center"/>
            <w:hideMark/>
          </w:tcPr>
          <w:p w14:paraId="576EA58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139</w:t>
            </w:r>
          </w:p>
        </w:tc>
        <w:tc>
          <w:tcPr>
            <w:tcW w:w="1364" w:type="dxa"/>
            <w:shd w:val="clear" w:color="000000" w:fill="FFFFFF"/>
            <w:noWrap/>
            <w:vAlign w:val="center"/>
            <w:hideMark/>
          </w:tcPr>
          <w:p w14:paraId="4AD05F2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3100" w:type="dxa"/>
            <w:shd w:val="clear" w:color="000000" w:fill="FFFFFF"/>
            <w:noWrap/>
            <w:vAlign w:val="center"/>
            <w:hideMark/>
          </w:tcPr>
          <w:p w14:paraId="36DFC08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276" w:type="dxa"/>
            <w:shd w:val="clear" w:color="000000" w:fill="FFFFFF"/>
          </w:tcPr>
          <w:p w14:paraId="40E9AE98" w14:textId="77777777" w:rsidR="003E448F" w:rsidRDefault="003E448F">
            <w:r w:rsidRPr="002D6645">
              <w:t>UNIDADE</w:t>
            </w:r>
          </w:p>
        </w:tc>
        <w:tc>
          <w:tcPr>
            <w:tcW w:w="2126" w:type="dxa"/>
            <w:shd w:val="clear" w:color="000000" w:fill="FFFFFF"/>
            <w:noWrap/>
            <w:vAlign w:val="center"/>
            <w:hideMark/>
          </w:tcPr>
          <w:p w14:paraId="5FDBD5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0FA82E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hideMark/>
          </w:tcPr>
          <w:p w14:paraId="4200DC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R$ 8,40</w:t>
            </w:r>
          </w:p>
        </w:tc>
      </w:tr>
      <w:tr w:rsidR="003E448F" w:rsidRPr="00A53823" w14:paraId="16DF2EB2" w14:textId="77777777" w:rsidTr="003E448F">
        <w:trPr>
          <w:trHeight w:val="285"/>
        </w:trPr>
        <w:tc>
          <w:tcPr>
            <w:tcW w:w="781" w:type="dxa"/>
            <w:noWrap/>
            <w:vAlign w:val="center"/>
            <w:hideMark/>
          </w:tcPr>
          <w:p w14:paraId="3DA8750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14:paraId="029EE36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3100" w:type="dxa"/>
            <w:shd w:val="clear" w:color="000000" w:fill="FFFFFF"/>
            <w:noWrap/>
            <w:vAlign w:val="center"/>
            <w:hideMark/>
          </w:tcPr>
          <w:p w14:paraId="248636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276" w:type="dxa"/>
            <w:shd w:val="clear" w:color="000000" w:fill="FFFFFF"/>
          </w:tcPr>
          <w:p w14:paraId="4BDBA3DE" w14:textId="77777777" w:rsidR="003E448F" w:rsidRDefault="003E448F">
            <w:r w:rsidRPr="002D6645">
              <w:t>UNIDADE</w:t>
            </w:r>
          </w:p>
        </w:tc>
        <w:tc>
          <w:tcPr>
            <w:tcW w:w="2126" w:type="dxa"/>
            <w:shd w:val="clear" w:color="000000" w:fill="FFFFFF"/>
            <w:noWrap/>
            <w:vAlign w:val="center"/>
            <w:hideMark/>
          </w:tcPr>
          <w:p w14:paraId="442A67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29C1EFB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01529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R$ 18,50</w:t>
            </w:r>
          </w:p>
        </w:tc>
      </w:tr>
      <w:tr w:rsidR="003E448F" w:rsidRPr="00A53823" w14:paraId="56E80AF9" w14:textId="77777777" w:rsidTr="003E448F">
        <w:trPr>
          <w:trHeight w:val="285"/>
        </w:trPr>
        <w:tc>
          <w:tcPr>
            <w:tcW w:w="781" w:type="dxa"/>
            <w:noWrap/>
            <w:vAlign w:val="center"/>
            <w:hideMark/>
          </w:tcPr>
          <w:p w14:paraId="0B0F187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14:paraId="5D2A50B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3100" w:type="dxa"/>
            <w:shd w:val="clear" w:color="000000" w:fill="FFFFFF"/>
            <w:noWrap/>
            <w:vAlign w:val="center"/>
            <w:hideMark/>
          </w:tcPr>
          <w:p w14:paraId="3B6855C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276" w:type="dxa"/>
            <w:shd w:val="clear" w:color="000000" w:fill="FFFFFF"/>
          </w:tcPr>
          <w:p w14:paraId="2CAE8097" w14:textId="77777777" w:rsidR="003E448F" w:rsidRDefault="003E448F">
            <w:r w:rsidRPr="002D6645">
              <w:t>UNIDADE</w:t>
            </w:r>
          </w:p>
        </w:tc>
        <w:tc>
          <w:tcPr>
            <w:tcW w:w="2126" w:type="dxa"/>
            <w:shd w:val="clear" w:color="000000" w:fill="FFFFFF"/>
            <w:noWrap/>
            <w:vAlign w:val="center"/>
            <w:hideMark/>
          </w:tcPr>
          <w:p w14:paraId="3D87F2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236FFE6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hideMark/>
          </w:tcPr>
          <w:p w14:paraId="1A80B6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R$ 30,70</w:t>
            </w:r>
          </w:p>
        </w:tc>
      </w:tr>
      <w:tr w:rsidR="003E448F" w:rsidRPr="00A53823" w14:paraId="2D7F457F" w14:textId="77777777" w:rsidTr="003E448F">
        <w:trPr>
          <w:trHeight w:val="285"/>
        </w:trPr>
        <w:tc>
          <w:tcPr>
            <w:tcW w:w="781" w:type="dxa"/>
            <w:noWrap/>
            <w:vAlign w:val="center"/>
            <w:hideMark/>
          </w:tcPr>
          <w:p w14:paraId="1EF9E4C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14:paraId="73CB46F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3100" w:type="dxa"/>
            <w:shd w:val="clear" w:color="000000" w:fill="FFFFFF"/>
            <w:noWrap/>
            <w:vAlign w:val="center"/>
            <w:hideMark/>
          </w:tcPr>
          <w:p w14:paraId="586F52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276" w:type="dxa"/>
            <w:shd w:val="clear" w:color="000000" w:fill="FFFFFF"/>
          </w:tcPr>
          <w:p w14:paraId="41C80B64" w14:textId="77777777" w:rsidR="003E448F" w:rsidRDefault="003E448F">
            <w:r w:rsidRPr="002D6645">
              <w:t>UNIDADE</w:t>
            </w:r>
          </w:p>
        </w:tc>
        <w:tc>
          <w:tcPr>
            <w:tcW w:w="2126" w:type="dxa"/>
            <w:shd w:val="clear" w:color="000000" w:fill="FFFFFF"/>
            <w:noWrap/>
            <w:vAlign w:val="center"/>
            <w:hideMark/>
          </w:tcPr>
          <w:p w14:paraId="3269C6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1EED5D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418" w:type="dxa"/>
            <w:shd w:val="clear" w:color="000000" w:fill="FFFFFF"/>
            <w:noWrap/>
            <w:vAlign w:val="center"/>
            <w:hideMark/>
          </w:tcPr>
          <w:p w14:paraId="13332E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R$ 40,00</w:t>
            </w:r>
          </w:p>
        </w:tc>
      </w:tr>
      <w:tr w:rsidR="003E448F" w:rsidRPr="00A53823" w14:paraId="69AE2FEF" w14:textId="77777777" w:rsidTr="003E448F">
        <w:trPr>
          <w:trHeight w:val="285"/>
        </w:trPr>
        <w:tc>
          <w:tcPr>
            <w:tcW w:w="781" w:type="dxa"/>
            <w:noWrap/>
            <w:vAlign w:val="center"/>
            <w:hideMark/>
          </w:tcPr>
          <w:p w14:paraId="0699E81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4" w:type="dxa"/>
            <w:shd w:val="clear" w:color="000000" w:fill="FFFFFF"/>
            <w:noWrap/>
            <w:vAlign w:val="center"/>
            <w:hideMark/>
          </w:tcPr>
          <w:p w14:paraId="596A653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3100" w:type="dxa"/>
            <w:shd w:val="clear" w:color="000000" w:fill="FFFFFF"/>
            <w:noWrap/>
            <w:vAlign w:val="center"/>
            <w:hideMark/>
          </w:tcPr>
          <w:p w14:paraId="61BAEB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276" w:type="dxa"/>
            <w:shd w:val="clear" w:color="000000" w:fill="FFFFFF"/>
          </w:tcPr>
          <w:p w14:paraId="5AD6DD15" w14:textId="77777777" w:rsidR="003E448F" w:rsidRDefault="003E448F">
            <w:r w:rsidRPr="002D6645">
              <w:t>UNIDADE</w:t>
            </w:r>
          </w:p>
        </w:tc>
        <w:tc>
          <w:tcPr>
            <w:tcW w:w="2126" w:type="dxa"/>
            <w:shd w:val="clear" w:color="000000" w:fill="FFFFFF"/>
            <w:noWrap/>
            <w:vAlign w:val="center"/>
            <w:hideMark/>
          </w:tcPr>
          <w:p w14:paraId="7FEC46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265199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23680C5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36C2DFDE" w14:textId="77777777" w:rsidTr="003E448F">
        <w:trPr>
          <w:trHeight w:val="285"/>
        </w:trPr>
        <w:tc>
          <w:tcPr>
            <w:tcW w:w="781" w:type="dxa"/>
            <w:noWrap/>
            <w:vAlign w:val="center"/>
            <w:hideMark/>
          </w:tcPr>
          <w:p w14:paraId="5A71C4D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14:paraId="5999E80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3100" w:type="dxa"/>
            <w:shd w:val="clear" w:color="000000" w:fill="FFFFFF"/>
            <w:noWrap/>
            <w:vAlign w:val="center"/>
            <w:hideMark/>
          </w:tcPr>
          <w:p w14:paraId="0066AE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276" w:type="dxa"/>
            <w:shd w:val="clear" w:color="000000" w:fill="FFFFFF"/>
          </w:tcPr>
          <w:p w14:paraId="7E4ED362" w14:textId="77777777" w:rsidR="003E448F" w:rsidRDefault="003E448F">
            <w:r w:rsidRPr="002D6645">
              <w:t>UNIDADE</w:t>
            </w:r>
          </w:p>
        </w:tc>
        <w:tc>
          <w:tcPr>
            <w:tcW w:w="2126" w:type="dxa"/>
            <w:shd w:val="clear" w:color="000000" w:fill="FFFFFF"/>
            <w:noWrap/>
            <w:vAlign w:val="center"/>
            <w:hideMark/>
          </w:tcPr>
          <w:p w14:paraId="31104F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59D688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164D83B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3E448F" w:rsidRPr="00A53823" w14:paraId="2D93ED07" w14:textId="77777777" w:rsidTr="003E448F">
        <w:trPr>
          <w:trHeight w:val="285"/>
        </w:trPr>
        <w:tc>
          <w:tcPr>
            <w:tcW w:w="781" w:type="dxa"/>
            <w:noWrap/>
            <w:vAlign w:val="center"/>
            <w:hideMark/>
          </w:tcPr>
          <w:p w14:paraId="6D13201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14:paraId="11C1EC8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3100" w:type="dxa"/>
            <w:shd w:val="clear" w:color="000000" w:fill="FFFFFF"/>
            <w:noWrap/>
            <w:vAlign w:val="center"/>
            <w:hideMark/>
          </w:tcPr>
          <w:p w14:paraId="579C452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276" w:type="dxa"/>
            <w:shd w:val="clear" w:color="000000" w:fill="FFFFFF"/>
          </w:tcPr>
          <w:p w14:paraId="21167710" w14:textId="77777777" w:rsidR="003E448F" w:rsidRDefault="003E448F">
            <w:r w:rsidRPr="002D6645">
              <w:t>UNIDADE</w:t>
            </w:r>
          </w:p>
        </w:tc>
        <w:tc>
          <w:tcPr>
            <w:tcW w:w="2126" w:type="dxa"/>
            <w:shd w:val="clear" w:color="000000" w:fill="FFFFFF"/>
            <w:noWrap/>
            <w:vAlign w:val="center"/>
            <w:hideMark/>
          </w:tcPr>
          <w:p w14:paraId="75E25EA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6" w:type="dxa"/>
            <w:shd w:val="clear" w:color="000000" w:fill="FFFFFF"/>
            <w:noWrap/>
            <w:vAlign w:val="center"/>
            <w:hideMark/>
          </w:tcPr>
          <w:p w14:paraId="08551AB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418" w:type="dxa"/>
            <w:shd w:val="clear" w:color="000000" w:fill="FFFFFF"/>
            <w:noWrap/>
            <w:vAlign w:val="center"/>
            <w:hideMark/>
          </w:tcPr>
          <w:p w14:paraId="43EE71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R$ 20,42</w:t>
            </w:r>
          </w:p>
        </w:tc>
      </w:tr>
      <w:tr w:rsidR="003E448F" w:rsidRPr="00A53823" w14:paraId="571235D4" w14:textId="77777777" w:rsidTr="003E448F">
        <w:trPr>
          <w:trHeight w:val="285"/>
        </w:trPr>
        <w:tc>
          <w:tcPr>
            <w:tcW w:w="781" w:type="dxa"/>
            <w:noWrap/>
            <w:vAlign w:val="center"/>
            <w:hideMark/>
          </w:tcPr>
          <w:p w14:paraId="1EF8FE0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14:paraId="5136669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3100" w:type="dxa"/>
            <w:shd w:val="clear" w:color="000000" w:fill="FFFFFF"/>
            <w:noWrap/>
            <w:vAlign w:val="center"/>
            <w:hideMark/>
          </w:tcPr>
          <w:p w14:paraId="2F0AF8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276" w:type="dxa"/>
            <w:shd w:val="clear" w:color="000000" w:fill="FFFFFF"/>
          </w:tcPr>
          <w:p w14:paraId="52F724DD" w14:textId="77777777" w:rsidR="003E448F" w:rsidRDefault="003E448F">
            <w:r w:rsidRPr="002D6645">
              <w:t>UNIDADE</w:t>
            </w:r>
          </w:p>
        </w:tc>
        <w:tc>
          <w:tcPr>
            <w:tcW w:w="2126" w:type="dxa"/>
            <w:shd w:val="clear" w:color="000000" w:fill="FFFFFF"/>
            <w:noWrap/>
            <w:vAlign w:val="center"/>
            <w:hideMark/>
          </w:tcPr>
          <w:p w14:paraId="6E4E17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4D7A6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hideMark/>
          </w:tcPr>
          <w:p w14:paraId="201816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3E448F" w:rsidRPr="00A53823" w14:paraId="62B17F72" w14:textId="77777777" w:rsidTr="003E448F">
        <w:trPr>
          <w:trHeight w:val="285"/>
        </w:trPr>
        <w:tc>
          <w:tcPr>
            <w:tcW w:w="781" w:type="dxa"/>
            <w:noWrap/>
            <w:vAlign w:val="center"/>
            <w:hideMark/>
          </w:tcPr>
          <w:p w14:paraId="70A7E8B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14:paraId="7496D6F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3100" w:type="dxa"/>
            <w:shd w:val="clear" w:color="000000" w:fill="FFFFFF"/>
            <w:noWrap/>
            <w:vAlign w:val="center"/>
            <w:hideMark/>
          </w:tcPr>
          <w:p w14:paraId="59C1CD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276" w:type="dxa"/>
            <w:shd w:val="clear" w:color="000000" w:fill="FFFFFF"/>
          </w:tcPr>
          <w:p w14:paraId="7B05AAE0" w14:textId="77777777" w:rsidR="003E448F" w:rsidRDefault="003E448F">
            <w:r w:rsidRPr="002D6645">
              <w:t>UNIDADE</w:t>
            </w:r>
          </w:p>
        </w:tc>
        <w:tc>
          <w:tcPr>
            <w:tcW w:w="2126" w:type="dxa"/>
            <w:shd w:val="clear" w:color="000000" w:fill="FFFFFF"/>
            <w:noWrap/>
            <w:vAlign w:val="center"/>
            <w:hideMark/>
          </w:tcPr>
          <w:p w14:paraId="237952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06E47C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hideMark/>
          </w:tcPr>
          <w:p w14:paraId="21C376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3E448F" w:rsidRPr="00A53823" w14:paraId="2FDF0985" w14:textId="77777777" w:rsidTr="003E448F">
        <w:trPr>
          <w:trHeight w:val="285"/>
        </w:trPr>
        <w:tc>
          <w:tcPr>
            <w:tcW w:w="781" w:type="dxa"/>
            <w:noWrap/>
            <w:vAlign w:val="center"/>
            <w:hideMark/>
          </w:tcPr>
          <w:p w14:paraId="4E73301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4" w:type="dxa"/>
            <w:shd w:val="clear" w:color="000000" w:fill="FFFFFF"/>
            <w:noWrap/>
            <w:vAlign w:val="center"/>
            <w:hideMark/>
          </w:tcPr>
          <w:p w14:paraId="340995B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3100" w:type="dxa"/>
            <w:shd w:val="clear" w:color="000000" w:fill="FFFFFF"/>
            <w:noWrap/>
            <w:vAlign w:val="center"/>
            <w:hideMark/>
          </w:tcPr>
          <w:p w14:paraId="6EC144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276" w:type="dxa"/>
            <w:shd w:val="clear" w:color="000000" w:fill="FFFFFF"/>
          </w:tcPr>
          <w:p w14:paraId="076A02BB" w14:textId="77777777" w:rsidR="003E448F" w:rsidRDefault="003E448F">
            <w:r w:rsidRPr="002D6645">
              <w:t>UNIDADE</w:t>
            </w:r>
          </w:p>
        </w:tc>
        <w:tc>
          <w:tcPr>
            <w:tcW w:w="2126" w:type="dxa"/>
            <w:shd w:val="clear" w:color="000000" w:fill="FFFFFF"/>
            <w:noWrap/>
            <w:vAlign w:val="center"/>
            <w:hideMark/>
          </w:tcPr>
          <w:p w14:paraId="08F7753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85851B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hideMark/>
          </w:tcPr>
          <w:p w14:paraId="0F439C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3E448F" w:rsidRPr="00A53823" w14:paraId="7ED5B44E" w14:textId="77777777" w:rsidTr="003E448F">
        <w:trPr>
          <w:trHeight w:val="285"/>
        </w:trPr>
        <w:tc>
          <w:tcPr>
            <w:tcW w:w="781" w:type="dxa"/>
            <w:noWrap/>
            <w:vAlign w:val="center"/>
            <w:hideMark/>
          </w:tcPr>
          <w:p w14:paraId="1A7CF7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14:paraId="47272EF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3100" w:type="dxa"/>
            <w:shd w:val="clear" w:color="000000" w:fill="FFFFFF"/>
            <w:noWrap/>
            <w:vAlign w:val="center"/>
            <w:hideMark/>
          </w:tcPr>
          <w:p w14:paraId="4541A13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276" w:type="dxa"/>
            <w:shd w:val="clear" w:color="000000" w:fill="FFFFFF"/>
          </w:tcPr>
          <w:p w14:paraId="01D2422D" w14:textId="77777777" w:rsidR="003E448F" w:rsidRDefault="003E448F">
            <w:r w:rsidRPr="002D6645">
              <w:t>UNIDADE</w:t>
            </w:r>
          </w:p>
        </w:tc>
        <w:tc>
          <w:tcPr>
            <w:tcW w:w="2126" w:type="dxa"/>
            <w:shd w:val="clear" w:color="000000" w:fill="FFFFFF"/>
            <w:noWrap/>
            <w:vAlign w:val="center"/>
            <w:hideMark/>
          </w:tcPr>
          <w:p w14:paraId="7A417C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D5632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2ED6BB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5B51AB5D" w14:textId="77777777" w:rsidTr="003E448F">
        <w:trPr>
          <w:trHeight w:val="285"/>
        </w:trPr>
        <w:tc>
          <w:tcPr>
            <w:tcW w:w="781" w:type="dxa"/>
            <w:noWrap/>
            <w:vAlign w:val="center"/>
            <w:hideMark/>
          </w:tcPr>
          <w:p w14:paraId="677313F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14:paraId="44D0C4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3100" w:type="dxa"/>
            <w:shd w:val="clear" w:color="000000" w:fill="FFFFFF"/>
            <w:noWrap/>
            <w:vAlign w:val="center"/>
            <w:hideMark/>
          </w:tcPr>
          <w:p w14:paraId="181F1FF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276" w:type="dxa"/>
            <w:shd w:val="clear" w:color="000000" w:fill="FFFFFF"/>
          </w:tcPr>
          <w:p w14:paraId="7D1A5A90" w14:textId="77777777" w:rsidR="003E448F" w:rsidRDefault="003E448F">
            <w:r w:rsidRPr="002D6645">
              <w:t>UNIDADE</w:t>
            </w:r>
          </w:p>
        </w:tc>
        <w:tc>
          <w:tcPr>
            <w:tcW w:w="2126" w:type="dxa"/>
            <w:shd w:val="clear" w:color="000000" w:fill="FFFFFF"/>
            <w:noWrap/>
            <w:vAlign w:val="center"/>
            <w:hideMark/>
          </w:tcPr>
          <w:p w14:paraId="77112E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93610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hideMark/>
          </w:tcPr>
          <w:p w14:paraId="5A326B7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r>
      <w:tr w:rsidR="003E448F" w:rsidRPr="00A53823" w14:paraId="74595FB2" w14:textId="77777777" w:rsidTr="003E448F">
        <w:trPr>
          <w:trHeight w:val="285"/>
        </w:trPr>
        <w:tc>
          <w:tcPr>
            <w:tcW w:w="781" w:type="dxa"/>
            <w:noWrap/>
            <w:vAlign w:val="center"/>
            <w:hideMark/>
          </w:tcPr>
          <w:p w14:paraId="672807A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14:paraId="05BA1E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3100" w:type="dxa"/>
            <w:shd w:val="clear" w:color="000000" w:fill="FFFFFF"/>
            <w:noWrap/>
            <w:vAlign w:val="center"/>
            <w:hideMark/>
          </w:tcPr>
          <w:p w14:paraId="502791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276" w:type="dxa"/>
            <w:shd w:val="clear" w:color="000000" w:fill="FFFFFF"/>
          </w:tcPr>
          <w:p w14:paraId="18FB7AAC" w14:textId="77777777" w:rsidR="003E448F" w:rsidRDefault="003E448F">
            <w:r w:rsidRPr="002D6645">
              <w:t>UNIDADE</w:t>
            </w:r>
          </w:p>
        </w:tc>
        <w:tc>
          <w:tcPr>
            <w:tcW w:w="2126" w:type="dxa"/>
            <w:shd w:val="clear" w:color="000000" w:fill="FFFFFF"/>
            <w:noWrap/>
            <w:vAlign w:val="center"/>
            <w:hideMark/>
          </w:tcPr>
          <w:p w14:paraId="029DE4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E4404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12697F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16895837" w14:textId="77777777" w:rsidTr="003E448F">
        <w:trPr>
          <w:trHeight w:val="285"/>
        </w:trPr>
        <w:tc>
          <w:tcPr>
            <w:tcW w:w="781" w:type="dxa"/>
            <w:noWrap/>
            <w:vAlign w:val="center"/>
            <w:hideMark/>
          </w:tcPr>
          <w:p w14:paraId="23B929A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64" w:type="dxa"/>
            <w:shd w:val="clear" w:color="000000" w:fill="FFFFFF"/>
            <w:noWrap/>
            <w:vAlign w:val="center"/>
            <w:hideMark/>
          </w:tcPr>
          <w:p w14:paraId="117F940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3100" w:type="dxa"/>
            <w:shd w:val="clear" w:color="000000" w:fill="FFFFFF"/>
            <w:noWrap/>
            <w:vAlign w:val="center"/>
            <w:hideMark/>
          </w:tcPr>
          <w:p w14:paraId="665FB3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276" w:type="dxa"/>
            <w:shd w:val="clear" w:color="000000" w:fill="FFFFFF"/>
          </w:tcPr>
          <w:p w14:paraId="006C9A1C" w14:textId="77777777" w:rsidR="003E448F" w:rsidRDefault="003E448F">
            <w:r w:rsidRPr="002D6645">
              <w:t>UNIDADE</w:t>
            </w:r>
          </w:p>
        </w:tc>
        <w:tc>
          <w:tcPr>
            <w:tcW w:w="2126" w:type="dxa"/>
            <w:shd w:val="clear" w:color="000000" w:fill="FFFFFF"/>
            <w:noWrap/>
            <w:vAlign w:val="center"/>
            <w:hideMark/>
          </w:tcPr>
          <w:p w14:paraId="6160E1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CB09C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418" w:type="dxa"/>
            <w:shd w:val="clear" w:color="000000" w:fill="FFFFFF"/>
            <w:noWrap/>
            <w:vAlign w:val="center"/>
            <w:hideMark/>
          </w:tcPr>
          <w:p w14:paraId="7E68D3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R$ 4,73</w:t>
            </w:r>
          </w:p>
        </w:tc>
      </w:tr>
      <w:tr w:rsidR="003E448F" w:rsidRPr="00A53823" w14:paraId="1A8FB8DB" w14:textId="77777777" w:rsidTr="003E448F">
        <w:trPr>
          <w:trHeight w:val="285"/>
        </w:trPr>
        <w:tc>
          <w:tcPr>
            <w:tcW w:w="781" w:type="dxa"/>
            <w:noWrap/>
            <w:vAlign w:val="center"/>
            <w:hideMark/>
          </w:tcPr>
          <w:p w14:paraId="2E09F73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14:paraId="4F5EE76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3100" w:type="dxa"/>
            <w:shd w:val="clear" w:color="000000" w:fill="FFFFFF"/>
            <w:noWrap/>
            <w:vAlign w:val="center"/>
            <w:hideMark/>
          </w:tcPr>
          <w:p w14:paraId="06DF56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276" w:type="dxa"/>
            <w:shd w:val="clear" w:color="000000" w:fill="FFFFFF"/>
          </w:tcPr>
          <w:p w14:paraId="410AD832" w14:textId="77777777" w:rsidR="003E448F" w:rsidRDefault="003E448F">
            <w:r w:rsidRPr="002D6645">
              <w:t>UNIDADE</w:t>
            </w:r>
          </w:p>
        </w:tc>
        <w:tc>
          <w:tcPr>
            <w:tcW w:w="2126" w:type="dxa"/>
            <w:shd w:val="clear" w:color="000000" w:fill="FFFFFF"/>
            <w:noWrap/>
            <w:vAlign w:val="center"/>
            <w:hideMark/>
          </w:tcPr>
          <w:p w14:paraId="5814C61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00119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hideMark/>
          </w:tcPr>
          <w:p w14:paraId="352D01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3E448F" w:rsidRPr="00A53823" w14:paraId="2400CFFD" w14:textId="77777777" w:rsidTr="003E448F">
        <w:trPr>
          <w:trHeight w:val="285"/>
        </w:trPr>
        <w:tc>
          <w:tcPr>
            <w:tcW w:w="781" w:type="dxa"/>
            <w:noWrap/>
            <w:vAlign w:val="center"/>
            <w:hideMark/>
          </w:tcPr>
          <w:p w14:paraId="16B379C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14:paraId="7E54C2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3100" w:type="dxa"/>
            <w:shd w:val="clear" w:color="000000" w:fill="FFFFFF"/>
            <w:noWrap/>
            <w:vAlign w:val="center"/>
            <w:hideMark/>
          </w:tcPr>
          <w:p w14:paraId="14AE13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276" w:type="dxa"/>
            <w:shd w:val="clear" w:color="000000" w:fill="FFFFFF"/>
          </w:tcPr>
          <w:p w14:paraId="754062B6" w14:textId="77777777" w:rsidR="003E448F" w:rsidRDefault="003E448F">
            <w:r w:rsidRPr="002D6645">
              <w:t>UNIDADE</w:t>
            </w:r>
          </w:p>
        </w:tc>
        <w:tc>
          <w:tcPr>
            <w:tcW w:w="2126" w:type="dxa"/>
            <w:shd w:val="clear" w:color="000000" w:fill="FFFFFF"/>
            <w:noWrap/>
            <w:vAlign w:val="center"/>
            <w:hideMark/>
          </w:tcPr>
          <w:p w14:paraId="4217CF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68478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4307F9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14919F74" w14:textId="77777777" w:rsidTr="003E448F">
        <w:trPr>
          <w:trHeight w:val="285"/>
        </w:trPr>
        <w:tc>
          <w:tcPr>
            <w:tcW w:w="781" w:type="dxa"/>
            <w:noWrap/>
            <w:vAlign w:val="center"/>
            <w:hideMark/>
          </w:tcPr>
          <w:p w14:paraId="4E37D45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14:paraId="4EDA90C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3100" w:type="dxa"/>
            <w:shd w:val="clear" w:color="000000" w:fill="FFFFFF"/>
            <w:noWrap/>
            <w:vAlign w:val="center"/>
            <w:hideMark/>
          </w:tcPr>
          <w:p w14:paraId="31F12D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276" w:type="dxa"/>
            <w:shd w:val="clear" w:color="000000" w:fill="FFFFFF"/>
          </w:tcPr>
          <w:p w14:paraId="0C774049" w14:textId="77777777" w:rsidR="003E448F" w:rsidRDefault="003E448F">
            <w:r w:rsidRPr="002D6645">
              <w:t>UNIDADE</w:t>
            </w:r>
          </w:p>
        </w:tc>
        <w:tc>
          <w:tcPr>
            <w:tcW w:w="2126" w:type="dxa"/>
            <w:shd w:val="clear" w:color="000000" w:fill="FFFFFF"/>
            <w:noWrap/>
            <w:vAlign w:val="center"/>
            <w:hideMark/>
          </w:tcPr>
          <w:p w14:paraId="55E9DB1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7866E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4B519A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1E443774" w14:textId="77777777" w:rsidTr="003E448F">
        <w:trPr>
          <w:trHeight w:val="285"/>
        </w:trPr>
        <w:tc>
          <w:tcPr>
            <w:tcW w:w="781" w:type="dxa"/>
            <w:noWrap/>
            <w:vAlign w:val="center"/>
            <w:hideMark/>
          </w:tcPr>
          <w:p w14:paraId="319EEDF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14:paraId="391C323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3100" w:type="dxa"/>
            <w:shd w:val="clear" w:color="000000" w:fill="FFFFFF"/>
            <w:noWrap/>
            <w:vAlign w:val="center"/>
            <w:hideMark/>
          </w:tcPr>
          <w:p w14:paraId="09BF29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276" w:type="dxa"/>
            <w:shd w:val="clear" w:color="000000" w:fill="FFFFFF"/>
          </w:tcPr>
          <w:p w14:paraId="05B2307A" w14:textId="77777777" w:rsidR="003E448F" w:rsidRDefault="003E448F">
            <w:r w:rsidRPr="002D6645">
              <w:t>UNIDADE</w:t>
            </w:r>
          </w:p>
        </w:tc>
        <w:tc>
          <w:tcPr>
            <w:tcW w:w="2126" w:type="dxa"/>
            <w:shd w:val="clear" w:color="000000" w:fill="FFFFFF"/>
            <w:noWrap/>
            <w:vAlign w:val="center"/>
            <w:hideMark/>
          </w:tcPr>
          <w:p w14:paraId="1FFA7D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7BB03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hideMark/>
          </w:tcPr>
          <w:p w14:paraId="0C867B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3E448F" w:rsidRPr="00A53823" w14:paraId="3660792B" w14:textId="77777777" w:rsidTr="003E448F">
        <w:trPr>
          <w:trHeight w:val="285"/>
        </w:trPr>
        <w:tc>
          <w:tcPr>
            <w:tcW w:w="781" w:type="dxa"/>
            <w:noWrap/>
            <w:vAlign w:val="center"/>
            <w:hideMark/>
          </w:tcPr>
          <w:p w14:paraId="3A10242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14:paraId="18488D5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3100" w:type="dxa"/>
            <w:shd w:val="clear" w:color="000000" w:fill="FFFFFF"/>
            <w:noWrap/>
            <w:vAlign w:val="center"/>
            <w:hideMark/>
          </w:tcPr>
          <w:p w14:paraId="326234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276" w:type="dxa"/>
            <w:shd w:val="clear" w:color="000000" w:fill="FFFFFF"/>
          </w:tcPr>
          <w:p w14:paraId="7C80C39B" w14:textId="77777777" w:rsidR="003E448F" w:rsidRDefault="003E448F">
            <w:r w:rsidRPr="002D6645">
              <w:t>UNIDADE</w:t>
            </w:r>
          </w:p>
        </w:tc>
        <w:tc>
          <w:tcPr>
            <w:tcW w:w="2126" w:type="dxa"/>
            <w:shd w:val="clear" w:color="000000" w:fill="FFFFFF"/>
            <w:noWrap/>
            <w:vAlign w:val="center"/>
            <w:hideMark/>
          </w:tcPr>
          <w:p w14:paraId="72DD04F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41595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hideMark/>
          </w:tcPr>
          <w:p w14:paraId="6B22F0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3E448F" w:rsidRPr="00A53823" w14:paraId="3BCB1624" w14:textId="77777777" w:rsidTr="003E448F">
        <w:trPr>
          <w:trHeight w:val="285"/>
        </w:trPr>
        <w:tc>
          <w:tcPr>
            <w:tcW w:w="781" w:type="dxa"/>
            <w:noWrap/>
            <w:vAlign w:val="center"/>
            <w:hideMark/>
          </w:tcPr>
          <w:p w14:paraId="2E153B1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158</w:t>
            </w:r>
          </w:p>
        </w:tc>
        <w:tc>
          <w:tcPr>
            <w:tcW w:w="1364" w:type="dxa"/>
            <w:shd w:val="clear" w:color="000000" w:fill="FFFFFF"/>
            <w:noWrap/>
            <w:vAlign w:val="center"/>
            <w:hideMark/>
          </w:tcPr>
          <w:p w14:paraId="7F87C9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3100" w:type="dxa"/>
            <w:shd w:val="clear" w:color="000000" w:fill="FFFFFF"/>
            <w:noWrap/>
            <w:vAlign w:val="center"/>
            <w:hideMark/>
          </w:tcPr>
          <w:p w14:paraId="17577F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276" w:type="dxa"/>
            <w:shd w:val="clear" w:color="000000" w:fill="FFFFFF"/>
          </w:tcPr>
          <w:p w14:paraId="12BF1F62" w14:textId="77777777" w:rsidR="003E448F" w:rsidRDefault="003E448F">
            <w:r w:rsidRPr="00196CE1">
              <w:t>UNIDADE</w:t>
            </w:r>
          </w:p>
        </w:tc>
        <w:tc>
          <w:tcPr>
            <w:tcW w:w="2126" w:type="dxa"/>
            <w:shd w:val="clear" w:color="000000" w:fill="FFFFFF"/>
            <w:noWrap/>
            <w:vAlign w:val="center"/>
            <w:hideMark/>
          </w:tcPr>
          <w:p w14:paraId="4923B6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A16E2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5B0A78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3E448F" w:rsidRPr="00A53823" w14:paraId="260D23F7" w14:textId="77777777" w:rsidTr="003E448F">
        <w:trPr>
          <w:trHeight w:val="285"/>
        </w:trPr>
        <w:tc>
          <w:tcPr>
            <w:tcW w:w="781" w:type="dxa"/>
            <w:noWrap/>
            <w:vAlign w:val="center"/>
            <w:hideMark/>
          </w:tcPr>
          <w:p w14:paraId="791D3FD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14:paraId="7226EFF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3100" w:type="dxa"/>
            <w:shd w:val="clear" w:color="000000" w:fill="FFFFFF"/>
            <w:noWrap/>
            <w:vAlign w:val="center"/>
            <w:hideMark/>
          </w:tcPr>
          <w:p w14:paraId="5AD202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276" w:type="dxa"/>
            <w:shd w:val="clear" w:color="000000" w:fill="FFFFFF"/>
          </w:tcPr>
          <w:p w14:paraId="45AB1C0B" w14:textId="77777777" w:rsidR="003E448F" w:rsidRDefault="003E448F">
            <w:r w:rsidRPr="00196CE1">
              <w:t>UNIDADE</w:t>
            </w:r>
          </w:p>
        </w:tc>
        <w:tc>
          <w:tcPr>
            <w:tcW w:w="2126" w:type="dxa"/>
            <w:shd w:val="clear" w:color="000000" w:fill="FFFFFF"/>
            <w:noWrap/>
            <w:vAlign w:val="center"/>
            <w:hideMark/>
          </w:tcPr>
          <w:p w14:paraId="505FB0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20ADA0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55A58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1332300A" w14:textId="77777777" w:rsidTr="003E448F">
        <w:trPr>
          <w:trHeight w:val="285"/>
        </w:trPr>
        <w:tc>
          <w:tcPr>
            <w:tcW w:w="781" w:type="dxa"/>
            <w:noWrap/>
            <w:vAlign w:val="center"/>
            <w:hideMark/>
          </w:tcPr>
          <w:p w14:paraId="612978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14:paraId="0EFCA75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3100" w:type="dxa"/>
            <w:shd w:val="clear" w:color="000000" w:fill="FFFFFF"/>
            <w:noWrap/>
            <w:vAlign w:val="center"/>
            <w:hideMark/>
          </w:tcPr>
          <w:p w14:paraId="0DAC76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276" w:type="dxa"/>
            <w:shd w:val="clear" w:color="000000" w:fill="FFFFFF"/>
          </w:tcPr>
          <w:p w14:paraId="2C4F6637" w14:textId="77777777" w:rsidR="003E448F" w:rsidRDefault="003E448F">
            <w:r w:rsidRPr="00196CE1">
              <w:t>UNIDADE</w:t>
            </w:r>
          </w:p>
        </w:tc>
        <w:tc>
          <w:tcPr>
            <w:tcW w:w="2126" w:type="dxa"/>
            <w:shd w:val="clear" w:color="000000" w:fill="FFFFFF"/>
            <w:noWrap/>
            <w:vAlign w:val="center"/>
            <w:hideMark/>
          </w:tcPr>
          <w:p w14:paraId="7D1105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0FF73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32F8F09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6367B2B1" w14:textId="77777777" w:rsidTr="003E448F">
        <w:trPr>
          <w:trHeight w:val="285"/>
        </w:trPr>
        <w:tc>
          <w:tcPr>
            <w:tcW w:w="781" w:type="dxa"/>
            <w:noWrap/>
            <w:vAlign w:val="center"/>
            <w:hideMark/>
          </w:tcPr>
          <w:p w14:paraId="0769B4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4" w:type="dxa"/>
            <w:shd w:val="clear" w:color="000000" w:fill="FFFFFF"/>
            <w:noWrap/>
            <w:vAlign w:val="center"/>
            <w:hideMark/>
          </w:tcPr>
          <w:p w14:paraId="7D2CDD9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3100" w:type="dxa"/>
            <w:shd w:val="clear" w:color="000000" w:fill="FFFFFF"/>
            <w:noWrap/>
            <w:vAlign w:val="center"/>
            <w:hideMark/>
          </w:tcPr>
          <w:p w14:paraId="3D3EC5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276" w:type="dxa"/>
            <w:shd w:val="clear" w:color="000000" w:fill="FFFFFF"/>
          </w:tcPr>
          <w:p w14:paraId="2C1E190C" w14:textId="77777777" w:rsidR="003E448F" w:rsidRDefault="003E448F">
            <w:r w:rsidRPr="00196CE1">
              <w:t>UNIDADE</w:t>
            </w:r>
          </w:p>
        </w:tc>
        <w:tc>
          <w:tcPr>
            <w:tcW w:w="2126" w:type="dxa"/>
            <w:shd w:val="clear" w:color="000000" w:fill="FFFFFF"/>
            <w:noWrap/>
            <w:vAlign w:val="center"/>
            <w:hideMark/>
          </w:tcPr>
          <w:p w14:paraId="19B3BD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F8600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2D4A9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38BD6FCA" w14:textId="77777777" w:rsidTr="003E448F">
        <w:trPr>
          <w:trHeight w:val="285"/>
        </w:trPr>
        <w:tc>
          <w:tcPr>
            <w:tcW w:w="781" w:type="dxa"/>
            <w:noWrap/>
            <w:vAlign w:val="center"/>
            <w:hideMark/>
          </w:tcPr>
          <w:p w14:paraId="1C3F1A5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14:paraId="3BE1BCD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3100" w:type="dxa"/>
            <w:shd w:val="clear" w:color="000000" w:fill="FFFFFF"/>
            <w:noWrap/>
            <w:vAlign w:val="center"/>
            <w:hideMark/>
          </w:tcPr>
          <w:p w14:paraId="5E156F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276" w:type="dxa"/>
            <w:shd w:val="clear" w:color="000000" w:fill="FFFFFF"/>
          </w:tcPr>
          <w:p w14:paraId="77643A19" w14:textId="77777777" w:rsidR="003E448F" w:rsidRDefault="003E448F">
            <w:r w:rsidRPr="00196CE1">
              <w:t>UNIDADE</w:t>
            </w:r>
          </w:p>
        </w:tc>
        <w:tc>
          <w:tcPr>
            <w:tcW w:w="2126" w:type="dxa"/>
            <w:shd w:val="clear" w:color="000000" w:fill="FFFFFF"/>
            <w:noWrap/>
            <w:vAlign w:val="center"/>
            <w:hideMark/>
          </w:tcPr>
          <w:p w14:paraId="5B15C9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DEB3C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747146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6247FBB3" w14:textId="77777777" w:rsidTr="003E448F">
        <w:trPr>
          <w:trHeight w:val="285"/>
        </w:trPr>
        <w:tc>
          <w:tcPr>
            <w:tcW w:w="781" w:type="dxa"/>
            <w:noWrap/>
            <w:vAlign w:val="center"/>
            <w:hideMark/>
          </w:tcPr>
          <w:p w14:paraId="5676796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14:paraId="1A1CB9F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3100" w:type="dxa"/>
            <w:shd w:val="clear" w:color="000000" w:fill="FFFFFF"/>
            <w:noWrap/>
            <w:vAlign w:val="center"/>
            <w:hideMark/>
          </w:tcPr>
          <w:p w14:paraId="5B1706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276" w:type="dxa"/>
            <w:shd w:val="clear" w:color="000000" w:fill="FFFFFF"/>
          </w:tcPr>
          <w:p w14:paraId="1D53122E" w14:textId="77777777" w:rsidR="003E448F" w:rsidRDefault="003E448F">
            <w:r w:rsidRPr="00196CE1">
              <w:t>UNIDADE</w:t>
            </w:r>
          </w:p>
        </w:tc>
        <w:tc>
          <w:tcPr>
            <w:tcW w:w="2126" w:type="dxa"/>
            <w:shd w:val="clear" w:color="000000" w:fill="FFFFFF"/>
            <w:noWrap/>
            <w:vAlign w:val="center"/>
            <w:hideMark/>
          </w:tcPr>
          <w:p w14:paraId="16ED41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6FCA6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418" w:type="dxa"/>
            <w:shd w:val="clear" w:color="000000" w:fill="FFFFFF"/>
            <w:noWrap/>
            <w:vAlign w:val="center"/>
            <w:hideMark/>
          </w:tcPr>
          <w:p w14:paraId="45978E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r>
      <w:tr w:rsidR="003E448F" w:rsidRPr="00A53823" w14:paraId="6F79FA97" w14:textId="77777777" w:rsidTr="003E448F">
        <w:trPr>
          <w:trHeight w:val="285"/>
        </w:trPr>
        <w:tc>
          <w:tcPr>
            <w:tcW w:w="781" w:type="dxa"/>
            <w:noWrap/>
            <w:vAlign w:val="center"/>
            <w:hideMark/>
          </w:tcPr>
          <w:p w14:paraId="7E8FDED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14:paraId="7065A02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3100" w:type="dxa"/>
            <w:shd w:val="clear" w:color="000000" w:fill="FFFFFF"/>
            <w:noWrap/>
            <w:vAlign w:val="center"/>
            <w:hideMark/>
          </w:tcPr>
          <w:p w14:paraId="05BD9F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276" w:type="dxa"/>
            <w:shd w:val="clear" w:color="000000" w:fill="FFFFFF"/>
          </w:tcPr>
          <w:p w14:paraId="56AE3EDD" w14:textId="77777777" w:rsidR="003E448F" w:rsidRDefault="003E448F">
            <w:r w:rsidRPr="00196CE1">
              <w:t>UNIDADE</w:t>
            </w:r>
          </w:p>
        </w:tc>
        <w:tc>
          <w:tcPr>
            <w:tcW w:w="2126" w:type="dxa"/>
            <w:shd w:val="clear" w:color="000000" w:fill="FFFFFF"/>
            <w:noWrap/>
            <w:vAlign w:val="center"/>
            <w:hideMark/>
          </w:tcPr>
          <w:p w14:paraId="75AE7B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1BF081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418" w:type="dxa"/>
            <w:shd w:val="clear" w:color="000000" w:fill="FFFFFF"/>
            <w:noWrap/>
            <w:vAlign w:val="center"/>
            <w:hideMark/>
          </w:tcPr>
          <w:p w14:paraId="58A5E6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3E448F" w:rsidRPr="00A53823" w14:paraId="3257F9DE" w14:textId="77777777" w:rsidTr="003E448F">
        <w:trPr>
          <w:trHeight w:val="285"/>
        </w:trPr>
        <w:tc>
          <w:tcPr>
            <w:tcW w:w="781" w:type="dxa"/>
            <w:noWrap/>
            <w:vAlign w:val="center"/>
            <w:hideMark/>
          </w:tcPr>
          <w:p w14:paraId="358F701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14:paraId="5ACADD5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3100" w:type="dxa"/>
            <w:shd w:val="clear" w:color="000000" w:fill="FFFFFF"/>
            <w:noWrap/>
            <w:vAlign w:val="center"/>
            <w:hideMark/>
          </w:tcPr>
          <w:p w14:paraId="339B4A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276" w:type="dxa"/>
            <w:shd w:val="clear" w:color="000000" w:fill="FFFFFF"/>
          </w:tcPr>
          <w:p w14:paraId="679514AC" w14:textId="77777777" w:rsidR="003E448F" w:rsidRDefault="003E448F">
            <w:r w:rsidRPr="00196CE1">
              <w:t>UNIDADE</w:t>
            </w:r>
          </w:p>
        </w:tc>
        <w:tc>
          <w:tcPr>
            <w:tcW w:w="2126" w:type="dxa"/>
            <w:shd w:val="clear" w:color="000000" w:fill="FFFFFF"/>
            <w:noWrap/>
            <w:vAlign w:val="center"/>
            <w:hideMark/>
          </w:tcPr>
          <w:p w14:paraId="5D46F0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580E10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3C44B1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52DB7355" w14:textId="77777777" w:rsidTr="003E448F">
        <w:trPr>
          <w:trHeight w:val="285"/>
        </w:trPr>
        <w:tc>
          <w:tcPr>
            <w:tcW w:w="781" w:type="dxa"/>
            <w:noWrap/>
            <w:vAlign w:val="center"/>
            <w:hideMark/>
          </w:tcPr>
          <w:p w14:paraId="74198D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4" w:type="dxa"/>
            <w:shd w:val="clear" w:color="000000" w:fill="FFFFFF"/>
            <w:noWrap/>
            <w:vAlign w:val="center"/>
            <w:hideMark/>
          </w:tcPr>
          <w:p w14:paraId="13645DC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3100" w:type="dxa"/>
            <w:shd w:val="clear" w:color="000000" w:fill="FFFFFF"/>
            <w:noWrap/>
            <w:vAlign w:val="center"/>
            <w:hideMark/>
          </w:tcPr>
          <w:p w14:paraId="0C6E9D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276" w:type="dxa"/>
            <w:shd w:val="clear" w:color="000000" w:fill="FFFFFF"/>
          </w:tcPr>
          <w:p w14:paraId="0A9525B5" w14:textId="77777777" w:rsidR="003E448F" w:rsidRDefault="003E448F">
            <w:r w:rsidRPr="00196CE1">
              <w:t>UNIDADE</w:t>
            </w:r>
          </w:p>
        </w:tc>
        <w:tc>
          <w:tcPr>
            <w:tcW w:w="2126" w:type="dxa"/>
            <w:shd w:val="clear" w:color="000000" w:fill="FFFFFF"/>
            <w:noWrap/>
            <w:vAlign w:val="center"/>
            <w:hideMark/>
          </w:tcPr>
          <w:p w14:paraId="16D453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AA601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418" w:type="dxa"/>
            <w:shd w:val="clear" w:color="000000" w:fill="FFFFFF"/>
            <w:noWrap/>
            <w:vAlign w:val="center"/>
            <w:hideMark/>
          </w:tcPr>
          <w:p w14:paraId="7DA58B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3E448F" w:rsidRPr="00A53823" w14:paraId="7FDBEF59" w14:textId="77777777" w:rsidTr="003E448F">
        <w:trPr>
          <w:trHeight w:val="285"/>
        </w:trPr>
        <w:tc>
          <w:tcPr>
            <w:tcW w:w="781" w:type="dxa"/>
            <w:noWrap/>
            <w:vAlign w:val="center"/>
            <w:hideMark/>
          </w:tcPr>
          <w:p w14:paraId="47E46B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14:paraId="20FD15B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3100" w:type="dxa"/>
            <w:shd w:val="clear" w:color="000000" w:fill="FFFFFF"/>
            <w:noWrap/>
            <w:vAlign w:val="center"/>
            <w:hideMark/>
          </w:tcPr>
          <w:p w14:paraId="283716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276" w:type="dxa"/>
            <w:shd w:val="clear" w:color="000000" w:fill="FFFFFF"/>
          </w:tcPr>
          <w:p w14:paraId="645C7580" w14:textId="77777777" w:rsidR="003E448F" w:rsidRDefault="003E448F">
            <w:r w:rsidRPr="00196CE1">
              <w:t>UNIDADE</w:t>
            </w:r>
          </w:p>
        </w:tc>
        <w:tc>
          <w:tcPr>
            <w:tcW w:w="2126" w:type="dxa"/>
            <w:shd w:val="clear" w:color="000000" w:fill="FFFFFF"/>
            <w:noWrap/>
            <w:vAlign w:val="center"/>
            <w:hideMark/>
          </w:tcPr>
          <w:p w14:paraId="4A14A5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529EF2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418" w:type="dxa"/>
            <w:shd w:val="clear" w:color="000000" w:fill="FFFFFF"/>
            <w:noWrap/>
            <w:vAlign w:val="center"/>
            <w:hideMark/>
          </w:tcPr>
          <w:p w14:paraId="04C7CB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R$ 11,55</w:t>
            </w:r>
          </w:p>
        </w:tc>
      </w:tr>
      <w:tr w:rsidR="003E448F" w:rsidRPr="00A53823" w14:paraId="7F1325A7" w14:textId="77777777" w:rsidTr="003E448F">
        <w:trPr>
          <w:trHeight w:val="285"/>
        </w:trPr>
        <w:tc>
          <w:tcPr>
            <w:tcW w:w="781" w:type="dxa"/>
            <w:noWrap/>
            <w:vAlign w:val="center"/>
            <w:hideMark/>
          </w:tcPr>
          <w:p w14:paraId="337A1FF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14:paraId="6F284F1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3100" w:type="dxa"/>
            <w:shd w:val="clear" w:color="000000" w:fill="FFFFFF"/>
            <w:noWrap/>
            <w:vAlign w:val="center"/>
            <w:hideMark/>
          </w:tcPr>
          <w:p w14:paraId="786E3C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276" w:type="dxa"/>
            <w:shd w:val="clear" w:color="000000" w:fill="FFFFFF"/>
          </w:tcPr>
          <w:p w14:paraId="380C635D" w14:textId="77777777" w:rsidR="003E448F" w:rsidRDefault="003E448F">
            <w:r w:rsidRPr="00196CE1">
              <w:t>UNIDADE</w:t>
            </w:r>
          </w:p>
        </w:tc>
        <w:tc>
          <w:tcPr>
            <w:tcW w:w="2126" w:type="dxa"/>
            <w:shd w:val="clear" w:color="000000" w:fill="FFFFFF"/>
            <w:noWrap/>
            <w:vAlign w:val="center"/>
            <w:hideMark/>
          </w:tcPr>
          <w:p w14:paraId="4E4CB7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0221BD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418" w:type="dxa"/>
            <w:shd w:val="clear" w:color="000000" w:fill="FFFFFF"/>
            <w:noWrap/>
            <w:vAlign w:val="center"/>
            <w:hideMark/>
          </w:tcPr>
          <w:p w14:paraId="6792A0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R$ 11,89</w:t>
            </w:r>
          </w:p>
        </w:tc>
      </w:tr>
      <w:tr w:rsidR="003E448F" w:rsidRPr="00A53823" w14:paraId="031F0D16" w14:textId="77777777" w:rsidTr="003E448F">
        <w:trPr>
          <w:trHeight w:val="285"/>
        </w:trPr>
        <w:tc>
          <w:tcPr>
            <w:tcW w:w="781" w:type="dxa"/>
            <w:noWrap/>
            <w:vAlign w:val="center"/>
            <w:hideMark/>
          </w:tcPr>
          <w:p w14:paraId="1C987F7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14:paraId="215DCAA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3100" w:type="dxa"/>
            <w:shd w:val="clear" w:color="000000" w:fill="FFFFFF"/>
            <w:noWrap/>
            <w:vAlign w:val="center"/>
            <w:hideMark/>
          </w:tcPr>
          <w:p w14:paraId="263314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276" w:type="dxa"/>
            <w:shd w:val="clear" w:color="000000" w:fill="FFFFFF"/>
          </w:tcPr>
          <w:p w14:paraId="10B66F70" w14:textId="77777777" w:rsidR="003E448F" w:rsidRDefault="003E448F">
            <w:r w:rsidRPr="00196CE1">
              <w:t>UNIDADE</w:t>
            </w:r>
          </w:p>
        </w:tc>
        <w:tc>
          <w:tcPr>
            <w:tcW w:w="2126" w:type="dxa"/>
            <w:shd w:val="clear" w:color="000000" w:fill="FFFFFF"/>
            <w:noWrap/>
            <w:vAlign w:val="center"/>
            <w:hideMark/>
          </w:tcPr>
          <w:p w14:paraId="41DDDD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77518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hideMark/>
          </w:tcPr>
          <w:p w14:paraId="6226BC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3E448F" w:rsidRPr="00A53823" w14:paraId="04A54E11" w14:textId="77777777" w:rsidTr="003E448F">
        <w:trPr>
          <w:trHeight w:val="285"/>
        </w:trPr>
        <w:tc>
          <w:tcPr>
            <w:tcW w:w="781" w:type="dxa"/>
            <w:noWrap/>
            <w:vAlign w:val="center"/>
            <w:hideMark/>
          </w:tcPr>
          <w:p w14:paraId="5945B8F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14:paraId="62D6C45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3100" w:type="dxa"/>
            <w:shd w:val="clear" w:color="000000" w:fill="FFFFFF"/>
            <w:noWrap/>
            <w:vAlign w:val="center"/>
            <w:hideMark/>
          </w:tcPr>
          <w:p w14:paraId="6437F7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276" w:type="dxa"/>
            <w:shd w:val="clear" w:color="000000" w:fill="FFFFFF"/>
          </w:tcPr>
          <w:p w14:paraId="52183FA9" w14:textId="77777777" w:rsidR="003E448F" w:rsidRDefault="003E448F">
            <w:r w:rsidRPr="00196CE1">
              <w:t>UNIDADE</w:t>
            </w:r>
          </w:p>
        </w:tc>
        <w:tc>
          <w:tcPr>
            <w:tcW w:w="2126" w:type="dxa"/>
            <w:shd w:val="clear" w:color="000000" w:fill="FFFFFF"/>
            <w:noWrap/>
            <w:vAlign w:val="center"/>
            <w:hideMark/>
          </w:tcPr>
          <w:p w14:paraId="074F10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F3FDE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504F13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72620D98" w14:textId="77777777" w:rsidTr="003E448F">
        <w:trPr>
          <w:trHeight w:val="285"/>
        </w:trPr>
        <w:tc>
          <w:tcPr>
            <w:tcW w:w="781" w:type="dxa"/>
            <w:noWrap/>
            <w:vAlign w:val="center"/>
            <w:hideMark/>
          </w:tcPr>
          <w:p w14:paraId="54B09FC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4" w:type="dxa"/>
            <w:shd w:val="clear" w:color="000000" w:fill="FFFFFF"/>
            <w:noWrap/>
            <w:vAlign w:val="center"/>
            <w:hideMark/>
          </w:tcPr>
          <w:p w14:paraId="16EE07E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3100" w:type="dxa"/>
            <w:shd w:val="clear" w:color="000000" w:fill="FFFFFF"/>
            <w:noWrap/>
            <w:vAlign w:val="center"/>
            <w:hideMark/>
          </w:tcPr>
          <w:p w14:paraId="44B12F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276" w:type="dxa"/>
            <w:shd w:val="clear" w:color="000000" w:fill="FFFFFF"/>
          </w:tcPr>
          <w:p w14:paraId="5C6DEB3C" w14:textId="77777777" w:rsidR="003E448F" w:rsidRDefault="003E448F">
            <w:r w:rsidRPr="00196CE1">
              <w:t>UNIDADE</w:t>
            </w:r>
          </w:p>
        </w:tc>
        <w:tc>
          <w:tcPr>
            <w:tcW w:w="2126" w:type="dxa"/>
            <w:shd w:val="clear" w:color="000000" w:fill="FFFFFF"/>
            <w:noWrap/>
            <w:vAlign w:val="center"/>
            <w:hideMark/>
          </w:tcPr>
          <w:p w14:paraId="7FE63F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F2C6CF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418" w:type="dxa"/>
            <w:shd w:val="clear" w:color="000000" w:fill="FFFFFF"/>
            <w:noWrap/>
            <w:vAlign w:val="center"/>
            <w:hideMark/>
          </w:tcPr>
          <w:p w14:paraId="265DAA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R$ 13,55</w:t>
            </w:r>
          </w:p>
        </w:tc>
      </w:tr>
      <w:tr w:rsidR="003E448F" w:rsidRPr="00A53823" w14:paraId="5B2000B6" w14:textId="77777777" w:rsidTr="003E448F">
        <w:trPr>
          <w:trHeight w:val="285"/>
        </w:trPr>
        <w:tc>
          <w:tcPr>
            <w:tcW w:w="781" w:type="dxa"/>
            <w:noWrap/>
            <w:vAlign w:val="center"/>
            <w:hideMark/>
          </w:tcPr>
          <w:p w14:paraId="36B0630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14:paraId="27D4B3A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3100" w:type="dxa"/>
            <w:shd w:val="clear" w:color="000000" w:fill="FFFFFF"/>
            <w:noWrap/>
            <w:vAlign w:val="center"/>
            <w:hideMark/>
          </w:tcPr>
          <w:p w14:paraId="25FDD8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ANTIINSULINA</w:t>
            </w:r>
          </w:p>
        </w:tc>
        <w:tc>
          <w:tcPr>
            <w:tcW w:w="1276" w:type="dxa"/>
            <w:shd w:val="clear" w:color="000000" w:fill="FFFFFF"/>
          </w:tcPr>
          <w:p w14:paraId="1663B81E" w14:textId="77777777" w:rsidR="003E448F" w:rsidRDefault="003E448F">
            <w:r w:rsidRPr="00196CE1">
              <w:lastRenderedPageBreak/>
              <w:t>UNIDADE</w:t>
            </w:r>
          </w:p>
        </w:tc>
        <w:tc>
          <w:tcPr>
            <w:tcW w:w="2126" w:type="dxa"/>
            <w:shd w:val="clear" w:color="000000" w:fill="FFFFFF"/>
            <w:noWrap/>
            <w:vAlign w:val="center"/>
            <w:hideMark/>
          </w:tcPr>
          <w:p w14:paraId="0A9B226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C848D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0423592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3AB5B8A6" w14:textId="77777777" w:rsidTr="003E448F">
        <w:trPr>
          <w:trHeight w:val="285"/>
        </w:trPr>
        <w:tc>
          <w:tcPr>
            <w:tcW w:w="781" w:type="dxa"/>
            <w:noWrap/>
            <w:vAlign w:val="center"/>
            <w:hideMark/>
          </w:tcPr>
          <w:p w14:paraId="75C8344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173</w:t>
            </w:r>
          </w:p>
        </w:tc>
        <w:tc>
          <w:tcPr>
            <w:tcW w:w="1364" w:type="dxa"/>
            <w:shd w:val="clear" w:color="000000" w:fill="FFFFFF"/>
            <w:noWrap/>
            <w:vAlign w:val="center"/>
            <w:hideMark/>
          </w:tcPr>
          <w:p w14:paraId="1C89C8A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3100" w:type="dxa"/>
            <w:shd w:val="clear" w:color="000000" w:fill="FFFFFF"/>
            <w:noWrap/>
            <w:vAlign w:val="center"/>
            <w:hideMark/>
          </w:tcPr>
          <w:p w14:paraId="6CE29DA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276" w:type="dxa"/>
            <w:shd w:val="clear" w:color="000000" w:fill="FFFFFF"/>
          </w:tcPr>
          <w:p w14:paraId="4CC80A35" w14:textId="77777777" w:rsidR="003E448F" w:rsidRDefault="003E448F">
            <w:r w:rsidRPr="00816D77">
              <w:t>UNIDADE</w:t>
            </w:r>
          </w:p>
        </w:tc>
        <w:tc>
          <w:tcPr>
            <w:tcW w:w="2126" w:type="dxa"/>
            <w:shd w:val="clear" w:color="000000" w:fill="FFFFFF"/>
            <w:noWrap/>
            <w:vAlign w:val="center"/>
            <w:hideMark/>
          </w:tcPr>
          <w:p w14:paraId="313C5F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42C9A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6E3678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54D0456F" w14:textId="77777777" w:rsidTr="003E448F">
        <w:trPr>
          <w:trHeight w:val="285"/>
        </w:trPr>
        <w:tc>
          <w:tcPr>
            <w:tcW w:w="781" w:type="dxa"/>
            <w:noWrap/>
            <w:vAlign w:val="center"/>
            <w:hideMark/>
          </w:tcPr>
          <w:p w14:paraId="687978D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14:paraId="171CD2D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3100" w:type="dxa"/>
            <w:shd w:val="clear" w:color="000000" w:fill="FFFFFF"/>
            <w:noWrap/>
            <w:vAlign w:val="center"/>
            <w:hideMark/>
          </w:tcPr>
          <w:p w14:paraId="47D0CD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276" w:type="dxa"/>
            <w:shd w:val="clear" w:color="000000" w:fill="FFFFFF"/>
          </w:tcPr>
          <w:p w14:paraId="307719CA" w14:textId="77777777" w:rsidR="003E448F" w:rsidRDefault="003E448F">
            <w:r w:rsidRPr="00816D77">
              <w:t>UNIDADE</w:t>
            </w:r>
          </w:p>
        </w:tc>
        <w:tc>
          <w:tcPr>
            <w:tcW w:w="2126" w:type="dxa"/>
            <w:shd w:val="clear" w:color="000000" w:fill="FFFFFF"/>
            <w:noWrap/>
            <w:vAlign w:val="center"/>
            <w:hideMark/>
          </w:tcPr>
          <w:p w14:paraId="6425272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05D16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0E43A9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47443B6E" w14:textId="77777777" w:rsidTr="003E448F">
        <w:trPr>
          <w:trHeight w:val="285"/>
        </w:trPr>
        <w:tc>
          <w:tcPr>
            <w:tcW w:w="781" w:type="dxa"/>
            <w:noWrap/>
            <w:vAlign w:val="center"/>
            <w:hideMark/>
          </w:tcPr>
          <w:p w14:paraId="55048C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14:paraId="2A8ADF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3100" w:type="dxa"/>
            <w:shd w:val="clear" w:color="000000" w:fill="FFFFFF"/>
            <w:noWrap/>
            <w:vAlign w:val="center"/>
            <w:hideMark/>
          </w:tcPr>
          <w:p w14:paraId="2CA45F7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276" w:type="dxa"/>
            <w:shd w:val="clear" w:color="000000" w:fill="FFFFFF"/>
          </w:tcPr>
          <w:p w14:paraId="38EE31D1" w14:textId="77777777" w:rsidR="003E448F" w:rsidRDefault="003E448F">
            <w:r w:rsidRPr="00816D77">
              <w:t>UNIDADE</w:t>
            </w:r>
          </w:p>
        </w:tc>
        <w:tc>
          <w:tcPr>
            <w:tcW w:w="2126" w:type="dxa"/>
            <w:shd w:val="clear" w:color="000000" w:fill="FFFFFF"/>
            <w:noWrap/>
            <w:vAlign w:val="center"/>
            <w:hideMark/>
          </w:tcPr>
          <w:p w14:paraId="24F9E8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25984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5F4DD0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214A3609" w14:textId="77777777" w:rsidTr="003E448F">
        <w:trPr>
          <w:trHeight w:val="285"/>
        </w:trPr>
        <w:tc>
          <w:tcPr>
            <w:tcW w:w="781" w:type="dxa"/>
            <w:noWrap/>
            <w:vAlign w:val="center"/>
            <w:hideMark/>
          </w:tcPr>
          <w:p w14:paraId="1FA8B3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14:paraId="26007BC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3100" w:type="dxa"/>
            <w:shd w:val="clear" w:color="000000" w:fill="FFFFFF"/>
            <w:noWrap/>
            <w:vAlign w:val="center"/>
            <w:hideMark/>
          </w:tcPr>
          <w:p w14:paraId="7B98B1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276" w:type="dxa"/>
            <w:shd w:val="clear" w:color="000000" w:fill="FFFFFF"/>
          </w:tcPr>
          <w:p w14:paraId="2BEC7D2C" w14:textId="77777777" w:rsidR="003E448F" w:rsidRDefault="003E448F">
            <w:r w:rsidRPr="00816D77">
              <w:t>UNIDADE</w:t>
            </w:r>
          </w:p>
        </w:tc>
        <w:tc>
          <w:tcPr>
            <w:tcW w:w="2126" w:type="dxa"/>
            <w:shd w:val="clear" w:color="000000" w:fill="FFFFFF"/>
            <w:noWrap/>
            <w:vAlign w:val="center"/>
            <w:hideMark/>
          </w:tcPr>
          <w:p w14:paraId="2A8ACD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9FFB9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418" w:type="dxa"/>
            <w:shd w:val="clear" w:color="000000" w:fill="FFFFFF"/>
            <w:noWrap/>
            <w:vAlign w:val="center"/>
            <w:hideMark/>
          </w:tcPr>
          <w:p w14:paraId="526C56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R$ 13,13</w:t>
            </w:r>
          </w:p>
        </w:tc>
      </w:tr>
      <w:tr w:rsidR="003E448F" w:rsidRPr="00A53823" w14:paraId="267F0502" w14:textId="77777777" w:rsidTr="003E448F">
        <w:trPr>
          <w:trHeight w:val="285"/>
        </w:trPr>
        <w:tc>
          <w:tcPr>
            <w:tcW w:w="781" w:type="dxa"/>
            <w:noWrap/>
            <w:vAlign w:val="center"/>
            <w:hideMark/>
          </w:tcPr>
          <w:p w14:paraId="3707C90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14:paraId="40B77E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3100" w:type="dxa"/>
            <w:shd w:val="clear" w:color="000000" w:fill="FFFFFF"/>
            <w:noWrap/>
            <w:vAlign w:val="center"/>
            <w:hideMark/>
          </w:tcPr>
          <w:p w14:paraId="5A88BB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276" w:type="dxa"/>
            <w:shd w:val="clear" w:color="000000" w:fill="FFFFFF"/>
          </w:tcPr>
          <w:p w14:paraId="4A945B3F" w14:textId="77777777" w:rsidR="003E448F" w:rsidRDefault="003E448F">
            <w:r w:rsidRPr="00816D77">
              <w:t>UNIDADE</w:t>
            </w:r>
          </w:p>
        </w:tc>
        <w:tc>
          <w:tcPr>
            <w:tcW w:w="2126" w:type="dxa"/>
            <w:shd w:val="clear" w:color="000000" w:fill="FFFFFF"/>
            <w:noWrap/>
            <w:vAlign w:val="center"/>
            <w:hideMark/>
          </w:tcPr>
          <w:p w14:paraId="387D6E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F0CE2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6C4823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38FF5A0D" w14:textId="77777777" w:rsidTr="003E448F">
        <w:trPr>
          <w:trHeight w:val="285"/>
        </w:trPr>
        <w:tc>
          <w:tcPr>
            <w:tcW w:w="781" w:type="dxa"/>
            <w:noWrap/>
            <w:vAlign w:val="center"/>
            <w:hideMark/>
          </w:tcPr>
          <w:p w14:paraId="71EFF4D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14:paraId="1D91CC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3100" w:type="dxa"/>
            <w:shd w:val="clear" w:color="000000" w:fill="FFFFFF"/>
            <w:noWrap/>
            <w:vAlign w:val="center"/>
            <w:hideMark/>
          </w:tcPr>
          <w:p w14:paraId="7D4C16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276" w:type="dxa"/>
            <w:shd w:val="clear" w:color="000000" w:fill="FFFFFF"/>
          </w:tcPr>
          <w:p w14:paraId="6B13D1DF" w14:textId="77777777" w:rsidR="003E448F" w:rsidRDefault="003E448F">
            <w:r w:rsidRPr="00816D77">
              <w:t>UNIDADE</w:t>
            </w:r>
          </w:p>
        </w:tc>
        <w:tc>
          <w:tcPr>
            <w:tcW w:w="2126" w:type="dxa"/>
            <w:shd w:val="clear" w:color="000000" w:fill="FFFFFF"/>
            <w:noWrap/>
            <w:vAlign w:val="center"/>
            <w:hideMark/>
          </w:tcPr>
          <w:p w14:paraId="72674D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01D99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0AA362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3E448F" w:rsidRPr="00A53823" w14:paraId="64CCE463" w14:textId="77777777" w:rsidTr="003E448F">
        <w:trPr>
          <w:trHeight w:val="285"/>
        </w:trPr>
        <w:tc>
          <w:tcPr>
            <w:tcW w:w="781" w:type="dxa"/>
            <w:noWrap/>
            <w:vAlign w:val="center"/>
            <w:hideMark/>
          </w:tcPr>
          <w:p w14:paraId="372E756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14:paraId="0C5B1FC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3100" w:type="dxa"/>
            <w:shd w:val="clear" w:color="000000" w:fill="FFFFFF"/>
            <w:noWrap/>
            <w:vAlign w:val="center"/>
            <w:hideMark/>
          </w:tcPr>
          <w:p w14:paraId="1EDDE4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276" w:type="dxa"/>
            <w:shd w:val="clear" w:color="000000" w:fill="FFFFFF"/>
          </w:tcPr>
          <w:p w14:paraId="418409F1" w14:textId="77777777" w:rsidR="003E448F" w:rsidRDefault="003E448F">
            <w:r w:rsidRPr="00816D77">
              <w:t>UNIDADE</w:t>
            </w:r>
          </w:p>
        </w:tc>
        <w:tc>
          <w:tcPr>
            <w:tcW w:w="2126" w:type="dxa"/>
            <w:shd w:val="clear" w:color="000000" w:fill="FFFFFF"/>
            <w:noWrap/>
            <w:vAlign w:val="center"/>
            <w:hideMark/>
          </w:tcPr>
          <w:p w14:paraId="017E36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1F3E4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6495E05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5AD594CC" w14:textId="77777777" w:rsidTr="003E448F">
        <w:trPr>
          <w:trHeight w:val="285"/>
        </w:trPr>
        <w:tc>
          <w:tcPr>
            <w:tcW w:w="781" w:type="dxa"/>
            <w:noWrap/>
            <w:vAlign w:val="center"/>
            <w:hideMark/>
          </w:tcPr>
          <w:p w14:paraId="2362A84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14:paraId="1ADF288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3100" w:type="dxa"/>
            <w:shd w:val="clear" w:color="000000" w:fill="FFFFFF"/>
            <w:noWrap/>
            <w:vAlign w:val="center"/>
            <w:hideMark/>
          </w:tcPr>
          <w:p w14:paraId="7E22905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276" w:type="dxa"/>
            <w:shd w:val="clear" w:color="000000" w:fill="FFFFFF"/>
          </w:tcPr>
          <w:p w14:paraId="0F095160" w14:textId="77777777" w:rsidR="003E448F" w:rsidRDefault="003E448F">
            <w:r w:rsidRPr="00816D77">
              <w:t>UNIDADE</w:t>
            </w:r>
          </w:p>
        </w:tc>
        <w:tc>
          <w:tcPr>
            <w:tcW w:w="2126" w:type="dxa"/>
            <w:shd w:val="clear" w:color="000000" w:fill="FFFFFF"/>
            <w:noWrap/>
            <w:vAlign w:val="center"/>
            <w:hideMark/>
          </w:tcPr>
          <w:p w14:paraId="738380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6EB6A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hideMark/>
          </w:tcPr>
          <w:p w14:paraId="604F3C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3E448F" w:rsidRPr="00A53823" w14:paraId="5CB612BA" w14:textId="77777777" w:rsidTr="003E448F">
        <w:trPr>
          <w:trHeight w:val="285"/>
        </w:trPr>
        <w:tc>
          <w:tcPr>
            <w:tcW w:w="781" w:type="dxa"/>
            <w:noWrap/>
            <w:vAlign w:val="center"/>
            <w:hideMark/>
          </w:tcPr>
          <w:p w14:paraId="4EBA4B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64" w:type="dxa"/>
            <w:shd w:val="clear" w:color="000000" w:fill="FFFFFF"/>
            <w:noWrap/>
            <w:vAlign w:val="center"/>
            <w:hideMark/>
          </w:tcPr>
          <w:p w14:paraId="5BF5DF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3100" w:type="dxa"/>
            <w:shd w:val="clear" w:color="000000" w:fill="FFFFFF"/>
            <w:noWrap/>
            <w:vAlign w:val="center"/>
            <w:hideMark/>
          </w:tcPr>
          <w:p w14:paraId="027CA53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276" w:type="dxa"/>
            <w:shd w:val="clear" w:color="000000" w:fill="FFFFFF"/>
          </w:tcPr>
          <w:p w14:paraId="02DAEE60" w14:textId="77777777" w:rsidR="003E448F" w:rsidRDefault="003E448F">
            <w:r w:rsidRPr="00816D77">
              <w:t>UNIDADE</w:t>
            </w:r>
          </w:p>
        </w:tc>
        <w:tc>
          <w:tcPr>
            <w:tcW w:w="2126" w:type="dxa"/>
            <w:shd w:val="clear" w:color="000000" w:fill="FFFFFF"/>
            <w:noWrap/>
            <w:vAlign w:val="center"/>
            <w:hideMark/>
          </w:tcPr>
          <w:p w14:paraId="23F77F9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8E797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hideMark/>
          </w:tcPr>
          <w:p w14:paraId="17A62A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3E448F" w:rsidRPr="00A53823" w14:paraId="61BFFB68" w14:textId="77777777" w:rsidTr="003E448F">
        <w:trPr>
          <w:trHeight w:val="285"/>
        </w:trPr>
        <w:tc>
          <w:tcPr>
            <w:tcW w:w="781" w:type="dxa"/>
            <w:noWrap/>
            <w:vAlign w:val="center"/>
            <w:hideMark/>
          </w:tcPr>
          <w:p w14:paraId="4FF94AD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4" w:type="dxa"/>
            <w:shd w:val="clear" w:color="000000" w:fill="FFFFFF"/>
            <w:noWrap/>
            <w:vAlign w:val="center"/>
            <w:hideMark/>
          </w:tcPr>
          <w:p w14:paraId="29B8780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3100" w:type="dxa"/>
            <w:shd w:val="clear" w:color="000000" w:fill="FFFFFF"/>
            <w:noWrap/>
            <w:vAlign w:val="center"/>
            <w:hideMark/>
          </w:tcPr>
          <w:p w14:paraId="24E0F2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276" w:type="dxa"/>
            <w:shd w:val="clear" w:color="000000" w:fill="FFFFFF"/>
          </w:tcPr>
          <w:p w14:paraId="64C398B9" w14:textId="77777777" w:rsidR="003E448F" w:rsidRDefault="003E448F">
            <w:r w:rsidRPr="00816D77">
              <w:t>UNIDADE</w:t>
            </w:r>
          </w:p>
        </w:tc>
        <w:tc>
          <w:tcPr>
            <w:tcW w:w="2126" w:type="dxa"/>
            <w:shd w:val="clear" w:color="000000" w:fill="FFFFFF"/>
            <w:noWrap/>
            <w:vAlign w:val="center"/>
            <w:hideMark/>
          </w:tcPr>
          <w:p w14:paraId="3EC6DF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E8A58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hideMark/>
          </w:tcPr>
          <w:p w14:paraId="4C833C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r>
      <w:tr w:rsidR="003E448F" w:rsidRPr="00A53823" w14:paraId="50D9AC09" w14:textId="77777777" w:rsidTr="003E448F">
        <w:trPr>
          <w:trHeight w:val="285"/>
        </w:trPr>
        <w:tc>
          <w:tcPr>
            <w:tcW w:w="781" w:type="dxa"/>
            <w:noWrap/>
            <w:vAlign w:val="center"/>
            <w:hideMark/>
          </w:tcPr>
          <w:p w14:paraId="1D1C9F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14:paraId="6E1DAA0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3100" w:type="dxa"/>
            <w:shd w:val="clear" w:color="000000" w:fill="FFFFFF"/>
            <w:noWrap/>
            <w:vAlign w:val="center"/>
            <w:hideMark/>
          </w:tcPr>
          <w:p w14:paraId="031007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276" w:type="dxa"/>
            <w:shd w:val="clear" w:color="000000" w:fill="FFFFFF"/>
          </w:tcPr>
          <w:p w14:paraId="18FCFEF0" w14:textId="77777777" w:rsidR="003E448F" w:rsidRDefault="003E448F">
            <w:r w:rsidRPr="00816D77">
              <w:t>UNIDADE</w:t>
            </w:r>
          </w:p>
        </w:tc>
        <w:tc>
          <w:tcPr>
            <w:tcW w:w="2126" w:type="dxa"/>
            <w:shd w:val="clear" w:color="000000" w:fill="FFFFFF"/>
            <w:noWrap/>
            <w:vAlign w:val="center"/>
            <w:hideMark/>
          </w:tcPr>
          <w:p w14:paraId="3CCD08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0CE89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418" w:type="dxa"/>
            <w:shd w:val="clear" w:color="000000" w:fill="FFFFFF"/>
            <w:noWrap/>
            <w:vAlign w:val="center"/>
            <w:hideMark/>
          </w:tcPr>
          <w:p w14:paraId="2E716F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R$ 4,44</w:t>
            </w:r>
          </w:p>
        </w:tc>
      </w:tr>
      <w:tr w:rsidR="003E448F" w:rsidRPr="00A53823" w14:paraId="7CCB6B03" w14:textId="77777777" w:rsidTr="003E448F">
        <w:trPr>
          <w:trHeight w:val="285"/>
        </w:trPr>
        <w:tc>
          <w:tcPr>
            <w:tcW w:w="781" w:type="dxa"/>
            <w:noWrap/>
            <w:vAlign w:val="center"/>
            <w:hideMark/>
          </w:tcPr>
          <w:p w14:paraId="49A9BC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14:paraId="0FAF3FD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3100" w:type="dxa"/>
            <w:shd w:val="clear" w:color="000000" w:fill="FFFFFF"/>
            <w:noWrap/>
            <w:vAlign w:val="center"/>
            <w:hideMark/>
          </w:tcPr>
          <w:p w14:paraId="513056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276" w:type="dxa"/>
            <w:shd w:val="clear" w:color="000000" w:fill="FFFFFF"/>
          </w:tcPr>
          <w:p w14:paraId="466F4B3D" w14:textId="77777777" w:rsidR="003E448F" w:rsidRDefault="003E448F">
            <w:r w:rsidRPr="00816D77">
              <w:t>UNIDADE</w:t>
            </w:r>
          </w:p>
        </w:tc>
        <w:tc>
          <w:tcPr>
            <w:tcW w:w="2126" w:type="dxa"/>
            <w:shd w:val="clear" w:color="000000" w:fill="FFFFFF"/>
            <w:noWrap/>
            <w:vAlign w:val="center"/>
            <w:hideMark/>
          </w:tcPr>
          <w:p w14:paraId="36A648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42E27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418" w:type="dxa"/>
            <w:shd w:val="clear" w:color="000000" w:fill="FFFFFF"/>
            <w:noWrap/>
            <w:vAlign w:val="center"/>
            <w:hideMark/>
          </w:tcPr>
          <w:p w14:paraId="19A57D7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R$ 5,31</w:t>
            </w:r>
          </w:p>
        </w:tc>
      </w:tr>
      <w:tr w:rsidR="003E448F" w:rsidRPr="00A53823" w14:paraId="27208A19" w14:textId="77777777" w:rsidTr="003E448F">
        <w:trPr>
          <w:trHeight w:val="285"/>
        </w:trPr>
        <w:tc>
          <w:tcPr>
            <w:tcW w:w="781" w:type="dxa"/>
            <w:noWrap/>
            <w:vAlign w:val="center"/>
            <w:hideMark/>
          </w:tcPr>
          <w:p w14:paraId="22D54D0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14:paraId="6BF9A20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3100" w:type="dxa"/>
            <w:shd w:val="clear" w:color="000000" w:fill="FFFFFF"/>
            <w:noWrap/>
            <w:vAlign w:val="center"/>
            <w:hideMark/>
          </w:tcPr>
          <w:p w14:paraId="62CA74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276" w:type="dxa"/>
            <w:shd w:val="clear" w:color="000000" w:fill="FFFFFF"/>
          </w:tcPr>
          <w:p w14:paraId="0BDBEAC4" w14:textId="77777777" w:rsidR="003E448F" w:rsidRDefault="003E448F">
            <w:r w:rsidRPr="00816D77">
              <w:t>UNIDADE</w:t>
            </w:r>
          </w:p>
        </w:tc>
        <w:tc>
          <w:tcPr>
            <w:tcW w:w="2126" w:type="dxa"/>
            <w:shd w:val="clear" w:color="000000" w:fill="FFFFFF"/>
            <w:noWrap/>
            <w:vAlign w:val="center"/>
            <w:hideMark/>
          </w:tcPr>
          <w:p w14:paraId="0ECA17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9ECC4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418" w:type="dxa"/>
            <w:shd w:val="clear" w:color="000000" w:fill="FFFFFF"/>
            <w:noWrap/>
            <w:vAlign w:val="center"/>
            <w:hideMark/>
          </w:tcPr>
          <w:p w14:paraId="0B35B9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R$ 7,61</w:t>
            </w:r>
          </w:p>
        </w:tc>
      </w:tr>
      <w:tr w:rsidR="003E448F" w:rsidRPr="00A53823" w14:paraId="6834B89A" w14:textId="77777777" w:rsidTr="003E448F">
        <w:trPr>
          <w:trHeight w:val="285"/>
        </w:trPr>
        <w:tc>
          <w:tcPr>
            <w:tcW w:w="781" w:type="dxa"/>
            <w:noWrap/>
            <w:vAlign w:val="center"/>
            <w:hideMark/>
          </w:tcPr>
          <w:p w14:paraId="265EA4A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14:paraId="17E007D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3100" w:type="dxa"/>
            <w:shd w:val="clear" w:color="000000" w:fill="FFFFFF"/>
            <w:noWrap/>
            <w:vAlign w:val="center"/>
            <w:hideMark/>
          </w:tcPr>
          <w:p w14:paraId="0898B2A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276" w:type="dxa"/>
            <w:shd w:val="clear" w:color="000000" w:fill="FFFFFF"/>
          </w:tcPr>
          <w:p w14:paraId="650A35FC" w14:textId="77777777" w:rsidR="003E448F" w:rsidRDefault="003E448F">
            <w:r w:rsidRPr="00816D77">
              <w:t>UNIDADE</w:t>
            </w:r>
          </w:p>
        </w:tc>
        <w:tc>
          <w:tcPr>
            <w:tcW w:w="2126" w:type="dxa"/>
            <w:shd w:val="clear" w:color="000000" w:fill="FFFFFF"/>
            <w:noWrap/>
            <w:vAlign w:val="center"/>
            <w:hideMark/>
          </w:tcPr>
          <w:p w14:paraId="53C600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E18B2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447C1B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00C8AD4A" w14:textId="77777777" w:rsidTr="003E448F">
        <w:trPr>
          <w:trHeight w:val="285"/>
        </w:trPr>
        <w:tc>
          <w:tcPr>
            <w:tcW w:w="781" w:type="dxa"/>
            <w:noWrap/>
            <w:vAlign w:val="center"/>
            <w:hideMark/>
          </w:tcPr>
          <w:p w14:paraId="499AD8E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4" w:type="dxa"/>
            <w:shd w:val="clear" w:color="000000" w:fill="FFFFFF"/>
            <w:noWrap/>
            <w:vAlign w:val="center"/>
            <w:hideMark/>
          </w:tcPr>
          <w:p w14:paraId="547F80B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3100" w:type="dxa"/>
            <w:shd w:val="clear" w:color="000000" w:fill="FFFFFF"/>
            <w:noWrap/>
            <w:vAlign w:val="center"/>
            <w:hideMark/>
          </w:tcPr>
          <w:p w14:paraId="3A79B6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276" w:type="dxa"/>
            <w:shd w:val="clear" w:color="000000" w:fill="FFFFFF"/>
          </w:tcPr>
          <w:p w14:paraId="6A67043B" w14:textId="77777777" w:rsidR="003E448F" w:rsidRDefault="003E448F">
            <w:r w:rsidRPr="00816D77">
              <w:t>UNIDADE</w:t>
            </w:r>
          </w:p>
        </w:tc>
        <w:tc>
          <w:tcPr>
            <w:tcW w:w="2126" w:type="dxa"/>
            <w:shd w:val="clear" w:color="000000" w:fill="FFFFFF"/>
            <w:noWrap/>
            <w:vAlign w:val="center"/>
            <w:hideMark/>
          </w:tcPr>
          <w:p w14:paraId="0D1A2D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05F513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418" w:type="dxa"/>
            <w:shd w:val="clear" w:color="000000" w:fill="FFFFFF"/>
            <w:noWrap/>
            <w:vAlign w:val="center"/>
            <w:hideMark/>
          </w:tcPr>
          <w:p w14:paraId="23BC104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R$ 13,19</w:t>
            </w:r>
          </w:p>
        </w:tc>
      </w:tr>
      <w:tr w:rsidR="003E448F" w:rsidRPr="00A53823" w14:paraId="1EE70269" w14:textId="77777777" w:rsidTr="003E448F">
        <w:trPr>
          <w:trHeight w:val="285"/>
        </w:trPr>
        <w:tc>
          <w:tcPr>
            <w:tcW w:w="781" w:type="dxa"/>
            <w:noWrap/>
            <w:vAlign w:val="center"/>
            <w:hideMark/>
          </w:tcPr>
          <w:p w14:paraId="2DACA64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188</w:t>
            </w:r>
          </w:p>
        </w:tc>
        <w:tc>
          <w:tcPr>
            <w:tcW w:w="1364" w:type="dxa"/>
            <w:shd w:val="clear" w:color="000000" w:fill="FFFFFF"/>
            <w:noWrap/>
            <w:vAlign w:val="center"/>
            <w:hideMark/>
          </w:tcPr>
          <w:p w14:paraId="5373ED0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3100" w:type="dxa"/>
            <w:shd w:val="clear" w:color="000000" w:fill="FFFFFF"/>
            <w:noWrap/>
            <w:vAlign w:val="center"/>
            <w:hideMark/>
          </w:tcPr>
          <w:p w14:paraId="2159E9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276" w:type="dxa"/>
            <w:shd w:val="clear" w:color="000000" w:fill="FFFFFF"/>
          </w:tcPr>
          <w:p w14:paraId="1159C06B" w14:textId="77777777" w:rsidR="003E448F" w:rsidRDefault="003E448F">
            <w:r w:rsidRPr="0015620B">
              <w:t>UNIDADE</w:t>
            </w:r>
          </w:p>
        </w:tc>
        <w:tc>
          <w:tcPr>
            <w:tcW w:w="2126" w:type="dxa"/>
            <w:shd w:val="clear" w:color="000000" w:fill="FFFFFF"/>
            <w:noWrap/>
            <w:vAlign w:val="center"/>
            <w:hideMark/>
          </w:tcPr>
          <w:p w14:paraId="3B378E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D61D4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0D29FD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70EB0D5C" w14:textId="77777777" w:rsidTr="003E448F">
        <w:trPr>
          <w:trHeight w:val="285"/>
        </w:trPr>
        <w:tc>
          <w:tcPr>
            <w:tcW w:w="781" w:type="dxa"/>
            <w:noWrap/>
            <w:vAlign w:val="center"/>
            <w:hideMark/>
          </w:tcPr>
          <w:p w14:paraId="1F5439A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14:paraId="7D34AEC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3100" w:type="dxa"/>
            <w:shd w:val="clear" w:color="000000" w:fill="FFFFFF"/>
            <w:noWrap/>
            <w:vAlign w:val="center"/>
            <w:hideMark/>
          </w:tcPr>
          <w:p w14:paraId="692122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276" w:type="dxa"/>
            <w:shd w:val="clear" w:color="000000" w:fill="FFFFFF"/>
          </w:tcPr>
          <w:p w14:paraId="372E4F2C" w14:textId="77777777" w:rsidR="003E448F" w:rsidRDefault="003E448F">
            <w:r w:rsidRPr="0015620B">
              <w:t>UNIDADE</w:t>
            </w:r>
          </w:p>
        </w:tc>
        <w:tc>
          <w:tcPr>
            <w:tcW w:w="2126" w:type="dxa"/>
            <w:shd w:val="clear" w:color="000000" w:fill="FFFFFF"/>
            <w:noWrap/>
            <w:vAlign w:val="center"/>
            <w:hideMark/>
          </w:tcPr>
          <w:p w14:paraId="06A02B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9AB991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571C3A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073A81E9" w14:textId="77777777" w:rsidTr="003E448F">
        <w:trPr>
          <w:trHeight w:val="285"/>
        </w:trPr>
        <w:tc>
          <w:tcPr>
            <w:tcW w:w="781" w:type="dxa"/>
            <w:noWrap/>
            <w:vAlign w:val="center"/>
            <w:hideMark/>
          </w:tcPr>
          <w:p w14:paraId="046C751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14:paraId="4FD3BD5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3100" w:type="dxa"/>
            <w:shd w:val="clear" w:color="000000" w:fill="FFFFFF"/>
            <w:noWrap/>
            <w:vAlign w:val="center"/>
            <w:hideMark/>
          </w:tcPr>
          <w:p w14:paraId="09141E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276" w:type="dxa"/>
            <w:shd w:val="clear" w:color="000000" w:fill="FFFFFF"/>
          </w:tcPr>
          <w:p w14:paraId="63D0E7CE" w14:textId="77777777" w:rsidR="003E448F" w:rsidRDefault="003E448F">
            <w:r w:rsidRPr="0015620B">
              <w:t>UNIDADE</w:t>
            </w:r>
          </w:p>
        </w:tc>
        <w:tc>
          <w:tcPr>
            <w:tcW w:w="2126" w:type="dxa"/>
            <w:shd w:val="clear" w:color="000000" w:fill="FFFFFF"/>
            <w:noWrap/>
            <w:vAlign w:val="center"/>
            <w:hideMark/>
          </w:tcPr>
          <w:p w14:paraId="6059AD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B72C3C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418" w:type="dxa"/>
            <w:shd w:val="clear" w:color="000000" w:fill="FFFFFF"/>
            <w:noWrap/>
            <w:vAlign w:val="center"/>
            <w:hideMark/>
          </w:tcPr>
          <w:p w14:paraId="2CCE73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R$ 17,53</w:t>
            </w:r>
          </w:p>
        </w:tc>
      </w:tr>
      <w:tr w:rsidR="003E448F" w:rsidRPr="00A53823" w14:paraId="18F1126B" w14:textId="77777777" w:rsidTr="003E448F">
        <w:trPr>
          <w:trHeight w:val="285"/>
        </w:trPr>
        <w:tc>
          <w:tcPr>
            <w:tcW w:w="781" w:type="dxa"/>
            <w:noWrap/>
            <w:vAlign w:val="center"/>
            <w:hideMark/>
          </w:tcPr>
          <w:p w14:paraId="6A968B3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14:paraId="2C682A2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3100" w:type="dxa"/>
            <w:shd w:val="clear" w:color="000000" w:fill="FFFFFF"/>
            <w:noWrap/>
            <w:vAlign w:val="center"/>
            <w:hideMark/>
          </w:tcPr>
          <w:p w14:paraId="332509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276" w:type="dxa"/>
            <w:shd w:val="clear" w:color="000000" w:fill="FFFFFF"/>
          </w:tcPr>
          <w:p w14:paraId="2EF236CD" w14:textId="77777777" w:rsidR="003E448F" w:rsidRDefault="003E448F">
            <w:r w:rsidRPr="0015620B">
              <w:t>UNIDADE</w:t>
            </w:r>
          </w:p>
        </w:tc>
        <w:tc>
          <w:tcPr>
            <w:tcW w:w="2126" w:type="dxa"/>
            <w:shd w:val="clear" w:color="000000" w:fill="FFFFFF"/>
            <w:noWrap/>
            <w:vAlign w:val="center"/>
            <w:hideMark/>
          </w:tcPr>
          <w:p w14:paraId="1D2D2C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90AE5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418" w:type="dxa"/>
            <w:shd w:val="clear" w:color="000000" w:fill="FFFFFF"/>
            <w:noWrap/>
            <w:vAlign w:val="center"/>
            <w:hideMark/>
          </w:tcPr>
          <w:p w14:paraId="62169F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R$ 18,91</w:t>
            </w:r>
          </w:p>
        </w:tc>
      </w:tr>
      <w:tr w:rsidR="003E448F" w:rsidRPr="00A53823" w14:paraId="44BAEC14" w14:textId="77777777" w:rsidTr="003E448F">
        <w:trPr>
          <w:trHeight w:val="285"/>
        </w:trPr>
        <w:tc>
          <w:tcPr>
            <w:tcW w:w="781" w:type="dxa"/>
            <w:noWrap/>
            <w:vAlign w:val="center"/>
            <w:hideMark/>
          </w:tcPr>
          <w:p w14:paraId="735C597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4" w:type="dxa"/>
            <w:shd w:val="clear" w:color="000000" w:fill="FFFFFF"/>
            <w:noWrap/>
            <w:vAlign w:val="center"/>
            <w:hideMark/>
          </w:tcPr>
          <w:p w14:paraId="38E0950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3100" w:type="dxa"/>
            <w:shd w:val="clear" w:color="000000" w:fill="FFFFFF"/>
            <w:noWrap/>
            <w:vAlign w:val="center"/>
            <w:hideMark/>
          </w:tcPr>
          <w:p w14:paraId="1AC1F7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276" w:type="dxa"/>
            <w:shd w:val="clear" w:color="000000" w:fill="FFFFFF"/>
          </w:tcPr>
          <w:p w14:paraId="1E51E6EB" w14:textId="77777777" w:rsidR="003E448F" w:rsidRDefault="003E448F">
            <w:r w:rsidRPr="0015620B">
              <w:t>UNIDADE</w:t>
            </w:r>
          </w:p>
        </w:tc>
        <w:tc>
          <w:tcPr>
            <w:tcW w:w="2126" w:type="dxa"/>
            <w:shd w:val="clear" w:color="000000" w:fill="FFFFFF"/>
            <w:noWrap/>
            <w:vAlign w:val="center"/>
            <w:hideMark/>
          </w:tcPr>
          <w:p w14:paraId="47147D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81966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418" w:type="dxa"/>
            <w:shd w:val="clear" w:color="000000" w:fill="FFFFFF"/>
            <w:noWrap/>
            <w:vAlign w:val="center"/>
            <w:hideMark/>
          </w:tcPr>
          <w:p w14:paraId="018775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R$ 25,00</w:t>
            </w:r>
          </w:p>
        </w:tc>
      </w:tr>
      <w:tr w:rsidR="003E448F" w:rsidRPr="00A53823" w14:paraId="6B6EA22D" w14:textId="77777777" w:rsidTr="003E448F">
        <w:trPr>
          <w:trHeight w:val="285"/>
        </w:trPr>
        <w:tc>
          <w:tcPr>
            <w:tcW w:w="781" w:type="dxa"/>
            <w:noWrap/>
            <w:vAlign w:val="center"/>
            <w:hideMark/>
          </w:tcPr>
          <w:p w14:paraId="51FFA0D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14:paraId="56CB55A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3100" w:type="dxa"/>
            <w:shd w:val="clear" w:color="000000" w:fill="FFFFFF"/>
            <w:noWrap/>
            <w:vAlign w:val="center"/>
            <w:hideMark/>
          </w:tcPr>
          <w:p w14:paraId="51A14B1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276" w:type="dxa"/>
            <w:shd w:val="clear" w:color="000000" w:fill="FFFFFF"/>
          </w:tcPr>
          <w:p w14:paraId="33CBB63C" w14:textId="77777777" w:rsidR="003E448F" w:rsidRDefault="003E448F">
            <w:r w:rsidRPr="0015620B">
              <w:t>UNIDADE</w:t>
            </w:r>
          </w:p>
        </w:tc>
        <w:tc>
          <w:tcPr>
            <w:tcW w:w="2126" w:type="dxa"/>
            <w:shd w:val="clear" w:color="000000" w:fill="FFFFFF"/>
            <w:noWrap/>
            <w:vAlign w:val="center"/>
            <w:hideMark/>
          </w:tcPr>
          <w:p w14:paraId="291AEA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8AA92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418" w:type="dxa"/>
            <w:shd w:val="clear" w:color="000000" w:fill="FFFFFF"/>
            <w:noWrap/>
            <w:vAlign w:val="center"/>
            <w:hideMark/>
          </w:tcPr>
          <w:p w14:paraId="12CD5C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3E448F" w:rsidRPr="00A53823" w14:paraId="034F1CBF" w14:textId="77777777" w:rsidTr="003E448F">
        <w:trPr>
          <w:trHeight w:val="285"/>
        </w:trPr>
        <w:tc>
          <w:tcPr>
            <w:tcW w:w="781" w:type="dxa"/>
            <w:noWrap/>
            <w:vAlign w:val="center"/>
            <w:hideMark/>
          </w:tcPr>
          <w:p w14:paraId="0E5099E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14:paraId="452CE8A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3100" w:type="dxa"/>
            <w:shd w:val="clear" w:color="000000" w:fill="FFFFFF"/>
            <w:noWrap/>
            <w:vAlign w:val="center"/>
            <w:hideMark/>
          </w:tcPr>
          <w:p w14:paraId="66E5BE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276" w:type="dxa"/>
            <w:shd w:val="clear" w:color="000000" w:fill="FFFFFF"/>
          </w:tcPr>
          <w:p w14:paraId="16C96BE6" w14:textId="77777777" w:rsidR="003E448F" w:rsidRDefault="003E448F">
            <w:r w:rsidRPr="0015620B">
              <w:t>UNIDADE</w:t>
            </w:r>
          </w:p>
        </w:tc>
        <w:tc>
          <w:tcPr>
            <w:tcW w:w="2126" w:type="dxa"/>
            <w:shd w:val="clear" w:color="000000" w:fill="FFFFFF"/>
            <w:noWrap/>
            <w:vAlign w:val="center"/>
            <w:hideMark/>
          </w:tcPr>
          <w:p w14:paraId="483D09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8A8473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418" w:type="dxa"/>
            <w:shd w:val="clear" w:color="000000" w:fill="FFFFFF"/>
            <w:noWrap/>
            <w:vAlign w:val="center"/>
            <w:hideMark/>
          </w:tcPr>
          <w:p w14:paraId="1AC143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R$ 1,40</w:t>
            </w:r>
          </w:p>
        </w:tc>
      </w:tr>
      <w:tr w:rsidR="003E448F" w:rsidRPr="00A53823" w14:paraId="221D4DA8" w14:textId="77777777" w:rsidTr="003E448F">
        <w:trPr>
          <w:trHeight w:val="285"/>
        </w:trPr>
        <w:tc>
          <w:tcPr>
            <w:tcW w:w="781" w:type="dxa"/>
            <w:noWrap/>
            <w:vAlign w:val="center"/>
            <w:hideMark/>
          </w:tcPr>
          <w:p w14:paraId="0D0E826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14:paraId="00ACCFE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3100" w:type="dxa"/>
            <w:shd w:val="clear" w:color="000000" w:fill="FFFFFF"/>
            <w:noWrap/>
            <w:vAlign w:val="center"/>
            <w:hideMark/>
          </w:tcPr>
          <w:p w14:paraId="00AFD94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276" w:type="dxa"/>
            <w:shd w:val="clear" w:color="000000" w:fill="FFFFFF"/>
          </w:tcPr>
          <w:p w14:paraId="752E33C2" w14:textId="77777777" w:rsidR="003E448F" w:rsidRDefault="003E448F">
            <w:r w:rsidRPr="0015620B">
              <w:t>UNIDADE</w:t>
            </w:r>
          </w:p>
        </w:tc>
        <w:tc>
          <w:tcPr>
            <w:tcW w:w="2126" w:type="dxa"/>
            <w:shd w:val="clear" w:color="000000" w:fill="FFFFFF"/>
            <w:noWrap/>
            <w:vAlign w:val="center"/>
            <w:hideMark/>
          </w:tcPr>
          <w:p w14:paraId="0884912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C1C5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hideMark/>
          </w:tcPr>
          <w:p w14:paraId="04C8B0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3E448F" w:rsidRPr="00A53823" w14:paraId="3C6E8B04" w14:textId="77777777" w:rsidTr="003E448F">
        <w:trPr>
          <w:trHeight w:val="285"/>
        </w:trPr>
        <w:tc>
          <w:tcPr>
            <w:tcW w:w="781" w:type="dxa"/>
            <w:noWrap/>
            <w:vAlign w:val="center"/>
            <w:hideMark/>
          </w:tcPr>
          <w:p w14:paraId="5938DC6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14:paraId="756D3C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3100" w:type="dxa"/>
            <w:shd w:val="clear" w:color="000000" w:fill="FFFFFF"/>
            <w:noWrap/>
            <w:vAlign w:val="center"/>
            <w:hideMark/>
          </w:tcPr>
          <w:p w14:paraId="7AC46F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276" w:type="dxa"/>
            <w:shd w:val="clear" w:color="000000" w:fill="FFFFFF"/>
          </w:tcPr>
          <w:p w14:paraId="5CFD430C" w14:textId="77777777" w:rsidR="003E448F" w:rsidRDefault="003E448F">
            <w:r w:rsidRPr="0015620B">
              <w:t>UNIDADE</w:t>
            </w:r>
          </w:p>
        </w:tc>
        <w:tc>
          <w:tcPr>
            <w:tcW w:w="2126" w:type="dxa"/>
            <w:shd w:val="clear" w:color="000000" w:fill="FFFFFF"/>
            <w:noWrap/>
            <w:vAlign w:val="center"/>
            <w:hideMark/>
          </w:tcPr>
          <w:p w14:paraId="7B01FF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6ABDB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hideMark/>
          </w:tcPr>
          <w:p w14:paraId="5A1396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3E448F" w:rsidRPr="00A53823" w14:paraId="22BE22F7" w14:textId="77777777" w:rsidTr="003E448F">
        <w:trPr>
          <w:trHeight w:val="285"/>
        </w:trPr>
        <w:tc>
          <w:tcPr>
            <w:tcW w:w="781" w:type="dxa"/>
            <w:noWrap/>
            <w:vAlign w:val="center"/>
            <w:hideMark/>
          </w:tcPr>
          <w:p w14:paraId="77D7EC7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14:paraId="3196C30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3100" w:type="dxa"/>
            <w:shd w:val="clear" w:color="000000" w:fill="FFFFFF"/>
            <w:noWrap/>
            <w:vAlign w:val="center"/>
            <w:hideMark/>
          </w:tcPr>
          <w:p w14:paraId="7FC3E5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276" w:type="dxa"/>
            <w:shd w:val="clear" w:color="000000" w:fill="FFFFFF"/>
          </w:tcPr>
          <w:p w14:paraId="19401F40" w14:textId="77777777" w:rsidR="003E448F" w:rsidRDefault="003E448F">
            <w:r w:rsidRPr="0015620B">
              <w:t>UNIDADE</w:t>
            </w:r>
          </w:p>
        </w:tc>
        <w:tc>
          <w:tcPr>
            <w:tcW w:w="2126" w:type="dxa"/>
            <w:shd w:val="clear" w:color="000000" w:fill="FFFFFF"/>
            <w:noWrap/>
            <w:vAlign w:val="center"/>
            <w:hideMark/>
          </w:tcPr>
          <w:p w14:paraId="4BFBAC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10DB5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55F7E9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1BA186A9" w14:textId="77777777" w:rsidTr="003E448F">
        <w:trPr>
          <w:trHeight w:val="285"/>
        </w:trPr>
        <w:tc>
          <w:tcPr>
            <w:tcW w:w="781" w:type="dxa"/>
            <w:noWrap/>
            <w:vAlign w:val="center"/>
            <w:hideMark/>
          </w:tcPr>
          <w:p w14:paraId="735018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14:paraId="62B9640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3100" w:type="dxa"/>
            <w:shd w:val="clear" w:color="000000" w:fill="FFFFFF"/>
            <w:noWrap/>
            <w:vAlign w:val="center"/>
            <w:hideMark/>
          </w:tcPr>
          <w:p w14:paraId="7D3F3E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276" w:type="dxa"/>
            <w:shd w:val="clear" w:color="000000" w:fill="FFFFFF"/>
          </w:tcPr>
          <w:p w14:paraId="7E508C07" w14:textId="77777777" w:rsidR="003E448F" w:rsidRDefault="003E448F">
            <w:r w:rsidRPr="0015620B">
              <w:t>UNIDADE</w:t>
            </w:r>
          </w:p>
        </w:tc>
        <w:tc>
          <w:tcPr>
            <w:tcW w:w="2126" w:type="dxa"/>
            <w:shd w:val="clear" w:color="000000" w:fill="FFFFFF"/>
            <w:noWrap/>
            <w:vAlign w:val="center"/>
            <w:hideMark/>
          </w:tcPr>
          <w:p w14:paraId="7318E7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D833A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4E6F37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4C4920A2" w14:textId="77777777" w:rsidTr="003E448F">
        <w:trPr>
          <w:trHeight w:val="285"/>
        </w:trPr>
        <w:tc>
          <w:tcPr>
            <w:tcW w:w="781" w:type="dxa"/>
            <w:noWrap/>
            <w:vAlign w:val="center"/>
            <w:hideMark/>
          </w:tcPr>
          <w:p w14:paraId="1EB7CD4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14:paraId="0C4BB68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3100" w:type="dxa"/>
            <w:shd w:val="clear" w:color="000000" w:fill="FFFFFF"/>
            <w:noWrap/>
            <w:vAlign w:val="center"/>
            <w:hideMark/>
          </w:tcPr>
          <w:p w14:paraId="4FA60B5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276" w:type="dxa"/>
            <w:shd w:val="clear" w:color="000000" w:fill="FFFFFF"/>
          </w:tcPr>
          <w:p w14:paraId="300D1E0F" w14:textId="77777777" w:rsidR="003E448F" w:rsidRDefault="003E448F">
            <w:r w:rsidRPr="0015620B">
              <w:t>UNIDADE</w:t>
            </w:r>
          </w:p>
        </w:tc>
        <w:tc>
          <w:tcPr>
            <w:tcW w:w="2126" w:type="dxa"/>
            <w:shd w:val="clear" w:color="000000" w:fill="FFFFFF"/>
            <w:noWrap/>
            <w:vAlign w:val="center"/>
            <w:hideMark/>
          </w:tcPr>
          <w:p w14:paraId="0246F4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70D5E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570094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73C40589" w14:textId="77777777" w:rsidTr="003E448F">
        <w:trPr>
          <w:trHeight w:val="285"/>
        </w:trPr>
        <w:tc>
          <w:tcPr>
            <w:tcW w:w="781" w:type="dxa"/>
            <w:noWrap/>
            <w:vAlign w:val="center"/>
            <w:hideMark/>
          </w:tcPr>
          <w:p w14:paraId="2C75C71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14:paraId="3D626C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3100" w:type="dxa"/>
            <w:shd w:val="clear" w:color="000000" w:fill="FFFFFF"/>
            <w:noWrap/>
            <w:vAlign w:val="center"/>
            <w:hideMark/>
          </w:tcPr>
          <w:p w14:paraId="03FBAD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276" w:type="dxa"/>
            <w:shd w:val="clear" w:color="000000" w:fill="FFFFFF"/>
          </w:tcPr>
          <w:p w14:paraId="693DE84A" w14:textId="77777777" w:rsidR="003E448F" w:rsidRDefault="003E448F">
            <w:r w:rsidRPr="0015620B">
              <w:t>UNIDADE</w:t>
            </w:r>
          </w:p>
        </w:tc>
        <w:tc>
          <w:tcPr>
            <w:tcW w:w="2126" w:type="dxa"/>
            <w:shd w:val="clear" w:color="000000" w:fill="FFFFFF"/>
            <w:noWrap/>
            <w:vAlign w:val="center"/>
            <w:hideMark/>
          </w:tcPr>
          <w:p w14:paraId="070558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3238B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35BB76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0C41BCFC" w14:textId="77777777" w:rsidTr="003E448F">
        <w:trPr>
          <w:trHeight w:val="285"/>
        </w:trPr>
        <w:tc>
          <w:tcPr>
            <w:tcW w:w="781" w:type="dxa"/>
            <w:noWrap/>
            <w:vAlign w:val="center"/>
            <w:hideMark/>
          </w:tcPr>
          <w:p w14:paraId="4215584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14:paraId="47E93B7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3100" w:type="dxa"/>
            <w:shd w:val="clear" w:color="000000" w:fill="FFFFFF"/>
            <w:noWrap/>
            <w:vAlign w:val="center"/>
            <w:hideMark/>
          </w:tcPr>
          <w:p w14:paraId="599A44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276" w:type="dxa"/>
            <w:shd w:val="clear" w:color="000000" w:fill="FFFFFF"/>
          </w:tcPr>
          <w:p w14:paraId="0E33826C" w14:textId="77777777" w:rsidR="003E448F" w:rsidRDefault="003E448F">
            <w:r w:rsidRPr="0015620B">
              <w:t>UNIDADE</w:t>
            </w:r>
          </w:p>
        </w:tc>
        <w:tc>
          <w:tcPr>
            <w:tcW w:w="2126" w:type="dxa"/>
            <w:shd w:val="clear" w:color="000000" w:fill="FFFFFF"/>
            <w:noWrap/>
            <w:vAlign w:val="center"/>
            <w:hideMark/>
          </w:tcPr>
          <w:p w14:paraId="691F2F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C5D84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5AA1CC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0B34B414" w14:textId="77777777" w:rsidTr="003E448F">
        <w:trPr>
          <w:trHeight w:val="285"/>
        </w:trPr>
        <w:tc>
          <w:tcPr>
            <w:tcW w:w="781" w:type="dxa"/>
            <w:noWrap/>
            <w:vAlign w:val="center"/>
            <w:hideMark/>
          </w:tcPr>
          <w:p w14:paraId="50FBD66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14:paraId="685E0D5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3100" w:type="dxa"/>
            <w:shd w:val="clear" w:color="000000" w:fill="FFFFFF"/>
            <w:noWrap/>
            <w:vAlign w:val="center"/>
            <w:hideMark/>
          </w:tcPr>
          <w:p w14:paraId="7B333C4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276" w:type="dxa"/>
            <w:shd w:val="clear" w:color="000000" w:fill="FFFFFF"/>
          </w:tcPr>
          <w:p w14:paraId="779BDF3B" w14:textId="77777777" w:rsidR="003E448F" w:rsidRDefault="003E448F">
            <w:r w:rsidRPr="0015620B">
              <w:t>UNIDADE</w:t>
            </w:r>
          </w:p>
        </w:tc>
        <w:tc>
          <w:tcPr>
            <w:tcW w:w="2126" w:type="dxa"/>
            <w:shd w:val="clear" w:color="000000" w:fill="FFFFFF"/>
            <w:noWrap/>
            <w:vAlign w:val="center"/>
            <w:hideMark/>
          </w:tcPr>
          <w:p w14:paraId="31CFD5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D347A4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hideMark/>
          </w:tcPr>
          <w:p w14:paraId="3143A5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3E448F" w:rsidRPr="00A53823" w14:paraId="6AB412FA" w14:textId="77777777" w:rsidTr="003E448F">
        <w:trPr>
          <w:trHeight w:val="285"/>
        </w:trPr>
        <w:tc>
          <w:tcPr>
            <w:tcW w:w="781" w:type="dxa"/>
            <w:noWrap/>
            <w:vAlign w:val="center"/>
            <w:hideMark/>
          </w:tcPr>
          <w:p w14:paraId="7FED206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4" w:type="dxa"/>
            <w:shd w:val="clear" w:color="000000" w:fill="FFFFFF"/>
            <w:noWrap/>
            <w:vAlign w:val="center"/>
            <w:hideMark/>
          </w:tcPr>
          <w:p w14:paraId="4701180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3100" w:type="dxa"/>
            <w:shd w:val="clear" w:color="000000" w:fill="FFFFFF"/>
            <w:noWrap/>
            <w:vAlign w:val="center"/>
            <w:hideMark/>
          </w:tcPr>
          <w:p w14:paraId="10030A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PROVAS IMUNO-ALERGICAS </w:t>
            </w:r>
            <w:r w:rsidRPr="00A53823">
              <w:rPr>
                <w:rFonts w:ascii="Times New Roman" w:hAnsi="Times New Roman" w:cs="Times New Roman"/>
                <w:sz w:val="24"/>
                <w:szCs w:val="24"/>
              </w:rPr>
              <w:lastRenderedPageBreak/>
              <w:t>BACTERIANAS</w:t>
            </w:r>
          </w:p>
        </w:tc>
        <w:tc>
          <w:tcPr>
            <w:tcW w:w="1276" w:type="dxa"/>
            <w:shd w:val="clear" w:color="000000" w:fill="FFFFFF"/>
          </w:tcPr>
          <w:p w14:paraId="5FA46756" w14:textId="77777777" w:rsidR="003E448F" w:rsidRDefault="003E448F">
            <w:r w:rsidRPr="0015620B">
              <w:lastRenderedPageBreak/>
              <w:t>UNIDADE</w:t>
            </w:r>
          </w:p>
        </w:tc>
        <w:tc>
          <w:tcPr>
            <w:tcW w:w="2126" w:type="dxa"/>
            <w:shd w:val="clear" w:color="000000" w:fill="FFFFFF"/>
            <w:noWrap/>
            <w:vAlign w:val="center"/>
            <w:hideMark/>
          </w:tcPr>
          <w:p w14:paraId="411D42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A8592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hideMark/>
          </w:tcPr>
          <w:p w14:paraId="11404C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3E448F" w:rsidRPr="00A53823" w14:paraId="73B08A6D" w14:textId="77777777" w:rsidTr="003E448F">
        <w:trPr>
          <w:trHeight w:val="285"/>
        </w:trPr>
        <w:tc>
          <w:tcPr>
            <w:tcW w:w="781" w:type="dxa"/>
            <w:noWrap/>
            <w:vAlign w:val="center"/>
            <w:hideMark/>
          </w:tcPr>
          <w:p w14:paraId="1948EDF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204</w:t>
            </w:r>
          </w:p>
        </w:tc>
        <w:tc>
          <w:tcPr>
            <w:tcW w:w="1364" w:type="dxa"/>
            <w:shd w:val="clear" w:color="000000" w:fill="FFFFFF"/>
            <w:noWrap/>
            <w:vAlign w:val="center"/>
            <w:hideMark/>
          </w:tcPr>
          <w:p w14:paraId="1DDEF5B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3100" w:type="dxa"/>
            <w:shd w:val="clear" w:color="000000" w:fill="FFFFFF"/>
            <w:noWrap/>
            <w:vAlign w:val="center"/>
            <w:hideMark/>
          </w:tcPr>
          <w:p w14:paraId="0D84B8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276" w:type="dxa"/>
            <w:shd w:val="clear" w:color="000000" w:fill="FFFFFF"/>
          </w:tcPr>
          <w:p w14:paraId="37A15D37" w14:textId="77777777" w:rsidR="003E448F" w:rsidRDefault="003E448F">
            <w:r w:rsidRPr="00676D40">
              <w:t>UNIDADE</w:t>
            </w:r>
          </w:p>
        </w:tc>
        <w:tc>
          <w:tcPr>
            <w:tcW w:w="2126" w:type="dxa"/>
            <w:shd w:val="clear" w:color="000000" w:fill="FFFFFF"/>
            <w:noWrap/>
            <w:vAlign w:val="center"/>
            <w:hideMark/>
          </w:tcPr>
          <w:p w14:paraId="4481DE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54FED5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hideMark/>
          </w:tcPr>
          <w:p w14:paraId="26505A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3E448F" w:rsidRPr="00A53823" w14:paraId="767AC59B" w14:textId="77777777" w:rsidTr="003E448F">
        <w:trPr>
          <w:trHeight w:val="285"/>
        </w:trPr>
        <w:tc>
          <w:tcPr>
            <w:tcW w:w="781" w:type="dxa"/>
            <w:noWrap/>
            <w:vAlign w:val="center"/>
            <w:hideMark/>
          </w:tcPr>
          <w:p w14:paraId="56BB788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14:paraId="710C83E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3100" w:type="dxa"/>
            <w:shd w:val="clear" w:color="000000" w:fill="FFFFFF"/>
            <w:noWrap/>
            <w:vAlign w:val="center"/>
            <w:hideMark/>
          </w:tcPr>
          <w:p w14:paraId="082DF8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276" w:type="dxa"/>
            <w:shd w:val="clear" w:color="000000" w:fill="FFFFFF"/>
          </w:tcPr>
          <w:p w14:paraId="66A74685" w14:textId="77777777" w:rsidR="003E448F" w:rsidRDefault="003E448F">
            <w:r w:rsidRPr="00676D40">
              <w:t>UNIDADE</w:t>
            </w:r>
          </w:p>
        </w:tc>
        <w:tc>
          <w:tcPr>
            <w:tcW w:w="2126" w:type="dxa"/>
            <w:shd w:val="clear" w:color="000000" w:fill="FFFFFF"/>
            <w:noWrap/>
            <w:vAlign w:val="center"/>
            <w:hideMark/>
          </w:tcPr>
          <w:p w14:paraId="3A4951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9D9DE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hideMark/>
          </w:tcPr>
          <w:p w14:paraId="262F0FB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3E448F" w:rsidRPr="00A53823" w14:paraId="7806E6E2" w14:textId="77777777" w:rsidTr="003E448F">
        <w:trPr>
          <w:trHeight w:val="285"/>
        </w:trPr>
        <w:tc>
          <w:tcPr>
            <w:tcW w:w="781" w:type="dxa"/>
            <w:noWrap/>
            <w:vAlign w:val="center"/>
            <w:hideMark/>
          </w:tcPr>
          <w:p w14:paraId="5EFBBB4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14:paraId="7A4B6E7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3100" w:type="dxa"/>
            <w:shd w:val="clear" w:color="000000" w:fill="FFFFFF"/>
            <w:noWrap/>
            <w:vAlign w:val="center"/>
            <w:hideMark/>
          </w:tcPr>
          <w:p w14:paraId="3ADA0B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276" w:type="dxa"/>
            <w:shd w:val="clear" w:color="000000" w:fill="FFFFFF"/>
          </w:tcPr>
          <w:p w14:paraId="59EC6517" w14:textId="77777777" w:rsidR="003E448F" w:rsidRDefault="003E448F">
            <w:r w:rsidRPr="00676D40">
              <w:t>UNIDADE</w:t>
            </w:r>
          </w:p>
        </w:tc>
        <w:tc>
          <w:tcPr>
            <w:tcW w:w="2126" w:type="dxa"/>
            <w:shd w:val="clear" w:color="000000" w:fill="FFFFFF"/>
            <w:noWrap/>
            <w:vAlign w:val="center"/>
            <w:hideMark/>
          </w:tcPr>
          <w:p w14:paraId="5CEEFAB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7155D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hideMark/>
          </w:tcPr>
          <w:p w14:paraId="69A19CB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r>
      <w:tr w:rsidR="003E448F" w:rsidRPr="00A53823" w14:paraId="34A7169F" w14:textId="77777777" w:rsidTr="003E448F">
        <w:trPr>
          <w:trHeight w:val="285"/>
        </w:trPr>
        <w:tc>
          <w:tcPr>
            <w:tcW w:w="781" w:type="dxa"/>
            <w:noWrap/>
            <w:vAlign w:val="center"/>
            <w:hideMark/>
          </w:tcPr>
          <w:p w14:paraId="3BD45F5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14:paraId="5D5A74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3100" w:type="dxa"/>
            <w:shd w:val="clear" w:color="000000" w:fill="FFFFFF"/>
            <w:noWrap/>
            <w:vAlign w:val="center"/>
            <w:hideMark/>
          </w:tcPr>
          <w:p w14:paraId="72355C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276" w:type="dxa"/>
            <w:shd w:val="clear" w:color="000000" w:fill="FFFFFF"/>
          </w:tcPr>
          <w:p w14:paraId="0434E9D5" w14:textId="77777777" w:rsidR="003E448F" w:rsidRDefault="003E448F">
            <w:r w:rsidRPr="00676D40">
              <w:t>UNIDADE</w:t>
            </w:r>
          </w:p>
        </w:tc>
        <w:tc>
          <w:tcPr>
            <w:tcW w:w="2126" w:type="dxa"/>
            <w:shd w:val="clear" w:color="000000" w:fill="FFFFFF"/>
            <w:noWrap/>
            <w:vAlign w:val="center"/>
            <w:hideMark/>
          </w:tcPr>
          <w:p w14:paraId="7CFB32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BBAD90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5A2410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1067279E" w14:textId="77777777" w:rsidTr="003E448F">
        <w:trPr>
          <w:trHeight w:val="285"/>
        </w:trPr>
        <w:tc>
          <w:tcPr>
            <w:tcW w:w="781" w:type="dxa"/>
            <w:noWrap/>
            <w:vAlign w:val="center"/>
            <w:hideMark/>
          </w:tcPr>
          <w:p w14:paraId="091B97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14:paraId="0296670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3100" w:type="dxa"/>
            <w:shd w:val="clear" w:color="000000" w:fill="FFFFFF"/>
            <w:noWrap/>
            <w:vAlign w:val="center"/>
            <w:hideMark/>
          </w:tcPr>
          <w:p w14:paraId="5EFAF3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1276" w:type="dxa"/>
            <w:shd w:val="clear" w:color="000000" w:fill="FFFFFF"/>
          </w:tcPr>
          <w:p w14:paraId="5C6A8FAC" w14:textId="77777777" w:rsidR="003E448F" w:rsidRDefault="003E448F">
            <w:r w:rsidRPr="00676D40">
              <w:t>UNIDADE</w:t>
            </w:r>
          </w:p>
        </w:tc>
        <w:tc>
          <w:tcPr>
            <w:tcW w:w="2126" w:type="dxa"/>
            <w:shd w:val="clear" w:color="000000" w:fill="FFFFFF"/>
            <w:noWrap/>
            <w:vAlign w:val="center"/>
            <w:hideMark/>
          </w:tcPr>
          <w:p w14:paraId="7F16AC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3DBDDC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44D73D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19E0C1D8" w14:textId="77777777" w:rsidTr="003E448F">
        <w:trPr>
          <w:trHeight w:val="285"/>
        </w:trPr>
        <w:tc>
          <w:tcPr>
            <w:tcW w:w="781" w:type="dxa"/>
            <w:noWrap/>
            <w:vAlign w:val="center"/>
            <w:hideMark/>
          </w:tcPr>
          <w:p w14:paraId="60678A3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209</w:t>
            </w:r>
          </w:p>
        </w:tc>
        <w:tc>
          <w:tcPr>
            <w:tcW w:w="1364" w:type="dxa"/>
            <w:shd w:val="clear" w:color="000000" w:fill="FFFFFF"/>
            <w:noWrap/>
            <w:vAlign w:val="center"/>
            <w:hideMark/>
          </w:tcPr>
          <w:p w14:paraId="7F2EA4E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3100" w:type="dxa"/>
            <w:shd w:val="clear" w:color="000000" w:fill="FFFFFF"/>
            <w:noWrap/>
            <w:vAlign w:val="center"/>
            <w:hideMark/>
          </w:tcPr>
          <w:p w14:paraId="3B78A62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276" w:type="dxa"/>
            <w:shd w:val="clear" w:color="000000" w:fill="FFFFFF"/>
          </w:tcPr>
          <w:p w14:paraId="1E8B1297" w14:textId="77777777" w:rsidR="003E448F" w:rsidRDefault="003E448F">
            <w:r w:rsidRPr="00676D40">
              <w:t>UNIDADE</w:t>
            </w:r>
          </w:p>
        </w:tc>
        <w:tc>
          <w:tcPr>
            <w:tcW w:w="2126" w:type="dxa"/>
            <w:shd w:val="clear" w:color="000000" w:fill="FFFFFF"/>
            <w:noWrap/>
            <w:vAlign w:val="center"/>
            <w:hideMark/>
          </w:tcPr>
          <w:p w14:paraId="5854FE5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FAD9D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52797D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1D05571D" w14:textId="77777777" w:rsidTr="003E448F">
        <w:trPr>
          <w:trHeight w:val="285"/>
        </w:trPr>
        <w:tc>
          <w:tcPr>
            <w:tcW w:w="781" w:type="dxa"/>
            <w:noWrap/>
            <w:vAlign w:val="center"/>
            <w:hideMark/>
          </w:tcPr>
          <w:p w14:paraId="5E793FA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14:paraId="6C8BCEB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3100" w:type="dxa"/>
            <w:shd w:val="clear" w:color="000000" w:fill="FFFFFF"/>
            <w:noWrap/>
            <w:vAlign w:val="center"/>
            <w:hideMark/>
          </w:tcPr>
          <w:p w14:paraId="4A87508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276" w:type="dxa"/>
            <w:shd w:val="clear" w:color="000000" w:fill="FFFFFF"/>
          </w:tcPr>
          <w:p w14:paraId="4428138B" w14:textId="77777777" w:rsidR="003E448F" w:rsidRDefault="003E448F">
            <w:r w:rsidRPr="00676D40">
              <w:t>UNIDADE</w:t>
            </w:r>
          </w:p>
        </w:tc>
        <w:tc>
          <w:tcPr>
            <w:tcW w:w="2126" w:type="dxa"/>
            <w:shd w:val="clear" w:color="000000" w:fill="FFFFFF"/>
            <w:noWrap/>
            <w:vAlign w:val="center"/>
            <w:hideMark/>
          </w:tcPr>
          <w:p w14:paraId="50829B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D966B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4E9AA05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2822CB06" w14:textId="77777777" w:rsidTr="003E448F">
        <w:trPr>
          <w:trHeight w:val="285"/>
        </w:trPr>
        <w:tc>
          <w:tcPr>
            <w:tcW w:w="781" w:type="dxa"/>
            <w:noWrap/>
            <w:vAlign w:val="center"/>
            <w:hideMark/>
          </w:tcPr>
          <w:p w14:paraId="70EBA7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14:paraId="1B870ED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3100" w:type="dxa"/>
            <w:shd w:val="clear" w:color="000000" w:fill="FFFFFF"/>
            <w:noWrap/>
            <w:vAlign w:val="center"/>
            <w:hideMark/>
          </w:tcPr>
          <w:p w14:paraId="2751CA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276" w:type="dxa"/>
            <w:shd w:val="clear" w:color="000000" w:fill="FFFFFF"/>
          </w:tcPr>
          <w:p w14:paraId="07D3E7F4" w14:textId="77777777" w:rsidR="003E448F" w:rsidRDefault="003E448F">
            <w:r w:rsidRPr="00676D40">
              <w:t>UNIDADE</w:t>
            </w:r>
          </w:p>
        </w:tc>
        <w:tc>
          <w:tcPr>
            <w:tcW w:w="2126" w:type="dxa"/>
            <w:shd w:val="clear" w:color="000000" w:fill="FFFFFF"/>
            <w:noWrap/>
            <w:vAlign w:val="center"/>
            <w:hideMark/>
          </w:tcPr>
          <w:p w14:paraId="67762A9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B4DEB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3749DFF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490AEDA7" w14:textId="77777777" w:rsidTr="003E448F">
        <w:trPr>
          <w:trHeight w:val="285"/>
        </w:trPr>
        <w:tc>
          <w:tcPr>
            <w:tcW w:w="781" w:type="dxa"/>
            <w:noWrap/>
            <w:vAlign w:val="center"/>
            <w:hideMark/>
          </w:tcPr>
          <w:p w14:paraId="59D35E0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4" w:type="dxa"/>
            <w:shd w:val="clear" w:color="000000" w:fill="FFFFFF"/>
            <w:noWrap/>
            <w:vAlign w:val="center"/>
            <w:hideMark/>
          </w:tcPr>
          <w:p w14:paraId="1CCBED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3100" w:type="dxa"/>
            <w:shd w:val="clear" w:color="000000" w:fill="FFFFFF"/>
            <w:noWrap/>
            <w:vAlign w:val="center"/>
            <w:hideMark/>
          </w:tcPr>
          <w:p w14:paraId="565EF8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276" w:type="dxa"/>
            <w:shd w:val="clear" w:color="000000" w:fill="FFFFFF"/>
          </w:tcPr>
          <w:p w14:paraId="147FC57C" w14:textId="77777777" w:rsidR="003E448F" w:rsidRDefault="003E448F">
            <w:r w:rsidRPr="00676D40">
              <w:t>UNIDADE</w:t>
            </w:r>
          </w:p>
        </w:tc>
        <w:tc>
          <w:tcPr>
            <w:tcW w:w="2126" w:type="dxa"/>
            <w:shd w:val="clear" w:color="000000" w:fill="FFFFFF"/>
            <w:noWrap/>
            <w:vAlign w:val="center"/>
            <w:hideMark/>
          </w:tcPr>
          <w:p w14:paraId="04C7DA6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21339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hideMark/>
          </w:tcPr>
          <w:p w14:paraId="369D3B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3E448F" w:rsidRPr="00A53823" w14:paraId="09451293" w14:textId="77777777" w:rsidTr="003E448F">
        <w:trPr>
          <w:trHeight w:val="285"/>
        </w:trPr>
        <w:tc>
          <w:tcPr>
            <w:tcW w:w="781" w:type="dxa"/>
            <w:noWrap/>
            <w:vAlign w:val="center"/>
            <w:hideMark/>
          </w:tcPr>
          <w:p w14:paraId="434BFE8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14:paraId="5570593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3100" w:type="dxa"/>
            <w:shd w:val="clear" w:color="000000" w:fill="FFFFFF"/>
            <w:noWrap/>
            <w:vAlign w:val="center"/>
            <w:hideMark/>
          </w:tcPr>
          <w:p w14:paraId="521C249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276" w:type="dxa"/>
            <w:shd w:val="clear" w:color="000000" w:fill="FFFFFF"/>
          </w:tcPr>
          <w:p w14:paraId="1CB5A8BA" w14:textId="77777777" w:rsidR="003E448F" w:rsidRDefault="003E448F">
            <w:r w:rsidRPr="00676D40">
              <w:t>UNIDADE</w:t>
            </w:r>
          </w:p>
        </w:tc>
        <w:tc>
          <w:tcPr>
            <w:tcW w:w="2126" w:type="dxa"/>
            <w:shd w:val="clear" w:color="000000" w:fill="FFFFFF"/>
            <w:noWrap/>
            <w:vAlign w:val="center"/>
            <w:hideMark/>
          </w:tcPr>
          <w:p w14:paraId="0016AD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10CED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67F0504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3FB2C983" w14:textId="77777777" w:rsidTr="003E448F">
        <w:trPr>
          <w:trHeight w:val="285"/>
        </w:trPr>
        <w:tc>
          <w:tcPr>
            <w:tcW w:w="781" w:type="dxa"/>
            <w:noWrap/>
            <w:vAlign w:val="center"/>
            <w:hideMark/>
          </w:tcPr>
          <w:p w14:paraId="39E6589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14:paraId="54E13B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3100" w:type="dxa"/>
            <w:shd w:val="clear" w:color="000000" w:fill="FFFFFF"/>
            <w:noWrap/>
            <w:vAlign w:val="center"/>
            <w:hideMark/>
          </w:tcPr>
          <w:p w14:paraId="5FB087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276" w:type="dxa"/>
            <w:shd w:val="clear" w:color="000000" w:fill="FFFFFF"/>
          </w:tcPr>
          <w:p w14:paraId="1255C153" w14:textId="77777777" w:rsidR="003E448F" w:rsidRDefault="003E448F">
            <w:r w:rsidRPr="00676D40">
              <w:t>UNIDADE</w:t>
            </w:r>
          </w:p>
        </w:tc>
        <w:tc>
          <w:tcPr>
            <w:tcW w:w="2126" w:type="dxa"/>
            <w:shd w:val="clear" w:color="000000" w:fill="FFFFFF"/>
            <w:noWrap/>
            <w:vAlign w:val="center"/>
            <w:hideMark/>
          </w:tcPr>
          <w:p w14:paraId="7EE6536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51BB1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727CFA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508F54BB" w14:textId="77777777" w:rsidTr="003E448F">
        <w:trPr>
          <w:trHeight w:val="285"/>
        </w:trPr>
        <w:tc>
          <w:tcPr>
            <w:tcW w:w="781" w:type="dxa"/>
            <w:noWrap/>
            <w:vAlign w:val="center"/>
            <w:hideMark/>
          </w:tcPr>
          <w:p w14:paraId="48E96CA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14:paraId="3DF9EFC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3100" w:type="dxa"/>
            <w:shd w:val="clear" w:color="000000" w:fill="FFFFFF"/>
            <w:noWrap/>
            <w:vAlign w:val="center"/>
            <w:hideMark/>
          </w:tcPr>
          <w:p w14:paraId="3870661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276" w:type="dxa"/>
            <w:shd w:val="clear" w:color="000000" w:fill="FFFFFF"/>
          </w:tcPr>
          <w:p w14:paraId="4B09F838" w14:textId="77777777" w:rsidR="003E448F" w:rsidRDefault="003E448F">
            <w:r w:rsidRPr="00676D40">
              <w:t>UNIDADE</w:t>
            </w:r>
          </w:p>
        </w:tc>
        <w:tc>
          <w:tcPr>
            <w:tcW w:w="2126" w:type="dxa"/>
            <w:shd w:val="clear" w:color="000000" w:fill="FFFFFF"/>
            <w:noWrap/>
            <w:vAlign w:val="center"/>
            <w:hideMark/>
          </w:tcPr>
          <w:p w14:paraId="588451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727A3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76B9CA3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5376FB4F" w14:textId="77777777" w:rsidTr="003E448F">
        <w:trPr>
          <w:trHeight w:val="285"/>
        </w:trPr>
        <w:tc>
          <w:tcPr>
            <w:tcW w:w="781" w:type="dxa"/>
            <w:noWrap/>
            <w:vAlign w:val="center"/>
            <w:hideMark/>
          </w:tcPr>
          <w:p w14:paraId="25B25E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14:paraId="46F27CE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3100" w:type="dxa"/>
            <w:shd w:val="clear" w:color="000000" w:fill="FFFFFF"/>
            <w:noWrap/>
            <w:vAlign w:val="center"/>
            <w:hideMark/>
          </w:tcPr>
          <w:p w14:paraId="5FAD98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276" w:type="dxa"/>
            <w:shd w:val="clear" w:color="000000" w:fill="FFFFFF"/>
          </w:tcPr>
          <w:p w14:paraId="21B9D17E" w14:textId="77777777" w:rsidR="003E448F" w:rsidRDefault="003E448F">
            <w:r w:rsidRPr="00676D40">
              <w:t>UNIDADE</w:t>
            </w:r>
          </w:p>
        </w:tc>
        <w:tc>
          <w:tcPr>
            <w:tcW w:w="2126" w:type="dxa"/>
            <w:shd w:val="clear" w:color="000000" w:fill="FFFFFF"/>
            <w:noWrap/>
            <w:vAlign w:val="center"/>
            <w:hideMark/>
          </w:tcPr>
          <w:p w14:paraId="70A695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1CB01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23FD9C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6451A18A" w14:textId="77777777" w:rsidTr="003E448F">
        <w:trPr>
          <w:trHeight w:val="285"/>
        </w:trPr>
        <w:tc>
          <w:tcPr>
            <w:tcW w:w="781" w:type="dxa"/>
            <w:noWrap/>
            <w:vAlign w:val="center"/>
            <w:hideMark/>
          </w:tcPr>
          <w:p w14:paraId="1693F4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14:paraId="451E1E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3100" w:type="dxa"/>
            <w:shd w:val="clear" w:color="000000" w:fill="FFFFFF"/>
            <w:noWrap/>
            <w:vAlign w:val="center"/>
            <w:hideMark/>
          </w:tcPr>
          <w:p w14:paraId="2F7E97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276" w:type="dxa"/>
            <w:shd w:val="clear" w:color="000000" w:fill="FFFFFF"/>
          </w:tcPr>
          <w:p w14:paraId="2682C27A" w14:textId="77777777" w:rsidR="003E448F" w:rsidRDefault="003E448F">
            <w:r w:rsidRPr="00676D40">
              <w:t>UNIDADE</w:t>
            </w:r>
          </w:p>
        </w:tc>
        <w:tc>
          <w:tcPr>
            <w:tcW w:w="2126" w:type="dxa"/>
            <w:shd w:val="clear" w:color="000000" w:fill="FFFFFF"/>
            <w:noWrap/>
            <w:vAlign w:val="center"/>
            <w:hideMark/>
          </w:tcPr>
          <w:p w14:paraId="016B926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6DCF36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3571A8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6F070889" w14:textId="77777777" w:rsidTr="003E448F">
        <w:trPr>
          <w:trHeight w:val="285"/>
        </w:trPr>
        <w:tc>
          <w:tcPr>
            <w:tcW w:w="781" w:type="dxa"/>
            <w:noWrap/>
            <w:vAlign w:val="center"/>
            <w:hideMark/>
          </w:tcPr>
          <w:p w14:paraId="2AAF295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14:paraId="1CD0B76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3100" w:type="dxa"/>
            <w:shd w:val="clear" w:color="000000" w:fill="FFFFFF"/>
            <w:noWrap/>
            <w:vAlign w:val="center"/>
            <w:hideMark/>
          </w:tcPr>
          <w:p w14:paraId="0E18E6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FOSFATASE ALCALINA </w:t>
            </w:r>
            <w:r w:rsidRPr="00A53823">
              <w:rPr>
                <w:rFonts w:ascii="Times New Roman" w:hAnsi="Times New Roman" w:cs="Times New Roman"/>
                <w:sz w:val="24"/>
                <w:szCs w:val="24"/>
              </w:rPr>
              <w:lastRenderedPageBreak/>
              <w:t>NO ESPERMA</w:t>
            </w:r>
          </w:p>
        </w:tc>
        <w:tc>
          <w:tcPr>
            <w:tcW w:w="1276" w:type="dxa"/>
            <w:shd w:val="clear" w:color="000000" w:fill="FFFFFF"/>
          </w:tcPr>
          <w:p w14:paraId="6C49CECE" w14:textId="77777777" w:rsidR="003E448F" w:rsidRDefault="003E448F">
            <w:r w:rsidRPr="00676D40">
              <w:lastRenderedPageBreak/>
              <w:t>UNIDADE</w:t>
            </w:r>
          </w:p>
        </w:tc>
        <w:tc>
          <w:tcPr>
            <w:tcW w:w="2126" w:type="dxa"/>
            <w:shd w:val="clear" w:color="000000" w:fill="FFFFFF"/>
            <w:noWrap/>
            <w:vAlign w:val="center"/>
            <w:hideMark/>
          </w:tcPr>
          <w:p w14:paraId="668F92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D052D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3AA1DF7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18EC1759" w14:textId="77777777" w:rsidTr="003E448F">
        <w:trPr>
          <w:trHeight w:val="285"/>
        </w:trPr>
        <w:tc>
          <w:tcPr>
            <w:tcW w:w="781" w:type="dxa"/>
            <w:noWrap/>
            <w:vAlign w:val="center"/>
            <w:hideMark/>
          </w:tcPr>
          <w:p w14:paraId="7BDF58F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219</w:t>
            </w:r>
          </w:p>
        </w:tc>
        <w:tc>
          <w:tcPr>
            <w:tcW w:w="1364" w:type="dxa"/>
            <w:shd w:val="clear" w:color="000000" w:fill="FFFFFF"/>
            <w:noWrap/>
            <w:vAlign w:val="center"/>
            <w:hideMark/>
          </w:tcPr>
          <w:p w14:paraId="4264FC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3100" w:type="dxa"/>
            <w:shd w:val="clear" w:color="000000" w:fill="FFFFFF"/>
            <w:noWrap/>
            <w:vAlign w:val="center"/>
            <w:hideMark/>
          </w:tcPr>
          <w:p w14:paraId="374450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276" w:type="dxa"/>
            <w:shd w:val="clear" w:color="000000" w:fill="FFFFFF"/>
          </w:tcPr>
          <w:p w14:paraId="52BEA516" w14:textId="77777777" w:rsidR="003E448F" w:rsidRDefault="003E448F">
            <w:r w:rsidRPr="003B7A6F">
              <w:t>UNIDADE</w:t>
            </w:r>
          </w:p>
        </w:tc>
        <w:tc>
          <w:tcPr>
            <w:tcW w:w="2126" w:type="dxa"/>
            <w:shd w:val="clear" w:color="000000" w:fill="FFFFFF"/>
            <w:noWrap/>
            <w:vAlign w:val="center"/>
            <w:hideMark/>
          </w:tcPr>
          <w:p w14:paraId="76D00B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6598E7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54BAAF8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7019798B" w14:textId="77777777" w:rsidTr="003E448F">
        <w:trPr>
          <w:trHeight w:val="285"/>
        </w:trPr>
        <w:tc>
          <w:tcPr>
            <w:tcW w:w="781" w:type="dxa"/>
            <w:noWrap/>
            <w:vAlign w:val="center"/>
            <w:hideMark/>
          </w:tcPr>
          <w:p w14:paraId="3448743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14:paraId="5AA0503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3100" w:type="dxa"/>
            <w:shd w:val="clear" w:color="000000" w:fill="FFFFFF"/>
            <w:noWrap/>
            <w:vAlign w:val="center"/>
            <w:hideMark/>
          </w:tcPr>
          <w:p w14:paraId="5332BBE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276" w:type="dxa"/>
            <w:shd w:val="clear" w:color="000000" w:fill="FFFFFF"/>
          </w:tcPr>
          <w:p w14:paraId="5C5E7569" w14:textId="77777777" w:rsidR="003E448F" w:rsidRDefault="003E448F">
            <w:r w:rsidRPr="003B7A6F">
              <w:t>UNIDADE</w:t>
            </w:r>
          </w:p>
        </w:tc>
        <w:tc>
          <w:tcPr>
            <w:tcW w:w="2126" w:type="dxa"/>
            <w:shd w:val="clear" w:color="000000" w:fill="FFFFFF"/>
            <w:noWrap/>
            <w:vAlign w:val="center"/>
            <w:hideMark/>
          </w:tcPr>
          <w:p w14:paraId="2ECB32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465235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770AB04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50C51B08" w14:textId="77777777" w:rsidTr="003E448F">
        <w:trPr>
          <w:trHeight w:val="285"/>
        </w:trPr>
        <w:tc>
          <w:tcPr>
            <w:tcW w:w="781" w:type="dxa"/>
            <w:noWrap/>
            <w:vAlign w:val="center"/>
            <w:hideMark/>
          </w:tcPr>
          <w:p w14:paraId="1C58BD1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14:paraId="135BBF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3100" w:type="dxa"/>
            <w:shd w:val="clear" w:color="000000" w:fill="FFFFFF"/>
            <w:noWrap/>
            <w:vAlign w:val="center"/>
            <w:hideMark/>
          </w:tcPr>
          <w:p w14:paraId="41CE73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276" w:type="dxa"/>
            <w:shd w:val="clear" w:color="000000" w:fill="FFFFFF"/>
          </w:tcPr>
          <w:p w14:paraId="2837CBED" w14:textId="77777777" w:rsidR="003E448F" w:rsidRDefault="003E448F">
            <w:r w:rsidRPr="003B7A6F">
              <w:t>UNIDADE</w:t>
            </w:r>
          </w:p>
        </w:tc>
        <w:tc>
          <w:tcPr>
            <w:tcW w:w="2126" w:type="dxa"/>
            <w:shd w:val="clear" w:color="000000" w:fill="FFFFFF"/>
            <w:noWrap/>
            <w:vAlign w:val="center"/>
            <w:hideMark/>
          </w:tcPr>
          <w:p w14:paraId="7F96F9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DDD12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hideMark/>
          </w:tcPr>
          <w:p w14:paraId="052753C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3E448F" w:rsidRPr="00A53823" w14:paraId="5C6A57F2" w14:textId="77777777" w:rsidTr="003E448F">
        <w:trPr>
          <w:trHeight w:val="285"/>
        </w:trPr>
        <w:tc>
          <w:tcPr>
            <w:tcW w:w="781" w:type="dxa"/>
            <w:noWrap/>
            <w:vAlign w:val="center"/>
            <w:hideMark/>
          </w:tcPr>
          <w:p w14:paraId="34AAEE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14:paraId="1C971F3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3100" w:type="dxa"/>
            <w:shd w:val="clear" w:color="000000" w:fill="FFFFFF"/>
            <w:noWrap/>
            <w:vAlign w:val="center"/>
            <w:hideMark/>
          </w:tcPr>
          <w:p w14:paraId="6C9529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276" w:type="dxa"/>
            <w:shd w:val="clear" w:color="000000" w:fill="FFFFFF"/>
          </w:tcPr>
          <w:p w14:paraId="315551D6" w14:textId="77777777" w:rsidR="003E448F" w:rsidRDefault="003E448F">
            <w:r w:rsidRPr="003B7A6F">
              <w:t>UNIDADE</w:t>
            </w:r>
          </w:p>
        </w:tc>
        <w:tc>
          <w:tcPr>
            <w:tcW w:w="2126" w:type="dxa"/>
            <w:shd w:val="clear" w:color="000000" w:fill="FFFFFF"/>
            <w:noWrap/>
            <w:vAlign w:val="center"/>
            <w:hideMark/>
          </w:tcPr>
          <w:p w14:paraId="31313E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937CA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7C6C28E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374C57B9" w14:textId="77777777" w:rsidTr="003E448F">
        <w:trPr>
          <w:trHeight w:val="285"/>
        </w:trPr>
        <w:tc>
          <w:tcPr>
            <w:tcW w:w="781" w:type="dxa"/>
            <w:noWrap/>
            <w:vAlign w:val="center"/>
            <w:hideMark/>
          </w:tcPr>
          <w:p w14:paraId="76BCCEE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4" w:type="dxa"/>
            <w:shd w:val="clear" w:color="000000" w:fill="FFFFFF"/>
            <w:noWrap/>
            <w:vAlign w:val="center"/>
            <w:hideMark/>
          </w:tcPr>
          <w:p w14:paraId="445B6F8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3100" w:type="dxa"/>
            <w:shd w:val="clear" w:color="000000" w:fill="FFFFFF"/>
            <w:noWrap/>
            <w:vAlign w:val="center"/>
            <w:hideMark/>
          </w:tcPr>
          <w:p w14:paraId="02D189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276" w:type="dxa"/>
            <w:shd w:val="clear" w:color="000000" w:fill="FFFFFF"/>
          </w:tcPr>
          <w:p w14:paraId="3B891B21" w14:textId="77777777" w:rsidR="003E448F" w:rsidRDefault="003E448F">
            <w:r w:rsidRPr="003B7A6F">
              <w:t>UNIDADE</w:t>
            </w:r>
          </w:p>
        </w:tc>
        <w:tc>
          <w:tcPr>
            <w:tcW w:w="2126" w:type="dxa"/>
            <w:shd w:val="clear" w:color="000000" w:fill="FFFFFF"/>
            <w:noWrap/>
            <w:vAlign w:val="center"/>
            <w:hideMark/>
          </w:tcPr>
          <w:p w14:paraId="15E2A4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2C4CF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435537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2814F2DB" w14:textId="77777777" w:rsidTr="003E448F">
        <w:trPr>
          <w:trHeight w:val="285"/>
        </w:trPr>
        <w:tc>
          <w:tcPr>
            <w:tcW w:w="781" w:type="dxa"/>
            <w:noWrap/>
            <w:vAlign w:val="center"/>
            <w:hideMark/>
          </w:tcPr>
          <w:p w14:paraId="06CE308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14:paraId="2F282FC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3100" w:type="dxa"/>
            <w:shd w:val="clear" w:color="000000" w:fill="FFFFFF"/>
            <w:noWrap/>
            <w:vAlign w:val="center"/>
            <w:hideMark/>
          </w:tcPr>
          <w:p w14:paraId="33BD36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276" w:type="dxa"/>
            <w:shd w:val="clear" w:color="000000" w:fill="FFFFFF"/>
          </w:tcPr>
          <w:p w14:paraId="7CE7D886" w14:textId="77777777" w:rsidR="003E448F" w:rsidRDefault="003E448F">
            <w:r w:rsidRPr="003B7A6F">
              <w:t>UNIDADE</w:t>
            </w:r>
          </w:p>
        </w:tc>
        <w:tc>
          <w:tcPr>
            <w:tcW w:w="2126" w:type="dxa"/>
            <w:shd w:val="clear" w:color="000000" w:fill="FFFFFF"/>
            <w:noWrap/>
            <w:vAlign w:val="center"/>
            <w:hideMark/>
          </w:tcPr>
          <w:p w14:paraId="656A7D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16406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35480C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44F99A9C" w14:textId="77777777" w:rsidTr="003E448F">
        <w:trPr>
          <w:trHeight w:val="285"/>
        </w:trPr>
        <w:tc>
          <w:tcPr>
            <w:tcW w:w="781" w:type="dxa"/>
            <w:noWrap/>
            <w:vAlign w:val="center"/>
            <w:hideMark/>
          </w:tcPr>
          <w:p w14:paraId="46B5794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14:paraId="3AFB4C3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3100" w:type="dxa"/>
            <w:shd w:val="clear" w:color="000000" w:fill="FFFFFF"/>
            <w:noWrap/>
            <w:vAlign w:val="center"/>
            <w:hideMark/>
          </w:tcPr>
          <w:p w14:paraId="55A80AF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276" w:type="dxa"/>
            <w:shd w:val="clear" w:color="000000" w:fill="FFFFFF"/>
          </w:tcPr>
          <w:p w14:paraId="2AB95A8E" w14:textId="77777777" w:rsidR="003E448F" w:rsidRDefault="003E448F">
            <w:r w:rsidRPr="003B7A6F">
              <w:t>UNIDADE</w:t>
            </w:r>
          </w:p>
        </w:tc>
        <w:tc>
          <w:tcPr>
            <w:tcW w:w="2126" w:type="dxa"/>
            <w:shd w:val="clear" w:color="000000" w:fill="FFFFFF"/>
            <w:noWrap/>
            <w:vAlign w:val="center"/>
            <w:hideMark/>
          </w:tcPr>
          <w:p w14:paraId="23D3D5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0B62A8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378A05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20C26F96" w14:textId="77777777" w:rsidTr="003E448F">
        <w:trPr>
          <w:trHeight w:val="285"/>
        </w:trPr>
        <w:tc>
          <w:tcPr>
            <w:tcW w:w="781" w:type="dxa"/>
            <w:noWrap/>
            <w:vAlign w:val="center"/>
            <w:hideMark/>
          </w:tcPr>
          <w:p w14:paraId="36AD2B6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14:paraId="2C6651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3100" w:type="dxa"/>
            <w:shd w:val="clear" w:color="000000" w:fill="FFFFFF"/>
            <w:noWrap/>
            <w:vAlign w:val="center"/>
            <w:hideMark/>
          </w:tcPr>
          <w:p w14:paraId="6C46025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276" w:type="dxa"/>
            <w:shd w:val="clear" w:color="000000" w:fill="FFFFFF"/>
          </w:tcPr>
          <w:p w14:paraId="54D5BF1E" w14:textId="77777777" w:rsidR="003E448F" w:rsidRDefault="003E448F">
            <w:r w:rsidRPr="003B7A6F">
              <w:t>UNIDADE</w:t>
            </w:r>
          </w:p>
        </w:tc>
        <w:tc>
          <w:tcPr>
            <w:tcW w:w="2126" w:type="dxa"/>
            <w:shd w:val="clear" w:color="000000" w:fill="FFFFFF"/>
            <w:noWrap/>
            <w:vAlign w:val="center"/>
            <w:hideMark/>
          </w:tcPr>
          <w:p w14:paraId="2711BC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E6D52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7304F8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308F710E" w14:textId="77777777" w:rsidTr="003E448F">
        <w:trPr>
          <w:trHeight w:val="285"/>
        </w:trPr>
        <w:tc>
          <w:tcPr>
            <w:tcW w:w="781" w:type="dxa"/>
            <w:noWrap/>
            <w:vAlign w:val="center"/>
            <w:hideMark/>
          </w:tcPr>
          <w:p w14:paraId="5E3F8B2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14:paraId="46CA6A2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3100" w:type="dxa"/>
            <w:shd w:val="clear" w:color="000000" w:fill="FFFFFF"/>
            <w:noWrap/>
            <w:vAlign w:val="center"/>
            <w:hideMark/>
          </w:tcPr>
          <w:p w14:paraId="5E5828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276" w:type="dxa"/>
            <w:shd w:val="clear" w:color="000000" w:fill="FFFFFF"/>
          </w:tcPr>
          <w:p w14:paraId="771F1C04" w14:textId="77777777" w:rsidR="003E448F" w:rsidRDefault="003E448F">
            <w:r w:rsidRPr="003B7A6F">
              <w:t>UNIDADE</w:t>
            </w:r>
          </w:p>
        </w:tc>
        <w:tc>
          <w:tcPr>
            <w:tcW w:w="2126" w:type="dxa"/>
            <w:shd w:val="clear" w:color="000000" w:fill="FFFFFF"/>
            <w:noWrap/>
            <w:vAlign w:val="center"/>
            <w:hideMark/>
          </w:tcPr>
          <w:p w14:paraId="7F82CB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7C005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7CB115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4E18D771" w14:textId="77777777" w:rsidTr="003E448F">
        <w:trPr>
          <w:trHeight w:val="285"/>
        </w:trPr>
        <w:tc>
          <w:tcPr>
            <w:tcW w:w="781" w:type="dxa"/>
            <w:noWrap/>
            <w:vAlign w:val="center"/>
            <w:hideMark/>
          </w:tcPr>
          <w:p w14:paraId="09F0EF2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14:paraId="7B1315B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3100" w:type="dxa"/>
            <w:shd w:val="clear" w:color="000000" w:fill="FFFFFF"/>
            <w:noWrap/>
            <w:vAlign w:val="center"/>
            <w:hideMark/>
          </w:tcPr>
          <w:p w14:paraId="2635CF7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276" w:type="dxa"/>
            <w:shd w:val="clear" w:color="000000" w:fill="FFFFFF"/>
          </w:tcPr>
          <w:p w14:paraId="796435E2" w14:textId="77777777" w:rsidR="003E448F" w:rsidRDefault="003E448F">
            <w:r w:rsidRPr="003B7A6F">
              <w:t>UNIDADE</w:t>
            </w:r>
          </w:p>
        </w:tc>
        <w:tc>
          <w:tcPr>
            <w:tcW w:w="2126" w:type="dxa"/>
            <w:shd w:val="clear" w:color="000000" w:fill="FFFFFF"/>
            <w:noWrap/>
            <w:vAlign w:val="center"/>
            <w:hideMark/>
          </w:tcPr>
          <w:p w14:paraId="147407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24CCE4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1791C3F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5A93B215" w14:textId="77777777" w:rsidTr="003E448F">
        <w:trPr>
          <w:trHeight w:val="285"/>
        </w:trPr>
        <w:tc>
          <w:tcPr>
            <w:tcW w:w="781" w:type="dxa"/>
            <w:noWrap/>
            <w:vAlign w:val="center"/>
            <w:hideMark/>
          </w:tcPr>
          <w:p w14:paraId="2A0DE0A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4" w:type="dxa"/>
            <w:shd w:val="clear" w:color="000000" w:fill="FFFFFF"/>
            <w:noWrap/>
            <w:vAlign w:val="center"/>
            <w:hideMark/>
          </w:tcPr>
          <w:p w14:paraId="7170D90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3100" w:type="dxa"/>
            <w:shd w:val="clear" w:color="000000" w:fill="FFFFFF"/>
            <w:noWrap/>
            <w:vAlign w:val="center"/>
            <w:hideMark/>
          </w:tcPr>
          <w:p w14:paraId="1144059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276" w:type="dxa"/>
            <w:shd w:val="clear" w:color="000000" w:fill="FFFFFF"/>
          </w:tcPr>
          <w:p w14:paraId="7997567B" w14:textId="77777777" w:rsidR="003E448F" w:rsidRDefault="003E448F">
            <w:r w:rsidRPr="003B7A6F">
              <w:t>UNIDADE</w:t>
            </w:r>
          </w:p>
        </w:tc>
        <w:tc>
          <w:tcPr>
            <w:tcW w:w="2126" w:type="dxa"/>
            <w:shd w:val="clear" w:color="000000" w:fill="FFFFFF"/>
            <w:noWrap/>
            <w:vAlign w:val="center"/>
            <w:hideMark/>
          </w:tcPr>
          <w:p w14:paraId="3DDDAAB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BEAF6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7FEDA30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0744B34E" w14:textId="77777777" w:rsidTr="003E448F">
        <w:trPr>
          <w:trHeight w:val="285"/>
        </w:trPr>
        <w:tc>
          <w:tcPr>
            <w:tcW w:w="781" w:type="dxa"/>
            <w:noWrap/>
            <w:vAlign w:val="center"/>
            <w:hideMark/>
          </w:tcPr>
          <w:p w14:paraId="6F23C38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14:paraId="4A1185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3100" w:type="dxa"/>
            <w:shd w:val="clear" w:color="000000" w:fill="FFFFFF"/>
            <w:noWrap/>
            <w:vAlign w:val="center"/>
            <w:hideMark/>
          </w:tcPr>
          <w:p w14:paraId="1D3226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276" w:type="dxa"/>
            <w:shd w:val="clear" w:color="000000" w:fill="FFFFFF"/>
          </w:tcPr>
          <w:p w14:paraId="27F01140" w14:textId="77777777" w:rsidR="003E448F" w:rsidRDefault="003E448F">
            <w:r w:rsidRPr="003B7A6F">
              <w:t>UNIDADE</w:t>
            </w:r>
          </w:p>
        </w:tc>
        <w:tc>
          <w:tcPr>
            <w:tcW w:w="2126" w:type="dxa"/>
            <w:shd w:val="clear" w:color="000000" w:fill="FFFFFF"/>
            <w:noWrap/>
            <w:vAlign w:val="center"/>
            <w:hideMark/>
          </w:tcPr>
          <w:p w14:paraId="3FD289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AFF8C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08CEF9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5514AE03" w14:textId="77777777" w:rsidTr="003E448F">
        <w:trPr>
          <w:trHeight w:val="285"/>
        </w:trPr>
        <w:tc>
          <w:tcPr>
            <w:tcW w:w="781" w:type="dxa"/>
            <w:noWrap/>
            <w:vAlign w:val="center"/>
            <w:hideMark/>
          </w:tcPr>
          <w:p w14:paraId="719F7AD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14:paraId="0E38A39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3100" w:type="dxa"/>
            <w:shd w:val="clear" w:color="000000" w:fill="FFFFFF"/>
            <w:noWrap/>
            <w:vAlign w:val="center"/>
            <w:hideMark/>
          </w:tcPr>
          <w:p w14:paraId="2DE77E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276" w:type="dxa"/>
            <w:shd w:val="clear" w:color="000000" w:fill="FFFFFF"/>
          </w:tcPr>
          <w:p w14:paraId="24F7DD0E" w14:textId="77777777" w:rsidR="003E448F" w:rsidRDefault="003E448F">
            <w:r w:rsidRPr="003B7A6F">
              <w:t>UNIDADE</w:t>
            </w:r>
          </w:p>
        </w:tc>
        <w:tc>
          <w:tcPr>
            <w:tcW w:w="2126" w:type="dxa"/>
            <w:shd w:val="clear" w:color="000000" w:fill="FFFFFF"/>
            <w:noWrap/>
            <w:vAlign w:val="center"/>
            <w:hideMark/>
          </w:tcPr>
          <w:p w14:paraId="53E83B7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F3E85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hideMark/>
          </w:tcPr>
          <w:p w14:paraId="6C9617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3E448F" w:rsidRPr="00A53823" w14:paraId="5A77358C" w14:textId="77777777" w:rsidTr="003E448F">
        <w:trPr>
          <w:trHeight w:val="285"/>
        </w:trPr>
        <w:tc>
          <w:tcPr>
            <w:tcW w:w="781" w:type="dxa"/>
            <w:noWrap/>
            <w:vAlign w:val="center"/>
            <w:hideMark/>
          </w:tcPr>
          <w:p w14:paraId="15648A2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14:paraId="4D13A9B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3100" w:type="dxa"/>
            <w:shd w:val="clear" w:color="000000" w:fill="FFFFFF"/>
            <w:noWrap/>
            <w:vAlign w:val="center"/>
            <w:hideMark/>
          </w:tcPr>
          <w:p w14:paraId="0662C5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276" w:type="dxa"/>
            <w:shd w:val="clear" w:color="000000" w:fill="FFFFFF"/>
          </w:tcPr>
          <w:p w14:paraId="1635CDB8" w14:textId="77777777" w:rsidR="003E448F" w:rsidRDefault="003E448F">
            <w:r w:rsidRPr="003B7A6F">
              <w:t>UNIDADE</w:t>
            </w:r>
          </w:p>
        </w:tc>
        <w:tc>
          <w:tcPr>
            <w:tcW w:w="2126" w:type="dxa"/>
            <w:shd w:val="clear" w:color="000000" w:fill="FFFFFF"/>
            <w:noWrap/>
            <w:vAlign w:val="center"/>
            <w:hideMark/>
          </w:tcPr>
          <w:p w14:paraId="2921B86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DAD0A5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418" w:type="dxa"/>
            <w:shd w:val="clear" w:color="000000" w:fill="FFFFFF"/>
            <w:noWrap/>
            <w:vAlign w:val="center"/>
            <w:hideMark/>
          </w:tcPr>
          <w:p w14:paraId="427340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R$ 2,05</w:t>
            </w:r>
          </w:p>
        </w:tc>
      </w:tr>
      <w:tr w:rsidR="003E448F" w:rsidRPr="00A53823" w14:paraId="184680C7" w14:textId="77777777" w:rsidTr="003E448F">
        <w:trPr>
          <w:trHeight w:val="285"/>
        </w:trPr>
        <w:tc>
          <w:tcPr>
            <w:tcW w:w="781" w:type="dxa"/>
            <w:noWrap/>
            <w:vAlign w:val="center"/>
            <w:hideMark/>
          </w:tcPr>
          <w:p w14:paraId="2A4E18B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14:paraId="111640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3100" w:type="dxa"/>
            <w:shd w:val="clear" w:color="000000" w:fill="FFFFFF"/>
            <w:noWrap/>
            <w:vAlign w:val="center"/>
            <w:hideMark/>
          </w:tcPr>
          <w:p w14:paraId="1DB649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276" w:type="dxa"/>
            <w:shd w:val="clear" w:color="000000" w:fill="FFFFFF"/>
          </w:tcPr>
          <w:p w14:paraId="751D0834" w14:textId="77777777" w:rsidR="003E448F" w:rsidRDefault="003E448F">
            <w:r w:rsidRPr="003B7A6F">
              <w:t>UNIDADE</w:t>
            </w:r>
          </w:p>
        </w:tc>
        <w:tc>
          <w:tcPr>
            <w:tcW w:w="2126" w:type="dxa"/>
            <w:shd w:val="clear" w:color="000000" w:fill="FFFFFF"/>
            <w:noWrap/>
            <w:vAlign w:val="center"/>
            <w:hideMark/>
          </w:tcPr>
          <w:p w14:paraId="75D0B1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239F4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418" w:type="dxa"/>
            <w:shd w:val="clear" w:color="000000" w:fill="FFFFFF"/>
            <w:noWrap/>
            <w:vAlign w:val="center"/>
            <w:hideMark/>
          </w:tcPr>
          <w:p w14:paraId="64547C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R$ 2,23</w:t>
            </w:r>
          </w:p>
        </w:tc>
      </w:tr>
      <w:tr w:rsidR="003E448F" w:rsidRPr="00A53823" w14:paraId="192DC8F5" w14:textId="77777777" w:rsidTr="003E448F">
        <w:trPr>
          <w:trHeight w:val="285"/>
        </w:trPr>
        <w:tc>
          <w:tcPr>
            <w:tcW w:w="781" w:type="dxa"/>
            <w:noWrap/>
            <w:vAlign w:val="center"/>
            <w:hideMark/>
          </w:tcPr>
          <w:p w14:paraId="63C714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14:paraId="67574F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3100" w:type="dxa"/>
            <w:shd w:val="clear" w:color="000000" w:fill="FFFFFF"/>
            <w:noWrap/>
            <w:vAlign w:val="center"/>
            <w:hideMark/>
          </w:tcPr>
          <w:p w14:paraId="1B981C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276" w:type="dxa"/>
            <w:shd w:val="clear" w:color="000000" w:fill="FFFFFF"/>
          </w:tcPr>
          <w:p w14:paraId="3594C6F9" w14:textId="77777777" w:rsidR="003E448F" w:rsidRDefault="003E448F">
            <w:r w:rsidRPr="003B7A6F">
              <w:t>UNIDADE</w:t>
            </w:r>
          </w:p>
        </w:tc>
        <w:tc>
          <w:tcPr>
            <w:tcW w:w="2126" w:type="dxa"/>
            <w:shd w:val="clear" w:color="000000" w:fill="FFFFFF"/>
            <w:noWrap/>
            <w:vAlign w:val="center"/>
            <w:hideMark/>
          </w:tcPr>
          <w:p w14:paraId="27A21F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1A4A0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418" w:type="dxa"/>
            <w:shd w:val="clear" w:color="000000" w:fill="FFFFFF"/>
            <w:noWrap/>
            <w:vAlign w:val="center"/>
            <w:hideMark/>
          </w:tcPr>
          <w:p w14:paraId="73B245D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R$ 2,40</w:t>
            </w:r>
          </w:p>
        </w:tc>
      </w:tr>
      <w:tr w:rsidR="003E448F" w:rsidRPr="00A53823" w14:paraId="6FFA3545" w14:textId="77777777" w:rsidTr="003E448F">
        <w:trPr>
          <w:trHeight w:val="285"/>
        </w:trPr>
        <w:tc>
          <w:tcPr>
            <w:tcW w:w="781" w:type="dxa"/>
            <w:noWrap/>
            <w:vAlign w:val="center"/>
            <w:hideMark/>
          </w:tcPr>
          <w:p w14:paraId="0C832B0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4" w:type="dxa"/>
            <w:shd w:val="clear" w:color="000000" w:fill="FFFFFF"/>
            <w:noWrap/>
            <w:vAlign w:val="center"/>
            <w:hideMark/>
          </w:tcPr>
          <w:p w14:paraId="1F179FF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3100" w:type="dxa"/>
            <w:shd w:val="clear" w:color="000000" w:fill="FFFFFF"/>
            <w:noWrap/>
            <w:vAlign w:val="center"/>
            <w:hideMark/>
          </w:tcPr>
          <w:p w14:paraId="685F8A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276" w:type="dxa"/>
            <w:shd w:val="clear" w:color="000000" w:fill="FFFFFF"/>
          </w:tcPr>
          <w:p w14:paraId="34547283" w14:textId="77777777" w:rsidR="003E448F" w:rsidRDefault="003E448F">
            <w:r w:rsidRPr="003B7A6F">
              <w:t>UNIDADE</w:t>
            </w:r>
          </w:p>
        </w:tc>
        <w:tc>
          <w:tcPr>
            <w:tcW w:w="2126" w:type="dxa"/>
            <w:shd w:val="clear" w:color="000000" w:fill="FFFFFF"/>
            <w:noWrap/>
            <w:vAlign w:val="center"/>
            <w:hideMark/>
          </w:tcPr>
          <w:p w14:paraId="26B9D3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1E61E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3420F8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60D1C7E5" w14:textId="77777777" w:rsidTr="003E448F">
        <w:trPr>
          <w:trHeight w:val="285"/>
        </w:trPr>
        <w:tc>
          <w:tcPr>
            <w:tcW w:w="781" w:type="dxa"/>
            <w:noWrap/>
            <w:vAlign w:val="center"/>
            <w:hideMark/>
          </w:tcPr>
          <w:p w14:paraId="6CDA997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14:paraId="193E5EB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3100" w:type="dxa"/>
            <w:shd w:val="clear" w:color="000000" w:fill="FFFFFF"/>
            <w:noWrap/>
            <w:vAlign w:val="center"/>
            <w:hideMark/>
          </w:tcPr>
          <w:p w14:paraId="08C58A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276" w:type="dxa"/>
            <w:shd w:val="clear" w:color="000000" w:fill="FFFFFF"/>
          </w:tcPr>
          <w:p w14:paraId="1D5569F5" w14:textId="77777777" w:rsidR="003E448F" w:rsidRDefault="003E448F">
            <w:r w:rsidRPr="003B7A6F">
              <w:t>UNIDADE</w:t>
            </w:r>
          </w:p>
        </w:tc>
        <w:tc>
          <w:tcPr>
            <w:tcW w:w="2126" w:type="dxa"/>
            <w:shd w:val="clear" w:color="000000" w:fill="FFFFFF"/>
            <w:noWrap/>
            <w:vAlign w:val="center"/>
            <w:hideMark/>
          </w:tcPr>
          <w:p w14:paraId="70CE92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FC4EE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011013B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2BC46875" w14:textId="77777777" w:rsidTr="003E448F">
        <w:trPr>
          <w:trHeight w:val="285"/>
        </w:trPr>
        <w:tc>
          <w:tcPr>
            <w:tcW w:w="781" w:type="dxa"/>
            <w:noWrap/>
            <w:vAlign w:val="center"/>
            <w:hideMark/>
          </w:tcPr>
          <w:p w14:paraId="6AEE89A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14:paraId="5C240C2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3100" w:type="dxa"/>
            <w:shd w:val="clear" w:color="000000" w:fill="FFFFFF"/>
            <w:noWrap/>
            <w:vAlign w:val="center"/>
            <w:hideMark/>
          </w:tcPr>
          <w:p w14:paraId="6DF34C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ERITROGRAMA (ERITROCITOS, </w:t>
            </w:r>
            <w:r w:rsidRPr="00A53823">
              <w:rPr>
                <w:rFonts w:ascii="Times New Roman" w:hAnsi="Times New Roman" w:cs="Times New Roman"/>
                <w:sz w:val="24"/>
                <w:szCs w:val="24"/>
              </w:rPr>
              <w:lastRenderedPageBreak/>
              <w:t>HEMOGLOBINA, HEMATOCRITO)</w:t>
            </w:r>
          </w:p>
        </w:tc>
        <w:tc>
          <w:tcPr>
            <w:tcW w:w="1276" w:type="dxa"/>
            <w:shd w:val="clear" w:color="000000" w:fill="FFFFFF"/>
          </w:tcPr>
          <w:p w14:paraId="29D60806" w14:textId="77777777" w:rsidR="003E448F" w:rsidRDefault="003E448F">
            <w:r w:rsidRPr="003B7A6F">
              <w:lastRenderedPageBreak/>
              <w:t>UNIDADE</w:t>
            </w:r>
          </w:p>
        </w:tc>
        <w:tc>
          <w:tcPr>
            <w:tcW w:w="2126" w:type="dxa"/>
            <w:shd w:val="clear" w:color="000000" w:fill="FFFFFF"/>
            <w:noWrap/>
            <w:vAlign w:val="center"/>
            <w:hideMark/>
          </w:tcPr>
          <w:p w14:paraId="12FEA6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E529B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52268B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3DE215FF" w14:textId="77777777" w:rsidTr="003E448F">
        <w:trPr>
          <w:trHeight w:val="285"/>
        </w:trPr>
        <w:tc>
          <w:tcPr>
            <w:tcW w:w="781" w:type="dxa"/>
            <w:noWrap/>
            <w:vAlign w:val="center"/>
            <w:hideMark/>
          </w:tcPr>
          <w:p w14:paraId="28E807E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238</w:t>
            </w:r>
          </w:p>
        </w:tc>
        <w:tc>
          <w:tcPr>
            <w:tcW w:w="1364" w:type="dxa"/>
            <w:shd w:val="clear" w:color="000000" w:fill="FFFFFF"/>
            <w:noWrap/>
            <w:vAlign w:val="center"/>
            <w:hideMark/>
          </w:tcPr>
          <w:p w14:paraId="6882FF2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3100" w:type="dxa"/>
            <w:shd w:val="clear" w:color="000000" w:fill="FFFFFF"/>
            <w:noWrap/>
            <w:vAlign w:val="center"/>
            <w:hideMark/>
          </w:tcPr>
          <w:p w14:paraId="04827E4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276" w:type="dxa"/>
            <w:shd w:val="clear" w:color="000000" w:fill="FFFFFF"/>
          </w:tcPr>
          <w:p w14:paraId="1D32B20C" w14:textId="77777777" w:rsidR="003E448F" w:rsidRDefault="003E448F">
            <w:r w:rsidRPr="003B7A6F">
              <w:t>UNIDADE</w:t>
            </w:r>
          </w:p>
        </w:tc>
        <w:tc>
          <w:tcPr>
            <w:tcW w:w="2126" w:type="dxa"/>
            <w:shd w:val="clear" w:color="000000" w:fill="FFFFFF"/>
            <w:noWrap/>
            <w:vAlign w:val="center"/>
            <w:hideMark/>
          </w:tcPr>
          <w:p w14:paraId="3CE54A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3738F8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435563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73B524F3" w14:textId="77777777" w:rsidTr="003E448F">
        <w:trPr>
          <w:trHeight w:val="285"/>
        </w:trPr>
        <w:tc>
          <w:tcPr>
            <w:tcW w:w="781" w:type="dxa"/>
            <w:noWrap/>
            <w:vAlign w:val="center"/>
            <w:hideMark/>
          </w:tcPr>
          <w:p w14:paraId="2572BAC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14:paraId="3D73D6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3100" w:type="dxa"/>
            <w:shd w:val="clear" w:color="000000" w:fill="FFFFFF"/>
            <w:noWrap/>
            <w:vAlign w:val="center"/>
            <w:hideMark/>
          </w:tcPr>
          <w:p w14:paraId="200A421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276" w:type="dxa"/>
            <w:shd w:val="clear" w:color="000000" w:fill="FFFFFF"/>
          </w:tcPr>
          <w:p w14:paraId="4496DC20" w14:textId="77777777" w:rsidR="003E448F" w:rsidRDefault="003E448F">
            <w:r w:rsidRPr="003B7A6F">
              <w:t>UNIDADE</w:t>
            </w:r>
          </w:p>
        </w:tc>
        <w:tc>
          <w:tcPr>
            <w:tcW w:w="2126" w:type="dxa"/>
            <w:shd w:val="clear" w:color="000000" w:fill="FFFFFF"/>
            <w:noWrap/>
            <w:vAlign w:val="center"/>
            <w:hideMark/>
          </w:tcPr>
          <w:p w14:paraId="6A879B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F5443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0EA890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11AACD1C" w14:textId="77777777" w:rsidTr="003E448F">
        <w:trPr>
          <w:trHeight w:val="285"/>
        </w:trPr>
        <w:tc>
          <w:tcPr>
            <w:tcW w:w="781" w:type="dxa"/>
            <w:noWrap/>
            <w:vAlign w:val="center"/>
            <w:hideMark/>
          </w:tcPr>
          <w:p w14:paraId="075780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14:paraId="42FAE21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3100" w:type="dxa"/>
            <w:shd w:val="clear" w:color="000000" w:fill="FFFFFF"/>
            <w:noWrap/>
            <w:vAlign w:val="center"/>
            <w:hideMark/>
          </w:tcPr>
          <w:p w14:paraId="2DC050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276" w:type="dxa"/>
            <w:shd w:val="clear" w:color="000000" w:fill="FFFFFF"/>
          </w:tcPr>
          <w:p w14:paraId="45EA22B2" w14:textId="77777777" w:rsidR="003E448F" w:rsidRDefault="003E448F">
            <w:r w:rsidRPr="003B7A6F">
              <w:t>UNIDADE</w:t>
            </w:r>
          </w:p>
        </w:tc>
        <w:tc>
          <w:tcPr>
            <w:tcW w:w="2126" w:type="dxa"/>
            <w:shd w:val="clear" w:color="000000" w:fill="FFFFFF"/>
            <w:noWrap/>
            <w:vAlign w:val="center"/>
            <w:hideMark/>
          </w:tcPr>
          <w:p w14:paraId="4241D1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20700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11B617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655B592F" w14:textId="77777777" w:rsidTr="003E448F">
        <w:trPr>
          <w:trHeight w:val="285"/>
        </w:trPr>
        <w:tc>
          <w:tcPr>
            <w:tcW w:w="781" w:type="dxa"/>
            <w:noWrap/>
            <w:vAlign w:val="center"/>
            <w:hideMark/>
          </w:tcPr>
          <w:p w14:paraId="608B76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14:paraId="615B4E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3100" w:type="dxa"/>
            <w:shd w:val="clear" w:color="000000" w:fill="FFFFFF"/>
            <w:noWrap/>
            <w:vAlign w:val="center"/>
            <w:hideMark/>
          </w:tcPr>
          <w:p w14:paraId="06D405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276" w:type="dxa"/>
            <w:shd w:val="clear" w:color="000000" w:fill="FFFFFF"/>
          </w:tcPr>
          <w:p w14:paraId="0EF2F657" w14:textId="77777777" w:rsidR="003E448F" w:rsidRDefault="003E448F">
            <w:r w:rsidRPr="003B7A6F">
              <w:t>UNIDADE</w:t>
            </w:r>
          </w:p>
        </w:tc>
        <w:tc>
          <w:tcPr>
            <w:tcW w:w="2126" w:type="dxa"/>
            <w:shd w:val="clear" w:color="000000" w:fill="FFFFFF"/>
            <w:noWrap/>
            <w:vAlign w:val="center"/>
            <w:hideMark/>
          </w:tcPr>
          <w:p w14:paraId="19E11A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BBEE7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15C298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178B2371" w14:textId="77777777" w:rsidTr="003E448F">
        <w:trPr>
          <w:trHeight w:val="285"/>
        </w:trPr>
        <w:tc>
          <w:tcPr>
            <w:tcW w:w="781" w:type="dxa"/>
            <w:noWrap/>
            <w:vAlign w:val="center"/>
            <w:hideMark/>
          </w:tcPr>
          <w:p w14:paraId="7C794B8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14:paraId="5453194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3100" w:type="dxa"/>
            <w:shd w:val="clear" w:color="000000" w:fill="FFFFFF"/>
            <w:noWrap/>
            <w:vAlign w:val="center"/>
            <w:hideMark/>
          </w:tcPr>
          <w:p w14:paraId="12FDFB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276" w:type="dxa"/>
            <w:shd w:val="clear" w:color="000000" w:fill="FFFFFF"/>
          </w:tcPr>
          <w:p w14:paraId="34B8ACB1" w14:textId="77777777" w:rsidR="003E448F" w:rsidRDefault="003E448F">
            <w:r w:rsidRPr="003B7A6F">
              <w:t>UNIDADE</w:t>
            </w:r>
          </w:p>
        </w:tc>
        <w:tc>
          <w:tcPr>
            <w:tcW w:w="2126" w:type="dxa"/>
            <w:shd w:val="clear" w:color="000000" w:fill="FFFFFF"/>
            <w:noWrap/>
            <w:vAlign w:val="center"/>
            <w:hideMark/>
          </w:tcPr>
          <w:p w14:paraId="2BC5DA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5625D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63F70BC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58EA87F1" w14:textId="77777777" w:rsidTr="003E448F">
        <w:trPr>
          <w:trHeight w:val="285"/>
        </w:trPr>
        <w:tc>
          <w:tcPr>
            <w:tcW w:w="781" w:type="dxa"/>
            <w:noWrap/>
            <w:vAlign w:val="center"/>
            <w:hideMark/>
          </w:tcPr>
          <w:p w14:paraId="4FDB533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14:paraId="2C14EC9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3100" w:type="dxa"/>
            <w:shd w:val="clear" w:color="000000" w:fill="FFFFFF"/>
            <w:noWrap/>
            <w:vAlign w:val="center"/>
            <w:hideMark/>
          </w:tcPr>
          <w:p w14:paraId="39C4C4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276" w:type="dxa"/>
            <w:shd w:val="clear" w:color="000000" w:fill="FFFFFF"/>
          </w:tcPr>
          <w:p w14:paraId="4CA22234" w14:textId="77777777" w:rsidR="003E448F" w:rsidRDefault="003E448F">
            <w:r w:rsidRPr="003B7A6F">
              <w:t>UNIDADE</w:t>
            </w:r>
          </w:p>
        </w:tc>
        <w:tc>
          <w:tcPr>
            <w:tcW w:w="2126" w:type="dxa"/>
            <w:shd w:val="clear" w:color="000000" w:fill="FFFFFF"/>
            <w:noWrap/>
            <w:vAlign w:val="center"/>
            <w:hideMark/>
          </w:tcPr>
          <w:p w14:paraId="03070B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06106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655069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343B6828" w14:textId="77777777" w:rsidTr="003E448F">
        <w:trPr>
          <w:trHeight w:val="285"/>
        </w:trPr>
        <w:tc>
          <w:tcPr>
            <w:tcW w:w="781" w:type="dxa"/>
            <w:noWrap/>
            <w:vAlign w:val="center"/>
            <w:hideMark/>
          </w:tcPr>
          <w:p w14:paraId="386E0B9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14:paraId="70C0181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3100" w:type="dxa"/>
            <w:shd w:val="clear" w:color="000000" w:fill="FFFFFF"/>
            <w:noWrap/>
            <w:vAlign w:val="center"/>
            <w:hideMark/>
          </w:tcPr>
          <w:p w14:paraId="146921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276" w:type="dxa"/>
            <w:shd w:val="clear" w:color="000000" w:fill="FFFFFF"/>
          </w:tcPr>
          <w:p w14:paraId="2047F07F" w14:textId="77777777" w:rsidR="003E448F" w:rsidRDefault="003E448F">
            <w:r w:rsidRPr="003B7A6F">
              <w:t>UNIDADE</w:t>
            </w:r>
          </w:p>
        </w:tc>
        <w:tc>
          <w:tcPr>
            <w:tcW w:w="2126" w:type="dxa"/>
            <w:shd w:val="clear" w:color="000000" w:fill="FFFFFF"/>
            <w:noWrap/>
            <w:vAlign w:val="center"/>
            <w:hideMark/>
          </w:tcPr>
          <w:p w14:paraId="02E1F8B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20FC11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hideMark/>
          </w:tcPr>
          <w:p w14:paraId="216ED7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3E448F" w:rsidRPr="00A53823" w14:paraId="23ECA280" w14:textId="77777777" w:rsidTr="003E448F">
        <w:trPr>
          <w:trHeight w:val="285"/>
        </w:trPr>
        <w:tc>
          <w:tcPr>
            <w:tcW w:w="781" w:type="dxa"/>
            <w:noWrap/>
            <w:vAlign w:val="center"/>
            <w:hideMark/>
          </w:tcPr>
          <w:p w14:paraId="661786B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14:paraId="2F991A6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3100" w:type="dxa"/>
            <w:shd w:val="clear" w:color="000000" w:fill="FFFFFF"/>
            <w:noWrap/>
            <w:vAlign w:val="center"/>
            <w:hideMark/>
          </w:tcPr>
          <w:p w14:paraId="1F9723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276" w:type="dxa"/>
            <w:shd w:val="clear" w:color="000000" w:fill="FFFFFF"/>
          </w:tcPr>
          <w:p w14:paraId="0447701D" w14:textId="77777777" w:rsidR="003E448F" w:rsidRDefault="003E448F">
            <w:r w:rsidRPr="003B7A6F">
              <w:t>UNIDADE</w:t>
            </w:r>
          </w:p>
        </w:tc>
        <w:tc>
          <w:tcPr>
            <w:tcW w:w="2126" w:type="dxa"/>
            <w:shd w:val="clear" w:color="000000" w:fill="FFFFFF"/>
            <w:noWrap/>
            <w:vAlign w:val="center"/>
            <w:hideMark/>
          </w:tcPr>
          <w:p w14:paraId="43A4BD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1F5CE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hideMark/>
          </w:tcPr>
          <w:p w14:paraId="6E112C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3E448F" w:rsidRPr="00A53823" w14:paraId="51722C71" w14:textId="77777777" w:rsidTr="003E448F">
        <w:trPr>
          <w:trHeight w:val="285"/>
        </w:trPr>
        <w:tc>
          <w:tcPr>
            <w:tcW w:w="781" w:type="dxa"/>
            <w:noWrap/>
            <w:vAlign w:val="center"/>
            <w:hideMark/>
          </w:tcPr>
          <w:p w14:paraId="4822C97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14:paraId="7997A03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3100" w:type="dxa"/>
            <w:shd w:val="clear" w:color="000000" w:fill="FFFFFF"/>
            <w:noWrap/>
            <w:vAlign w:val="center"/>
            <w:hideMark/>
          </w:tcPr>
          <w:p w14:paraId="48EA2A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276" w:type="dxa"/>
            <w:shd w:val="clear" w:color="000000" w:fill="FFFFFF"/>
          </w:tcPr>
          <w:p w14:paraId="5A6C9C0E" w14:textId="77777777" w:rsidR="003E448F" w:rsidRDefault="003E448F">
            <w:r w:rsidRPr="003B7A6F">
              <w:t>UNIDADE</w:t>
            </w:r>
          </w:p>
        </w:tc>
        <w:tc>
          <w:tcPr>
            <w:tcW w:w="2126" w:type="dxa"/>
            <w:shd w:val="clear" w:color="000000" w:fill="FFFFFF"/>
            <w:noWrap/>
            <w:vAlign w:val="center"/>
            <w:hideMark/>
          </w:tcPr>
          <w:p w14:paraId="13ABAA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BA9088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hideMark/>
          </w:tcPr>
          <w:p w14:paraId="5EB7EF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3E448F" w:rsidRPr="00A53823" w14:paraId="6326D59D" w14:textId="77777777" w:rsidTr="003E448F">
        <w:trPr>
          <w:trHeight w:val="285"/>
        </w:trPr>
        <w:tc>
          <w:tcPr>
            <w:tcW w:w="781" w:type="dxa"/>
            <w:noWrap/>
            <w:vAlign w:val="center"/>
            <w:hideMark/>
          </w:tcPr>
          <w:p w14:paraId="241FC32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14:paraId="718F137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3100" w:type="dxa"/>
            <w:shd w:val="clear" w:color="000000" w:fill="FFFFFF"/>
            <w:noWrap/>
            <w:vAlign w:val="center"/>
            <w:hideMark/>
          </w:tcPr>
          <w:p w14:paraId="18EAF4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276" w:type="dxa"/>
            <w:shd w:val="clear" w:color="000000" w:fill="FFFFFF"/>
          </w:tcPr>
          <w:p w14:paraId="08AEFF8B" w14:textId="77777777" w:rsidR="003E448F" w:rsidRDefault="003E448F">
            <w:r w:rsidRPr="003B7A6F">
              <w:t>UNIDADE</w:t>
            </w:r>
          </w:p>
        </w:tc>
        <w:tc>
          <w:tcPr>
            <w:tcW w:w="2126" w:type="dxa"/>
            <w:shd w:val="clear" w:color="000000" w:fill="FFFFFF"/>
            <w:noWrap/>
            <w:vAlign w:val="center"/>
            <w:hideMark/>
          </w:tcPr>
          <w:p w14:paraId="3C8E2F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5B17D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hideMark/>
          </w:tcPr>
          <w:p w14:paraId="7515DF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3E448F" w:rsidRPr="00A53823" w14:paraId="4053D9B6" w14:textId="77777777" w:rsidTr="003E448F">
        <w:trPr>
          <w:trHeight w:val="285"/>
        </w:trPr>
        <w:tc>
          <w:tcPr>
            <w:tcW w:w="781" w:type="dxa"/>
            <w:noWrap/>
            <w:vAlign w:val="center"/>
            <w:hideMark/>
          </w:tcPr>
          <w:p w14:paraId="63DDD85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4" w:type="dxa"/>
            <w:shd w:val="clear" w:color="000000" w:fill="FFFFFF"/>
            <w:noWrap/>
            <w:vAlign w:val="center"/>
            <w:hideMark/>
          </w:tcPr>
          <w:p w14:paraId="50C1D94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3100" w:type="dxa"/>
            <w:shd w:val="clear" w:color="000000" w:fill="FFFFFF"/>
            <w:noWrap/>
            <w:vAlign w:val="center"/>
            <w:hideMark/>
          </w:tcPr>
          <w:p w14:paraId="37B83C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276" w:type="dxa"/>
            <w:shd w:val="clear" w:color="000000" w:fill="FFFFFF"/>
          </w:tcPr>
          <w:p w14:paraId="320701CE" w14:textId="77777777" w:rsidR="003E448F" w:rsidRDefault="003E448F">
            <w:r w:rsidRPr="003B7A6F">
              <w:t>UNIDADE</w:t>
            </w:r>
          </w:p>
        </w:tc>
        <w:tc>
          <w:tcPr>
            <w:tcW w:w="2126" w:type="dxa"/>
            <w:shd w:val="clear" w:color="000000" w:fill="FFFFFF"/>
            <w:noWrap/>
            <w:vAlign w:val="center"/>
            <w:hideMark/>
          </w:tcPr>
          <w:p w14:paraId="51DD19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A1F59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hideMark/>
          </w:tcPr>
          <w:p w14:paraId="0FB225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3E448F" w:rsidRPr="00A53823" w14:paraId="6CEA61CD" w14:textId="77777777" w:rsidTr="003E448F">
        <w:trPr>
          <w:trHeight w:val="285"/>
        </w:trPr>
        <w:tc>
          <w:tcPr>
            <w:tcW w:w="781" w:type="dxa"/>
            <w:noWrap/>
            <w:vAlign w:val="center"/>
            <w:hideMark/>
          </w:tcPr>
          <w:p w14:paraId="6BD3FDA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14:paraId="3EB69DA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3100" w:type="dxa"/>
            <w:shd w:val="clear" w:color="000000" w:fill="FFFFFF"/>
            <w:noWrap/>
            <w:vAlign w:val="center"/>
            <w:hideMark/>
          </w:tcPr>
          <w:p w14:paraId="7ECBBD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276" w:type="dxa"/>
            <w:shd w:val="clear" w:color="000000" w:fill="FFFFFF"/>
          </w:tcPr>
          <w:p w14:paraId="693983A5" w14:textId="77777777" w:rsidR="003E448F" w:rsidRDefault="003E448F">
            <w:r w:rsidRPr="003B7A6F">
              <w:t>UNIDADE</w:t>
            </w:r>
          </w:p>
        </w:tc>
        <w:tc>
          <w:tcPr>
            <w:tcW w:w="2126" w:type="dxa"/>
            <w:shd w:val="clear" w:color="000000" w:fill="FFFFFF"/>
            <w:noWrap/>
            <w:vAlign w:val="center"/>
            <w:hideMark/>
          </w:tcPr>
          <w:p w14:paraId="5E7C487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F4591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190B98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3E448F" w:rsidRPr="00A53823" w14:paraId="753526F4" w14:textId="77777777" w:rsidTr="003E448F">
        <w:trPr>
          <w:trHeight w:val="285"/>
        </w:trPr>
        <w:tc>
          <w:tcPr>
            <w:tcW w:w="781" w:type="dxa"/>
            <w:noWrap/>
            <w:vAlign w:val="center"/>
            <w:hideMark/>
          </w:tcPr>
          <w:p w14:paraId="76B6DA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14:paraId="5FD9EF2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3100" w:type="dxa"/>
            <w:shd w:val="clear" w:color="000000" w:fill="FFFFFF"/>
            <w:noWrap/>
            <w:vAlign w:val="center"/>
            <w:hideMark/>
          </w:tcPr>
          <w:p w14:paraId="46B9D2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276" w:type="dxa"/>
            <w:shd w:val="clear" w:color="000000" w:fill="FFFFFF"/>
          </w:tcPr>
          <w:p w14:paraId="61DC2F1F" w14:textId="77777777" w:rsidR="003E448F" w:rsidRDefault="003E448F">
            <w:r w:rsidRPr="003B7A6F">
              <w:t>UNIDADE</w:t>
            </w:r>
          </w:p>
        </w:tc>
        <w:tc>
          <w:tcPr>
            <w:tcW w:w="2126" w:type="dxa"/>
            <w:shd w:val="clear" w:color="000000" w:fill="FFFFFF"/>
            <w:noWrap/>
            <w:vAlign w:val="center"/>
            <w:hideMark/>
          </w:tcPr>
          <w:p w14:paraId="57089E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0AB6C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4B6177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3E448F" w:rsidRPr="00A53823" w14:paraId="4381BCCA" w14:textId="77777777" w:rsidTr="003E448F">
        <w:trPr>
          <w:cantSplit/>
          <w:trHeight w:val="285"/>
        </w:trPr>
        <w:tc>
          <w:tcPr>
            <w:tcW w:w="781" w:type="dxa"/>
            <w:noWrap/>
            <w:vAlign w:val="center"/>
            <w:hideMark/>
          </w:tcPr>
          <w:p w14:paraId="1324612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14:paraId="75B072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3100" w:type="dxa"/>
            <w:shd w:val="clear" w:color="000000" w:fill="FFFFFF"/>
            <w:noWrap/>
            <w:vAlign w:val="center"/>
            <w:hideMark/>
          </w:tcPr>
          <w:p w14:paraId="0D1D0E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276" w:type="dxa"/>
            <w:shd w:val="clear" w:color="000000" w:fill="FFFFFF"/>
          </w:tcPr>
          <w:p w14:paraId="2ECE600A" w14:textId="77777777" w:rsidR="003E448F" w:rsidRDefault="003E448F">
            <w:r w:rsidRPr="003B7A6F">
              <w:t>UNIDADE</w:t>
            </w:r>
          </w:p>
        </w:tc>
        <w:tc>
          <w:tcPr>
            <w:tcW w:w="2126" w:type="dxa"/>
            <w:shd w:val="clear" w:color="000000" w:fill="FFFFFF"/>
            <w:noWrap/>
            <w:vAlign w:val="center"/>
            <w:hideMark/>
          </w:tcPr>
          <w:p w14:paraId="3E4719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8AEFF9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7C9036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3E448F" w:rsidRPr="00A53823" w14:paraId="5C3E3C4C" w14:textId="77777777" w:rsidTr="003E448F">
        <w:trPr>
          <w:trHeight w:val="285"/>
        </w:trPr>
        <w:tc>
          <w:tcPr>
            <w:tcW w:w="781" w:type="dxa"/>
            <w:noWrap/>
            <w:vAlign w:val="center"/>
            <w:hideMark/>
          </w:tcPr>
          <w:p w14:paraId="63345DB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14:paraId="6AFCD2A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3100" w:type="dxa"/>
            <w:shd w:val="clear" w:color="000000" w:fill="FFFFFF"/>
            <w:noWrap/>
            <w:vAlign w:val="center"/>
            <w:hideMark/>
          </w:tcPr>
          <w:p w14:paraId="002A5D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276" w:type="dxa"/>
            <w:shd w:val="clear" w:color="000000" w:fill="FFFFFF"/>
          </w:tcPr>
          <w:p w14:paraId="744A774A" w14:textId="77777777" w:rsidR="003E448F" w:rsidRDefault="003E448F">
            <w:r w:rsidRPr="003B7A6F">
              <w:t>UNIDADE</w:t>
            </w:r>
          </w:p>
        </w:tc>
        <w:tc>
          <w:tcPr>
            <w:tcW w:w="2126" w:type="dxa"/>
            <w:shd w:val="clear" w:color="000000" w:fill="FFFFFF"/>
            <w:noWrap/>
            <w:vAlign w:val="center"/>
            <w:hideMark/>
          </w:tcPr>
          <w:p w14:paraId="67CF38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3BE81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hideMark/>
          </w:tcPr>
          <w:p w14:paraId="0E89EC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3E448F" w:rsidRPr="00A53823" w14:paraId="32CF4528" w14:textId="77777777" w:rsidTr="003E448F">
        <w:trPr>
          <w:trHeight w:val="285"/>
        </w:trPr>
        <w:tc>
          <w:tcPr>
            <w:tcW w:w="781" w:type="dxa"/>
            <w:noWrap/>
            <w:vAlign w:val="center"/>
            <w:hideMark/>
          </w:tcPr>
          <w:p w14:paraId="5A9C218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14:paraId="32BE08F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3100" w:type="dxa"/>
            <w:shd w:val="clear" w:color="000000" w:fill="FFFFFF"/>
            <w:noWrap/>
            <w:vAlign w:val="center"/>
            <w:hideMark/>
          </w:tcPr>
          <w:p w14:paraId="3F69A6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276" w:type="dxa"/>
            <w:shd w:val="clear" w:color="000000" w:fill="FFFFFF"/>
          </w:tcPr>
          <w:p w14:paraId="5314D3EF" w14:textId="77777777" w:rsidR="003E448F" w:rsidRDefault="003E448F">
            <w:r w:rsidRPr="003B7A6F">
              <w:t>UNIDADE</w:t>
            </w:r>
          </w:p>
        </w:tc>
        <w:tc>
          <w:tcPr>
            <w:tcW w:w="2126" w:type="dxa"/>
            <w:shd w:val="clear" w:color="000000" w:fill="FFFFFF"/>
            <w:noWrap/>
            <w:vAlign w:val="center"/>
            <w:hideMark/>
          </w:tcPr>
          <w:p w14:paraId="611358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E250D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418" w:type="dxa"/>
            <w:shd w:val="clear" w:color="000000" w:fill="FFFFFF"/>
            <w:noWrap/>
            <w:vAlign w:val="center"/>
            <w:hideMark/>
          </w:tcPr>
          <w:p w14:paraId="2E8156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R$ 2,85</w:t>
            </w:r>
          </w:p>
        </w:tc>
      </w:tr>
      <w:tr w:rsidR="003E448F" w:rsidRPr="00A53823" w14:paraId="1AFFDEE4" w14:textId="77777777" w:rsidTr="003E448F">
        <w:trPr>
          <w:trHeight w:val="285"/>
        </w:trPr>
        <w:tc>
          <w:tcPr>
            <w:tcW w:w="781" w:type="dxa"/>
            <w:noWrap/>
            <w:vAlign w:val="center"/>
            <w:hideMark/>
          </w:tcPr>
          <w:p w14:paraId="549CE2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254</w:t>
            </w:r>
          </w:p>
        </w:tc>
        <w:tc>
          <w:tcPr>
            <w:tcW w:w="1364" w:type="dxa"/>
            <w:shd w:val="clear" w:color="000000" w:fill="FFFFFF"/>
            <w:noWrap/>
            <w:vAlign w:val="center"/>
            <w:hideMark/>
          </w:tcPr>
          <w:p w14:paraId="21B79E7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3100" w:type="dxa"/>
            <w:shd w:val="clear" w:color="000000" w:fill="FFFFFF"/>
            <w:noWrap/>
            <w:vAlign w:val="center"/>
            <w:hideMark/>
          </w:tcPr>
          <w:p w14:paraId="1C45EE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276" w:type="dxa"/>
            <w:shd w:val="clear" w:color="000000" w:fill="FFFFFF"/>
          </w:tcPr>
          <w:p w14:paraId="41EDC0D1" w14:textId="77777777" w:rsidR="003E448F" w:rsidRDefault="003E448F">
            <w:r w:rsidRPr="00AB71AB">
              <w:t>UNIDADE</w:t>
            </w:r>
          </w:p>
        </w:tc>
        <w:tc>
          <w:tcPr>
            <w:tcW w:w="2126" w:type="dxa"/>
            <w:shd w:val="clear" w:color="000000" w:fill="FFFFFF"/>
            <w:noWrap/>
            <w:vAlign w:val="center"/>
            <w:hideMark/>
          </w:tcPr>
          <w:p w14:paraId="590ADD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0D309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418" w:type="dxa"/>
            <w:shd w:val="clear" w:color="000000" w:fill="FFFFFF"/>
            <w:noWrap/>
            <w:vAlign w:val="center"/>
            <w:hideMark/>
          </w:tcPr>
          <w:p w14:paraId="0B10B5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3E448F" w:rsidRPr="00A53823" w14:paraId="485481F6" w14:textId="77777777" w:rsidTr="003E448F">
        <w:trPr>
          <w:trHeight w:val="285"/>
        </w:trPr>
        <w:tc>
          <w:tcPr>
            <w:tcW w:w="781" w:type="dxa"/>
            <w:noWrap/>
            <w:vAlign w:val="center"/>
            <w:hideMark/>
          </w:tcPr>
          <w:p w14:paraId="651698C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14:paraId="2EEF32B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3100" w:type="dxa"/>
            <w:shd w:val="clear" w:color="000000" w:fill="FFFFFF"/>
            <w:noWrap/>
            <w:vAlign w:val="center"/>
            <w:hideMark/>
          </w:tcPr>
          <w:p w14:paraId="2978F0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276" w:type="dxa"/>
            <w:shd w:val="clear" w:color="000000" w:fill="FFFFFF"/>
          </w:tcPr>
          <w:p w14:paraId="1FA6487B" w14:textId="77777777" w:rsidR="003E448F" w:rsidRDefault="003E448F">
            <w:r w:rsidRPr="00AB71AB">
              <w:t>UNIDADE</w:t>
            </w:r>
          </w:p>
        </w:tc>
        <w:tc>
          <w:tcPr>
            <w:tcW w:w="2126" w:type="dxa"/>
            <w:shd w:val="clear" w:color="000000" w:fill="FFFFFF"/>
            <w:noWrap/>
            <w:vAlign w:val="center"/>
            <w:hideMark/>
          </w:tcPr>
          <w:p w14:paraId="4937601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C6F12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418" w:type="dxa"/>
            <w:shd w:val="clear" w:color="000000" w:fill="FFFFFF"/>
            <w:noWrap/>
            <w:vAlign w:val="center"/>
            <w:hideMark/>
          </w:tcPr>
          <w:p w14:paraId="7C2C3E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3E448F" w:rsidRPr="00A53823" w14:paraId="77065691" w14:textId="77777777" w:rsidTr="003E448F">
        <w:trPr>
          <w:trHeight w:val="285"/>
        </w:trPr>
        <w:tc>
          <w:tcPr>
            <w:tcW w:w="781" w:type="dxa"/>
            <w:noWrap/>
            <w:vAlign w:val="center"/>
            <w:hideMark/>
          </w:tcPr>
          <w:p w14:paraId="6D0A981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14:paraId="4A7A003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3100" w:type="dxa"/>
            <w:shd w:val="clear" w:color="000000" w:fill="FFFFFF"/>
            <w:noWrap/>
            <w:vAlign w:val="center"/>
            <w:hideMark/>
          </w:tcPr>
          <w:p w14:paraId="45668D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276" w:type="dxa"/>
            <w:shd w:val="clear" w:color="000000" w:fill="FFFFFF"/>
          </w:tcPr>
          <w:p w14:paraId="0A6092ED" w14:textId="77777777" w:rsidR="003E448F" w:rsidRDefault="003E448F">
            <w:r w:rsidRPr="00AB71AB">
              <w:t>UNIDADE</w:t>
            </w:r>
          </w:p>
        </w:tc>
        <w:tc>
          <w:tcPr>
            <w:tcW w:w="2126" w:type="dxa"/>
            <w:shd w:val="clear" w:color="000000" w:fill="FFFFFF"/>
            <w:noWrap/>
            <w:vAlign w:val="center"/>
            <w:hideMark/>
          </w:tcPr>
          <w:p w14:paraId="35F133F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1624D9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418" w:type="dxa"/>
            <w:shd w:val="clear" w:color="000000" w:fill="FFFFFF"/>
            <w:noWrap/>
            <w:vAlign w:val="center"/>
            <w:hideMark/>
          </w:tcPr>
          <w:p w14:paraId="334848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R$ 3,36</w:t>
            </w:r>
          </w:p>
        </w:tc>
      </w:tr>
      <w:tr w:rsidR="003E448F" w:rsidRPr="00A53823" w14:paraId="3E56E6BA" w14:textId="77777777" w:rsidTr="003E448F">
        <w:trPr>
          <w:trHeight w:val="285"/>
        </w:trPr>
        <w:tc>
          <w:tcPr>
            <w:tcW w:w="781" w:type="dxa"/>
            <w:noWrap/>
            <w:vAlign w:val="center"/>
            <w:hideMark/>
          </w:tcPr>
          <w:p w14:paraId="4933EB0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14:paraId="67CD496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3100" w:type="dxa"/>
            <w:shd w:val="clear" w:color="000000" w:fill="FFFFFF"/>
            <w:noWrap/>
            <w:vAlign w:val="center"/>
            <w:hideMark/>
          </w:tcPr>
          <w:p w14:paraId="4985118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276" w:type="dxa"/>
            <w:shd w:val="clear" w:color="000000" w:fill="FFFFFF"/>
          </w:tcPr>
          <w:p w14:paraId="10FDB16C" w14:textId="77777777" w:rsidR="003E448F" w:rsidRDefault="003E448F">
            <w:r w:rsidRPr="00AB71AB">
              <w:t>UNIDADE</w:t>
            </w:r>
          </w:p>
        </w:tc>
        <w:tc>
          <w:tcPr>
            <w:tcW w:w="2126" w:type="dxa"/>
            <w:shd w:val="clear" w:color="000000" w:fill="FFFFFF"/>
            <w:noWrap/>
            <w:vAlign w:val="center"/>
            <w:hideMark/>
          </w:tcPr>
          <w:p w14:paraId="6F8C46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36AA4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5D270E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26DA46CB" w14:textId="77777777" w:rsidTr="003E448F">
        <w:trPr>
          <w:trHeight w:val="285"/>
        </w:trPr>
        <w:tc>
          <w:tcPr>
            <w:tcW w:w="781" w:type="dxa"/>
            <w:noWrap/>
            <w:vAlign w:val="center"/>
            <w:hideMark/>
          </w:tcPr>
          <w:p w14:paraId="26DE516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14:paraId="39E4A79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3100" w:type="dxa"/>
            <w:shd w:val="clear" w:color="000000" w:fill="FFFFFF"/>
            <w:noWrap/>
            <w:vAlign w:val="center"/>
            <w:hideMark/>
          </w:tcPr>
          <w:p w14:paraId="13FF26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276" w:type="dxa"/>
            <w:shd w:val="clear" w:color="000000" w:fill="FFFFFF"/>
          </w:tcPr>
          <w:p w14:paraId="3E7F539F" w14:textId="77777777" w:rsidR="003E448F" w:rsidRDefault="003E448F">
            <w:r w:rsidRPr="00AB71AB">
              <w:t>UNIDADE</w:t>
            </w:r>
          </w:p>
        </w:tc>
        <w:tc>
          <w:tcPr>
            <w:tcW w:w="2126" w:type="dxa"/>
            <w:shd w:val="clear" w:color="000000" w:fill="FFFFFF"/>
            <w:noWrap/>
            <w:vAlign w:val="center"/>
            <w:hideMark/>
          </w:tcPr>
          <w:p w14:paraId="35B7BE7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513EFC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48E226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164BE704" w14:textId="77777777" w:rsidTr="003E448F">
        <w:trPr>
          <w:trHeight w:val="285"/>
        </w:trPr>
        <w:tc>
          <w:tcPr>
            <w:tcW w:w="781" w:type="dxa"/>
            <w:noWrap/>
            <w:vAlign w:val="center"/>
            <w:hideMark/>
          </w:tcPr>
          <w:p w14:paraId="1EDAA89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4" w:type="dxa"/>
            <w:shd w:val="clear" w:color="000000" w:fill="FFFFFF"/>
            <w:noWrap/>
            <w:vAlign w:val="center"/>
            <w:hideMark/>
          </w:tcPr>
          <w:p w14:paraId="4581C62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3100" w:type="dxa"/>
            <w:shd w:val="clear" w:color="000000" w:fill="FFFFFF"/>
            <w:noWrap/>
            <w:vAlign w:val="center"/>
            <w:hideMark/>
          </w:tcPr>
          <w:p w14:paraId="1E9C7D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276" w:type="dxa"/>
            <w:shd w:val="clear" w:color="000000" w:fill="FFFFFF"/>
          </w:tcPr>
          <w:p w14:paraId="748FDFB8" w14:textId="77777777" w:rsidR="003E448F" w:rsidRDefault="003E448F">
            <w:r w:rsidRPr="00AB71AB">
              <w:t>UNIDADE</w:t>
            </w:r>
          </w:p>
        </w:tc>
        <w:tc>
          <w:tcPr>
            <w:tcW w:w="2126" w:type="dxa"/>
            <w:shd w:val="clear" w:color="000000" w:fill="FFFFFF"/>
            <w:noWrap/>
            <w:vAlign w:val="center"/>
            <w:hideMark/>
          </w:tcPr>
          <w:p w14:paraId="4E869A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CF1F3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091C1B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6C497004" w14:textId="77777777" w:rsidTr="003E448F">
        <w:trPr>
          <w:trHeight w:val="285"/>
        </w:trPr>
        <w:tc>
          <w:tcPr>
            <w:tcW w:w="781" w:type="dxa"/>
            <w:noWrap/>
            <w:vAlign w:val="center"/>
            <w:hideMark/>
          </w:tcPr>
          <w:p w14:paraId="78EA517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14:paraId="5044AB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3100" w:type="dxa"/>
            <w:shd w:val="clear" w:color="000000" w:fill="FFFFFF"/>
            <w:noWrap/>
            <w:vAlign w:val="center"/>
            <w:hideMark/>
          </w:tcPr>
          <w:p w14:paraId="756239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276" w:type="dxa"/>
            <w:shd w:val="clear" w:color="000000" w:fill="FFFFFF"/>
          </w:tcPr>
          <w:p w14:paraId="5445F843" w14:textId="77777777" w:rsidR="003E448F" w:rsidRDefault="003E448F">
            <w:r w:rsidRPr="00AB71AB">
              <w:t>UNIDADE</w:t>
            </w:r>
          </w:p>
        </w:tc>
        <w:tc>
          <w:tcPr>
            <w:tcW w:w="2126" w:type="dxa"/>
            <w:shd w:val="clear" w:color="000000" w:fill="FFFFFF"/>
            <w:noWrap/>
            <w:vAlign w:val="center"/>
            <w:hideMark/>
          </w:tcPr>
          <w:p w14:paraId="1B5204E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491B36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549B7E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23BF68F5" w14:textId="77777777" w:rsidTr="003E448F">
        <w:trPr>
          <w:trHeight w:val="285"/>
        </w:trPr>
        <w:tc>
          <w:tcPr>
            <w:tcW w:w="781" w:type="dxa"/>
            <w:noWrap/>
            <w:vAlign w:val="center"/>
            <w:hideMark/>
          </w:tcPr>
          <w:p w14:paraId="585B490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14:paraId="410E84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3100" w:type="dxa"/>
            <w:shd w:val="clear" w:color="000000" w:fill="FFFFFF"/>
            <w:noWrap/>
            <w:vAlign w:val="center"/>
            <w:hideMark/>
          </w:tcPr>
          <w:p w14:paraId="6509FA8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276" w:type="dxa"/>
            <w:shd w:val="clear" w:color="000000" w:fill="FFFFFF"/>
          </w:tcPr>
          <w:p w14:paraId="4ADCD426" w14:textId="77777777" w:rsidR="003E448F" w:rsidRDefault="003E448F">
            <w:r w:rsidRPr="00AB71AB">
              <w:t>UNIDADE</w:t>
            </w:r>
          </w:p>
        </w:tc>
        <w:tc>
          <w:tcPr>
            <w:tcW w:w="2126" w:type="dxa"/>
            <w:shd w:val="clear" w:color="000000" w:fill="FFFFFF"/>
            <w:noWrap/>
            <w:vAlign w:val="center"/>
            <w:hideMark/>
          </w:tcPr>
          <w:p w14:paraId="14C39E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F9545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0C9DFB5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68EB6B4A" w14:textId="77777777" w:rsidTr="003E448F">
        <w:trPr>
          <w:trHeight w:val="285"/>
        </w:trPr>
        <w:tc>
          <w:tcPr>
            <w:tcW w:w="781" w:type="dxa"/>
            <w:noWrap/>
            <w:vAlign w:val="center"/>
            <w:hideMark/>
          </w:tcPr>
          <w:p w14:paraId="012A55A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14:paraId="50238DB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3100" w:type="dxa"/>
            <w:shd w:val="clear" w:color="000000" w:fill="FFFFFF"/>
            <w:noWrap/>
            <w:vAlign w:val="center"/>
            <w:hideMark/>
          </w:tcPr>
          <w:p w14:paraId="7EFFFD2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276" w:type="dxa"/>
            <w:shd w:val="clear" w:color="000000" w:fill="FFFFFF"/>
          </w:tcPr>
          <w:p w14:paraId="3DA04A90" w14:textId="77777777" w:rsidR="003E448F" w:rsidRDefault="003E448F">
            <w:r w:rsidRPr="00AB71AB">
              <w:t>UNIDADE</w:t>
            </w:r>
          </w:p>
        </w:tc>
        <w:tc>
          <w:tcPr>
            <w:tcW w:w="2126" w:type="dxa"/>
            <w:shd w:val="clear" w:color="000000" w:fill="FFFFFF"/>
            <w:noWrap/>
            <w:vAlign w:val="center"/>
            <w:hideMark/>
          </w:tcPr>
          <w:p w14:paraId="49595E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48CA10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2209B18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109EDAE8" w14:textId="77777777" w:rsidTr="003E448F">
        <w:trPr>
          <w:trHeight w:val="285"/>
        </w:trPr>
        <w:tc>
          <w:tcPr>
            <w:tcW w:w="781" w:type="dxa"/>
            <w:noWrap/>
            <w:vAlign w:val="center"/>
            <w:hideMark/>
          </w:tcPr>
          <w:p w14:paraId="2A7FF66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14:paraId="0A1BFB2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3100" w:type="dxa"/>
            <w:shd w:val="clear" w:color="000000" w:fill="FFFFFF"/>
            <w:noWrap/>
            <w:vAlign w:val="center"/>
            <w:hideMark/>
          </w:tcPr>
          <w:p w14:paraId="6E7EA9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276" w:type="dxa"/>
            <w:shd w:val="clear" w:color="000000" w:fill="FFFFFF"/>
          </w:tcPr>
          <w:p w14:paraId="0C417AD8" w14:textId="77777777" w:rsidR="003E448F" w:rsidRDefault="003E448F">
            <w:r w:rsidRPr="00AB71AB">
              <w:t>UNIDADE</w:t>
            </w:r>
          </w:p>
        </w:tc>
        <w:tc>
          <w:tcPr>
            <w:tcW w:w="2126" w:type="dxa"/>
            <w:shd w:val="clear" w:color="000000" w:fill="FFFFFF"/>
            <w:noWrap/>
            <w:vAlign w:val="center"/>
            <w:hideMark/>
          </w:tcPr>
          <w:p w14:paraId="47126E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917FB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1804F1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34E43DA6" w14:textId="77777777" w:rsidTr="003E448F">
        <w:trPr>
          <w:trHeight w:val="285"/>
        </w:trPr>
        <w:tc>
          <w:tcPr>
            <w:tcW w:w="781" w:type="dxa"/>
            <w:noWrap/>
            <w:vAlign w:val="center"/>
            <w:hideMark/>
          </w:tcPr>
          <w:p w14:paraId="3940AF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14:paraId="0197BF5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3100" w:type="dxa"/>
            <w:shd w:val="clear" w:color="000000" w:fill="FFFFFF"/>
            <w:noWrap/>
            <w:vAlign w:val="center"/>
            <w:hideMark/>
          </w:tcPr>
          <w:p w14:paraId="35937F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276" w:type="dxa"/>
            <w:shd w:val="clear" w:color="000000" w:fill="FFFFFF"/>
          </w:tcPr>
          <w:p w14:paraId="769DEBCC" w14:textId="77777777" w:rsidR="003E448F" w:rsidRDefault="003E448F">
            <w:r w:rsidRPr="00AB71AB">
              <w:t>UNIDADE</w:t>
            </w:r>
          </w:p>
        </w:tc>
        <w:tc>
          <w:tcPr>
            <w:tcW w:w="2126" w:type="dxa"/>
            <w:shd w:val="clear" w:color="000000" w:fill="FFFFFF"/>
            <w:noWrap/>
            <w:vAlign w:val="center"/>
            <w:hideMark/>
          </w:tcPr>
          <w:p w14:paraId="236BEF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ED33E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0919913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67A6B17D" w14:textId="77777777" w:rsidTr="003E448F">
        <w:trPr>
          <w:trHeight w:val="285"/>
        </w:trPr>
        <w:tc>
          <w:tcPr>
            <w:tcW w:w="781" w:type="dxa"/>
            <w:noWrap/>
            <w:vAlign w:val="center"/>
            <w:hideMark/>
          </w:tcPr>
          <w:p w14:paraId="331DE74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14:paraId="1D3DED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3100" w:type="dxa"/>
            <w:shd w:val="clear" w:color="000000" w:fill="FFFFFF"/>
            <w:noWrap/>
            <w:vAlign w:val="center"/>
            <w:hideMark/>
          </w:tcPr>
          <w:p w14:paraId="6BB9F5E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276" w:type="dxa"/>
            <w:shd w:val="clear" w:color="000000" w:fill="FFFFFF"/>
          </w:tcPr>
          <w:p w14:paraId="581BCE79" w14:textId="77777777" w:rsidR="003E448F" w:rsidRDefault="003E448F">
            <w:r w:rsidRPr="00AB71AB">
              <w:t>UNIDADE</w:t>
            </w:r>
          </w:p>
        </w:tc>
        <w:tc>
          <w:tcPr>
            <w:tcW w:w="2126" w:type="dxa"/>
            <w:shd w:val="clear" w:color="000000" w:fill="FFFFFF"/>
            <w:noWrap/>
            <w:vAlign w:val="center"/>
            <w:hideMark/>
          </w:tcPr>
          <w:p w14:paraId="3DCCE8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8F7A9F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5040F9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26C95643" w14:textId="77777777" w:rsidTr="003E448F">
        <w:trPr>
          <w:trHeight w:val="285"/>
        </w:trPr>
        <w:tc>
          <w:tcPr>
            <w:tcW w:w="781" w:type="dxa"/>
            <w:noWrap/>
            <w:vAlign w:val="center"/>
            <w:hideMark/>
          </w:tcPr>
          <w:p w14:paraId="00F3ECD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14:paraId="28D0D0B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3100" w:type="dxa"/>
            <w:shd w:val="clear" w:color="000000" w:fill="FFFFFF"/>
            <w:noWrap/>
            <w:vAlign w:val="center"/>
            <w:hideMark/>
          </w:tcPr>
          <w:p w14:paraId="6DE2C3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276" w:type="dxa"/>
            <w:shd w:val="clear" w:color="000000" w:fill="FFFFFF"/>
          </w:tcPr>
          <w:p w14:paraId="2F7ADEF1" w14:textId="77777777" w:rsidR="003E448F" w:rsidRDefault="003E448F">
            <w:r w:rsidRPr="00AB71AB">
              <w:t>UNIDADE</w:t>
            </w:r>
          </w:p>
        </w:tc>
        <w:tc>
          <w:tcPr>
            <w:tcW w:w="2126" w:type="dxa"/>
            <w:shd w:val="clear" w:color="000000" w:fill="FFFFFF"/>
            <w:noWrap/>
            <w:vAlign w:val="center"/>
            <w:hideMark/>
          </w:tcPr>
          <w:p w14:paraId="17C7A0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5B121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20D1AC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569850DC" w14:textId="77777777" w:rsidTr="003E448F">
        <w:trPr>
          <w:trHeight w:val="285"/>
        </w:trPr>
        <w:tc>
          <w:tcPr>
            <w:tcW w:w="781" w:type="dxa"/>
            <w:noWrap/>
            <w:vAlign w:val="center"/>
            <w:hideMark/>
          </w:tcPr>
          <w:p w14:paraId="14FF015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14:paraId="15E409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3100" w:type="dxa"/>
            <w:shd w:val="clear" w:color="000000" w:fill="FFFFFF"/>
            <w:noWrap/>
            <w:vAlign w:val="center"/>
            <w:hideMark/>
          </w:tcPr>
          <w:p w14:paraId="683B2C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276" w:type="dxa"/>
            <w:shd w:val="clear" w:color="000000" w:fill="FFFFFF"/>
          </w:tcPr>
          <w:p w14:paraId="41359DB0" w14:textId="77777777" w:rsidR="003E448F" w:rsidRDefault="003E448F">
            <w:r w:rsidRPr="00AB71AB">
              <w:t>UNIDADE</w:t>
            </w:r>
          </w:p>
        </w:tc>
        <w:tc>
          <w:tcPr>
            <w:tcW w:w="2126" w:type="dxa"/>
            <w:shd w:val="clear" w:color="000000" w:fill="FFFFFF"/>
            <w:noWrap/>
            <w:vAlign w:val="center"/>
            <w:hideMark/>
          </w:tcPr>
          <w:p w14:paraId="40EF3CA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4F5E8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58E7FB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293D4319" w14:textId="77777777" w:rsidTr="003E448F">
        <w:trPr>
          <w:trHeight w:val="285"/>
        </w:trPr>
        <w:tc>
          <w:tcPr>
            <w:tcW w:w="781" w:type="dxa"/>
            <w:noWrap/>
            <w:vAlign w:val="center"/>
            <w:hideMark/>
          </w:tcPr>
          <w:p w14:paraId="2C62E7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14:paraId="69677C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3100" w:type="dxa"/>
            <w:shd w:val="clear" w:color="000000" w:fill="FFFFFF"/>
            <w:noWrap/>
            <w:vAlign w:val="center"/>
            <w:hideMark/>
          </w:tcPr>
          <w:p w14:paraId="422FB1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276" w:type="dxa"/>
            <w:shd w:val="clear" w:color="000000" w:fill="FFFFFF"/>
          </w:tcPr>
          <w:p w14:paraId="3AA6AD09" w14:textId="77777777" w:rsidR="003E448F" w:rsidRDefault="003E448F">
            <w:r w:rsidRPr="00AB71AB">
              <w:t>UNIDADE</w:t>
            </w:r>
          </w:p>
        </w:tc>
        <w:tc>
          <w:tcPr>
            <w:tcW w:w="2126" w:type="dxa"/>
            <w:shd w:val="clear" w:color="000000" w:fill="FFFFFF"/>
            <w:noWrap/>
            <w:vAlign w:val="center"/>
            <w:hideMark/>
          </w:tcPr>
          <w:p w14:paraId="2749102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8FD98D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73DE10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4F22BFBF" w14:textId="77777777" w:rsidTr="003E448F">
        <w:trPr>
          <w:trHeight w:val="285"/>
        </w:trPr>
        <w:tc>
          <w:tcPr>
            <w:tcW w:w="781" w:type="dxa"/>
            <w:noWrap/>
            <w:vAlign w:val="center"/>
            <w:hideMark/>
          </w:tcPr>
          <w:p w14:paraId="2E43E3A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14:paraId="7D80979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3100" w:type="dxa"/>
            <w:shd w:val="clear" w:color="000000" w:fill="FFFFFF"/>
            <w:noWrap/>
            <w:vAlign w:val="center"/>
            <w:hideMark/>
          </w:tcPr>
          <w:p w14:paraId="494553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276" w:type="dxa"/>
            <w:shd w:val="clear" w:color="000000" w:fill="FFFFFF"/>
          </w:tcPr>
          <w:p w14:paraId="0391EA09" w14:textId="77777777" w:rsidR="003E448F" w:rsidRDefault="003E448F">
            <w:r w:rsidRPr="00AB71AB">
              <w:t>UNIDADE</w:t>
            </w:r>
          </w:p>
        </w:tc>
        <w:tc>
          <w:tcPr>
            <w:tcW w:w="2126" w:type="dxa"/>
            <w:shd w:val="clear" w:color="000000" w:fill="FFFFFF"/>
            <w:noWrap/>
            <w:vAlign w:val="center"/>
            <w:hideMark/>
          </w:tcPr>
          <w:p w14:paraId="0FCC09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19DEF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43026D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1A21B9BF" w14:textId="77777777" w:rsidTr="003E448F">
        <w:trPr>
          <w:trHeight w:val="285"/>
        </w:trPr>
        <w:tc>
          <w:tcPr>
            <w:tcW w:w="781" w:type="dxa"/>
            <w:noWrap/>
            <w:vAlign w:val="center"/>
            <w:hideMark/>
          </w:tcPr>
          <w:p w14:paraId="0322D3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64" w:type="dxa"/>
            <w:shd w:val="clear" w:color="000000" w:fill="FFFFFF"/>
            <w:noWrap/>
            <w:vAlign w:val="center"/>
            <w:hideMark/>
          </w:tcPr>
          <w:p w14:paraId="6A285D1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3100" w:type="dxa"/>
            <w:shd w:val="clear" w:color="000000" w:fill="FFFFFF"/>
            <w:noWrap/>
            <w:vAlign w:val="center"/>
            <w:hideMark/>
          </w:tcPr>
          <w:p w14:paraId="29885E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276" w:type="dxa"/>
            <w:shd w:val="clear" w:color="000000" w:fill="FFFFFF"/>
          </w:tcPr>
          <w:p w14:paraId="6FA0293A" w14:textId="77777777" w:rsidR="003E448F" w:rsidRDefault="003E448F">
            <w:r w:rsidRPr="00AB71AB">
              <w:t>UNIDADE</w:t>
            </w:r>
          </w:p>
        </w:tc>
        <w:tc>
          <w:tcPr>
            <w:tcW w:w="2126" w:type="dxa"/>
            <w:shd w:val="clear" w:color="000000" w:fill="FFFFFF"/>
            <w:noWrap/>
            <w:vAlign w:val="center"/>
            <w:hideMark/>
          </w:tcPr>
          <w:p w14:paraId="6E5A86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1E268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05D366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46942BB0" w14:textId="77777777" w:rsidTr="003E448F">
        <w:trPr>
          <w:trHeight w:val="285"/>
        </w:trPr>
        <w:tc>
          <w:tcPr>
            <w:tcW w:w="781" w:type="dxa"/>
            <w:noWrap/>
            <w:vAlign w:val="center"/>
            <w:hideMark/>
          </w:tcPr>
          <w:p w14:paraId="1ADF87B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14:paraId="0C663B3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3100" w:type="dxa"/>
            <w:shd w:val="clear" w:color="000000" w:fill="FFFFFF"/>
            <w:noWrap/>
            <w:vAlign w:val="center"/>
            <w:hideMark/>
          </w:tcPr>
          <w:p w14:paraId="48FA8E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276" w:type="dxa"/>
            <w:shd w:val="clear" w:color="000000" w:fill="FFFFFF"/>
          </w:tcPr>
          <w:p w14:paraId="4F3DEA83" w14:textId="77777777" w:rsidR="003E448F" w:rsidRDefault="003E448F">
            <w:r w:rsidRPr="00AB71AB">
              <w:t>UNIDADE</w:t>
            </w:r>
          </w:p>
        </w:tc>
        <w:tc>
          <w:tcPr>
            <w:tcW w:w="2126" w:type="dxa"/>
            <w:shd w:val="clear" w:color="000000" w:fill="FFFFFF"/>
            <w:noWrap/>
            <w:vAlign w:val="center"/>
            <w:hideMark/>
          </w:tcPr>
          <w:p w14:paraId="155A76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A7C82C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hideMark/>
          </w:tcPr>
          <w:p w14:paraId="25B25C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3E448F" w:rsidRPr="00A53823" w14:paraId="1627E26E" w14:textId="77777777" w:rsidTr="003E448F">
        <w:trPr>
          <w:trHeight w:val="285"/>
        </w:trPr>
        <w:tc>
          <w:tcPr>
            <w:tcW w:w="781" w:type="dxa"/>
            <w:noWrap/>
            <w:vAlign w:val="center"/>
            <w:hideMark/>
          </w:tcPr>
          <w:p w14:paraId="3D5CE2D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14:paraId="2F764AA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3100" w:type="dxa"/>
            <w:shd w:val="clear" w:color="000000" w:fill="FFFFFF"/>
            <w:noWrap/>
            <w:vAlign w:val="center"/>
            <w:hideMark/>
          </w:tcPr>
          <w:p w14:paraId="681A197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276" w:type="dxa"/>
            <w:shd w:val="clear" w:color="000000" w:fill="FFFFFF"/>
          </w:tcPr>
          <w:p w14:paraId="4C4FEAA8" w14:textId="77777777" w:rsidR="003E448F" w:rsidRDefault="003E448F">
            <w:r w:rsidRPr="00AB71AB">
              <w:t>UNIDADE</w:t>
            </w:r>
          </w:p>
        </w:tc>
        <w:tc>
          <w:tcPr>
            <w:tcW w:w="2126" w:type="dxa"/>
            <w:shd w:val="clear" w:color="000000" w:fill="FFFFFF"/>
            <w:noWrap/>
            <w:vAlign w:val="center"/>
            <w:hideMark/>
          </w:tcPr>
          <w:p w14:paraId="30EA15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F4BCE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418" w:type="dxa"/>
            <w:shd w:val="clear" w:color="000000" w:fill="FFFFFF"/>
            <w:noWrap/>
            <w:vAlign w:val="center"/>
            <w:hideMark/>
          </w:tcPr>
          <w:p w14:paraId="3A4578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R$ 3,63</w:t>
            </w:r>
          </w:p>
        </w:tc>
      </w:tr>
      <w:tr w:rsidR="003E448F" w:rsidRPr="00A53823" w14:paraId="7F993883" w14:textId="77777777" w:rsidTr="003E448F">
        <w:trPr>
          <w:trHeight w:val="285"/>
        </w:trPr>
        <w:tc>
          <w:tcPr>
            <w:tcW w:w="781" w:type="dxa"/>
            <w:noWrap/>
            <w:vAlign w:val="center"/>
            <w:hideMark/>
          </w:tcPr>
          <w:p w14:paraId="13264A7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64" w:type="dxa"/>
            <w:shd w:val="clear" w:color="000000" w:fill="FFFFFF"/>
            <w:noWrap/>
            <w:vAlign w:val="center"/>
            <w:hideMark/>
          </w:tcPr>
          <w:p w14:paraId="3F045D8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3100" w:type="dxa"/>
            <w:shd w:val="clear" w:color="000000" w:fill="FFFFFF"/>
            <w:noWrap/>
            <w:vAlign w:val="center"/>
            <w:hideMark/>
          </w:tcPr>
          <w:p w14:paraId="2585B0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276" w:type="dxa"/>
            <w:shd w:val="clear" w:color="000000" w:fill="FFFFFF"/>
          </w:tcPr>
          <w:p w14:paraId="14C88DA1" w14:textId="77777777" w:rsidR="003E448F" w:rsidRDefault="003E448F">
            <w:r w:rsidRPr="00AB71AB">
              <w:t>UNIDADE</w:t>
            </w:r>
          </w:p>
        </w:tc>
        <w:tc>
          <w:tcPr>
            <w:tcW w:w="2126" w:type="dxa"/>
            <w:shd w:val="clear" w:color="000000" w:fill="FFFFFF"/>
            <w:noWrap/>
            <w:vAlign w:val="center"/>
            <w:hideMark/>
          </w:tcPr>
          <w:p w14:paraId="6CEE1A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573DA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488DB6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02EB62AF" w14:textId="77777777" w:rsidTr="003E448F">
        <w:trPr>
          <w:trHeight w:val="285"/>
        </w:trPr>
        <w:tc>
          <w:tcPr>
            <w:tcW w:w="781" w:type="dxa"/>
            <w:noWrap/>
            <w:vAlign w:val="center"/>
            <w:hideMark/>
          </w:tcPr>
          <w:p w14:paraId="341A05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14:paraId="653FDF1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3100" w:type="dxa"/>
            <w:shd w:val="clear" w:color="000000" w:fill="FFFFFF"/>
            <w:noWrap/>
            <w:vAlign w:val="center"/>
            <w:hideMark/>
          </w:tcPr>
          <w:p w14:paraId="5E5E77B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ALFA-2-</w:t>
            </w:r>
            <w:r w:rsidRPr="00A53823">
              <w:rPr>
                <w:rFonts w:ascii="Times New Roman" w:hAnsi="Times New Roman" w:cs="Times New Roman"/>
                <w:sz w:val="24"/>
                <w:szCs w:val="24"/>
              </w:rPr>
              <w:lastRenderedPageBreak/>
              <w:t>MACROGLOBULINA</w:t>
            </w:r>
          </w:p>
        </w:tc>
        <w:tc>
          <w:tcPr>
            <w:tcW w:w="1276" w:type="dxa"/>
            <w:shd w:val="clear" w:color="000000" w:fill="FFFFFF"/>
          </w:tcPr>
          <w:p w14:paraId="69241CDE" w14:textId="77777777" w:rsidR="003E448F" w:rsidRDefault="003E448F">
            <w:r w:rsidRPr="00AB71AB">
              <w:lastRenderedPageBreak/>
              <w:t>UNIDADE</w:t>
            </w:r>
          </w:p>
        </w:tc>
        <w:tc>
          <w:tcPr>
            <w:tcW w:w="2126" w:type="dxa"/>
            <w:shd w:val="clear" w:color="000000" w:fill="FFFFFF"/>
            <w:noWrap/>
            <w:vAlign w:val="center"/>
            <w:hideMark/>
          </w:tcPr>
          <w:p w14:paraId="29746BF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25F554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4E5737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64CC78D8" w14:textId="77777777" w:rsidTr="003E448F">
        <w:trPr>
          <w:trHeight w:val="285"/>
        </w:trPr>
        <w:tc>
          <w:tcPr>
            <w:tcW w:w="781" w:type="dxa"/>
            <w:noWrap/>
            <w:vAlign w:val="center"/>
            <w:hideMark/>
          </w:tcPr>
          <w:p w14:paraId="1B3577B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275</w:t>
            </w:r>
          </w:p>
        </w:tc>
        <w:tc>
          <w:tcPr>
            <w:tcW w:w="1364" w:type="dxa"/>
            <w:shd w:val="clear" w:color="000000" w:fill="FFFFFF"/>
            <w:noWrap/>
            <w:vAlign w:val="center"/>
            <w:hideMark/>
          </w:tcPr>
          <w:p w14:paraId="6D3D89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3100" w:type="dxa"/>
            <w:shd w:val="clear" w:color="000000" w:fill="FFFFFF"/>
            <w:noWrap/>
            <w:vAlign w:val="center"/>
            <w:hideMark/>
          </w:tcPr>
          <w:p w14:paraId="6CE07A7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276" w:type="dxa"/>
            <w:shd w:val="clear" w:color="000000" w:fill="FFFFFF"/>
          </w:tcPr>
          <w:p w14:paraId="7AC845A8" w14:textId="77777777" w:rsidR="003E448F" w:rsidRDefault="003E448F">
            <w:r w:rsidRPr="008D5E7B">
              <w:t>UNIDADE</w:t>
            </w:r>
          </w:p>
        </w:tc>
        <w:tc>
          <w:tcPr>
            <w:tcW w:w="2126" w:type="dxa"/>
            <w:shd w:val="clear" w:color="000000" w:fill="FFFFFF"/>
            <w:noWrap/>
            <w:vAlign w:val="center"/>
            <w:hideMark/>
          </w:tcPr>
          <w:p w14:paraId="702531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DD76C4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2C62C9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33512D8F" w14:textId="77777777" w:rsidTr="003E448F">
        <w:trPr>
          <w:trHeight w:val="285"/>
        </w:trPr>
        <w:tc>
          <w:tcPr>
            <w:tcW w:w="781" w:type="dxa"/>
            <w:noWrap/>
            <w:vAlign w:val="center"/>
            <w:hideMark/>
          </w:tcPr>
          <w:p w14:paraId="1344EAD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14:paraId="55F1CA9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3100" w:type="dxa"/>
            <w:shd w:val="clear" w:color="000000" w:fill="FFFFFF"/>
            <w:noWrap/>
            <w:vAlign w:val="center"/>
            <w:hideMark/>
          </w:tcPr>
          <w:p w14:paraId="37F5DB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276" w:type="dxa"/>
            <w:shd w:val="clear" w:color="000000" w:fill="FFFFFF"/>
          </w:tcPr>
          <w:p w14:paraId="6DE6ECEC" w14:textId="77777777" w:rsidR="003E448F" w:rsidRDefault="003E448F">
            <w:r w:rsidRPr="008D5E7B">
              <w:t>UNIDADE</w:t>
            </w:r>
          </w:p>
        </w:tc>
        <w:tc>
          <w:tcPr>
            <w:tcW w:w="2126" w:type="dxa"/>
            <w:shd w:val="clear" w:color="000000" w:fill="FFFFFF"/>
            <w:noWrap/>
            <w:vAlign w:val="center"/>
            <w:hideMark/>
          </w:tcPr>
          <w:p w14:paraId="4F1BF8D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F2557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568B26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3C5ED5D0" w14:textId="77777777" w:rsidTr="003E448F">
        <w:trPr>
          <w:trHeight w:val="285"/>
        </w:trPr>
        <w:tc>
          <w:tcPr>
            <w:tcW w:w="781" w:type="dxa"/>
            <w:noWrap/>
            <w:vAlign w:val="center"/>
            <w:hideMark/>
          </w:tcPr>
          <w:p w14:paraId="4C4D82B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14:paraId="549D8A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3100" w:type="dxa"/>
            <w:shd w:val="clear" w:color="000000" w:fill="FFFFFF"/>
            <w:noWrap/>
            <w:vAlign w:val="center"/>
            <w:hideMark/>
          </w:tcPr>
          <w:p w14:paraId="3AE70F5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276" w:type="dxa"/>
            <w:shd w:val="clear" w:color="000000" w:fill="FFFFFF"/>
          </w:tcPr>
          <w:p w14:paraId="4D438E3C" w14:textId="77777777" w:rsidR="003E448F" w:rsidRDefault="003E448F">
            <w:r w:rsidRPr="008D5E7B">
              <w:t>UNIDADE</w:t>
            </w:r>
          </w:p>
        </w:tc>
        <w:tc>
          <w:tcPr>
            <w:tcW w:w="2126" w:type="dxa"/>
            <w:shd w:val="clear" w:color="000000" w:fill="FFFFFF"/>
            <w:noWrap/>
            <w:vAlign w:val="center"/>
            <w:hideMark/>
          </w:tcPr>
          <w:p w14:paraId="33B47E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E6B5A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677CDE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1BA56FEF" w14:textId="77777777" w:rsidTr="003E448F">
        <w:trPr>
          <w:trHeight w:val="285"/>
        </w:trPr>
        <w:tc>
          <w:tcPr>
            <w:tcW w:w="781" w:type="dxa"/>
            <w:noWrap/>
            <w:vAlign w:val="center"/>
            <w:hideMark/>
          </w:tcPr>
          <w:p w14:paraId="1D3D5E8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14:paraId="56607CA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3100" w:type="dxa"/>
            <w:shd w:val="clear" w:color="000000" w:fill="FFFFFF"/>
            <w:noWrap/>
            <w:vAlign w:val="center"/>
            <w:hideMark/>
          </w:tcPr>
          <w:p w14:paraId="4E9B90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276" w:type="dxa"/>
            <w:shd w:val="clear" w:color="000000" w:fill="FFFFFF"/>
          </w:tcPr>
          <w:p w14:paraId="40F8CE52" w14:textId="77777777" w:rsidR="003E448F" w:rsidRDefault="003E448F">
            <w:r w:rsidRPr="008D5E7B">
              <w:t>UNIDADE</w:t>
            </w:r>
          </w:p>
        </w:tc>
        <w:tc>
          <w:tcPr>
            <w:tcW w:w="2126" w:type="dxa"/>
            <w:shd w:val="clear" w:color="000000" w:fill="FFFFFF"/>
            <w:noWrap/>
            <w:vAlign w:val="center"/>
            <w:hideMark/>
          </w:tcPr>
          <w:p w14:paraId="241004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577F5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3605E8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0D4301ED" w14:textId="77777777" w:rsidTr="003E448F">
        <w:trPr>
          <w:trHeight w:val="285"/>
        </w:trPr>
        <w:tc>
          <w:tcPr>
            <w:tcW w:w="781" w:type="dxa"/>
            <w:noWrap/>
            <w:vAlign w:val="center"/>
            <w:hideMark/>
          </w:tcPr>
          <w:p w14:paraId="34C3D26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14:paraId="576C9F0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3100" w:type="dxa"/>
            <w:shd w:val="clear" w:color="000000" w:fill="FFFFFF"/>
            <w:noWrap/>
            <w:vAlign w:val="center"/>
            <w:hideMark/>
          </w:tcPr>
          <w:p w14:paraId="7D1E8E6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276" w:type="dxa"/>
            <w:shd w:val="clear" w:color="000000" w:fill="FFFFFF"/>
          </w:tcPr>
          <w:p w14:paraId="184B3AED" w14:textId="77777777" w:rsidR="003E448F" w:rsidRDefault="003E448F">
            <w:r w:rsidRPr="008D5E7B">
              <w:t>UNIDADE</w:t>
            </w:r>
          </w:p>
        </w:tc>
        <w:tc>
          <w:tcPr>
            <w:tcW w:w="2126" w:type="dxa"/>
            <w:shd w:val="clear" w:color="000000" w:fill="FFFFFF"/>
            <w:noWrap/>
            <w:vAlign w:val="center"/>
            <w:hideMark/>
          </w:tcPr>
          <w:p w14:paraId="192060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A28B63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56E43E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76CB0450" w14:textId="77777777" w:rsidTr="003E448F">
        <w:trPr>
          <w:trHeight w:val="285"/>
        </w:trPr>
        <w:tc>
          <w:tcPr>
            <w:tcW w:w="781" w:type="dxa"/>
            <w:noWrap/>
            <w:vAlign w:val="center"/>
            <w:hideMark/>
          </w:tcPr>
          <w:p w14:paraId="5EADA25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4" w:type="dxa"/>
            <w:shd w:val="clear" w:color="000000" w:fill="FFFFFF"/>
            <w:noWrap/>
            <w:vAlign w:val="center"/>
            <w:hideMark/>
          </w:tcPr>
          <w:p w14:paraId="463A854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3100" w:type="dxa"/>
            <w:shd w:val="clear" w:color="000000" w:fill="FFFFFF"/>
            <w:noWrap/>
            <w:vAlign w:val="center"/>
            <w:hideMark/>
          </w:tcPr>
          <w:p w14:paraId="4E17D7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276" w:type="dxa"/>
            <w:shd w:val="clear" w:color="000000" w:fill="FFFFFF"/>
          </w:tcPr>
          <w:p w14:paraId="03A69FC9" w14:textId="77777777" w:rsidR="003E448F" w:rsidRDefault="003E448F">
            <w:r w:rsidRPr="008D5E7B">
              <w:t>UNIDADE</w:t>
            </w:r>
          </w:p>
        </w:tc>
        <w:tc>
          <w:tcPr>
            <w:tcW w:w="2126" w:type="dxa"/>
            <w:shd w:val="clear" w:color="000000" w:fill="FFFFFF"/>
            <w:noWrap/>
            <w:vAlign w:val="center"/>
            <w:hideMark/>
          </w:tcPr>
          <w:p w14:paraId="2A4C8B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5948B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3EC717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2ABD0E30" w14:textId="77777777" w:rsidTr="003E448F">
        <w:trPr>
          <w:trHeight w:val="285"/>
        </w:trPr>
        <w:tc>
          <w:tcPr>
            <w:tcW w:w="781" w:type="dxa"/>
            <w:noWrap/>
            <w:vAlign w:val="center"/>
            <w:hideMark/>
          </w:tcPr>
          <w:p w14:paraId="657167A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14:paraId="4AA320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3100" w:type="dxa"/>
            <w:shd w:val="clear" w:color="000000" w:fill="FFFFFF"/>
            <w:noWrap/>
            <w:vAlign w:val="center"/>
            <w:hideMark/>
          </w:tcPr>
          <w:p w14:paraId="6F0F9D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276" w:type="dxa"/>
            <w:shd w:val="clear" w:color="000000" w:fill="FFFFFF"/>
          </w:tcPr>
          <w:p w14:paraId="450BE1DD" w14:textId="77777777" w:rsidR="003E448F" w:rsidRDefault="003E448F">
            <w:r w:rsidRPr="008D5E7B">
              <w:t>UNIDADE</w:t>
            </w:r>
          </w:p>
        </w:tc>
        <w:tc>
          <w:tcPr>
            <w:tcW w:w="2126" w:type="dxa"/>
            <w:shd w:val="clear" w:color="000000" w:fill="FFFFFF"/>
            <w:noWrap/>
            <w:vAlign w:val="center"/>
            <w:hideMark/>
          </w:tcPr>
          <w:p w14:paraId="73E4C4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A4A042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748EF0E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017D3C49" w14:textId="77777777" w:rsidTr="003E448F">
        <w:trPr>
          <w:trHeight w:val="285"/>
        </w:trPr>
        <w:tc>
          <w:tcPr>
            <w:tcW w:w="781" w:type="dxa"/>
            <w:noWrap/>
            <w:vAlign w:val="center"/>
            <w:hideMark/>
          </w:tcPr>
          <w:p w14:paraId="31D5FE8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14:paraId="7991AE7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3100" w:type="dxa"/>
            <w:shd w:val="clear" w:color="000000" w:fill="FFFFFF"/>
            <w:noWrap/>
            <w:vAlign w:val="center"/>
            <w:hideMark/>
          </w:tcPr>
          <w:p w14:paraId="64DF2B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276" w:type="dxa"/>
            <w:shd w:val="clear" w:color="000000" w:fill="FFFFFF"/>
          </w:tcPr>
          <w:p w14:paraId="608EFBFA" w14:textId="77777777" w:rsidR="003E448F" w:rsidRDefault="003E448F">
            <w:r w:rsidRPr="008D5E7B">
              <w:t>UNIDADE</w:t>
            </w:r>
          </w:p>
        </w:tc>
        <w:tc>
          <w:tcPr>
            <w:tcW w:w="2126" w:type="dxa"/>
            <w:shd w:val="clear" w:color="000000" w:fill="FFFFFF"/>
            <w:noWrap/>
            <w:vAlign w:val="center"/>
            <w:hideMark/>
          </w:tcPr>
          <w:p w14:paraId="68658F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B380D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505900B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646F4BA9" w14:textId="77777777" w:rsidTr="003E448F">
        <w:trPr>
          <w:trHeight w:val="285"/>
        </w:trPr>
        <w:tc>
          <w:tcPr>
            <w:tcW w:w="781" w:type="dxa"/>
            <w:noWrap/>
            <w:vAlign w:val="center"/>
            <w:hideMark/>
          </w:tcPr>
          <w:p w14:paraId="3C7E5AC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14:paraId="566DDF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3100" w:type="dxa"/>
            <w:shd w:val="clear" w:color="000000" w:fill="FFFFFF"/>
            <w:noWrap/>
            <w:vAlign w:val="center"/>
            <w:hideMark/>
          </w:tcPr>
          <w:p w14:paraId="5033BB7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276" w:type="dxa"/>
            <w:shd w:val="clear" w:color="000000" w:fill="FFFFFF"/>
          </w:tcPr>
          <w:p w14:paraId="6BACC669" w14:textId="77777777" w:rsidR="003E448F" w:rsidRDefault="003E448F">
            <w:r w:rsidRPr="008D5E7B">
              <w:t>UNIDADE</w:t>
            </w:r>
          </w:p>
        </w:tc>
        <w:tc>
          <w:tcPr>
            <w:tcW w:w="2126" w:type="dxa"/>
            <w:shd w:val="clear" w:color="000000" w:fill="FFFFFF"/>
            <w:noWrap/>
            <w:vAlign w:val="center"/>
            <w:hideMark/>
          </w:tcPr>
          <w:p w14:paraId="5E448A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68AE0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hideMark/>
          </w:tcPr>
          <w:p w14:paraId="18D953C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3E448F" w:rsidRPr="00A53823" w14:paraId="58D1046D" w14:textId="77777777" w:rsidTr="003E448F">
        <w:trPr>
          <w:trHeight w:val="285"/>
        </w:trPr>
        <w:tc>
          <w:tcPr>
            <w:tcW w:w="781" w:type="dxa"/>
            <w:noWrap/>
            <w:vAlign w:val="center"/>
            <w:hideMark/>
          </w:tcPr>
          <w:p w14:paraId="1CB67A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14:paraId="1F93924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3100" w:type="dxa"/>
            <w:shd w:val="clear" w:color="000000" w:fill="FFFFFF"/>
            <w:noWrap/>
            <w:vAlign w:val="center"/>
            <w:hideMark/>
          </w:tcPr>
          <w:p w14:paraId="7B5E7C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276" w:type="dxa"/>
            <w:shd w:val="clear" w:color="000000" w:fill="FFFFFF"/>
          </w:tcPr>
          <w:p w14:paraId="72E1504F" w14:textId="77777777" w:rsidR="003E448F" w:rsidRDefault="003E448F">
            <w:r w:rsidRPr="008D5E7B">
              <w:t>UNIDADE</w:t>
            </w:r>
          </w:p>
        </w:tc>
        <w:tc>
          <w:tcPr>
            <w:tcW w:w="2126" w:type="dxa"/>
            <w:shd w:val="clear" w:color="000000" w:fill="FFFFFF"/>
            <w:noWrap/>
            <w:vAlign w:val="center"/>
            <w:hideMark/>
          </w:tcPr>
          <w:p w14:paraId="48D2DCB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C6A0F4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6BD801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7047B6F3" w14:textId="77777777" w:rsidTr="003E448F">
        <w:trPr>
          <w:trHeight w:val="285"/>
        </w:trPr>
        <w:tc>
          <w:tcPr>
            <w:tcW w:w="781" w:type="dxa"/>
            <w:noWrap/>
            <w:vAlign w:val="center"/>
            <w:hideMark/>
          </w:tcPr>
          <w:p w14:paraId="65A3A86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14:paraId="527F88D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3100" w:type="dxa"/>
            <w:shd w:val="clear" w:color="000000" w:fill="FFFFFF"/>
            <w:noWrap/>
            <w:vAlign w:val="center"/>
            <w:hideMark/>
          </w:tcPr>
          <w:p w14:paraId="01B0DC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276" w:type="dxa"/>
            <w:shd w:val="clear" w:color="000000" w:fill="FFFFFF"/>
          </w:tcPr>
          <w:p w14:paraId="790B9A2B" w14:textId="77777777" w:rsidR="003E448F" w:rsidRDefault="003E448F">
            <w:r w:rsidRPr="008D5E7B">
              <w:t>UNIDADE</w:t>
            </w:r>
          </w:p>
        </w:tc>
        <w:tc>
          <w:tcPr>
            <w:tcW w:w="2126" w:type="dxa"/>
            <w:shd w:val="clear" w:color="000000" w:fill="FFFFFF"/>
            <w:noWrap/>
            <w:vAlign w:val="center"/>
            <w:hideMark/>
          </w:tcPr>
          <w:p w14:paraId="4D2653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25DDA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759500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47F324A5" w14:textId="77777777" w:rsidTr="003E448F">
        <w:trPr>
          <w:trHeight w:val="285"/>
        </w:trPr>
        <w:tc>
          <w:tcPr>
            <w:tcW w:w="781" w:type="dxa"/>
            <w:noWrap/>
            <w:vAlign w:val="center"/>
            <w:hideMark/>
          </w:tcPr>
          <w:p w14:paraId="0A427A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4" w:type="dxa"/>
            <w:shd w:val="clear" w:color="000000" w:fill="FFFFFF"/>
            <w:noWrap/>
            <w:vAlign w:val="center"/>
            <w:hideMark/>
          </w:tcPr>
          <w:p w14:paraId="336F7FF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3100" w:type="dxa"/>
            <w:shd w:val="clear" w:color="000000" w:fill="FFFFFF"/>
            <w:noWrap/>
            <w:vAlign w:val="center"/>
            <w:hideMark/>
          </w:tcPr>
          <w:p w14:paraId="578D1C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276" w:type="dxa"/>
            <w:shd w:val="clear" w:color="000000" w:fill="FFFFFF"/>
          </w:tcPr>
          <w:p w14:paraId="5B8062FD" w14:textId="77777777" w:rsidR="003E448F" w:rsidRDefault="003E448F">
            <w:r w:rsidRPr="008D5E7B">
              <w:t>UNIDADE</w:t>
            </w:r>
          </w:p>
        </w:tc>
        <w:tc>
          <w:tcPr>
            <w:tcW w:w="2126" w:type="dxa"/>
            <w:shd w:val="clear" w:color="000000" w:fill="FFFFFF"/>
            <w:noWrap/>
            <w:vAlign w:val="center"/>
            <w:hideMark/>
          </w:tcPr>
          <w:p w14:paraId="67626B2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5B5E9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6EC2F3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0147E8D2" w14:textId="77777777" w:rsidTr="003E448F">
        <w:trPr>
          <w:trHeight w:val="285"/>
        </w:trPr>
        <w:tc>
          <w:tcPr>
            <w:tcW w:w="781" w:type="dxa"/>
            <w:noWrap/>
            <w:vAlign w:val="center"/>
            <w:hideMark/>
          </w:tcPr>
          <w:p w14:paraId="55D1AF9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14:paraId="684967E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3100" w:type="dxa"/>
            <w:shd w:val="clear" w:color="000000" w:fill="FFFFFF"/>
            <w:noWrap/>
            <w:vAlign w:val="center"/>
            <w:hideMark/>
          </w:tcPr>
          <w:p w14:paraId="6322F58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276" w:type="dxa"/>
            <w:shd w:val="clear" w:color="000000" w:fill="FFFFFF"/>
          </w:tcPr>
          <w:p w14:paraId="4F325798" w14:textId="77777777" w:rsidR="003E448F" w:rsidRDefault="003E448F">
            <w:r w:rsidRPr="008D5E7B">
              <w:t>UNIDADE</w:t>
            </w:r>
          </w:p>
        </w:tc>
        <w:tc>
          <w:tcPr>
            <w:tcW w:w="2126" w:type="dxa"/>
            <w:shd w:val="clear" w:color="000000" w:fill="FFFFFF"/>
            <w:noWrap/>
            <w:vAlign w:val="center"/>
            <w:hideMark/>
          </w:tcPr>
          <w:p w14:paraId="59573F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326576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70F4FA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354A915A" w14:textId="77777777" w:rsidTr="003E448F">
        <w:trPr>
          <w:trHeight w:val="285"/>
        </w:trPr>
        <w:tc>
          <w:tcPr>
            <w:tcW w:w="781" w:type="dxa"/>
            <w:noWrap/>
            <w:vAlign w:val="center"/>
            <w:hideMark/>
          </w:tcPr>
          <w:p w14:paraId="3EBB7B4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14:paraId="39746AF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3100" w:type="dxa"/>
            <w:shd w:val="clear" w:color="000000" w:fill="FFFFFF"/>
            <w:noWrap/>
            <w:vAlign w:val="center"/>
            <w:hideMark/>
          </w:tcPr>
          <w:p w14:paraId="42378E4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276" w:type="dxa"/>
            <w:shd w:val="clear" w:color="000000" w:fill="FFFFFF"/>
          </w:tcPr>
          <w:p w14:paraId="685ABEEA" w14:textId="77777777" w:rsidR="003E448F" w:rsidRDefault="003E448F">
            <w:r w:rsidRPr="008D5E7B">
              <w:t>UNIDADE</w:t>
            </w:r>
          </w:p>
        </w:tc>
        <w:tc>
          <w:tcPr>
            <w:tcW w:w="2126" w:type="dxa"/>
            <w:shd w:val="clear" w:color="000000" w:fill="FFFFFF"/>
            <w:noWrap/>
            <w:vAlign w:val="center"/>
            <w:hideMark/>
          </w:tcPr>
          <w:p w14:paraId="7C5B17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DB0232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79405D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35DFC9A6" w14:textId="77777777" w:rsidTr="003E448F">
        <w:trPr>
          <w:trHeight w:val="285"/>
        </w:trPr>
        <w:tc>
          <w:tcPr>
            <w:tcW w:w="781" w:type="dxa"/>
            <w:noWrap/>
            <w:vAlign w:val="center"/>
            <w:hideMark/>
          </w:tcPr>
          <w:p w14:paraId="08B6F82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14:paraId="6E5A84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3100" w:type="dxa"/>
            <w:shd w:val="clear" w:color="000000" w:fill="FFFFFF"/>
            <w:noWrap/>
            <w:vAlign w:val="center"/>
            <w:hideMark/>
          </w:tcPr>
          <w:p w14:paraId="218A991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276" w:type="dxa"/>
            <w:shd w:val="clear" w:color="000000" w:fill="FFFFFF"/>
          </w:tcPr>
          <w:p w14:paraId="5D1EB687" w14:textId="77777777" w:rsidR="003E448F" w:rsidRDefault="003E448F">
            <w:r w:rsidRPr="008D5E7B">
              <w:t>UNIDADE</w:t>
            </w:r>
          </w:p>
        </w:tc>
        <w:tc>
          <w:tcPr>
            <w:tcW w:w="2126" w:type="dxa"/>
            <w:shd w:val="clear" w:color="000000" w:fill="FFFFFF"/>
            <w:noWrap/>
            <w:vAlign w:val="center"/>
            <w:hideMark/>
          </w:tcPr>
          <w:p w14:paraId="7E4D505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70F86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29B8E96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61BC9BF9" w14:textId="77777777" w:rsidTr="003E448F">
        <w:trPr>
          <w:trHeight w:val="285"/>
        </w:trPr>
        <w:tc>
          <w:tcPr>
            <w:tcW w:w="781" w:type="dxa"/>
            <w:noWrap/>
            <w:vAlign w:val="center"/>
            <w:hideMark/>
          </w:tcPr>
          <w:p w14:paraId="6547B0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14:paraId="0A5D788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3100" w:type="dxa"/>
            <w:shd w:val="clear" w:color="000000" w:fill="FFFFFF"/>
            <w:noWrap/>
            <w:vAlign w:val="center"/>
            <w:hideMark/>
          </w:tcPr>
          <w:p w14:paraId="3EE6C4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276" w:type="dxa"/>
            <w:shd w:val="clear" w:color="000000" w:fill="FFFFFF"/>
          </w:tcPr>
          <w:p w14:paraId="3610A900" w14:textId="77777777" w:rsidR="003E448F" w:rsidRDefault="003E448F">
            <w:r w:rsidRPr="008D5E7B">
              <w:t>UNIDADE</w:t>
            </w:r>
          </w:p>
        </w:tc>
        <w:tc>
          <w:tcPr>
            <w:tcW w:w="2126" w:type="dxa"/>
            <w:shd w:val="clear" w:color="000000" w:fill="FFFFFF"/>
            <w:noWrap/>
            <w:vAlign w:val="center"/>
            <w:hideMark/>
          </w:tcPr>
          <w:p w14:paraId="38303E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DCDB0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hideMark/>
          </w:tcPr>
          <w:p w14:paraId="4709E5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3E448F" w:rsidRPr="00A53823" w14:paraId="66211F97" w14:textId="77777777" w:rsidTr="003E448F">
        <w:trPr>
          <w:trHeight w:val="285"/>
        </w:trPr>
        <w:tc>
          <w:tcPr>
            <w:tcW w:w="781" w:type="dxa"/>
            <w:noWrap/>
            <w:vAlign w:val="center"/>
            <w:hideMark/>
          </w:tcPr>
          <w:p w14:paraId="1BB88A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14:paraId="11B5ABE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3100" w:type="dxa"/>
            <w:shd w:val="clear" w:color="000000" w:fill="FFFFFF"/>
            <w:noWrap/>
            <w:vAlign w:val="center"/>
            <w:hideMark/>
          </w:tcPr>
          <w:p w14:paraId="019019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276" w:type="dxa"/>
            <w:shd w:val="clear" w:color="000000" w:fill="FFFFFF"/>
          </w:tcPr>
          <w:p w14:paraId="103C99BD" w14:textId="77777777" w:rsidR="003E448F" w:rsidRDefault="003E448F">
            <w:r w:rsidRPr="008D5E7B">
              <w:t>UNIDADE</w:t>
            </w:r>
          </w:p>
        </w:tc>
        <w:tc>
          <w:tcPr>
            <w:tcW w:w="2126" w:type="dxa"/>
            <w:shd w:val="clear" w:color="000000" w:fill="FFFFFF"/>
            <w:noWrap/>
            <w:vAlign w:val="center"/>
            <w:hideMark/>
          </w:tcPr>
          <w:p w14:paraId="7FE29D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3BF86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55A641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3E448F" w:rsidRPr="00A53823" w14:paraId="294AD267" w14:textId="77777777" w:rsidTr="003E448F">
        <w:trPr>
          <w:trHeight w:val="285"/>
        </w:trPr>
        <w:tc>
          <w:tcPr>
            <w:tcW w:w="781" w:type="dxa"/>
            <w:noWrap/>
            <w:vAlign w:val="center"/>
            <w:hideMark/>
          </w:tcPr>
          <w:p w14:paraId="1FC5D5A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292</w:t>
            </w:r>
          </w:p>
        </w:tc>
        <w:tc>
          <w:tcPr>
            <w:tcW w:w="1364" w:type="dxa"/>
            <w:shd w:val="clear" w:color="000000" w:fill="FFFFFF"/>
            <w:noWrap/>
            <w:vAlign w:val="center"/>
            <w:hideMark/>
          </w:tcPr>
          <w:p w14:paraId="03A2FD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3100" w:type="dxa"/>
            <w:shd w:val="clear" w:color="000000" w:fill="FFFFFF"/>
            <w:noWrap/>
            <w:vAlign w:val="center"/>
            <w:hideMark/>
          </w:tcPr>
          <w:p w14:paraId="1EF544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276" w:type="dxa"/>
            <w:shd w:val="clear" w:color="000000" w:fill="FFFFFF"/>
          </w:tcPr>
          <w:p w14:paraId="425740F6" w14:textId="77777777" w:rsidR="003E448F" w:rsidRDefault="003E448F">
            <w:r w:rsidRPr="00D17832">
              <w:t>UNIDADE</w:t>
            </w:r>
          </w:p>
        </w:tc>
        <w:tc>
          <w:tcPr>
            <w:tcW w:w="2126" w:type="dxa"/>
            <w:shd w:val="clear" w:color="000000" w:fill="FFFFFF"/>
            <w:noWrap/>
            <w:vAlign w:val="center"/>
            <w:hideMark/>
          </w:tcPr>
          <w:p w14:paraId="286401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F8AEC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2FAD60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3E448F" w:rsidRPr="00A53823" w14:paraId="6ED94276" w14:textId="77777777" w:rsidTr="003E448F">
        <w:trPr>
          <w:trHeight w:val="285"/>
        </w:trPr>
        <w:tc>
          <w:tcPr>
            <w:tcW w:w="781" w:type="dxa"/>
            <w:noWrap/>
            <w:vAlign w:val="center"/>
            <w:hideMark/>
          </w:tcPr>
          <w:p w14:paraId="367680A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14:paraId="7B333CB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3100" w:type="dxa"/>
            <w:shd w:val="clear" w:color="000000" w:fill="FFFFFF"/>
            <w:noWrap/>
            <w:vAlign w:val="center"/>
            <w:hideMark/>
          </w:tcPr>
          <w:p w14:paraId="77AD50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276" w:type="dxa"/>
            <w:shd w:val="clear" w:color="000000" w:fill="FFFFFF"/>
          </w:tcPr>
          <w:p w14:paraId="4F01F9AD" w14:textId="77777777" w:rsidR="003E448F" w:rsidRDefault="003E448F">
            <w:r w:rsidRPr="00D17832">
              <w:t>UNIDADE</w:t>
            </w:r>
          </w:p>
        </w:tc>
        <w:tc>
          <w:tcPr>
            <w:tcW w:w="2126" w:type="dxa"/>
            <w:shd w:val="clear" w:color="000000" w:fill="FFFFFF"/>
            <w:noWrap/>
            <w:vAlign w:val="center"/>
            <w:hideMark/>
          </w:tcPr>
          <w:p w14:paraId="19D452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15B3A1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23CF9D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3E448F" w:rsidRPr="00A53823" w14:paraId="6CAAFC43" w14:textId="77777777" w:rsidTr="003E448F">
        <w:trPr>
          <w:trHeight w:val="285"/>
        </w:trPr>
        <w:tc>
          <w:tcPr>
            <w:tcW w:w="781" w:type="dxa"/>
            <w:noWrap/>
            <w:vAlign w:val="center"/>
            <w:hideMark/>
          </w:tcPr>
          <w:p w14:paraId="1FD798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14:paraId="2D0F955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3100" w:type="dxa"/>
            <w:shd w:val="clear" w:color="000000" w:fill="FFFFFF"/>
            <w:noWrap/>
            <w:vAlign w:val="center"/>
            <w:hideMark/>
          </w:tcPr>
          <w:p w14:paraId="49E058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276" w:type="dxa"/>
            <w:shd w:val="clear" w:color="000000" w:fill="FFFFFF"/>
          </w:tcPr>
          <w:p w14:paraId="3EAF63E4" w14:textId="77777777" w:rsidR="003E448F" w:rsidRDefault="003E448F">
            <w:r w:rsidRPr="00D17832">
              <w:t>UNIDADE</w:t>
            </w:r>
          </w:p>
        </w:tc>
        <w:tc>
          <w:tcPr>
            <w:tcW w:w="2126" w:type="dxa"/>
            <w:shd w:val="clear" w:color="000000" w:fill="FFFFFF"/>
            <w:noWrap/>
            <w:vAlign w:val="center"/>
            <w:hideMark/>
          </w:tcPr>
          <w:p w14:paraId="6997E9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3DE60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05280D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3E448F" w:rsidRPr="00A53823" w14:paraId="0E6FBBEC" w14:textId="77777777" w:rsidTr="003E448F">
        <w:trPr>
          <w:trHeight w:val="285"/>
        </w:trPr>
        <w:tc>
          <w:tcPr>
            <w:tcW w:w="781" w:type="dxa"/>
            <w:noWrap/>
            <w:vAlign w:val="center"/>
            <w:hideMark/>
          </w:tcPr>
          <w:p w14:paraId="769C74E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14:paraId="6B3D7E6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3100" w:type="dxa"/>
            <w:shd w:val="clear" w:color="000000" w:fill="FFFFFF"/>
            <w:noWrap/>
            <w:vAlign w:val="center"/>
            <w:hideMark/>
          </w:tcPr>
          <w:p w14:paraId="312665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276" w:type="dxa"/>
            <w:shd w:val="clear" w:color="000000" w:fill="FFFFFF"/>
          </w:tcPr>
          <w:p w14:paraId="2920CD00" w14:textId="77777777" w:rsidR="003E448F" w:rsidRDefault="003E448F">
            <w:r w:rsidRPr="00D17832">
              <w:t>UNIDADE</w:t>
            </w:r>
          </w:p>
        </w:tc>
        <w:tc>
          <w:tcPr>
            <w:tcW w:w="2126" w:type="dxa"/>
            <w:shd w:val="clear" w:color="000000" w:fill="FFFFFF"/>
            <w:noWrap/>
            <w:vAlign w:val="center"/>
            <w:hideMark/>
          </w:tcPr>
          <w:p w14:paraId="6A6550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BD477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hideMark/>
          </w:tcPr>
          <w:p w14:paraId="30FA53D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3E448F" w:rsidRPr="00A53823" w14:paraId="1D83F581" w14:textId="77777777" w:rsidTr="003E448F">
        <w:trPr>
          <w:trHeight w:val="285"/>
        </w:trPr>
        <w:tc>
          <w:tcPr>
            <w:tcW w:w="781" w:type="dxa"/>
            <w:noWrap/>
            <w:vAlign w:val="center"/>
            <w:hideMark/>
          </w:tcPr>
          <w:p w14:paraId="6F890B8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14:paraId="778BF5C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3100" w:type="dxa"/>
            <w:shd w:val="clear" w:color="000000" w:fill="FFFFFF"/>
            <w:noWrap/>
            <w:vAlign w:val="center"/>
            <w:hideMark/>
          </w:tcPr>
          <w:p w14:paraId="4F600A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276" w:type="dxa"/>
            <w:shd w:val="clear" w:color="000000" w:fill="FFFFFF"/>
          </w:tcPr>
          <w:p w14:paraId="328C9B38" w14:textId="77777777" w:rsidR="003E448F" w:rsidRDefault="003E448F">
            <w:r w:rsidRPr="00D17832">
              <w:t>UNIDADE</w:t>
            </w:r>
          </w:p>
        </w:tc>
        <w:tc>
          <w:tcPr>
            <w:tcW w:w="2126" w:type="dxa"/>
            <w:shd w:val="clear" w:color="000000" w:fill="FFFFFF"/>
            <w:noWrap/>
            <w:vAlign w:val="center"/>
            <w:hideMark/>
          </w:tcPr>
          <w:p w14:paraId="572B874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BF0FF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27986C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57BBF03A" w14:textId="77777777" w:rsidTr="003E448F">
        <w:trPr>
          <w:trHeight w:val="285"/>
        </w:trPr>
        <w:tc>
          <w:tcPr>
            <w:tcW w:w="781" w:type="dxa"/>
            <w:noWrap/>
            <w:vAlign w:val="center"/>
            <w:hideMark/>
          </w:tcPr>
          <w:p w14:paraId="6A6E04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14:paraId="19BF87E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3100" w:type="dxa"/>
            <w:shd w:val="clear" w:color="000000" w:fill="FFFFFF"/>
            <w:noWrap/>
            <w:vAlign w:val="center"/>
            <w:hideMark/>
          </w:tcPr>
          <w:p w14:paraId="63CDB5A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276" w:type="dxa"/>
            <w:shd w:val="clear" w:color="000000" w:fill="FFFFFF"/>
          </w:tcPr>
          <w:p w14:paraId="65BDE656" w14:textId="77777777" w:rsidR="003E448F" w:rsidRDefault="003E448F">
            <w:r w:rsidRPr="00D17832">
              <w:t>UNIDADE</w:t>
            </w:r>
          </w:p>
        </w:tc>
        <w:tc>
          <w:tcPr>
            <w:tcW w:w="2126" w:type="dxa"/>
            <w:shd w:val="clear" w:color="000000" w:fill="FFFFFF"/>
            <w:noWrap/>
            <w:vAlign w:val="center"/>
            <w:hideMark/>
          </w:tcPr>
          <w:p w14:paraId="413A4C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4A713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489358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4D4CBCB2" w14:textId="77777777" w:rsidTr="003E448F">
        <w:trPr>
          <w:trHeight w:val="285"/>
        </w:trPr>
        <w:tc>
          <w:tcPr>
            <w:tcW w:w="781" w:type="dxa"/>
            <w:noWrap/>
            <w:vAlign w:val="center"/>
            <w:hideMark/>
          </w:tcPr>
          <w:p w14:paraId="5FFBD5C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14:paraId="5B463FE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3100" w:type="dxa"/>
            <w:shd w:val="clear" w:color="000000" w:fill="FFFFFF"/>
            <w:noWrap/>
            <w:vAlign w:val="center"/>
            <w:hideMark/>
          </w:tcPr>
          <w:p w14:paraId="310DD1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276" w:type="dxa"/>
            <w:shd w:val="clear" w:color="000000" w:fill="FFFFFF"/>
          </w:tcPr>
          <w:p w14:paraId="7A2D62F1" w14:textId="77777777" w:rsidR="003E448F" w:rsidRDefault="003E448F">
            <w:r w:rsidRPr="00D17832">
              <w:t>UNIDADE</w:t>
            </w:r>
          </w:p>
        </w:tc>
        <w:tc>
          <w:tcPr>
            <w:tcW w:w="2126" w:type="dxa"/>
            <w:shd w:val="clear" w:color="000000" w:fill="FFFFFF"/>
            <w:noWrap/>
            <w:vAlign w:val="center"/>
            <w:hideMark/>
          </w:tcPr>
          <w:p w14:paraId="3A39AB6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170EE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7471D0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06743234" w14:textId="77777777" w:rsidTr="003E448F">
        <w:trPr>
          <w:trHeight w:val="285"/>
        </w:trPr>
        <w:tc>
          <w:tcPr>
            <w:tcW w:w="781" w:type="dxa"/>
            <w:noWrap/>
            <w:vAlign w:val="center"/>
            <w:hideMark/>
          </w:tcPr>
          <w:p w14:paraId="13EFCA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14:paraId="71463DB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3100" w:type="dxa"/>
            <w:shd w:val="clear" w:color="000000" w:fill="FFFFFF"/>
            <w:noWrap/>
            <w:vAlign w:val="center"/>
            <w:hideMark/>
          </w:tcPr>
          <w:p w14:paraId="2EBAE0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276" w:type="dxa"/>
            <w:shd w:val="clear" w:color="000000" w:fill="FFFFFF"/>
          </w:tcPr>
          <w:p w14:paraId="523C2B83" w14:textId="77777777" w:rsidR="003E448F" w:rsidRDefault="003E448F">
            <w:r w:rsidRPr="00D17832">
              <w:t>UNIDADE</w:t>
            </w:r>
          </w:p>
        </w:tc>
        <w:tc>
          <w:tcPr>
            <w:tcW w:w="2126" w:type="dxa"/>
            <w:shd w:val="clear" w:color="000000" w:fill="FFFFFF"/>
            <w:noWrap/>
            <w:vAlign w:val="center"/>
            <w:hideMark/>
          </w:tcPr>
          <w:p w14:paraId="695E213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B2E53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1B5427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0BA29720" w14:textId="77777777" w:rsidTr="003E448F">
        <w:trPr>
          <w:trHeight w:val="285"/>
        </w:trPr>
        <w:tc>
          <w:tcPr>
            <w:tcW w:w="781" w:type="dxa"/>
            <w:noWrap/>
            <w:vAlign w:val="center"/>
            <w:hideMark/>
          </w:tcPr>
          <w:p w14:paraId="32B6B31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4" w:type="dxa"/>
            <w:shd w:val="clear" w:color="000000" w:fill="FFFFFF"/>
            <w:noWrap/>
            <w:vAlign w:val="center"/>
            <w:hideMark/>
          </w:tcPr>
          <w:p w14:paraId="2600FD5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3100" w:type="dxa"/>
            <w:shd w:val="clear" w:color="000000" w:fill="FFFFFF"/>
            <w:noWrap/>
            <w:vAlign w:val="center"/>
            <w:hideMark/>
          </w:tcPr>
          <w:p w14:paraId="0F034B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276" w:type="dxa"/>
            <w:shd w:val="clear" w:color="000000" w:fill="FFFFFF"/>
          </w:tcPr>
          <w:p w14:paraId="0C62C26F" w14:textId="77777777" w:rsidR="003E448F" w:rsidRDefault="003E448F">
            <w:r w:rsidRPr="00D17832">
              <w:t>UNIDADE</w:t>
            </w:r>
          </w:p>
        </w:tc>
        <w:tc>
          <w:tcPr>
            <w:tcW w:w="2126" w:type="dxa"/>
            <w:shd w:val="clear" w:color="000000" w:fill="FFFFFF"/>
            <w:noWrap/>
            <w:vAlign w:val="center"/>
            <w:hideMark/>
          </w:tcPr>
          <w:p w14:paraId="43C9E33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31E3BA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hideMark/>
          </w:tcPr>
          <w:p w14:paraId="29E32F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3E448F" w:rsidRPr="00A53823" w14:paraId="10354ACE" w14:textId="77777777" w:rsidTr="003E448F">
        <w:trPr>
          <w:trHeight w:val="285"/>
        </w:trPr>
        <w:tc>
          <w:tcPr>
            <w:tcW w:w="781" w:type="dxa"/>
            <w:noWrap/>
            <w:vAlign w:val="center"/>
            <w:hideMark/>
          </w:tcPr>
          <w:p w14:paraId="778C54A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14:paraId="5D97928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3100" w:type="dxa"/>
            <w:shd w:val="clear" w:color="000000" w:fill="FFFFFF"/>
            <w:noWrap/>
            <w:vAlign w:val="center"/>
            <w:hideMark/>
          </w:tcPr>
          <w:p w14:paraId="1ADE4B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276" w:type="dxa"/>
            <w:shd w:val="clear" w:color="000000" w:fill="FFFFFF"/>
          </w:tcPr>
          <w:p w14:paraId="5CFD4F2D" w14:textId="77777777" w:rsidR="003E448F" w:rsidRDefault="003E448F">
            <w:r w:rsidRPr="00D17832">
              <w:t>UNIDADE</w:t>
            </w:r>
          </w:p>
        </w:tc>
        <w:tc>
          <w:tcPr>
            <w:tcW w:w="2126" w:type="dxa"/>
            <w:shd w:val="clear" w:color="000000" w:fill="FFFFFF"/>
            <w:noWrap/>
            <w:vAlign w:val="center"/>
            <w:hideMark/>
          </w:tcPr>
          <w:p w14:paraId="7CD353E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245B31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418" w:type="dxa"/>
            <w:shd w:val="clear" w:color="000000" w:fill="FFFFFF"/>
            <w:noWrap/>
            <w:vAlign w:val="center"/>
            <w:hideMark/>
          </w:tcPr>
          <w:p w14:paraId="56F501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3E448F" w:rsidRPr="00A53823" w14:paraId="4763B30B" w14:textId="77777777" w:rsidTr="003E448F">
        <w:trPr>
          <w:trHeight w:val="285"/>
        </w:trPr>
        <w:tc>
          <w:tcPr>
            <w:tcW w:w="781" w:type="dxa"/>
            <w:noWrap/>
            <w:vAlign w:val="center"/>
            <w:hideMark/>
          </w:tcPr>
          <w:p w14:paraId="67836B7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14:paraId="37BEC1F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3100" w:type="dxa"/>
            <w:shd w:val="clear" w:color="000000" w:fill="FFFFFF"/>
            <w:noWrap/>
            <w:vAlign w:val="center"/>
            <w:hideMark/>
          </w:tcPr>
          <w:p w14:paraId="2C2520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276" w:type="dxa"/>
            <w:shd w:val="clear" w:color="000000" w:fill="FFFFFF"/>
          </w:tcPr>
          <w:p w14:paraId="2760093D" w14:textId="77777777" w:rsidR="003E448F" w:rsidRDefault="003E448F">
            <w:r w:rsidRPr="00D17832">
              <w:t>UNIDADE</w:t>
            </w:r>
          </w:p>
        </w:tc>
        <w:tc>
          <w:tcPr>
            <w:tcW w:w="2126" w:type="dxa"/>
            <w:shd w:val="clear" w:color="000000" w:fill="FFFFFF"/>
            <w:noWrap/>
            <w:vAlign w:val="center"/>
            <w:hideMark/>
          </w:tcPr>
          <w:p w14:paraId="2A4F2E7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AB68C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418" w:type="dxa"/>
            <w:shd w:val="clear" w:color="000000" w:fill="FFFFFF"/>
            <w:noWrap/>
            <w:vAlign w:val="center"/>
            <w:hideMark/>
          </w:tcPr>
          <w:p w14:paraId="0829D1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3E448F" w:rsidRPr="00A53823" w14:paraId="29D96350" w14:textId="77777777" w:rsidTr="003E448F">
        <w:trPr>
          <w:trHeight w:val="285"/>
        </w:trPr>
        <w:tc>
          <w:tcPr>
            <w:tcW w:w="781" w:type="dxa"/>
            <w:noWrap/>
            <w:vAlign w:val="center"/>
            <w:hideMark/>
          </w:tcPr>
          <w:p w14:paraId="56D87E9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14:paraId="4A7D5FA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3100" w:type="dxa"/>
            <w:shd w:val="clear" w:color="000000" w:fill="FFFFFF"/>
            <w:noWrap/>
            <w:vAlign w:val="center"/>
            <w:hideMark/>
          </w:tcPr>
          <w:p w14:paraId="46CAE8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276" w:type="dxa"/>
            <w:shd w:val="clear" w:color="000000" w:fill="FFFFFF"/>
          </w:tcPr>
          <w:p w14:paraId="71569779" w14:textId="77777777" w:rsidR="003E448F" w:rsidRDefault="003E448F">
            <w:r w:rsidRPr="00D17832">
              <w:t>UNIDADE</w:t>
            </w:r>
          </w:p>
        </w:tc>
        <w:tc>
          <w:tcPr>
            <w:tcW w:w="2126" w:type="dxa"/>
            <w:shd w:val="clear" w:color="000000" w:fill="FFFFFF"/>
            <w:noWrap/>
            <w:vAlign w:val="center"/>
            <w:hideMark/>
          </w:tcPr>
          <w:p w14:paraId="21FDF2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65931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418" w:type="dxa"/>
            <w:shd w:val="clear" w:color="000000" w:fill="FFFFFF"/>
            <w:noWrap/>
            <w:vAlign w:val="center"/>
            <w:hideMark/>
          </w:tcPr>
          <w:p w14:paraId="46CC62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3E448F" w:rsidRPr="00A53823" w14:paraId="5AB938B3" w14:textId="77777777" w:rsidTr="003E448F">
        <w:trPr>
          <w:trHeight w:val="285"/>
        </w:trPr>
        <w:tc>
          <w:tcPr>
            <w:tcW w:w="781" w:type="dxa"/>
            <w:noWrap/>
            <w:vAlign w:val="center"/>
            <w:hideMark/>
          </w:tcPr>
          <w:p w14:paraId="13C3B3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14:paraId="55C8363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3100" w:type="dxa"/>
            <w:shd w:val="clear" w:color="000000" w:fill="FFFFFF"/>
            <w:noWrap/>
            <w:vAlign w:val="center"/>
            <w:hideMark/>
          </w:tcPr>
          <w:p w14:paraId="7CD5BED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276" w:type="dxa"/>
            <w:shd w:val="clear" w:color="000000" w:fill="FFFFFF"/>
          </w:tcPr>
          <w:p w14:paraId="2F072189" w14:textId="77777777" w:rsidR="003E448F" w:rsidRDefault="003E448F">
            <w:r w:rsidRPr="00D17832">
              <w:t>UNIDADE</w:t>
            </w:r>
          </w:p>
        </w:tc>
        <w:tc>
          <w:tcPr>
            <w:tcW w:w="2126" w:type="dxa"/>
            <w:shd w:val="clear" w:color="000000" w:fill="FFFFFF"/>
            <w:noWrap/>
            <w:vAlign w:val="center"/>
            <w:hideMark/>
          </w:tcPr>
          <w:p w14:paraId="3F9E60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9D9D5C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418" w:type="dxa"/>
            <w:shd w:val="clear" w:color="000000" w:fill="FFFFFF"/>
            <w:noWrap/>
            <w:vAlign w:val="center"/>
            <w:hideMark/>
          </w:tcPr>
          <w:p w14:paraId="74EA472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3E448F" w:rsidRPr="00A53823" w14:paraId="3E41AE3E" w14:textId="77777777" w:rsidTr="003E448F">
        <w:trPr>
          <w:cantSplit/>
          <w:trHeight w:val="285"/>
        </w:trPr>
        <w:tc>
          <w:tcPr>
            <w:tcW w:w="781" w:type="dxa"/>
            <w:noWrap/>
            <w:vAlign w:val="center"/>
            <w:hideMark/>
          </w:tcPr>
          <w:p w14:paraId="0EC1237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14:paraId="2279558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3100" w:type="dxa"/>
            <w:shd w:val="clear" w:color="000000" w:fill="FFFFFF"/>
            <w:noWrap/>
            <w:vAlign w:val="center"/>
            <w:hideMark/>
          </w:tcPr>
          <w:p w14:paraId="23D408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276" w:type="dxa"/>
            <w:shd w:val="clear" w:color="000000" w:fill="FFFFFF"/>
          </w:tcPr>
          <w:p w14:paraId="185996AB" w14:textId="77777777" w:rsidR="003E448F" w:rsidRDefault="003E448F">
            <w:r w:rsidRPr="00D17832">
              <w:t>UNIDADE</w:t>
            </w:r>
          </w:p>
        </w:tc>
        <w:tc>
          <w:tcPr>
            <w:tcW w:w="2126" w:type="dxa"/>
            <w:shd w:val="clear" w:color="000000" w:fill="FFFFFF"/>
            <w:noWrap/>
            <w:vAlign w:val="center"/>
            <w:hideMark/>
          </w:tcPr>
          <w:p w14:paraId="3FF5D8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57F205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090920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3E448F" w:rsidRPr="00A53823" w14:paraId="48E67FD6" w14:textId="77777777" w:rsidTr="003E448F">
        <w:trPr>
          <w:trHeight w:val="285"/>
        </w:trPr>
        <w:tc>
          <w:tcPr>
            <w:tcW w:w="781" w:type="dxa"/>
            <w:noWrap/>
            <w:vAlign w:val="center"/>
            <w:hideMark/>
          </w:tcPr>
          <w:p w14:paraId="78C6618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14:paraId="6D99670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3100" w:type="dxa"/>
            <w:shd w:val="clear" w:color="000000" w:fill="FFFFFF"/>
            <w:noWrap/>
            <w:vAlign w:val="center"/>
            <w:hideMark/>
          </w:tcPr>
          <w:p w14:paraId="3112DE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276" w:type="dxa"/>
            <w:shd w:val="clear" w:color="000000" w:fill="FFFFFF"/>
          </w:tcPr>
          <w:p w14:paraId="3BF07AB3" w14:textId="77777777" w:rsidR="003E448F" w:rsidRDefault="003E448F">
            <w:r w:rsidRPr="00D17832">
              <w:t>UNIDADE</w:t>
            </w:r>
          </w:p>
        </w:tc>
        <w:tc>
          <w:tcPr>
            <w:tcW w:w="2126" w:type="dxa"/>
            <w:shd w:val="clear" w:color="000000" w:fill="FFFFFF"/>
            <w:noWrap/>
            <w:vAlign w:val="center"/>
            <w:hideMark/>
          </w:tcPr>
          <w:p w14:paraId="139FF6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AC80A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674479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3E448F" w:rsidRPr="00A53823" w14:paraId="58E8B40E" w14:textId="77777777" w:rsidTr="003E448F">
        <w:trPr>
          <w:trHeight w:val="285"/>
        </w:trPr>
        <w:tc>
          <w:tcPr>
            <w:tcW w:w="781" w:type="dxa"/>
            <w:noWrap/>
            <w:vAlign w:val="center"/>
            <w:hideMark/>
          </w:tcPr>
          <w:p w14:paraId="4DC300B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307</w:t>
            </w:r>
          </w:p>
        </w:tc>
        <w:tc>
          <w:tcPr>
            <w:tcW w:w="1364" w:type="dxa"/>
            <w:shd w:val="clear" w:color="000000" w:fill="FFFFFF"/>
            <w:noWrap/>
            <w:vAlign w:val="center"/>
            <w:hideMark/>
          </w:tcPr>
          <w:p w14:paraId="4CFF73B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3100" w:type="dxa"/>
            <w:shd w:val="clear" w:color="000000" w:fill="FFFFFF"/>
            <w:noWrap/>
            <w:vAlign w:val="center"/>
            <w:hideMark/>
          </w:tcPr>
          <w:p w14:paraId="7F077B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276" w:type="dxa"/>
            <w:shd w:val="clear" w:color="000000" w:fill="FFFFFF"/>
          </w:tcPr>
          <w:p w14:paraId="5D09F6FF" w14:textId="77777777" w:rsidR="003E448F" w:rsidRDefault="003E448F">
            <w:r w:rsidRPr="002F3722">
              <w:t>UNIDADE</w:t>
            </w:r>
          </w:p>
        </w:tc>
        <w:tc>
          <w:tcPr>
            <w:tcW w:w="2126" w:type="dxa"/>
            <w:shd w:val="clear" w:color="000000" w:fill="FFFFFF"/>
            <w:noWrap/>
            <w:vAlign w:val="center"/>
            <w:hideMark/>
          </w:tcPr>
          <w:p w14:paraId="625586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60867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0B6912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3E448F" w:rsidRPr="00A53823" w14:paraId="553F1F21" w14:textId="77777777" w:rsidTr="003E448F">
        <w:trPr>
          <w:trHeight w:val="285"/>
        </w:trPr>
        <w:tc>
          <w:tcPr>
            <w:tcW w:w="781" w:type="dxa"/>
            <w:noWrap/>
            <w:vAlign w:val="center"/>
            <w:hideMark/>
          </w:tcPr>
          <w:p w14:paraId="72506EE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14:paraId="12BB6A6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3100" w:type="dxa"/>
            <w:shd w:val="clear" w:color="000000" w:fill="FFFFFF"/>
            <w:noWrap/>
            <w:vAlign w:val="center"/>
            <w:hideMark/>
          </w:tcPr>
          <w:p w14:paraId="3AED23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276" w:type="dxa"/>
            <w:shd w:val="clear" w:color="000000" w:fill="FFFFFF"/>
          </w:tcPr>
          <w:p w14:paraId="366916DB" w14:textId="77777777" w:rsidR="003E448F" w:rsidRDefault="003E448F">
            <w:r w:rsidRPr="002F3722">
              <w:t>UNIDADE</w:t>
            </w:r>
          </w:p>
        </w:tc>
        <w:tc>
          <w:tcPr>
            <w:tcW w:w="2126" w:type="dxa"/>
            <w:shd w:val="clear" w:color="000000" w:fill="FFFFFF"/>
            <w:noWrap/>
            <w:vAlign w:val="center"/>
            <w:hideMark/>
          </w:tcPr>
          <w:p w14:paraId="789EAB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A14BC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hideMark/>
          </w:tcPr>
          <w:p w14:paraId="089EF5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3E448F" w:rsidRPr="00A53823" w14:paraId="131F26C8" w14:textId="77777777" w:rsidTr="003E448F">
        <w:trPr>
          <w:trHeight w:val="285"/>
        </w:trPr>
        <w:tc>
          <w:tcPr>
            <w:tcW w:w="781" w:type="dxa"/>
            <w:noWrap/>
            <w:vAlign w:val="center"/>
            <w:hideMark/>
          </w:tcPr>
          <w:p w14:paraId="719A06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14:paraId="3D09DA4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3100" w:type="dxa"/>
            <w:shd w:val="clear" w:color="000000" w:fill="FFFFFF"/>
            <w:noWrap/>
            <w:vAlign w:val="center"/>
            <w:hideMark/>
          </w:tcPr>
          <w:p w14:paraId="3E0746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276" w:type="dxa"/>
            <w:shd w:val="clear" w:color="000000" w:fill="FFFFFF"/>
          </w:tcPr>
          <w:p w14:paraId="38372052" w14:textId="77777777" w:rsidR="003E448F" w:rsidRDefault="003E448F">
            <w:r w:rsidRPr="002F3722">
              <w:t>UNIDADE</w:t>
            </w:r>
          </w:p>
        </w:tc>
        <w:tc>
          <w:tcPr>
            <w:tcW w:w="2126" w:type="dxa"/>
            <w:shd w:val="clear" w:color="000000" w:fill="FFFFFF"/>
            <w:noWrap/>
            <w:vAlign w:val="center"/>
            <w:hideMark/>
          </w:tcPr>
          <w:p w14:paraId="35DFC9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5523E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hideMark/>
          </w:tcPr>
          <w:p w14:paraId="1F2CC2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3E448F" w:rsidRPr="00A53823" w14:paraId="0CC2AB46" w14:textId="77777777" w:rsidTr="003E448F">
        <w:trPr>
          <w:trHeight w:val="285"/>
        </w:trPr>
        <w:tc>
          <w:tcPr>
            <w:tcW w:w="781" w:type="dxa"/>
            <w:noWrap/>
            <w:vAlign w:val="center"/>
            <w:hideMark/>
          </w:tcPr>
          <w:p w14:paraId="2D1F772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14:paraId="2B2A413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3100" w:type="dxa"/>
            <w:shd w:val="clear" w:color="000000" w:fill="FFFFFF"/>
            <w:noWrap/>
            <w:vAlign w:val="center"/>
            <w:hideMark/>
          </w:tcPr>
          <w:p w14:paraId="0F13FFF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276" w:type="dxa"/>
            <w:shd w:val="clear" w:color="000000" w:fill="FFFFFF"/>
          </w:tcPr>
          <w:p w14:paraId="0D4EA628" w14:textId="77777777" w:rsidR="003E448F" w:rsidRDefault="003E448F">
            <w:r w:rsidRPr="002F3722">
              <w:t>UNIDADE</w:t>
            </w:r>
          </w:p>
        </w:tc>
        <w:tc>
          <w:tcPr>
            <w:tcW w:w="2126" w:type="dxa"/>
            <w:shd w:val="clear" w:color="000000" w:fill="FFFFFF"/>
            <w:noWrap/>
            <w:vAlign w:val="center"/>
            <w:hideMark/>
          </w:tcPr>
          <w:p w14:paraId="1D490B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6528A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hideMark/>
          </w:tcPr>
          <w:p w14:paraId="778D8F6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3E448F" w:rsidRPr="00A53823" w14:paraId="7A706721" w14:textId="77777777" w:rsidTr="003E448F">
        <w:trPr>
          <w:trHeight w:val="285"/>
        </w:trPr>
        <w:tc>
          <w:tcPr>
            <w:tcW w:w="781" w:type="dxa"/>
            <w:noWrap/>
            <w:vAlign w:val="center"/>
            <w:hideMark/>
          </w:tcPr>
          <w:p w14:paraId="23315BE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14:paraId="379F34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3100" w:type="dxa"/>
            <w:shd w:val="clear" w:color="000000" w:fill="FFFFFF"/>
            <w:noWrap/>
            <w:vAlign w:val="center"/>
            <w:hideMark/>
          </w:tcPr>
          <w:p w14:paraId="71A4C08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276" w:type="dxa"/>
            <w:shd w:val="clear" w:color="000000" w:fill="FFFFFF"/>
          </w:tcPr>
          <w:p w14:paraId="587B2B93" w14:textId="77777777" w:rsidR="003E448F" w:rsidRDefault="003E448F">
            <w:r w:rsidRPr="002F3722">
              <w:t>UNIDADE</w:t>
            </w:r>
          </w:p>
        </w:tc>
        <w:tc>
          <w:tcPr>
            <w:tcW w:w="2126" w:type="dxa"/>
            <w:shd w:val="clear" w:color="000000" w:fill="FFFFFF"/>
            <w:noWrap/>
            <w:vAlign w:val="center"/>
            <w:hideMark/>
          </w:tcPr>
          <w:p w14:paraId="08437E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04B1FD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hideMark/>
          </w:tcPr>
          <w:p w14:paraId="7D106E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3E448F" w:rsidRPr="00A53823" w14:paraId="2DB1F196" w14:textId="77777777" w:rsidTr="003E448F">
        <w:trPr>
          <w:trHeight w:val="285"/>
        </w:trPr>
        <w:tc>
          <w:tcPr>
            <w:tcW w:w="781" w:type="dxa"/>
            <w:noWrap/>
            <w:vAlign w:val="center"/>
            <w:hideMark/>
          </w:tcPr>
          <w:p w14:paraId="453164F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14:paraId="12FBE51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3100" w:type="dxa"/>
            <w:shd w:val="clear" w:color="000000" w:fill="FFFFFF"/>
            <w:noWrap/>
            <w:vAlign w:val="center"/>
            <w:hideMark/>
          </w:tcPr>
          <w:p w14:paraId="6490C9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276" w:type="dxa"/>
            <w:shd w:val="clear" w:color="000000" w:fill="FFFFFF"/>
          </w:tcPr>
          <w:p w14:paraId="219C548A" w14:textId="77777777" w:rsidR="003E448F" w:rsidRDefault="003E448F">
            <w:r w:rsidRPr="002F3722">
              <w:t>UNIDADE</w:t>
            </w:r>
          </w:p>
        </w:tc>
        <w:tc>
          <w:tcPr>
            <w:tcW w:w="2126" w:type="dxa"/>
            <w:shd w:val="clear" w:color="000000" w:fill="FFFFFF"/>
            <w:noWrap/>
            <w:vAlign w:val="center"/>
            <w:hideMark/>
          </w:tcPr>
          <w:p w14:paraId="0563E9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4F93D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hideMark/>
          </w:tcPr>
          <w:p w14:paraId="48A645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3E448F" w:rsidRPr="00A53823" w14:paraId="077F8751" w14:textId="77777777" w:rsidTr="003E448F">
        <w:trPr>
          <w:trHeight w:val="285"/>
        </w:trPr>
        <w:tc>
          <w:tcPr>
            <w:tcW w:w="781" w:type="dxa"/>
            <w:noWrap/>
            <w:vAlign w:val="center"/>
            <w:hideMark/>
          </w:tcPr>
          <w:p w14:paraId="1E8DC02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14:paraId="3F10E4D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3100" w:type="dxa"/>
            <w:shd w:val="clear" w:color="000000" w:fill="FFFFFF"/>
            <w:noWrap/>
            <w:vAlign w:val="center"/>
            <w:hideMark/>
          </w:tcPr>
          <w:p w14:paraId="0627FC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276" w:type="dxa"/>
            <w:shd w:val="clear" w:color="000000" w:fill="FFFFFF"/>
          </w:tcPr>
          <w:p w14:paraId="46FD406F" w14:textId="77777777" w:rsidR="003E448F" w:rsidRDefault="003E448F">
            <w:r w:rsidRPr="002F3722">
              <w:t>UNIDADE</w:t>
            </w:r>
          </w:p>
        </w:tc>
        <w:tc>
          <w:tcPr>
            <w:tcW w:w="2126" w:type="dxa"/>
            <w:shd w:val="clear" w:color="000000" w:fill="FFFFFF"/>
            <w:noWrap/>
            <w:vAlign w:val="center"/>
            <w:hideMark/>
          </w:tcPr>
          <w:p w14:paraId="7C9DC7A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C0035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418" w:type="dxa"/>
            <w:shd w:val="clear" w:color="000000" w:fill="FFFFFF"/>
            <w:noWrap/>
            <w:vAlign w:val="center"/>
            <w:hideMark/>
          </w:tcPr>
          <w:p w14:paraId="3F0395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3E448F" w:rsidRPr="00A53823" w14:paraId="10F72984" w14:textId="77777777" w:rsidTr="003E448F">
        <w:trPr>
          <w:trHeight w:val="285"/>
        </w:trPr>
        <w:tc>
          <w:tcPr>
            <w:tcW w:w="781" w:type="dxa"/>
            <w:noWrap/>
            <w:vAlign w:val="center"/>
            <w:hideMark/>
          </w:tcPr>
          <w:p w14:paraId="4276F4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14:paraId="68884CC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3100" w:type="dxa"/>
            <w:shd w:val="clear" w:color="000000" w:fill="FFFFFF"/>
            <w:noWrap/>
            <w:vAlign w:val="center"/>
            <w:hideMark/>
          </w:tcPr>
          <w:p w14:paraId="4FF637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276" w:type="dxa"/>
            <w:shd w:val="clear" w:color="000000" w:fill="FFFFFF"/>
          </w:tcPr>
          <w:p w14:paraId="33B62EFE" w14:textId="77777777" w:rsidR="003E448F" w:rsidRDefault="003E448F">
            <w:r w:rsidRPr="002F3722">
              <w:t>UNIDADE</w:t>
            </w:r>
          </w:p>
        </w:tc>
        <w:tc>
          <w:tcPr>
            <w:tcW w:w="2126" w:type="dxa"/>
            <w:shd w:val="clear" w:color="000000" w:fill="FFFFFF"/>
            <w:noWrap/>
            <w:vAlign w:val="center"/>
            <w:hideMark/>
          </w:tcPr>
          <w:p w14:paraId="6F35A2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79706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77EE6D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3E448F" w:rsidRPr="00A53823" w14:paraId="77FF2952" w14:textId="77777777" w:rsidTr="003E448F">
        <w:trPr>
          <w:trHeight w:val="285"/>
        </w:trPr>
        <w:tc>
          <w:tcPr>
            <w:tcW w:w="781" w:type="dxa"/>
            <w:noWrap/>
            <w:vAlign w:val="center"/>
            <w:hideMark/>
          </w:tcPr>
          <w:p w14:paraId="750070E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14:paraId="2CF8912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3100" w:type="dxa"/>
            <w:shd w:val="clear" w:color="000000" w:fill="FFFFFF"/>
            <w:noWrap/>
            <w:vAlign w:val="center"/>
            <w:hideMark/>
          </w:tcPr>
          <w:p w14:paraId="56E679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276" w:type="dxa"/>
            <w:shd w:val="clear" w:color="000000" w:fill="FFFFFF"/>
          </w:tcPr>
          <w:p w14:paraId="62C9BA19" w14:textId="77777777" w:rsidR="003E448F" w:rsidRDefault="003E448F">
            <w:r w:rsidRPr="002F3722">
              <w:t>UNIDADE</w:t>
            </w:r>
          </w:p>
        </w:tc>
        <w:tc>
          <w:tcPr>
            <w:tcW w:w="2126" w:type="dxa"/>
            <w:shd w:val="clear" w:color="000000" w:fill="FFFFFF"/>
            <w:noWrap/>
            <w:vAlign w:val="center"/>
            <w:hideMark/>
          </w:tcPr>
          <w:p w14:paraId="6FF5337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CC422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7B72A3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3E448F" w:rsidRPr="00A53823" w14:paraId="59619BA1" w14:textId="77777777" w:rsidTr="003E448F">
        <w:trPr>
          <w:trHeight w:val="285"/>
        </w:trPr>
        <w:tc>
          <w:tcPr>
            <w:tcW w:w="781" w:type="dxa"/>
            <w:noWrap/>
            <w:vAlign w:val="center"/>
            <w:hideMark/>
          </w:tcPr>
          <w:p w14:paraId="12E1359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14:paraId="64D18CA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3100" w:type="dxa"/>
            <w:shd w:val="clear" w:color="000000" w:fill="FFFFFF"/>
            <w:noWrap/>
            <w:vAlign w:val="center"/>
            <w:hideMark/>
          </w:tcPr>
          <w:p w14:paraId="560D3E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276" w:type="dxa"/>
            <w:shd w:val="clear" w:color="000000" w:fill="FFFFFF"/>
          </w:tcPr>
          <w:p w14:paraId="5525924B" w14:textId="77777777" w:rsidR="003E448F" w:rsidRDefault="003E448F">
            <w:r w:rsidRPr="002F3722">
              <w:t>UNIDADE</w:t>
            </w:r>
          </w:p>
        </w:tc>
        <w:tc>
          <w:tcPr>
            <w:tcW w:w="2126" w:type="dxa"/>
            <w:shd w:val="clear" w:color="000000" w:fill="FFFFFF"/>
            <w:noWrap/>
            <w:vAlign w:val="center"/>
            <w:hideMark/>
          </w:tcPr>
          <w:p w14:paraId="1D6A36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EC2D54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hideMark/>
          </w:tcPr>
          <w:p w14:paraId="637D4F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3E448F" w:rsidRPr="00A53823" w14:paraId="1CEE3A6D" w14:textId="77777777" w:rsidTr="003E448F">
        <w:trPr>
          <w:trHeight w:val="285"/>
        </w:trPr>
        <w:tc>
          <w:tcPr>
            <w:tcW w:w="781" w:type="dxa"/>
            <w:noWrap/>
            <w:vAlign w:val="center"/>
            <w:hideMark/>
          </w:tcPr>
          <w:p w14:paraId="109C4D4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14:paraId="574E465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3100" w:type="dxa"/>
            <w:shd w:val="clear" w:color="000000" w:fill="FFFFFF"/>
            <w:noWrap/>
            <w:vAlign w:val="center"/>
            <w:hideMark/>
          </w:tcPr>
          <w:p w14:paraId="70ED10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276" w:type="dxa"/>
            <w:shd w:val="clear" w:color="000000" w:fill="FFFFFF"/>
          </w:tcPr>
          <w:p w14:paraId="518CE4FD" w14:textId="77777777" w:rsidR="003E448F" w:rsidRDefault="003E448F">
            <w:r w:rsidRPr="002F3722">
              <w:t>UNIDADE</w:t>
            </w:r>
          </w:p>
        </w:tc>
        <w:tc>
          <w:tcPr>
            <w:tcW w:w="2126" w:type="dxa"/>
            <w:shd w:val="clear" w:color="000000" w:fill="FFFFFF"/>
            <w:noWrap/>
            <w:vAlign w:val="center"/>
            <w:hideMark/>
          </w:tcPr>
          <w:p w14:paraId="25398EE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C2C41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418" w:type="dxa"/>
            <w:shd w:val="clear" w:color="000000" w:fill="FFFFFF"/>
            <w:noWrap/>
            <w:vAlign w:val="center"/>
            <w:hideMark/>
          </w:tcPr>
          <w:p w14:paraId="38E0A3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3E448F" w:rsidRPr="00A53823" w14:paraId="42F406AA" w14:textId="77777777" w:rsidTr="003E448F">
        <w:trPr>
          <w:trHeight w:val="285"/>
        </w:trPr>
        <w:tc>
          <w:tcPr>
            <w:tcW w:w="781" w:type="dxa"/>
            <w:noWrap/>
            <w:vAlign w:val="center"/>
            <w:hideMark/>
          </w:tcPr>
          <w:p w14:paraId="7A442CE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14:paraId="247B9AC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3100" w:type="dxa"/>
            <w:shd w:val="clear" w:color="000000" w:fill="FFFFFF"/>
            <w:noWrap/>
            <w:vAlign w:val="center"/>
            <w:hideMark/>
          </w:tcPr>
          <w:p w14:paraId="34EE47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CURVA GLICEMICA C/ </w:t>
            </w:r>
            <w:r w:rsidRPr="00A53823">
              <w:rPr>
                <w:rFonts w:ascii="Times New Roman" w:hAnsi="Times New Roman" w:cs="Times New Roman"/>
                <w:sz w:val="24"/>
                <w:szCs w:val="24"/>
              </w:rPr>
              <w:lastRenderedPageBreak/>
              <w:t>INDUCAO POR CORTISONA ( 5 DOSAGENS)</w:t>
            </w:r>
          </w:p>
        </w:tc>
        <w:tc>
          <w:tcPr>
            <w:tcW w:w="1276" w:type="dxa"/>
            <w:shd w:val="clear" w:color="000000" w:fill="FFFFFF"/>
          </w:tcPr>
          <w:p w14:paraId="34442B3B" w14:textId="77777777" w:rsidR="003E448F" w:rsidRDefault="003E448F">
            <w:r w:rsidRPr="002F3722">
              <w:lastRenderedPageBreak/>
              <w:t>UNIDADE</w:t>
            </w:r>
          </w:p>
        </w:tc>
        <w:tc>
          <w:tcPr>
            <w:tcW w:w="2126" w:type="dxa"/>
            <w:shd w:val="clear" w:color="000000" w:fill="FFFFFF"/>
            <w:noWrap/>
            <w:vAlign w:val="center"/>
            <w:hideMark/>
          </w:tcPr>
          <w:p w14:paraId="363B480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B472D5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14A2C1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3E448F" w:rsidRPr="00A53823" w14:paraId="5575CE91" w14:textId="77777777" w:rsidTr="003E448F">
        <w:trPr>
          <w:trHeight w:val="285"/>
        </w:trPr>
        <w:tc>
          <w:tcPr>
            <w:tcW w:w="781" w:type="dxa"/>
            <w:noWrap/>
            <w:vAlign w:val="center"/>
            <w:hideMark/>
          </w:tcPr>
          <w:p w14:paraId="26B0774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319</w:t>
            </w:r>
          </w:p>
        </w:tc>
        <w:tc>
          <w:tcPr>
            <w:tcW w:w="1364" w:type="dxa"/>
            <w:shd w:val="clear" w:color="000000" w:fill="FFFFFF"/>
            <w:noWrap/>
            <w:vAlign w:val="center"/>
            <w:hideMark/>
          </w:tcPr>
          <w:p w14:paraId="5ADBEE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3100" w:type="dxa"/>
            <w:shd w:val="clear" w:color="000000" w:fill="FFFFFF"/>
            <w:noWrap/>
            <w:vAlign w:val="center"/>
            <w:hideMark/>
          </w:tcPr>
          <w:p w14:paraId="424A2E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276" w:type="dxa"/>
            <w:shd w:val="clear" w:color="000000" w:fill="FFFFFF"/>
          </w:tcPr>
          <w:p w14:paraId="32D70F9C" w14:textId="77777777" w:rsidR="003E448F" w:rsidRDefault="003E448F">
            <w:r w:rsidRPr="00E03B1D">
              <w:t>UNIDADE</w:t>
            </w:r>
          </w:p>
        </w:tc>
        <w:tc>
          <w:tcPr>
            <w:tcW w:w="2126" w:type="dxa"/>
            <w:shd w:val="clear" w:color="000000" w:fill="FFFFFF"/>
            <w:noWrap/>
            <w:vAlign w:val="center"/>
            <w:hideMark/>
          </w:tcPr>
          <w:p w14:paraId="7F7E92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5CE3A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43A96A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3E448F" w:rsidRPr="00A53823" w14:paraId="68A7D91B" w14:textId="77777777" w:rsidTr="003E448F">
        <w:trPr>
          <w:trHeight w:val="285"/>
        </w:trPr>
        <w:tc>
          <w:tcPr>
            <w:tcW w:w="781" w:type="dxa"/>
            <w:noWrap/>
            <w:vAlign w:val="center"/>
            <w:hideMark/>
          </w:tcPr>
          <w:p w14:paraId="23827D8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14:paraId="60173AC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3100" w:type="dxa"/>
            <w:shd w:val="clear" w:color="000000" w:fill="FFFFFF"/>
            <w:noWrap/>
            <w:vAlign w:val="center"/>
            <w:hideMark/>
          </w:tcPr>
          <w:p w14:paraId="7636B2B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276" w:type="dxa"/>
            <w:shd w:val="clear" w:color="000000" w:fill="FFFFFF"/>
          </w:tcPr>
          <w:p w14:paraId="2B7403AF" w14:textId="77777777" w:rsidR="003E448F" w:rsidRDefault="003E448F">
            <w:r w:rsidRPr="00E03B1D">
              <w:t>UNIDADE</w:t>
            </w:r>
          </w:p>
        </w:tc>
        <w:tc>
          <w:tcPr>
            <w:tcW w:w="2126" w:type="dxa"/>
            <w:shd w:val="clear" w:color="000000" w:fill="FFFFFF"/>
            <w:noWrap/>
            <w:vAlign w:val="center"/>
            <w:hideMark/>
          </w:tcPr>
          <w:p w14:paraId="1CBE105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285A32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hideMark/>
          </w:tcPr>
          <w:p w14:paraId="1BD22A2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3E448F" w:rsidRPr="00A53823" w14:paraId="649C5F80" w14:textId="77777777" w:rsidTr="003E448F">
        <w:trPr>
          <w:trHeight w:val="285"/>
        </w:trPr>
        <w:tc>
          <w:tcPr>
            <w:tcW w:w="781" w:type="dxa"/>
            <w:noWrap/>
            <w:vAlign w:val="center"/>
            <w:hideMark/>
          </w:tcPr>
          <w:p w14:paraId="0A40D0D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14:paraId="73981DB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3100" w:type="dxa"/>
            <w:shd w:val="clear" w:color="000000" w:fill="FFFFFF"/>
            <w:noWrap/>
            <w:vAlign w:val="center"/>
            <w:hideMark/>
          </w:tcPr>
          <w:p w14:paraId="2DB816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276" w:type="dxa"/>
            <w:shd w:val="clear" w:color="000000" w:fill="FFFFFF"/>
          </w:tcPr>
          <w:p w14:paraId="0A514CF1" w14:textId="77777777" w:rsidR="003E448F" w:rsidRDefault="003E448F">
            <w:r w:rsidRPr="00E03B1D">
              <w:t>UNIDADE</w:t>
            </w:r>
          </w:p>
        </w:tc>
        <w:tc>
          <w:tcPr>
            <w:tcW w:w="2126" w:type="dxa"/>
            <w:shd w:val="clear" w:color="000000" w:fill="FFFFFF"/>
            <w:noWrap/>
            <w:vAlign w:val="center"/>
            <w:hideMark/>
          </w:tcPr>
          <w:p w14:paraId="6C015F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BB26E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418" w:type="dxa"/>
            <w:shd w:val="clear" w:color="000000" w:fill="FFFFFF"/>
            <w:noWrap/>
            <w:vAlign w:val="center"/>
            <w:hideMark/>
          </w:tcPr>
          <w:p w14:paraId="5754A07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3E448F" w:rsidRPr="00A53823" w14:paraId="7A4D95D9" w14:textId="77777777" w:rsidTr="003E448F">
        <w:trPr>
          <w:trHeight w:val="285"/>
        </w:trPr>
        <w:tc>
          <w:tcPr>
            <w:tcW w:w="781" w:type="dxa"/>
            <w:noWrap/>
            <w:vAlign w:val="center"/>
            <w:hideMark/>
          </w:tcPr>
          <w:p w14:paraId="5E0897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4" w:type="dxa"/>
            <w:shd w:val="clear" w:color="000000" w:fill="FFFFFF"/>
            <w:noWrap/>
            <w:vAlign w:val="center"/>
            <w:hideMark/>
          </w:tcPr>
          <w:p w14:paraId="0AB384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3100" w:type="dxa"/>
            <w:shd w:val="clear" w:color="000000" w:fill="FFFFFF"/>
            <w:noWrap/>
            <w:vAlign w:val="center"/>
            <w:hideMark/>
          </w:tcPr>
          <w:p w14:paraId="23FAD9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276" w:type="dxa"/>
            <w:shd w:val="clear" w:color="000000" w:fill="FFFFFF"/>
          </w:tcPr>
          <w:p w14:paraId="6964EDF5" w14:textId="77777777" w:rsidR="003E448F" w:rsidRDefault="003E448F">
            <w:r w:rsidRPr="00E03B1D">
              <w:t>UNIDADE</w:t>
            </w:r>
          </w:p>
        </w:tc>
        <w:tc>
          <w:tcPr>
            <w:tcW w:w="2126" w:type="dxa"/>
            <w:shd w:val="clear" w:color="000000" w:fill="FFFFFF"/>
            <w:noWrap/>
            <w:vAlign w:val="center"/>
            <w:hideMark/>
          </w:tcPr>
          <w:p w14:paraId="6009B8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00A3B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418" w:type="dxa"/>
            <w:shd w:val="clear" w:color="000000" w:fill="FFFFFF"/>
            <w:noWrap/>
            <w:vAlign w:val="center"/>
            <w:hideMark/>
          </w:tcPr>
          <w:p w14:paraId="5386ED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3E448F" w:rsidRPr="00A53823" w14:paraId="7B68F7C3" w14:textId="77777777" w:rsidTr="003E448F">
        <w:trPr>
          <w:trHeight w:val="285"/>
        </w:trPr>
        <w:tc>
          <w:tcPr>
            <w:tcW w:w="781" w:type="dxa"/>
            <w:noWrap/>
            <w:vAlign w:val="center"/>
            <w:hideMark/>
          </w:tcPr>
          <w:p w14:paraId="0D7AB0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14:paraId="36D0071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3100" w:type="dxa"/>
            <w:shd w:val="clear" w:color="000000" w:fill="FFFFFF"/>
            <w:noWrap/>
            <w:vAlign w:val="center"/>
            <w:hideMark/>
          </w:tcPr>
          <w:p w14:paraId="65ADCD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276" w:type="dxa"/>
            <w:shd w:val="clear" w:color="000000" w:fill="FFFFFF"/>
          </w:tcPr>
          <w:p w14:paraId="57B0E1BE" w14:textId="77777777" w:rsidR="003E448F" w:rsidRDefault="003E448F">
            <w:r w:rsidRPr="00E03B1D">
              <w:t>UNIDADE</w:t>
            </w:r>
          </w:p>
        </w:tc>
        <w:tc>
          <w:tcPr>
            <w:tcW w:w="2126" w:type="dxa"/>
            <w:shd w:val="clear" w:color="000000" w:fill="FFFFFF"/>
            <w:noWrap/>
            <w:vAlign w:val="center"/>
            <w:hideMark/>
          </w:tcPr>
          <w:p w14:paraId="37D10B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9BC4A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hideMark/>
          </w:tcPr>
          <w:p w14:paraId="77726A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3E448F" w:rsidRPr="00A53823" w14:paraId="6C1600FF" w14:textId="77777777" w:rsidTr="003E448F">
        <w:trPr>
          <w:trHeight w:val="285"/>
        </w:trPr>
        <w:tc>
          <w:tcPr>
            <w:tcW w:w="781" w:type="dxa"/>
            <w:noWrap/>
            <w:vAlign w:val="center"/>
            <w:hideMark/>
          </w:tcPr>
          <w:p w14:paraId="04F5E7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14:paraId="68CE70B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3100" w:type="dxa"/>
            <w:shd w:val="clear" w:color="000000" w:fill="FFFFFF"/>
            <w:noWrap/>
            <w:vAlign w:val="center"/>
            <w:hideMark/>
          </w:tcPr>
          <w:p w14:paraId="52C626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276" w:type="dxa"/>
            <w:shd w:val="clear" w:color="000000" w:fill="FFFFFF"/>
          </w:tcPr>
          <w:p w14:paraId="16B040DC" w14:textId="77777777" w:rsidR="003E448F" w:rsidRDefault="003E448F">
            <w:r w:rsidRPr="00E03B1D">
              <w:t>UNIDADE</w:t>
            </w:r>
          </w:p>
        </w:tc>
        <w:tc>
          <w:tcPr>
            <w:tcW w:w="2126" w:type="dxa"/>
            <w:shd w:val="clear" w:color="000000" w:fill="FFFFFF"/>
            <w:noWrap/>
            <w:vAlign w:val="center"/>
            <w:hideMark/>
          </w:tcPr>
          <w:p w14:paraId="02B4FF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4AB77B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hideMark/>
          </w:tcPr>
          <w:p w14:paraId="711C773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3E448F" w:rsidRPr="00A53823" w14:paraId="50D83C58" w14:textId="77777777" w:rsidTr="003E448F">
        <w:trPr>
          <w:cantSplit/>
          <w:trHeight w:val="285"/>
        </w:trPr>
        <w:tc>
          <w:tcPr>
            <w:tcW w:w="781" w:type="dxa"/>
            <w:noWrap/>
            <w:vAlign w:val="center"/>
            <w:hideMark/>
          </w:tcPr>
          <w:p w14:paraId="233121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14:paraId="2ED5CD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3100" w:type="dxa"/>
            <w:shd w:val="clear" w:color="000000" w:fill="FFFFFF"/>
            <w:noWrap/>
            <w:vAlign w:val="center"/>
            <w:hideMark/>
          </w:tcPr>
          <w:p w14:paraId="5B2A16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276" w:type="dxa"/>
            <w:shd w:val="clear" w:color="000000" w:fill="FFFFFF"/>
          </w:tcPr>
          <w:p w14:paraId="789C754A" w14:textId="77777777" w:rsidR="003E448F" w:rsidRDefault="003E448F">
            <w:r w:rsidRPr="00E03B1D">
              <w:t>UNIDADE</w:t>
            </w:r>
          </w:p>
        </w:tc>
        <w:tc>
          <w:tcPr>
            <w:tcW w:w="2126" w:type="dxa"/>
            <w:shd w:val="clear" w:color="000000" w:fill="FFFFFF"/>
            <w:noWrap/>
            <w:vAlign w:val="center"/>
            <w:hideMark/>
          </w:tcPr>
          <w:p w14:paraId="254C9B2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6E9305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418" w:type="dxa"/>
            <w:shd w:val="clear" w:color="000000" w:fill="FFFFFF"/>
            <w:noWrap/>
            <w:vAlign w:val="center"/>
            <w:hideMark/>
          </w:tcPr>
          <w:p w14:paraId="3AF129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3E448F" w:rsidRPr="00A53823" w14:paraId="2C203669" w14:textId="77777777" w:rsidTr="003E448F">
        <w:trPr>
          <w:trHeight w:val="285"/>
        </w:trPr>
        <w:tc>
          <w:tcPr>
            <w:tcW w:w="781" w:type="dxa"/>
            <w:noWrap/>
            <w:vAlign w:val="center"/>
            <w:hideMark/>
          </w:tcPr>
          <w:p w14:paraId="128FD0C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14:paraId="3249A08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3100" w:type="dxa"/>
            <w:shd w:val="clear" w:color="000000" w:fill="FFFFFF"/>
            <w:noWrap/>
            <w:vAlign w:val="center"/>
            <w:hideMark/>
          </w:tcPr>
          <w:p w14:paraId="4DA088B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276" w:type="dxa"/>
            <w:shd w:val="clear" w:color="000000" w:fill="FFFFFF"/>
          </w:tcPr>
          <w:p w14:paraId="22AA230F" w14:textId="77777777" w:rsidR="003E448F" w:rsidRDefault="003E448F">
            <w:r w:rsidRPr="00E03B1D">
              <w:t>UNIDADE</w:t>
            </w:r>
          </w:p>
        </w:tc>
        <w:tc>
          <w:tcPr>
            <w:tcW w:w="2126" w:type="dxa"/>
            <w:shd w:val="clear" w:color="000000" w:fill="FFFFFF"/>
            <w:noWrap/>
            <w:vAlign w:val="center"/>
            <w:hideMark/>
          </w:tcPr>
          <w:p w14:paraId="740FC7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C7766E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418" w:type="dxa"/>
            <w:shd w:val="clear" w:color="000000" w:fill="FFFFFF"/>
            <w:noWrap/>
            <w:vAlign w:val="center"/>
            <w:hideMark/>
          </w:tcPr>
          <w:p w14:paraId="2BB3CF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3E448F" w:rsidRPr="00A53823" w14:paraId="12B90033" w14:textId="77777777" w:rsidTr="003E448F">
        <w:trPr>
          <w:trHeight w:val="285"/>
        </w:trPr>
        <w:tc>
          <w:tcPr>
            <w:tcW w:w="781" w:type="dxa"/>
            <w:noWrap/>
            <w:vAlign w:val="center"/>
            <w:hideMark/>
          </w:tcPr>
          <w:p w14:paraId="6AD4290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14:paraId="68376F1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3100" w:type="dxa"/>
            <w:shd w:val="clear" w:color="000000" w:fill="FFFFFF"/>
            <w:noWrap/>
            <w:vAlign w:val="center"/>
            <w:hideMark/>
          </w:tcPr>
          <w:p w14:paraId="31AE05B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276" w:type="dxa"/>
            <w:shd w:val="clear" w:color="000000" w:fill="FFFFFF"/>
          </w:tcPr>
          <w:p w14:paraId="7C1D61EA" w14:textId="77777777" w:rsidR="003E448F" w:rsidRDefault="003E448F">
            <w:r w:rsidRPr="00E03B1D">
              <w:t>UNIDADE</w:t>
            </w:r>
          </w:p>
        </w:tc>
        <w:tc>
          <w:tcPr>
            <w:tcW w:w="2126" w:type="dxa"/>
            <w:shd w:val="clear" w:color="000000" w:fill="FFFFFF"/>
            <w:noWrap/>
            <w:vAlign w:val="center"/>
            <w:hideMark/>
          </w:tcPr>
          <w:p w14:paraId="0E424F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0F2FD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418" w:type="dxa"/>
            <w:shd w:val="clear" w:color="000000" w:fill="FFFFFF"/>
            <w:noWrap/>
            <w:vAlign w:val="center"/>
            <w:hideMark/>
          </w:tcPr>
          <w:p w14:paraId="24E2252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3E448F" w:rsidRPr="00A53823" w14:paraId="46DB27A7" w14:textId="77777777" w:rsidTr="003E448F">
        <w:trPr>
          <w:trHeight w:val="285"/>
        </w:trPr>
        <w:tc>
          <w:tcPr>
            <w:tcW w:w="781" w:type="dxa"/>
            <w:noWrap/>
            <w:vAlign w:val="center"/>
            <w:hideMark/>
          </w:tcPr>
          <w:p w14:paraId="5E4957A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14:paraId="3EB390A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3100" w:type="dxa"/>
            <w:shd w:val="clear" w:color="000000" w:fill="FFFFFF"/>
            <w:noWrap/>
            <w:vAlign w:val="center"/>
            <w:hideMark/>
          </w:tcPr>
          <w:p w14:paraId="09C2513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276" w:type="dxa"/>
            <w:shd w:val="clear" w:color="000000" w:fill="FFFFFF"/>
          </w:tcPr>
          <w:p w14:paraId="7EB22A9A" w14:textId="77777777" w:rsidR="003E448F" w:rsidRDefault="003E448F">
            <w:r w:rsidRPr="00E03B1D">
              <w:t>UNIDADE</w:t>
            </w:r>
          </w:p>
        </w:tc>
        <w:tc>
          <w:tcPr>
            <w:tcW w:w="2126" w:type="dxa"/>
            <w:shd w:val="clear" w:color="000000" w:fill="FFFFFF"/>
            <w:noWrap/>
            <w:vAlign w:val="center"/>
            <w:hideMark/>
          </w:tcPr>
          <w:p w14:paraId="141959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B91DB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418" w:type="dxa"/>
            <w:shd w:val="clear" w:color="000000" w:fill="FFFFFF"/>
            <w:noWrap/>
            <w:vAlign w:val="center"/>
            <w:hideMark/>
          </w:tcPr>
          <w:p w14:paraId="15A06F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3E448F" w:rsidRPr="00A53823" w14:paraId="1BF368F9" w14:textId="77777777" w:rsidTr="003E448F">
        <w:trPr>
          <w:trHeight w:val="285"/>
        </w:trPr>
        <w:tc>
          <w:tcPr>
            <w:tcW w:w="781" w:type="dxa"/>
            <w:noWrap/>
            <w:vAlign w:val="center"/>
            <w:hideMark/>
          </w:tcPr>
          <w:p w14:paraId="608D187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14:paraId="1FF0958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3100" w:type="dxa"/>
            <w:shd w:val="clear" w:color="000000" w:fill="FFFFFF"/>
            <w:noWrap/>
            <w:vAlign w:val="center"/>
            <w:hideMark/>
          </w:tcPr>
          <w:p w14:paraId="6BA51F0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276" w:type="dxa"/>
            <w:shd w:val="clear" w:color="000000" w:fill="FFFFFF"/>
          </w:tcPr>
          <w:p w14:paraId="38A43838" w14:textId="77777777" w:rsidR="003E448F" w:rsidRDefault="003E448F">
            <w:r w:rsidRPr="00E03B1D">
              <w:t>UNIDADE</w:t>
            </w:r>
          </w:p>
        </w:tc>
        <w:tc>
          <w:tcPr>
            <w:tcW w:w="2126" w:type="dxa"/>
            <w:shd w:val="clear" w:color="000000" w:fill="FFFFFF"/>
            <w:noWrap/>
            <w:vAlign w:val="center"/>
            <w:hideMark/>
          </w:tcPr>
          <w:p w14:paraId="0F0D8CB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5DD2B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418" w:type="dxa"/>
            <w:shd w:val="clear" w:color="000000" w:fill="FFFFFF"/>
            <w:noWrap/>
            <w:vAlign w:val="center"/>
            <w:hideMark/>
          </w:tcPr>
          <w:p w14:paraId="60C90C8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3E448F" w:rsidRPr="00A53823" w14:paraId="351AF910" w14:textId="77777777" w:rsidTr="003E448F">
        <w:trPr>
          <w:trHeight w:val="285"/>
        </w:trPr>
        <w:tc>
          <w:tcPr>
            <w:tcW w:w="781" w:type="dxa"/>
            <w:noWrap/>
            <w:vAlign w:val="center"/>
            <w:hideMark/>
          </w:tcPr>
          <w:p w14:paraId="640ED39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14:paraId="27D7944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3100" w:type="dxa"/>
            <w:shd w:val="clear" w:color="000000" w:fill="FFFFFF"/>
            <w:noWrap/>
            <w:vAlign w:val="center"/>
            <w:hideMark/>
          </w:tcPr>
          <w:p w14:paraId="14614F6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276" w:type="dxa"/>
            <w:shd w:val="clear" w:color="000000" w:fill="FFFFFF"/>
          </w:tcPr>
          <w:p w14:paraId="742EE3F3" w14:textId="77777777" w:rsidR="003E448F" w:rsidRDefault="003E448F">
            <w:r w:rsidRPr="00E03B1D">
              <w:t>UNIDADE</w:t>
            </w:r>
          </w:p>
        </w:tc>
        <w:tc>
          <w:tcPr>
            <w:tcW w:w="2126" w:type="dxa"/>
            <w:shd w:val="clear" w:color="000000" w:fill="FFFFFF"/>
            <w:noWrap/>
            <w:vAlign w:val="center"/>
            <w:hideMark/>
          </w:tcPr>
          <w:p w14:paraId="45EBC57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102EDC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418" w:type="dxa"/>
            <w:shd w:val="clear" w:color="000000" w:fill="FFFFFF"/>
            <w:noWrap/>
            <w:vAlign w:val="center"/>
            <w:hideMark/>
          </w:tcPr>
          <w:p w14:paraId="6869923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3E448F" w:rsidRPr="00A53823" w14:paraId="7F9C40B5" w14:textId="77777777" w:rsidTr="003E448F">
        <w:trPr>
          <w:trHeight w:val="285"/>
        </w:trPr>
        <w:tc>
          <w:tcPr>
            <w:tcW w:w="781" w:type="dxa"/>
            <w:noWrap/>
            <w:vAlign w:val="center"/>
            <w:hideMark/>
          </w:tcPr>
          <w:p w14:paraId="66D198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14:paraId="11DEEC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3100" w:type="dxa"/>
            <w:shd w:val="clear" w:color="000000" w:fill="FFFFFF"/>
            <w:noWrap/>
            <w:vAlign w:val="center"/>
            <w:hideMark/>
          </w:tcPr>
          <w:p w14:paraId="3021CF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276" w:type="dxa"/>
            <w:shd w:val="clear" w:color="000000" w:fill="FFFFFF"/>
          </w:tcPr>
          <w:p w14:paraId="1C28AF6F" w14:textId="77777777" w:rsidR="003E448F" w:rsidRDefault="003E448F">
            <w:r w:rsidRPr="00E03B1D">
              <w:t>UNIDADE</w:t>
            </w:r>
          </w:p>
        </w:tc>
        <w:tc>
          <w:tcPr>
            <w:tcW w:w="2126" w:type="dxa"/>
            <w:shd w:val="clear" w:color="000000" w:fill="FFFFFF"/>
            <w:noWrap/>
            <w:vAlign w:val="center"/>
            <w:hideMark/>
          </w:tcPr>
          <w:p w14:paraId="5FDF06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A139E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418" w:type="dxa"/>
            <w:shd w:val="clear" w:color="000000" w:fill="FFFFFF"/>
            <w:noWrap/>
            <w:vAlign w:val="center"/>
            <w:hideMark/>
          </w:tcPr>
          <w:p w14:paraId="2DB1231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3E448F" w:rsidRPr="00A53823" w14:paraId="193EAF0B" w14:textId="77777777" w:rsidTr="003E448F">
        <w:trPr>
          <w:trHeight w:val="285"/>
        </w:trPr>
        <w:tc>
          <w:tcPr>
            <w:tcW w:w="781" w:type="dxa"/>
            <w:noWrap/>
            <w:vAlign w:val="center"/>
            <w:hideMark/>
          </w:tcPr>
          <w:p w14:paraId="286B5CA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14:paraId="39CE917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3100" w:type="dxa"/>
            <w:shd w:val="clear" w:color="000000" w:fill="FFFFFF"/>
            <w:noWrap/>
            <w:vAlign w:val="center"/>
            <w:hideMark/>
          </w:tcPr>
          <w:p w14:paraId="44AE71E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276" w:type="dxa"/>
            <w:shd w:val="clear" w:color="000000" w:fill="FFFFFF"/>
          </w:tcPr>
          <w:p w14:paraId="7355245A" w14:textId="77777777" w:rsidR="003E448F" w:rsidRDefault="003E448F">
            <w:r w:rsidRPr="00E03B1D">
              <w:t>UNIDADE</w:t>
            </w:r>
          </w:p>
        </w:tc>
        <w:tc>
          <w:tcPr>
            <w:tcW w:w="2126" w:type="dxa"/>
            <w:shd w:val="clear" w:color="000000" w:fill="FFFFFF"/>
            <w:noWrap/>
            <w:vAlign w:val="center"/>
            <w:hideMark/>
          </w:tcPr>
          <w:p w14:paraId="246084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5CF0E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hideMark/>
          </w:tcPr>
          <w:p w14:paraId="1364B3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3E448F" w:rsidRPr="00A53823" w14:paraId="25FDCFC0" w14:textId="77777777" w:rsidTr="003E448F">
        <w:trPr>
          <w:trHeight w:val="285"/>
        </w:trPr>
        <w:tc>
          <w:tcPr>
            <w:tcW w:w="781" w:type="dxa"/>
            <w:noWrap/>
            <w:vAlign w:val="center"/>
            <w:hideMark/>
          </w:tcPr>
          <w:p w14:paraId="14CE035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14:paraId="3E62682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3100" w:type="dxa"/>
            <w:shd w:val="clear" w:color="000000" w:fill="FFFFFF"/>
            <w:noWrap/>
            <w:vAlign w:val="center"/>
            <w:hideMark/>
          </w:tcPr>
          <w:p w14:paraId="6043B58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276" w:type="dxa"/>
            <w:shd w:val="clear" w:color="000000" w:fill="FFFFFF"/>
          </w:tcPr>
          <w:p w14:paraId="2097EFCF" w14:textId="77777777" w:rsidR="003E448F" w:rsidRDefault="003E448F">
            <w:r w:rsidRPr="00E03B1D">
              <w:t>UNIDADE</w:t>
            </w:r>
          </w:p>
        </w:tc>
        <w:tc>
          <w:tcPr>
            <w:tcW w:w="2126" w:type="dxa"/>
            <w:shd w:val="clear" w:color="000000" w:fill="FFFFFF"/>
            <w:noWrap/>
            <w:vAlign w:val="center"/>
            <w:hideMark/>
          </w:tcPr>
          <w:p w14:paraId="7FD7A40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EBC73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hideMark/>
          </w:tcPr>
          <w:p w14:paraId="6EA75F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3E448F" w:rsidRPr="00A53823" w14:paraId="2DFB93F6" w14:textId="77777777" w:rsidTr="003E448F">
        <w:trPr>
          <w:trHeight w:val="285"/>
        </w:trPr>
        <w:tc>
          <w:tcPr>
            <w:tcW w:w="781" w:type="dxa"/>
            <w:noWrap/>
            <w:vAlign w:val="center"/>
            <w:hideMark/>
          </w:tcPr>
          <w:p w14:paraId="1517C6E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14:paraId="4C3650B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3100" w:type="dxa"/>
            <w:shd w:val="clear" w:color="000000" w:fill="FFFFFF"/>
            <w:noWrap/>
            <w:vAlign w:val="center"/>
            <w:hideMark/>
          </w:tcPr>
          <w:p w14:paraId="5AC2D9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276" w:type="dxa"/>
            <w:shd w:val="clear" w:color="000000" w:fill="FFFFFF"/>
          </w:tcPr>
          <w:p w14:paraId="001E70EC" w14:textId="77777777" w:rsidR="003E448F" w:rsidRDefault="003E448F">
            <w:r w:rsidRPr="00E03B1D">
              <w:t>UNIDADE</w:t>
            </w:r>
          </w:p>
        </w:tc>
        <w:tc>
          <w:tcPr>
            <w:tcW w:w="2126" w:type="dxa"/>
            <w:shd w:val="clear" w:color="000000" w:fill="FFFFFF"/>
            <w:noWrap/>
            <w:vAlign w:val="center"/>
            <w:hideMark/>
          </w:tcPr>
          <w:p w14:paraId="2ADEBF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E6209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418" w:type="dxa"/>
            <w:shd w:val="clear" w:color="000000" w:fill="FFFFFF"/>
            <w:noWrap/>
            <w:vAlign w:val="center"/>
            <w:hideMark/>
          </w:tcPr>
          <w:p w14:paraId="520F3F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3E448F" w:rsidRPr="00A53823" w14:paraId="59901DD2" w14:textId="77777777" w:rsidTr="003E448F">
        <w:trPr>
          <w:trHeight w:val="285"/>
        </w:trPr>
        <w:tc>
          <w:tcPr>
            <w:tcW w:w="781" w:type="dxa"/>
            <w:noWrap/>
            <w:vAlign w:val="center"/>
            <w:hideMark/>
          </w:tcPr>
          <w:p w14:paraId="2767FFF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14:paraId="5BD25D2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3100" w:type="dxa"/>
            <w:shd w:val="clear" w:color="000000" w:fill="FFFFFF"/>
            <w:noWrap/>
            <w:vAlign w:val="center"/>
            <w:hideMark/>
          </w:tcPr>
          <w:p w14:paraId="304D49A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276" w:type="dxa"/>
            <w:shd w:val="clear" w:color="000000" w:fill="FFFFFF"/>
          </w:tcPr>
          <w:p w14:paraId="200FA8B8" w14:textId="77777777" w:rsidR="003E448F" w:rsidRDefault="003E448F">
            <w:r w:rsidRPr="00E03B1D">
              <w:t>UNIDADE</w:t>
            </w:r>
          </w:p>
        </w:tc>
        <w:tc>
          <w:tcPr>
            <w:tcW w:w="2126" w:type="dxa"/>
            <w:shd w:val="clear" w:color="000000" w:fill="FFFFFF"/>
            <w:noWrap/>
            <w:vAlign w:val="center"/>
            <w:hideMark/>
          </w:tcPr>
          <w:p w14:paraId="13C869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A9341D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4E52CD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422469D9" w14:textId="77777777" w:rsidTr="003E448F">
        <w:trPr>
          <w:trHeight w:val="285"/>
        </w:trPr>
        <w:tc>
          <w:tcPr>
            <w:tcW w:w="781" w:type="dxa"/>
            <w:noWrap/>
            <w:vAlign w:val="center"/>
            <w:hideMark/>
          </w:tcPr>
          <w:p w14:paraId="08D4D57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336</w:t>
            </w:r>
          </w:p>
        </w:tc>
        <w:tc>
          <w:tcPr>
            <w:tcW w:w="1364" w:type="dxa"/>
            <w:shd w:val="clear" w:color="000000" w:fill="FFFFFF"/>
            <w:noWrap/>
            <w:vAlign w:val="center"/>
            <w:hideMark/>
          </w:tcPr>
          <w:p w14:paraId="680CDC7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3100" w:type="dxa"/>
            <w:shd w:val="clear" w:color="000000" w:fill="FFFFFF"/>
            <w:noWrap/>
            <w:vAlign w:val="center"/>
            <w:hideMark/>
          </w:tcPr>
          <w:p w14:paraId="507387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276" w:type="dxa"/>
            <w:shd w:val="clear" w:color="000000" w:fill="FFFFFF"/>
          </w:tcPr>
          <w:p w14:paraId="7B127BD5" w14:textId="77777777" w:rsidR="003E448F" w:rsidRDefault="003E448F">
            <w:r w:rsidRPr="00865F66">
              <w:t>UNIDADE</w:t>
            </w:r>
          </w:p>
        </w:tc>
        <w:tc>
          <w:tcPr>
            <w:tcW w:w="2126" w:type="dxa"/>
            <w:shd w:val="clear" w:color="000000" w:fill="FFFFFF"/>
            <w:noWrap/>
            <w:vAlign w:val="center"/>
            <w:hideMark/>
          </w:tcPr>
          <w:p w14:paraId="0F258B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E6931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4A612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146DBB71" w14:textId="77777777" w:rsidTr="003E448F">
        <w:trPr>
          <w:trHeight w:val="285"/>
        </w:trPr>
        <w:tc>
          <w:tcPr>
            <w:tcW w:w="781" w:type="dxa"/>
            <w:noWrap/>
            <w:vAlign w:val="center"/>
            <w:hideMark/>
          </w:tcPr>
          <w:p w14:paraId="09FD83C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14:paraId="5DB40F0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3100" w:type="dxa"/>
            <w:shd w:val="clear" w:color="000000" w:fill="FFFFFF"/>
            <w:noWrap/>
            <w:vAlign w:val="center"/>
            <w:hideMark/>
          </w:tcPr>
          <w:p w14:paraId="5FB154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276" w:type="dxa"/>
            <w:shd w:val="clear" w:color="000000" w:fill="FFFFFF"/>
          </w:tcPr>
          <w:p w14:paraId="310F7E2A" w14:textId="77777777" w:rsidR="003E448F" w:rsidRDefault="003E448F">
            <w:r w:rsidRPr="00865F66">
              <w:t>UNIDADE</w:t>
            </w:r>
          </w:p>
        </w:tc>
        <w:tc>
          <w:tcPr>
            <w:tcW w:w="2126" w:type="dxa"/>
            <w:shd w:val="clear" w:color="000000" w:fill="FFFFFF"/>
            <w:noWrap/>
            <w:vAlign w:val="center"/>
            <w:hideMark/>
          </w:tcPr>
          <w:p w14:paraId="3A67D9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D0F6E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40164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63806224" w14:textId="77777777" w:rsidTr="003E448F">
        <w:trPr>
          <w:trHeight w:val="285"/>
        </w:trPr>
        <w:tc>
          <w:tcPr>
            <w:tcW w:w="781" w:type="dxa"/>
            <w:noWrap/>
            <w:vAlign w:val="center"/>
            <w:hideMark/>
          </w:tcPr>
          <w:p w14:paraId="50BC99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14:paraId="6E558C2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3100" w:type="dxa"/>
            <w:shd w:val="clear" w:color="000000" w:fill="FFFFFF"/>
            <w:noWrap/>
            <w:vAlign w:val="center"/>
            <w:hideMark/>
          </w:tcPr>
          <w:p w14:paraId="62EDE9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276" w:type="dxa"/>
            <w:shd w:val="clear" w:color="000000" w:fill="FFFFFF"/>
          </w:tcPr>
          <w:p w14:paraId="5C1F70AD" w14:textId="77777777" w:rsidR="003E448F" w:rsidRDefault="003E448F">
            <w:r w:rsidRPr="00865F66">
              <w:t>UNIDADE</w:t>
            </w:r>
          </w:p>
        </w:tc>
        <w:tc>
          <w:tcPr>
            <w:tcW w:w="2126" w:type="dxa"/>
            <w:shd w:val="clear" w:color="000000" w:fill="FFFFFF"/>
            <w:noWrap/>
            <w:vAlign w:val="center"/>
            <w:hideMark/>
          </w:tcPr>
          <w:p w14:paraId="3D3284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60E17F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75B95F0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42FCAFC6" w14:textId="77777777" w:rsidTr="003E448F">
        <w:trPr>
          <w:trHeight w:val="285"/>
        </w:trPr>
        <w:tc>
          <w:tcPr>
            <w:tcW w:w="781" w:type="dxa"/>
            <w:noWrap/>
            <w:vAlign w:val="center"/>
            <w:hideMark/>
          </w:tcPr>
          <w:p w14:paraId="4F41F8F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14:paraId="30F9C9B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3100" w:type="dxa"/>
            <w:shd w:val="clear" w:color="000000" w:fill="FFFFFF"/>
            <w:noWrap/>
            <w:vAlign w:val="center"/>
            <w:hideMark/>
          </w:tcPr>
          <w:p w14:paraId="79BB65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276" w:type="dxa"/>
            <w:shd w:val="clear" w:color="000000" w:fill="FFFFFF"/>
          </w:tcPr>
          <w:p w14:paraId="253526FA" w14:textId="77777777" w:rsidR="003E448F" w:rsidRDefault="003E448F">
            <w:r w:rsidRPr="00865F66">
              <w:t>UNIDADE</w:t>
            </w:r>
          </w:p>
        </w:tc>
        <w:tc>
          <w:tcPr>
            <w:tcW w:w="2126" w:type="dxa"/>
            <w:shd w:val="clear" w:color="000000" w:fill="FFFFFF"/>
            <w:noWrap/>
            <w:vAlign w:val="center"/>
            <w:hideMark/>
          </w:tcPr>
          <w:p w14:paraId="032505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E5036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264869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191AA516" w14:textId="77777777" w:rsidTr="003E448F">
        <w:trPr>
          <w:trHeight w:val="285"/>
        </w:trPr>
        <w:tc>
          <w:tcPr>
            <w:tcW w:w="781" w:type="dxa"/>
            <w:noWrap/>
            <w:vAlign w:val="center"/>
            <w:hideMark/>
          </w:tcPr>
          <w:p w14:paraId="72F021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14:paraId="01549F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3100" w:type="dxa"/>
            <w:shd w:val="clear" w:color="000000" w:fill="FFFFFF"/>
            <w:noWrap/>
            <w:vAlign w:val="center"/>
            <w:hideMark/>
          </w:tcPr>
          <w:p w14:paraId="267151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276" w:type="dxa"/>
            <w:shd w:val="clear" w:color="000000" w:fill="FFFFFF"/>
          </w:tcPr>
          <w:p w14:paraId="64440842" w14:textId="77777777" w:rsidR="003E448F" w:rsidRDefault="003E448F">
            <w:r w:rsidRPr="00865F66">
              <w:t>UNIDADE</w:t>
            </w:r>
          </w:p>
        </w:tc>
        <w:tc>
          <w:tcPr>
            <w:tcW w:w="2126" w:type="dxa"/>
            <w:shd w:val="clear" w:color="000000" w:fill="FFFFFF"/>
            <w:noWrap/>
            <w:vAlign w:val="center"/>
            <w:hideMark/>
          </w:tcPr>
          <w:p w14:paraId="20FDBA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0E1414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1C919C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58B7AA55" w14:textId="77777777" w:rsidTr="003E448F">
        <w:trPr>
          <w:trHeight w:val="285"/>
        </w:trPr>
        <w:tc>
          <w:tcPr>
            <w:tcW w:w="781" w:type="dxa"/>
            <w:noWrap/>
            <w:vAlign w:val="center"/>
            <w:hideMark/>
          </w:tcPr>
          <w:p w14:paraId="2E3C04D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14:paraId="4F92DA1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3100" w:type="dxa"/>
            <w:shd w:val="clear" w:color="000000" w:fill="FFFFFF"/>
            <w:noWrap/>
            <w:vAlign w:val="center"/>
            <w:hideMark/>
          </w:tcPr>
          <w:p w14:paraId="4FC575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276" w:type="dxa"/>
            <w:shd w:val="clear" w:color="000000" w:fill="FFFFFF"/>
          </w:tcPr>
          <w:p w14:paraId="6533E518" w14:textId="77777777" w:rsidR="003E448F" w:rsidRDefault="003E448F">
            <w:r w:rsidRPr="00865F66">
              <w:t>UNIDADE</w:t>
            </w:r>
          </w:p>
        </w:tc>
        <w:tc>
          <w:tcPr>
            <w:tcW w:w="2126" w:type="dxa"/>
            <w:shd w:val="clear" w:color="000000" w:fill="FFFFFF"/>
            <w:noWrap/>
            <w:vAlign w:val="center"/>
            <w:hideMark/>
          </w:tcPr>
          <w:p w14:paraId="12E8BD0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5A8CA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37732D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7EB823E3" w14:textId="77777777" w:rsidTr="003E448F">
        <w:trPr>
          <w:trHeight w:val="285"/>
        </w:trPr>
        <w:tc>
          <w:tcPr>
            <w:tcW w:w="781" w:type="dxa"/>
            <w:noWrap/>
            <w:vAlign w:val="center"/>
            <w:hideMark/>
          </w:tcPr>
          <w:p w14:paraId="190E68E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14:paraId="58DB409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3100" w:type="dxa"/>
            <w:shd w:val="clear" w:color="000000" w:fill="FFFFFF"/>
            <w:noWrap/>
            <w:vAlign w:val="center"/>
            <w:hideMark/>
          </w:tcPr>
          <w:p w14:paraId="6E4965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276" w:type="dxa"/>
            <w:shd w:val="clear" w:color="000000" w:fill="FFFFFF"/>
          </w:tcPr>
          <w:p w14:paraId="10D062FF" w14:textId="77777777" w:rsidR="003E448F" w:rsidRDefault="003E448F">
            <w:r w:rsidRPr="00865F66">
              <w:t>UNIDADE</w:t>
            </w:r>
          </w:p>
        </w:tc>
        <w:tc>
          <w:tcPr>
            <w:tcW w:w="2126" w:type="dxa"/>
            <w:shd w:val="clear" w:color="000000" w:fill="FFFFFF"/>
            <w:noWrap/>
            <w:vAlign w:val="center"/>
            <w:hideMark/>
          </w:tcPr>
          <w:p w14:paraId="25727C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423AB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hideMark/>
          </w:tcPr>
          <w:p w14:paraId="576953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3E448F" w:rsidRPr="00A53823" w14:paraId="59916345" w14:textId="77777777" w:rsidTr="003E448F">
        <w:trPr>
          <w:trHeight w:val="285"/>
        </w:trPr>
        <w:tc>
          <w:tcPr>
            <w:tcW w:w="781" w:type="dxa"/>
            <w:noWrap/>
            <w:vAlign w:val="center"/>
            <w:hideMark/>
          </w:tcPr>
          <w:p w14:paraId="7945B47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14:paraId="02296D4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3100" w:type="dxa"/>
            <w:shd w:val="clear" w:color="000000" w:fill="FFFFFF"/>
            <w:noWrap/>
            <w:vAlign w:val="center"/>
            <w:hideMark/>
          </w:tcPr>
          <w:p w14:paraId="0A524F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276" w:type="dxa"/>
            <w:shd w:val="clear" w:color="000000" w:fill="FFFFFF"/>
          </w:tcPr>
          <w:p w14:paraId="12C3B43E" w14:textId="77777777" w:rsidR="003E448F" w:rsidRDefault="003E448F">
            <w:r w:rsidRPr="00865F66">
              <w:t>UNIDADE</w:t>
            </w:r>
          </w:p>
        </w:tc>
        <w:tc>
          <w:tcPr>
            <w:tcW w:w="2126" w:type="dxa"/>
            <w:shd w:val="clear" w:color="000000" w:fill="FFFFFF"/>
            <w:noWrap/>
            <w:vAlign w:val="center"/>
            <w:hideMark/>
          </w:tcPr>
          <w:p w14:paraId="78E65F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8FC73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hideMark/>
          </w:tcPr>
          <w:p w14:paraId="47DBE2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3E448F" w:rsidRPr="00A53823" w14:paraId="57FDBA64" w14:textId="77777777" w:rsidTr="003E448F">
        <w:trPr>
          <w:trHeight w:val="285"/>
        </w:trPr>
        <w:tc>
          <w:tcPr>
            <w:tcW w:w="781" w:type="dxa"/>
            <w:noWrap/>
            <w:vAlign w:val="center"/>
            <w:hideMark/>
          </w:tcPr>
          <w:p w14:paraId="399A3DC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14:paraId="6D411B3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3100" w:type="dxa"/>
            <w:shd w:val="clear" w:color="000000" w:fill="FFFFFF"/>
            <w:noWrap/>
            <w:vAlign w:val="center"/>
            <w:hideMark/>
          </w:tcPr>
          <w:p w14:paraId="75BCF21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276" w:type="dxa"/>
            <w:shd w:val="clear" w:color="000000" w:fill="FFFFFF"/>
          </w:tcPr>
          <w:p w14:paraId="6CA0BE69" w14:textId="77777777" w:rsidR="003E448F" w:rsidRDefault="003E448F">
            <w:r w:rsidRPr="00865F66">
              <w:t>UNIDADE</w:t>
            </w:r>
          </w:p>
        </w:tc>
        <w:tc>
          <w:tcPr>
            <w:tcW w:w="2126" w:type="dxa"/>
            <w:shd w:val="clear" w:color="000000" w:fill="FFFFFF"/>
            <w:noWrap/>
            <w:vAlign w:val="center"/>
            <w:hideMark/>
          </w:tcPr>
          <w:p w14:paraId="6DB5C2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0FEE1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hideMark/>
          </w:tcPr>
          <w:p w14:paraId="7D1635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3E448F" w:rsidRPr="00A53823" w14:paraId="5DDC7F36" w14:textId="77777777" w:rsidTr="003E448F">
        <w:trPr>
          <w:trHeight w:val="285"/>
        </w:trPr>
        <w:tc>
          <w:tcPr>
            <w:tcW w:w="781" w:type="dxa"/>
            <w:noWrap/>
            <w:vAlign w:val="center"/>
            <w:hideMark/>
          </w:tcPr>
          <w:p w14:paraId="3BE46E9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14:paraId="4574402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3100" w:type="dxa"/>
            <w:shd w:val="clear" w:color="000000" w:fill="FFFFFF"/>
            <w:noWrap/>
            <w:vAlign w:val="center"/>
            <w:hideMark/>
          </w:tcPr>
          <w:p w14:paraId="17CEA8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276" w:type="dxa"/>
            <w:shd w:val="clear" w:color="000000" w:fill="FFFFFF"/>
          </w:tcPr>
          <w:p w14:paraId="6E18CDE0" w14:textId="77777777" w:rsidR="003E448F" w:rsidRDefault="003E448F">
            <w:r w:rsidRPr="00865F66">
              <w:t>UNIDADE</w:t>
            </w:r>
          </w:p>
        </w:tc>
        <w:tc>
          <w:tcPr>
            <w:tcW w:w="2126" w:type="dxa"/>
            <w:shd w:val="clear" w:color="000000" w:fill="FFFFFF"/>
            <w:noWrap/>
            <w:vAlign w:val="center"/>
            <w:hideMark/>
          </w:tcPr>
          <w:p w14:paraId="489F008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6E472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51691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021EA225" w14:textId="77777777" w:rsidTr="003E448F">
        <w:trPr>
          <w:trHeight w:val="285"/>
        </w:trPr>
        <w:tc>
          <w:tcPr>
            <w:tcW w:w="781" w:type="dxa"/>
            <w:noWrap/>
            <w:vAlign w:val="center"/>
            <w:hideMark/>
          </w:tcPr>
          <w:p w14:paraId="6F09124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14:paraId="4A0F41E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3100" w:type="dxa"/>
            <w:shd w:val="clear" w:color="000000" w:fill="FFFFFF"/>
            <w:noWrap/>
            <w:vAlign w:val="center"/>
            <w:hideMark/>
          </w:tcPr>
          <w:p w14:paraId="4660FE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276" w:type="dxa"/>
            <w:shd w:val="clear" w:color="000000" w:fill="FFFFFF"/>
          </w:tcPr>
          <w:p w14:paraId="1222D3E1" w14:textId="77777777" w:rsidR="003E448F" w:rsidRDefault="003E448F">
            <w:r w:rsidRPr="00865F66">
              <w:t>UNIDADE</w:t>
            </w:r>
          </w:p>
        </w:tc>
        <w:tc>
          <w:tcPr>
            <w:tcW w:w="2126" w:type="dxa"/>
            <w:shd w:val="clear" w:color="000000" w:fill="FFFFFF"/>
            <w:noWrap/>
            <w:vAlign w:val="center"/>
            <w:hideMark/>
          </w:tcPr>
          <w:p w14:paraId="5D2719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0068D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6652A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6DB41804" w14:textId="77777777" w:rsidTr="003E448F">
        <w:trPr>
          <w:cantSplit/>
          <w:trHeight w:val="285"/>
        </w:trPr>
        <w:tc>
          <w:tcPr>
            <w:tcW w:w="781" w:type="dxa"/>
            <w:noWrap/>
            <w:vAlign w:val="center"/>
            <w:hideMark/>
          </w:tcPr>
          <w:p w14:paraId="6C3F120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14:paraId="4AA34CF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3100" w:type="dxa"/>
            <w:shd w:val="clear" w:color="000000" w:fill="FFFFFF"/>
            <w:noWrap/>
            <w:vAlign w:val="center"/>
            <w:hideMark/>
          </w:tcPr>
          <w:p w14:paraId="75CBA5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276" w:type="dxa"/>
            <w:shd w:val="clear" w:color="000000" w:fill="FFFFFF"/>
          </w:tcPr>
          <w:p w14:paraId="2099D5B5" w14:textId="77777777" w:rsidR="003E448F" w:rsidRDefault="003E448F">
            <w:r w:rsidRPr="00865F66">
              <w:t>UNIDADE</w:t>
            </w:r>
          </w:p>
        </w:tc>
        <w:tc>
          <w:tcPr>
            <w:tcW w:w="2126" w:type="dxa"/>
            <w:shd w:val="clear" w:color="000000" w:fill="FFFFFF"/>
            <w:noWrap/>
            <w:vAlign w:val="center"/>
            <w:hideMark/>
          </w:tcPr>
          <w:p w14:paraId="48A833E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7DD0D9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66076A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36781E7C" w14:textId="77777777" w:rsidTr="003E448F">
        <w:trPr>
          <w:trHeight w:val="285"/>
        </w:trPr>
        <w:tc>
          <w:tcPr>
            <w:tcW w:w="781" w:type="dxa"/>
            <w:noWrap/>
            <w:vAlign w:val="center"/>
            <w:hideMark/>
          </w:tcPr>
          <w:p w14:paraId="310A32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348</w:t>
            </w:r>
          </w:p>
        </w:tc>
        <w:tc>
          <w:tcPr>
            <w:tcW w:w="1364" w:type="dxa"/>
            <w:shd w:val="clear" w:color="000000" w:fill="FFFFFF"/>
            <w:noWrap/>
            <w:vAlign w:val="center"/>
            <w:hideMark/>
          </w:tcPr>
          <w:p w14:paraId="6F39E1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3100" w:type="dxa"/>
            <w:shd w:val="clear" w:color="000000" w:fill="FFFFFF"/>
            <w:noWrap/>
            <w:vAlign w:val="center"/>
            <w:hideMark/>
          </w:tcPr>
          <w:p w14:paraId="1A99AB5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276" w:type="dxa"/>
            <w:shd w:val="clear" w:color="000000" w:fill="FFFFFF"/>
          </w:tcPr>
          <w:p w14:paraId="144F8905" w14:textId="77777777" w:rsidR="003E448F" w:rsidRDefault="003E448F">
            <w:r w:rsidRPr="00DE10A8">
              <w:t>UNIDADE</w:t>
            </w:r>
          </w:p>
        </w:tc>
        <w:tc>
          <w:tcPr>
            <w:tcW w:w="2126" w:type="dxa"/>
            <w:shd w:val="clear" w:color="000000" w:fill="FFFFFF"/>
            <w:noWrap/>
            <w:vAlign w:val="center"/>
            <w:hideMark/>
          </w:tcPr>
          <w:p w14:paraId="4A4838D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FB8860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4FA03F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767C3492" w14:textId="77777777" w:rsidTr="003E448F">
        <w:trPr>
          <w:trHeight w:val="285"/>
        </w:trPr>
        <w:tc>
          <w:tcPr>
            <w:tcW w:w="781" w:type="dxa"/>
            <w:noWrap/>
            <w:vAlign w:val="center"/>
            <w:hideMark/>
          </w:tcPr>
          <w:p w14:paraId="3936549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14:paraId="7457DAA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3100" w:type="dxa"/>
            <w:shd w:val="clear" w:color="000000" w:fill="FFFFFF"/>
            <w:noWrap/>
            <w:vAlign w:val="center"/>
            <w:hideMark/>
          </w:tcPr>
          <w:p w14:paraId="696C228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276" w:type="dxa"/>
            <w:shd w:val="clear" w:color="000000" w:fill="FFFFFF"/>
          </w:tcPr>
          <w:p w14:paraId="7475FB4B" w14:textId="77777777" w:rsidR="003E448F" w:rsidRDefault="003E448F">
            <w:r w:rsidRPr="00DE10A8">
              <w:t>UNIDADE</w:t>
            </w:r>
          </w:p>
        </w:tc>
        <w:tc>
          <w:tcPr>
            <w:tcW w:w="2126" w:type="dxa"/>
            <w:shd w:val="clear" w:color="000000" w:fill="FFFFFF"/>
            <w:noWrap/>
            <w:vAlign w:val="center"/>
            <w:hideMark/>
          </w:tcPr>
          <w:p w14:paraId="6D3673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CF69D6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C0212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172189F5" w14:textId="77777777" w:rsidTr="003E448F">
        <w:trPr>
          <w:trHeight w:val="285"/>
        </w:trPr>
        <w:tc>
          <w:tcPr>
            <w:tcW w:w="781" w:type="dxa"/>
            <w:noWrap/>
            <w:vAlign w:val="center"/>
            <w:hideMark/>
          </w:tcPr>
          <w:p w14:paraId="15F9C4F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14:paraId="2A052DC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3100" w:type="dxa"/>
            <w:shd w:val="clear" w:color="000000" w:fill="FFFFFF"/>
            <w:noWrap/>
            <w:vAlign w:val="center"/>
            <w:hideMark/>
          </w:tcPr>
          <w:p w14:paraId="23BA68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276" w:type="dxa"/>
            <w:shd w:val="clear" w:color="000000" w:fill="FFFFFF"/>
          </w:tcPr>
          <w:p w14:paraId="4155AEE4" w14:textId="77777777" w:rsidR="003E448F" w:rsidRDefault="003E448F">
            <w:r w:rsidRPr="00DE10A8">
              <w:t>UNIDADE</w:t>
            </w:r>
          </w:p>
        </w:tc>
        <w:tc>
          <w:tcPr>
            <w:tcW w:w="2126" w:type="dxa"/>
            <w:shd w:val="clear" w:color="000000" w:fill="FFFFFF"/>
            <w:noWrap/>
            <w:vAlign w:val="center"/>
            <w:hideMark/>
          </w:tcPr>
          <w:p w14:paraId="0F233B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59CE3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EC2ED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282CA9F2" w14:textId="77777777" w:rsidTr="003E448F">
        <w:trPr>
          <w:trHeight w:val="285"/>
        </w:trPr>
        <w:tc>
          <w:tcPr>
            <w:tcW w:w="781" w:type="dxa"/>
            <w:noWrap/>
            <w:vAlign w:val="center"/>
            <w:hideMark/>
          </w:tcPr>
          <w:p w14:paraId="7CB6363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14:paraId="754B07B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3100" w:type="dxa"/>
            <w:shd w:val="clear" w:color="000000" w:fill="FFFFFF"/>
            <w:noWrap/>
            <w:vAlign w:val="center"/>
            <w:hideMark/>
          </w:tcPr>
          <w:p w14:paraId="5A73DD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276" w:type="dxa"/>
            <w:shd w:val="clear" w:color="000000" w:fill="FFFFFF"/>
          </w:tcPr>
          <w:p w14:paraId="2A097354" w14:textId="77777777" w:rsidR="003E448F" w:rsidRDefault="003E448F">
            <w:r w:rsidRPr="00DE10A8">
              <w:t>UNIDADE</w:t>
            </w:r>
          </w:p>
        </w:tc>
        <w:tc>
          <w:tcPr>
            <w:tcW w:w="2126" w:type="dxa"/>
            <w:shd w:val="clear" w:color="000000" w:fill="FFFFFF"/>
            <w:noWrap/>
            <w:vAlign w:val="center"/>
            <w:hideMark/>
          </w:tcPr>
          <w:p w14:paraId="479A26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FB82D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57B079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310ABAA2" w14:textId="77777777" w:rsidTr="003E448F">
        <w:trPr>
          <w:trHeight w:val="285"/>
        </w:trPr>
        <w:tc>
          <w:tcPr>
            <w:tcW w:w="781" w:type="dxa"/>
            <w:noWrap/>
            <w:vAlign w:val="center"/>
            <w:hideMark/>
          </w:tcPr>
          <w:p w14:paraId="5480757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14:paraId="5F282EA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3100" w:type="dxa"/>
            <w:shd w:val="clear" w:color="000000" w:fill="FFFFFF"/>
            <w:noWrap/>
            <w:vAlign w:val="center"/>
            <w:hideMark/>
          </w:tcPr>
          <w:p w14:paraId="23937CC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276" w:type="dxa"/>
            <w:shd w:val="clear" w:color="000000" w:fill="FFFFFF"/>
          </w:tcPr>
          <w:p w14:paraId="6C261D7A" w14:textId="77777777" w:rsidR="003E448F" w:rsidRDefault="003E448F">
            <w:r w:rsidRPr="00DE10A8">
              <w:t>UNIDADE</w:t>
            </w:r>
          </w:p>
        </w:tc>
        <w:tc>
          <w:tcPr>
            <w:tcW w:w="2126" w:type="dxa"/>
            <w:shd w:val="clear" w:color="000000" w:fill="FFFFFF"/>
            <w:noWrap/>
            <w:vAlign w:val="center"/>
            <w:hideMark/>
          </w:tcPr>
          <w:p w14:paraId="0D45CC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9D47B6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778E81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4E760CB4" w14:textId="77777777" w:rsidTr="003E448F">
        <w:trPr>
          <w:trHeight w:val="285"/>
        </w:trPr>
        <w:tc>
          <w:tcPr>
            <w:tcW w:w="781" w:type="dxa"/>
            <w:noWrap/>
            <w:vAlign w:val="center"/>
            <w:hideMark/>
          </w:tcPr>
          <w:p w14:paraId="03A6961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14:paraId="28D7F36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3100" w:type="dxa"/>
            <w:shd w:val="clear" w:color="000000" w:fill="FFFFFF"/>
            <w:noWrap/>
            <w:vAlign w:val="center"/>
            <w:hideMark/>
          </w:tcPr>
          <w:p w14:paraId="7FA0849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276" w:type="dxa"/>
            <w:shd w:val="clear" w:color="000000" w:fill="FFFFFF"/>
          </w:tcPr>
          <w:p w14:paraId="4C0C539A" w14:textId="77777777" w:rsidR="003E448F" w:rsidRDefault="003E448F">
            <w:r w:rsidRPr="00DE10A8">
              <w:t>UNIDADE</w:t>
            </w:r>
          </w:p>
        </w:tc>
        <w:tc>
          <w:tcPr>
            <w:tcW w:w="2126" w:type="dxa"/>
            <w:shd w:val="clear" w:color="000000" w:fill="FFFFFF"/>
            <w:noWrap/>
            <w:vAlign w:val="center"/>
            <w:hideMark/>
          </w:tcPr>
          <w:p w14:paraId="0FF0096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6A548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0DD5645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039FE741" w14:textId="77777777" w:rsidTr="003E448F">
        <w:trPr>
          <w:trHeight w:val="285"/>
        </w:trPr>
        <w:tc>
          <w:tcPr>
            <w:tcW w:w="781" w:type="dxa"/>
            <w:noWrap/>
            <w:vAlign w:val="center"/>
            <w:hideMark/>
          </w:tcPr>
          <w:p w14:paraId="21D245B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14:paraId="1AC9154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3100" w:type="dxa"/>
            <w:shd w:val="clear" w:color="000000" w:fill="FFFFFF"/>
            <w:noWrap/>
            <w:vAlign w:val="center"/>
            <w:hideMark/>
          </w:tcPr>
          <w:p w14:paraId="2F434866" w14:textId="77777777" w:rsidR="003E448F" w:rsidRPr="00A53823" w:rsidRDefault="003E448F" w:rsidP="005F3E8E">
            <w:pPr>
              <w:jc w:val="both"/>
              <w:rPr>
                <w:rFonts w:ascii="Times New Roman" w:hAnsi="Times New Roman" w:cs="Times New Roman"/>
                <w:sz w:val="24"/>
                <w:szCs w:val="24"/>
              </w:rPr>
            </w:pPr>
            <w:r>
              <w:rPr>
                <w:rFonts w:ascii="Times New Roman" w:hAnsi="Times New Roman" w:cs="Times New Roman"/>
                <w:sz w:val="24"/>
                <w:szCs w:val="24"/>
              </w:rPr>
              <w:t xml:space="preserve">DOSAGEM   </w:t>
            </w:r>
            <w:r w:rsidRPr="00A53823">
              <w:rPr>
                <w:rFonts w:ascii="Times New Roman" w:hAnsi="Times New Roman" w:cs="Times New Roman"/>
                <w:sz w:val="24"/>
                <w:szCs w:val="24"/>
              </w:rPr>
              <w:t>DE ANFETAMINAS</w:t>
            </w:r>
          </w:p>
        </w:tc>
        <w:tc>
          <w:tcPr>
            <w:tcW w:w="1276" w:type="dxa"/>
            <w:shd w:val="clear" w:color="000000" w:fill="FFFFFF"/>
          </w:tcPr>
          <w:p w14:paraId="433D3C95" w14:textId="77777777" w:rsidR="003E448F" w:rsidRDefault="003E448F">
            <w:r w:rsidRPr="00DE10A8">
              <w:t>UNIDADE</w:t>
            </w:r>
          </w:p>
        </w:tc>
        <w:tc>
          <w:tcPr>
            <w:tcW w:w="2126" w:type="dxa"/>
            <w:shd w:val="clear" w:color="000000" w:fill="FFFFFF"/>
            <w:noWrap/>
            <w:vAlign w:val="center"/>
            <w:hideMark/>
          </w:tcPr>
          <w:p w14:paraId="1F49FD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4916A8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09B1C35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47A5B2A3" w14:textId="77777777" w:rsidTr="003E448F">
        <w:trPr>
          <w:trHeight w:val="285"/>
        </w:trPr>
        <w:tc>
          <w:tcPr>
            <w:tcW w:w="781" w:type="dxa"/>
            <w:noWrap/>
            <w:vAlign w:val="center"/>
            <w:hideMark/>
          </w:tcPr>
          <w:p w14:paraId="28776BC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14:paraId="086D750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3100" w:type="dxa"/>
            <w:shd w:val="clear" w:color="000000" w:fill="FFFFFF"/>
            <w:noWrap/>
            <w:vAlign w:val="center"/>
            <w:hideMark/>
          </w:tcPr>
          <w:p w14:paraId="6A2E4914" w14:textId="77777777" w:rsidR="003E448F"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w:t>
            </w:r>
          </w:p>
          <w:p w14:paraId="0CB67A6E" w14:textId="77777777" w:rsidR="003E448F" w:rsidRPr="00A53823" w:rsidRDefault="003E448F" w:rsidP="005F3E8E">
            <w:pPr>
              <w:jc w:val="both"/>
              <w:rPr>
                <w:rFonts w:ascii="Times New Roman" w:hAnsi="Times New Roman" w:cs="Times New Roman"/>
                <w:sz w:val="24"/>
                <w:szCs w:val="24"/>
              </w:rPr>
            </w:pPr>
            <w:r>
              <w:rPr>
                <w:rFonts w:ascii="Times New Roman" w:hAnsi="Times New Roman" w:cs="Times New Roman"/>
                <w:sz w:val="24"/>
                <w:szCs w:val="24"/>
              </w:rPr>
              <w:t xml:space="preserve">DE </w:t>
            </w:r>
            <w:r w:rsidRPr="00A53823">
              <w:rPr>
                <w:rFonts w:ascii="Times New Roman" w:hAnsi="Times New Roman" w:cs="Times New Roman"/>
                <w:sz w:val="24"/>
                <w:szCs w:val="24"/>
              </w:rPr>
              <w:t>ANTIDEPRESSIVOS TRICICLICOS</w:t>
            </w:r>
          </w:p>
        </w:tc>
        <w:tc>
          <w:tcPr>
            <w:tcW w:w="1276" w:type="dxa"/>
            <w:shd w:val="clear" w:color="000000" w:fill="FFFFFF"/>
          </w:tcPr>
          <w:p w14:paraId="4F839298" w14:textId="77777777" w:rsidR="003E448F" w:rsidRDefault="003E448F">
            <w:r w:rsidRPr="00DE10A8">
              <w:t>UNIDADE</w:t>
            </w:r>
          </w:p>
        </w:tc>
        <w:tc>
          <w:tcPr>
            <w:tcW w:w="2126" w:type="dxa"/>
            <w:shd w:val="clear" w:color="000000" w:fill="FFFFFF"/>
            <w:noWrap/>
            <w:vAlign w:val="center"/>
            <w:hideMark/>
          </w:tcPr>
          <w:p w14:paraId="059BB9B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23196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0372013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260CFBB5" w14:textId="77777777" w:rsidTr="003E448F">
        <w:trPr>
          <w:trHeight w:val="285"/>
        </w:trPr>
        <w:tc>
          <w:tcPr>
            <w:tcW w:w="781" w:type="dxa"/>
            <w:noWrap/>
            <w:vAlign w:val="center"/>
            <w:hideMark/>
          </w:tcPr>
          <w:p w14:paraId="3AC2E34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14:paraId="61958F8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3100" w:type="dxa"/>
            <w:shd w:val="clear" w:color="000000" w:fill="FFFFFF"/>
            <w:noWrap/>
            <w:vAlign w:val="center"/>
            <w:hideMark/>
          </w:tcPr>
          <w:p w14:paraId="41B10A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276" w:type="dxa"/>
            <w:shd w:val="clear" w:color="000000" w:fill="FFFFFF"/>
          </w:tcPr>
          <w:p w14:paraId="3FFF3B91" w14:textId="77777777" w:rsidR="003E448F" w:rsidRDefault="003E448F">
            <w:r w:rsidRPr="00DE10A8">
              <w:t>UNIDADE</w:t>
            </w:r>
          </w:p>
        </w:tc>
        <w:tc>
          <w:tcPr>
            <w:tcW w:w="2126" w:type="dxa"/>
            <w:shd w:val="clear" w:color="000000" w:fill="FFFFFF"/>
            <w:noWrap/>
            <w:vAlign w:val="center"/>
            <w:hideMark/>
          </w:tcPr>
          <w:p w14:paraId="3D9CF13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8DF50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3A13D63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44D06017" w14:textId="77777777" w:rsidTr="003E448F">
        <w:trPr>
          <w:trHeight w:val="285"/>
        </w:trPr>
        <w:tc>
          <w:tcPr>
            <w:tcW w:w="781" w:type="dxa"/>
            <w:noWrap/>
            <w:vAlign w:val="center"/>
            <w:hideMark/>
          </w:tcPr>
          <w:p w14:paraId="5B21036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14:paraId="1C8D610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3100" w:type="dxa"/>
            <w:shd w:val="clear" w:color="000000" w:fill="FFFFFF"/>
            <w:noWrap/>
            <w:vAlign w:val="center"/>
            <w:hideMark/>
          </w:tcPr>
          <w:p w14:paraId="76D07A7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276" w:type="dxa"/>
            <w:shd w:val="clear" w:color="000000" w:fill="FFFFFF"/>
          </w:tcPr>
          <w:p w14:paraId="36F661FF" w14:textId="77777777" w:rsidR="003E448F" w:rsidRDefault="003E448F">
            <w:r w:rsidRPr="00DE10A8">
              <w:t>UNIDADE</w:t>
            </w:r>
          </w:p>
        </w:tc>
        <w:tc>
          <w:tcPr>
            <w:tcW w:w="2126" w:type="dxa"/>
            <w:shd w:val="clear" w:color="000000" w:fill="FFFFFF"/>
            <w:noWrap/>
            <w:vAlign w:val="center"/>
            <w:hideMark/>
          </w:tcPr>
          <w:p w14:paraId="251A53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E0C882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41CF32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3717E84E" w14:textId="77777777" w:rsidTr="003E448F">
        <w:trPr>
          <w:trHeight w:val="285"/>
        </w:trPr>
        <w:tc>
          <w:tcPr>
            <w:tcW w:w="781" w:type="dxa"/>
            <w:noWrap/>
            <w:vAlign w:val="center"/>
            <w:hideMark/>
          </w:tcPr>
          <w:p w14:paraId="0903302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14:paraId="5A5BA4F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3100" w:type="dxa"/>
            <w:shd w:val="clear" w:color="000000" w:fill="FFFFFF"/>
            <w:noWrap/>
            <w:vAlign w:val="center"/>
            <w:hideMark/>
          </w:tcPr>
          <w:p w14:paraId="08D5165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276" w:type="dxa"/>
            <w:shd w:val="clear" w:color="000000" w:fill="FFFFFF"/>
          </w:tcPr>
          <w:p w14:paraId="71C6C352" w14:textId="77777777" w:rsidR="003E448F" w:rsidRDefault="003E448F">
            <w:r w:rsidRPr="00DE10A8">
              <w:t>UNIDADE</w:t>
            </w:r>
          </w:p>
        </w:tc>
        <w:tc>
          <w:tcPr>
            <w:tcW w:w="2126" w:type="dxa"/>
            <w:shd w:val="clear" w:color="000000" w:fill="FFFFFF"/>
            <w:noWrap/>
            <w:vAlign w:val="center"/>
            <w:hideMark/>
          </w:tcPr>
          <w:p w14:paraId="7140181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2E871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hideMark/>
          </w:tcPr>
          <w:p w14:paraId="6A50C1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3E448F" w:rsidRPr="00A53823" w14:paraId="29E23BAD" w14:textId="77777777" w:rsidTr="003E448F">
        <w:trPr>
          <w:trHeight w:val="285"/>
        </w:trPr>
        <w:tc>
          <w:tcPr>
            <w:tcW w:w="781" w:type="dxa"/>
            <w:noWrap/>
            <w:vAlign w:val="center"/>
            <w:hideMark/>
          </w:tcPr>
          <w:p w14:paraId="2B37BD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14:paraId="145C3E7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3100" w:type="dxa"/>
            <w:shd w:val="clear" w:color="000000" w:fill="FFFFFF"/>
            <w:noWrap/>
            <w:vAlign w:val="center"/>
            <w:hideMark/>
          </w:tcPr>
          <w:p w14:paraId="31D626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276" w:type="dxa"/>
            <w:shd w:val="clear" w:color="000000" w:fill="FFFFFF"/>
          </w:tcPr>
          <w:p w14:paraId="7F7E254C" w14:textId="77777777" w:rsidR="003E448F" w:rsidRDefault="003E448F">
            <w:r w:rsidRPr="00DE10A8">
              <w:t>UNIDADE</w:t>
            </w:r>
          </w:p>
        </w:tc>
        <w:tc>
          <w:tcPr>
            <w:tcW w:w="2126" w:type="dxa"/>
            <w:shd w:val="clear" w:color="000000" w:fill="FFFFFF"/>
            <w:noWrap/>
            <w:vAlign w:val="center"/>
            <w:hideMark/>
          </w:tcPr>
          <w:p w14:paraId="2569C26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552E11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418" w:type="dxa"/>
            <w:shd w:val="clear" w:color="000000" w:fill="FFFFFF"/>
            <w:noWrap/>
            <w:vAlign w:val="center"/>
            <w:hideMark/>
          </w:tcPr>
          <w:p w14:paraId="379352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3E448F" w:rsidRPr="00A53823" w14:paraId="682EBA5F" w14:textId="77777777" w:rsidTr="003E448F">
        <w:trPr>
          <w:trHeight w:val="285"/>
        </w:trPr>
        <w:tc>
          <w:tcPr>
            <w:tcW w:w="781" w:type="dxa"/>
            <w:noWrap/>
            <w:vAlign w:val="center"/>
            <w:hideMark/>
          </w:tcPr>
          <w:p w14:paraId="671817F0"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14:paraId="225B45F4"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3100" w:type="dxa"/>
            <w:shd w:val="clear" w:color="000000" w:fill="FFFFFF"/>
            <w:noWrap/>
            <w:vAlign w:val="center"/>
            <w:hideMark/>
          </w:tcPr>
          <w:p w14:paraId="22976D78"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276" w:type="dxa"/>
            <w:shd w:val="clear" w:color="000000" w:fill="FFFFFF"/>
          </w:tcPr>
          <w:p w14:paraId="264F678B" w14:textId="77777777" w:rsidR="003E448F" w:rsidRDefault="003E448F">
            <w:r w:rsidRPr="00DE10A8">
              <w:t>UNIDADE</w:t>
            </w:r>
          </w:p>
        </w:tc>
        <w:tc>
          <w:tcPr>
            <w:tcW w:w="2126" w:type="dxa"/>
            <w:shd w:val="clear" w:color="000000" w:fill="FFFFFF"/>
            <w:noWrap/>
            <w:vAlign w:val="center"/>
            <w:hideMark/>
          </w:tcPr>
          <w:p w14:paraId="4F43F5E5"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276" w:type="dxa"/>
            <w:shd w:val="clear" w:color="000000" w:fill="FFFFFF"/>
            <w:noWrap/>
            <w:vAlign w:val="center"/>
            <w:hideMark/>
          </w:tcPr>
          <w:p w14:paraId="7D3D2715"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418" w:type="dxa"/>
            <w:shd w:val="clear" w:color="000000" w:fill="FFFFFF"/>
            <w:noWrap/>
            <w:vAlign w:val="center"/>
            <w:hideMark/>
          </w:tcPr>
          <w:p w14:paraId="2E11491D" w14:textId="77777777" w:rsidR="003E448F" w:rsidRPr="00A53823" w:rsidRDefault="003E448F"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3E448F" w:rsidRPr="00A53823" w14:paraId="0D0BDF96" w14:textId="77777777" w:rsidTr="003E448F">
        <w:trPr>
          <w:trHeight w:val="285"/>
        </w:trPr>
        <w:tc>
          <w:tcPr>
            <w:tcW w:w="781" w:type="dxa"/>
            <w:noWrap/>
            <w:vAlign w:val="center"/>
            <w:hideMark/>
          </w:tcPr>
          <w:p w14:paraId="63B0AA5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14:paraId="0B84F2E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3100" w:type="dxa"/>
            <w:shd w:val="clear" w:color="000000" w:fill="FFFFFF"/>
            <w:noWrap/>
            <w:vAlign w:val="center"/>
            <w:hideMark/>
          </w:tcPr>
          <w:p w14:paraId="066658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276" w:type="dxa"/>
            <w:shd w:val="clear" w:color="000000" w:fill="FFFFFF"/>
          </w:tcPr>
          <w:p w14:paraId="1F614AD6" w14:textId="77777777" w:rsidR="003E448F" w:rsidRDefault="003E448F">
            <w:r w:rsidRPr="00DE10A8">
              <w:t>UNIDADE</w:t>
            </w:r>
          </w:p>
        </w:tc>
        <w:tc>
          <w:tcPr>
            <w:tcW w:w="2126" w:type="dxa"/>
            <w:shd w:val="clear" w:color="000000" w:fill="FFFFFF"/>
            <w:noWrap/>
            <w:vAlign w:val="center"/>
            <w:hideMark/>
          </w:tcPr>
          <w:p w14:paraId="7280AD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D7EF6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418" w:type="dxa"/>
            <w:shd w:val="clear" w:color="000000" w:fill="FFFFFF"/>
            <w:noWrap/>
            <w:vAlign w:val="center"/>
            <w:hideMark/>
          </w:tcPr>
          <w:p w14:paraId="1ACEDD4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3E448F" w:rsidRPr="00A53823" w14:paraId="5D7AB4E0" w14:textId="77777777" w:rsidTr="003E448F">
        <w:trPr>
          <w:trHeight w:val="285"/>
        </w:trPr>
        <w:tc>
          <w:tcPr>
            <w:tcW w:w="781" w:type="dxa"/>
            <w:noWrap/>
            <w:vAlign w:val="center"/>
            <w:hideMark/>
          </w:tcPr>
          <w:p w14:paraId="1B8D3B7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14:paraId="142ED9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3100" w:type="dxa"/>
            <w:shd w:val="clear" w:color="000000" w:fill="FFFFFF"/>
            <w:noWrap/>
            <w:vAlign w:val="center"/>
            <w:hideMark/>
          </w:tcPr>
          <w:p w14:paraId="646100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276" w:type="dxa"/>
            <w:shd w:val="clear" w:color="000000" w:fill="FFFFFF"/>
          </w:tcPr>
          <w:p w14:paraId="7854CCD4" w14:textId="77777777" w:rsidR="003E448F" w:rsidRDefault="003E448F">
            <w:r w:rsidRPr="00DE10A8">
              <w:t>UNIDADE</w:t>
            </w:r>
          </w:p>
        </w:tc>
        <w:tc>
          <w:tcPr>
            <w:tcW w:w="2126" w:type="dxa"/>
            <w:shd w:val="clear" w:color="000000" w:fill="FFFFFF"/>
            <w:noWrap/>
            <w:vAlign w:val="center"/>
            <w:hideMark/>
          </w:tcPr>
          <w:p w14:paraId="6842D8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785019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749A45F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3E448F" w:rsidRPr="00A53823" w14:paraId="140C7AD8" w14:textId="77777777" w:rsidTr="003E448F">
        <w:trPr>
          <w:trHeight w:val="285"/>
        </w:trPr>
        <w:tc>
          <w:tcPr>
            <w:tcW w:w="781" w:type="dxa"/>
            <w:noWrap/>
            <w:vAlign w:val="center"/>
            <w:hideMark/>
          </w:tcPr>
          <w:p w14:paraId="4779CC5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14:paraId="26A2079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3100" w:type="dxa"/>
            <w:shd w:val="clear" w:color="000000" w:fill="FFFFFF"/>
            <w:noWrap/>
            <w:vAlign w:val="center"/>
            <w:hideMark/>
          </w:tcPr>
          <w:p w14:paraId="3109223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276" w:type="dxa"/>
            <w:shd w:val="clear" w:color="000000" w:fill="FFFFFF"/>
          </w:tcPr>
          <w:p w14:paraId="467257F8" w14:textId="77777777" w:rsidR="003E448F" w:rsidRDefault="003E448F">
            <w:r w:rsidRPr="00DE10A8">
              <w:t>UNIDADE</w:t>
            </w:r>
          </w:p>
        </w:tc>
        <w:tc>
          <w:tcPr>
            <w:tcW w:w="2126" w:type="dxa"/>
            <w:shd w:val="clear" w:color="000000" w:fill="FFFFFF"/>
            <w:noWrap/>
            <w:vAlign w:val="center"/>
            <w:hideMark/>
          </w:tcPr>
          <w:p w14:paraId="2BA5A39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C81407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55936EB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3E448F" w:rsidRPr="00A53823" w14:paraId="67653474" w14:textId="77777777" w:rsidTr="003E448F">
        <w:trPr>
          <w:trHeight w:val="285"/>
        </w:trPr>
        <w:tc>
          <w:tcPr>
            <w:tcW w:w="781" w:type="dxa"/>
            <w:noWrap/>
            <w:vAlign w:val="center"/>
            <w:hideMark/>
          </w:tcPr>
          <w:p w14:paraId="3DD161B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364</w:t>
            </w:r>
          </w:p>
        </w:tc>
        <w:tc>
          <w:tcPr>
            <w:tcW w:w="1364" w:type="dxa"/>
            <w:shd w:val="clear" w:color="000000" w:fill="FFFFFF"/>
            <w:noWrap/>
            <w:vAlign w:val="center"/>
            <w:hideMark/>
          </w:tcPr>
          <w:p w14:paraId="249DD07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3100" w:type="dxa"/>
            <w:shd w:val="clear" w:color="000000" w:fill="FFFFFF"/>
            <w:noWrap/>
            <w:vAlign w:val="center"/>
            <w:hideMark/>
          </w:tcPr>
          <w:p w14:paraId="5553472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276" w:type="dxa"/>
            <w:shd w:val="clear" w:color="000000" w:fill="FFFFFF"/>
          </w:tcPr>
          <w:p w14:paraId="76DDD93E" w14:textId="77777777" w:rsidR="003E448F" w:rsidRDefault="003E448F">
            <w:r w:rsidRPr="00DE10A8">
              <w:t>UNIDADE</w:t>
            </w:r>
          </w:p>
        </w:tc>
        <w:tc>
          <w:tcPr>
            <w:tcW w:w="2126" w:type="dxa"/>
            <w:shd w:val="clear" w:color="000000" w:fill="FFFFFF"/>
            <w:noWrap/>
            <w:vAlign w:val="center"/>
            <w:hideMark/>
          </w:tcPr>
          <w:p w14:paraId="37E4083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21B5CE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hideMark/>
          </w:tcPr>
          <w:p w14:paraId="2EC8C6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3E448F" w:rsidRPr="00A53823" w14:paraId="2DE202D2" w14:textId="77777777" w:rsidTr="003E448F">
        <w:trPr>
          <w:trHeight w:val="285"/>
        </w:trPr>
        <w:tc>
          <w:tcPr>
            <w:tcW w:w="781" w:type="dxa"/>
            <w:noWrap/>
            <w:vAlign w:val="center"/>
            <w:hideMark/>
          </w:tcPr>
          <w:p w14:paraId="309A31E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14:paraId="2678B2F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3100" w:type="dxa"/>
            <w:shd w:val="clear" w:color="000000" w:fill="FFFFFF"/>
            <w:noWrap/>
            <w:vAlign w:val="center"/>
            <w:hideMark/>
          </w:tcPr>
          <w:p w14:paraId="7F75D3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276" w:type="dxa"/>
            <w:shd w:val="clear" w:color="000000" w:fill="FFFFFF"/>
          </w:tcPr>
          <w:p w14:paraId="664BD3F6" w14:textId="77777777" w:rsidR="003E448F" w:rsidRDefault="003E448F">
            <w:r w:rsidRPr="00DE10A8">
              <w:t>UNIDADE</w:t>
            </w:r>
          </w:p>
        </w:tc>
        <w:tc>
          <w:tcPr>
            <w:tcW w:w="2126" w:type="dxa"/>
            <w:shd w:val="clear" w:color="000000" w:fill="FFFFFF"/>
            <w:noWrap/>
            <w:vAlign w:val="center"/>
            <w:hideMark/>
          </w:tcPr>
          <w:p w14:paraId="060F78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A9D3A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418" w:type="dxa"/>
            <w:shd w:val="clear" w:color="000000" w:fill="FFFFFF"/>
            <w:noWrap/>
            <w:vAlign w:val="center"/>
            <w:hideMark/>
          </w:tcPr>
          <w:p w14:paraId="1CE8E6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3E448F" w:rsidRPr="00A53823" w14:paraId="5766FC54" w14:textId="77777777" w:rsidTr="003E448F">
        <w:trPr>
          <w:trHeight w:val="285"/>
        </w:trPr>
        <w:tc>
          <w:tcPr>
            <w:tcW w:w="781" w:type="dxa"/>
            <w:noWrap/>
            <w:vAlign w:val="center"/>
            <w:hideMark/>
          </w:tcPr>
          <w:p w14:paraId="52930A5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14:paraId="6E0022C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3100" w:type="dxa"/>
            <w:shd w:val="clear" w:color="000000" w:fill="FFFFFF"/>
            <w:noWrap/>
            <w:vAlign w:val="center"/>
            <w:hideMark/>
          </w:tcPr>
          <w:p w14:paraId="1642826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276" w:type="dxa"/>
            <w:shd w:val="clear" w:color="000000" w:fill="FFFFFF"/>
          </w:tcPr>
          <w:p w14:paraId="1091BB75" w14:textId="77777777" w:rsidR="003E448F" w:rsidRDefault="003E448F">
            <w:r w:rsidRPr="00DE10A8">
              <w:t>UNIDADE</w:t>
            </w:r>
          </w:p>
        </w:tc>
        <w:tc>
          <w:tcPr>
            <w:tcW w:w="2126" w:type="dxa"/>
            <w:shd w:val="clear" w:color="000000" w:fill="FFFFFF"/>
            <w:noWrap/>
            <w:vAlign w:val="center"/>
            <w:hideMark/>
          </w:tcPr>
          <w:p w14:paraId="41D12B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0848F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418" w:type="dxa"/>
            <w:shd w:val="clear" w:color="000000" w:fill="FFFFFF"/>
            <w:noWrap/>
            <w:vAlign w:val="center"/>
            <w:hideMark/>
          </w:tcPr>
          <w:p w14:paraId="488953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3E448F" w:rsidRPr="00A53823" w14:paraId="1E8724DF" w14:textId="77777777" w:rsidTr="003E448F">
        <w:trPr>
          <w:trHeight w:val="285"/>
        </w:trPr>
        <w:tc>
          <w:tcPr>
            <w:tcW w:w="781" w:type="dxa"/>
            <w:noWrap/>
            <w:vAlign w:val="center"/>
            <w:hideMark/>
          </w:tcPr>
          <w:p w14:paraId="24EAF4F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14:paraId="64C36D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3100" w:type="dxa"/>
            <w:shd w:val="clear" w:color="000000" w:fill="FFFFFF"/>
            <w:noWrap/>
            <w:vAlign w:val="center"/>
            <w:hideMark/>
          </w:tcPr>
          <w:p w14:paraId="384DEC2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276" w:type="dxa"/>
            <w:shd w:val="clear" w:color="000000" w:fill="FFFFFF"/>
          </w:tcPr>
          <w:p w14:paraId="20693D4E" w14:textId="77777777" w:rsidR="003E448F" w:rsidRDefault="003E448F">
            <w:r w:rsidRPr="00DE10A8">
              <w:t>UNIDADE</w:t>
            </w:r>
          </w:p>
        </w:tc>
        <w:tc>
          <w:tcPr>
            <w:tcW w:w="2126" w:type="dxa"/>
            <w:shd w:val="clear" w:color="000000" w:fill="FFFFFF"/>
            <w:noWrap/>
            <w:vAlign w:val="center"/>
            <w:hideMark/>
          </w:tcPr>
          <w:p w14:paraId="0061A87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D88898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3A104D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3E448F" w:rsidRPr="00A53823" w14:paraId="29271B68" w14:textId="77777777" w:rsidTr="003E448F">
        <w:trPr>
          <w:trHeight w:val="285"/>
        </w:trPr>
        <w:tc>
          <w:tcPr>
            <w:tcW w:w="781" w:type="dxa"/>
            <w:noWrap/>
            <w:vAlign w:val="center"/>
            <w:hideMark/>
          </w:tcPr>
          <w:p w14:paraId="419E4AD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14:paraId="70A9ED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3100" w:type="dxa"/>
            <w:shd w:val="clear" w:color="000000" w:fill="FFFFFF"/>
            <w:noWrap/>
            <w:vAlign w:val="center"/>
            <w:hideMark/>
          </w:tcPr>
          <w:p w14:paraId="41F7E8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276" w:type="dxa"/>
            <w:shd w:val="clear" w:color="000000" w:fill="FFFFFF"/>
          </w:tcPr>
          <w:p w14:paraId="5E9EB217" w14:textId="77777777" w:rsidR="003E448F" w:rsidRDefault="003E448F">
            <w:r w:rsidRPr="00DE10A8">
              <w:t>UNIDADE</w:t>
            </w:r>
          </w:p>
        </w:tc>
        <w:tc>
          <w:tcPr>
            <w:tcW w:w="2126" w:type="dxa"/>
            <w:shd w:val="clear" w:color="000000" w:fill="FFFFFF"/>
            <w:noWrap/>
            <w:vAlign w:val="center"/>
            <w:hideMark/>
          </w:tcPr>
          <w:p w14:paraId="0922FC6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E3A431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3C2D19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3E448F" w:rsidRPr="00A53823" w14:paraId="7423FE16" w14:textId="77777777" w:rsidTr="003E448F">
        <w:trPr>
          <w:trHeight w:val="285"/>
        </w:trPr>
        <w:tc>
          <w:tcPr>
            <w:tcW w:w="781" w:type="dxa"/>
            <w:noWrap/>
            <w:vAlign w:val="center"/>
            <w:hideMark/>
          </w:tcPr>
          <w:p w14:paraId="5C533F2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14:paraId="00AA4A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3100" w:type="dxa"/>
            <w:shd w:val="clear" w:color="000000" w:fill="FFFFFF"/>
            <w:noWrap/>
            <w:vAlign w:val="center"/>
            <w:hideMark/>
          </w:tcPr>
          <w:p w14:paraId="1FF9FF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276" w:type="dxa"/>
            <w:shd w:val="clear" w:color="000000" w:fill="FFFFFF"/>
          </w:tcPr>
          <w:p w14:paraId="54DCDE20" w14:textId="77777777" w:rsidR="003E448F" w:rsidRDefault="003E448F">
            <w:r w:rsidRPr="00DE10A8">
              <w:t>UNIDADE</w:t>
            </w:r>
          </w:p>
        </w:tc>
        <w:tc>
          <w:tcPr>
            <w:tcW w:w="2126" w:type="dxa"/>
            <w:shd w:val="clear" w:color="000000" w:fill="FFFFFF"/>
            <w:noWrap/>
            <w:vAlign w:val="center"/>
            <w:hideMark/>
          </w:tcPr>
          <w:p w14:paraId="3842569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400C2A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0C38A52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3E448F" w:rsidRPr="00A53823" w14:paraId="50B1FFD1" w14:textId="77777777" w:rsidTr="003E448F">
        <w:trPr>
          <w:trHeight w:val="285"/>
        </w:trPr>
        <w:tc>
          <w:tcPr>
            <w:tcW w:w="781" w:type="dxa"/>
            <w:noWrap/>
            <w:vAlign w:val="center"/>
            <w:hideMark/>
          </w:tcPr>
          <w:p w14:paraId="23D792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14:paraId="200A9A2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3100" w:type="dxa"/>
            <w:shd w:val="clear" w:color="000000" w:fill="FFFFFF"/>
            <w:noWrap/>
            <w:vAlign w:val="center"/>
            <w:hideMark/>
          </w:tcPr>
          <w:p w14:paraId="51C94C3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276" w:type="dxa"/>
            <w:shd w:val="clear" w:color="000000" w:fill="FFFFFF"/>
          </w:tcPr>
          <w:p w14:paraId="327DF010" w14:textId="77777777" w:rsidR="003E448F" w:rsidRDefault="003E448F">
            <w:r w:rsidRPr="00DE10A8">
              <w:t>UNIDADE</w:t>
            </w:r>
          </w:p>
        </w:tc>
        <w:tc>
          <w:tcPr>
            <w:tcW w:w="2126" w:type="dxa"/>
            <w:shd w:val="clear" w:color="000000" w:fill="FFFFFF"/>
            <w:noWrap/>
            <w:vAlign w:val="center"/>
            <w:hideMark/>
          </w:tcPr>
          <w:p w14:paraId="246F68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11B56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70DFB1B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3E448F" w:rsidRPr="00A53823" w14:paraId="4010D2EA" w14:textId="77777777" w:rsidTr="003E448F">
        <w:trPr>
          <w:trHeight w:val="285"/>
        </w:trPr>
        <w:tc>
          <w:tcPr>
            <w:tcW w:w="781" w:type="dxa"/>
            <w:noWrap/>
            <w:vAlign w:val="center"/>
            <w:hideMark/>
          </w:tcPr>
          <w:p w14:paraId="57AFC74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14:paraId="0D7C93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3100" w:type="dxa"/>
            <w:shd w:val="clear" w:color="000000" w:fill="FFFFFF"/>
            <w:noWrap/>
            <w:vAlign w:val="center"/>
            <w:hideMark/>
          </w:tcPr>
          <w:p w14:paraId="7F3F3BB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276" w:type="dxa"/>
            <w:shd w:val="clear" w:color="000000" w:fill="FFFFFF"/>
          </w:tcPr>
          <w:p w14:paraId="37E21127" w14:textId="77777777" w:rsidR="003E448F" w:rsidRDefault="003E448F">
            <w:r w:rsidRPr="00DE10A8">
              <w:t>UNIDADE</w:t>
            </w:r>
          </w:p>
        </w:tc>
        <w:tc>
          <w:tcPr>
            <w:tcW w:w="2126" w:type="dxa"/>
            <w:shd w:val="clear" w:color="000000" w:fill="FFFFFF"/>
            <w:noWrap/>
            <w:vAlign w:val="center"/>
            <w:hideMark/>
          </w:tcPr>
          <w:p w14:paraId="76B8D7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C3C2DD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hideMark/>
          </w:tcPr>
          <w:p w14:paraId="1BB66A1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3E448F" w:rsidRPr="00A53823" w14:paraId="29760681" w14:textId="77777777" w:rsidTr="003E448F">
        <w:trPr>
          <w:trHeight w:val="285"/>
        </w:trPr>
        <w:tc>
          <w:tcPr>
            <w:tcW w:w="781" w:type="dxa"/>
            <w:noWrap/>
            <w:vAlign w:val="center"/>
            <w:hideMark/>
          </w:tcPr>
          <w:p w14:paraId="60783DB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14:paraId="7FE36B3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3100" w:type="dxa"/>
            <w:shd w:val="clear" w:color="000000" w:fill="FFFFFF"/>
            <w:noWrap/>
            <w:vAlign w:val="center"/>
            <w:hideMark/>
          </w:tcPr>
          <w:p w14:paraId="52960F5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276" w:type="dxa"/>
            <w:shd w:val="clear" w:color="000000" w:fill="FFFFFF"/>
          </w:tcPr>
          <w:p w14:paraId="61D7C3D7" w14:textId="77777777" w:rsidR="003E448F" w:rsidRDefault="003E448F">
            <w:r w:rsidRPr="00DE10A8">
              <w:t>UNIDADE</w:t>
            </w:r>
          </w:p>
        </w:tc>
        <w:tc>
          <w:tcPr>
            <w:tcW w:w="2126" w:type="dxa"/>
            <w:shd w:val="clear" w:color="000000" w:fill="FFFFFF"/>
            <w:noWrap/>
            <w:vAlign w:val="center"/>
            <w:hideMark/>
          </w:tcPr>
          <w:p w14:paraId="2D80E84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55B7EC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418" w:type="dxa"/>
            <w:shd w:val="clear" w:color="000000" w:fill="FFFFFF"/>
            <w:noWrap/>
            <w:vAlign w:val="center"/>
            <w:hideMark/>
          </w:tcPr>
          <w:p w14:paraId="621A63D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3E448F" w:rsidRPr="00A53823" w14:paraId="12DE0C42" w14:textId="77777777" w:rsidTr="003E448F">
        <w:trPr>
          <w:trHeight w:val="285"/>
        </w:trPr>
        <w:tc>
          <w:tcPr>
            <w:tcW w:w="781" w:type="dxa"/>
            <w:noWrap/>
            <w:vAlign w:val="center"/>
            <w:hideMark/>
          </w:tcPr>
          <w:p w14:paraId="2FE447F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14:paraId="63A8FAE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3100" w:type="dxa"/>
            <w:shd w:val="clear" w:color="000000" w:fill="FFFFFF"/>
            <w:noWrap/>
            <w:vAlign w:val="center"/>
            <w:hideMark/>
          </w:tcPr>
          <w:p w14:paraId="64ADA6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276" w:type="dxa"/>
            <w:shd w:val="clear" w:color="000000" w:fill="FFFFFF"/>
          </w:tcPr>
          <w:p w14:paraId="74D8E2F2" w14:textId="77777777" w:rsidR="003E448F" w:rsidRDefault="003E448F">
            <w:r w:rsidRPr="00DE10A8">
              <w:t>UNIDADE</w:t>
            </w:r>
          </w:p>
        </w:tc>
        <w:tc>
          <w:tcPr>
            <w:tcW w:w="2126" w:type="dxa"/>
            <w:shd w:val="clear" w:color="000000" w:fill="FFFFFF"/>
            <w:noWrap/>
            <w:vAlign w:val="center"/>
            <w:hideMark/>
          </w:tcPr>
          <w:p w14:paraId="3F87607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78B92B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hideMark/>
          </w:tcPr>
          <w:p w14:paraId="50882AC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3E448F" w:rsidRPr="00A53823" w14:paraId="05470CAF" w14:textId="77777777" w:rsidTr="003E448F">
        <w:trPr>
          <w:trHeight w:val="285"/>
        </w:trPr>
        <w:tc>
          <w:tcPr>
            <w:tcW w:w="781" w:type="dxa"/>
            <w:noWrap/>
            <w:vAlign w:val="center"/>
            <w:hideMark/>
          </w:tcPr>
          <w:p w14:paraId="6B88EC0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14:paraId="7ED3E79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3100" w:type="dxa"/>
            <w:shd w:val="clear" w:color="000000" w:fill="FFFFFF"/>
            <w:noWrap/>
            <w:vAlign w:val="center"/>
            <w:hideMark/>
          </w:tcPr>
          <w:p w14:paraId="226963D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276" w:type="dxa"/>
            <w:shd w:val="clear" w:color="000000" w:fill="FFFFFF"/>
          </w:tcPr>
          <w:p w14:paraId="402878BD" w14:textId="77777777" w:rsidR="003E448F" w:rsidRDefault="003E448F">
            <w:r w:rsidRPr="00DE10A8">
              <w:t>UNIDADE</w:t>
            </w:r>
          </w:p>
        </w:tc>
        <w:tc>
          <w:tcPr>
            <w:tcW w:w="2126" w:type="dxa"/>
            <w:shd w:val="clear" w:color="000000" w:fill="FFFFFF"/>
            <w:noWrap/>
            <w:vAlign w:val="center"/>
            <w:hideMark/>
          </w:tcPr>
          <w:p w14:paraId="6BACBCA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CCD61C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hideMark/>
          </w:tcPr>
          <w:p w14:paraId="4E2BE6E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3E448F" w:rsidRPr="00A53823" w14:paraId="43BBEC03" w14:textId="77777777" w:rsidTr="003E448F">
        <w:trPr>
          <w:trHeight w:val="285"/>
        </w:trPr>
        <w:tc>
          <w:tcPr>
            <w:tcW w:w="781" w:type="dxa"/>
            <w:noWrap/>
            <w:vAlign w:val="center"/>
            <w:hideMark/>
          </w:tcPr>
          <w:p w14:paraId="11BE4F5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14:paraId="4CF6BE8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3100" w:type="dxa"/>
            <w:shd w:val="clear" w:color="000000" w:fill="FFFFFF"/>
            <w:noWrap/>
            <w:vAlign w:val="center"/>
            <w:hideMark/>
          </w:tcPr>
          <w:p w14:paraId="30F83F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276" w:type="dxa"/>
            <w:shd w:val="clear" w:color="000000" w:fill="FFFFFF"/>
          </w:tcPr>
          <w:p w14:paraId="3EB821E3" w14:textId="77777777" w:rsidR="003E448F" w:rsidRDefault="003E448F">
            <w:r w:rsidRPr="00DE10A8">
              <w:t>UNIDADE</w:t>
            </w:r>
          </w:p>
        </w:tc>
        <w:tc>
          <w:tcPr>
            <w:tcW w:w="2126" w:type="dxa"/>
            <w:shd w:val="clear" w:color="000000" w:fill="FFFFFF"/>
            <w:noWrap/>
            <w:vAlign w:val="center"/>
            <w:hideMark/>
          </w:tcPr>
          <w:p w14:paraId="38F8D8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D8F162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418" w:type="dxa"/>
            <w:shd w:val="clear" w:color="000000" w:fill="FFFFFF"/>
            <w:noWrap/>
            <w:vAlign w:val="center"/>
            <w:hideMark/>
          </w:tcPr>
          <w:p w14:paraId="3552C7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3E448F" w:rsidRPr="00A53823" w14:paraId="33A1BB02" w14:textId="77777777" w:rsidTr="003E448F">
        <w:trPr>
          <w:trHeight w:val="285"/>
        </w:trPr>
        <w:tc>
          <w:tcPr>
            <w:tcW w:w="781" w:type="dxa"/>
            <w:noWrap/>
            <w:vAlign w:val="center"/>
            <w:hideMark/>
          </w:tcPr>
          <w:p w14:paraId="1B5A149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14:paraId="69D5CFF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3100" w:type="dxa"/>
            <w:shd w:val="clear" w:color="000000" w:fill="FFFFFF"/>
            <w:noWrap/>
            <w:vAlign w:val="center"/>
            <w:hideMark/>
          </w:tcPr>
          <w:p w14:paraId="4A97CCA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276" w:type="dxa"/>
            <w:shd w:val="clear" w:color="000000" w:fill="FFFFFF"/>
          </w:tcPr>
          <w:p w14:paraId="3C9437E1" w14:textId="77777777" w:rsidR="003E448F" w:rsidRDefault="003E448F">
            <w:r w:rsidRPr="00DE10A8">
              <w:t>UNIDADE</w:t>
            </w:r>
          </w:p>
        </w:tc>
        <w:tc>
          <w:tcPr>
            <w:tcW w:w="2126" w:type="dxa"/>
            <w:shd w:val="clear" w:color="000000" w:fill="FFFFFF"/>
            <w:noWrap/>
            <w:vAlign w:val="center"/>
            <w:hideMark/>
          </w:tcPr>
          <w:p w14:paraId="1D30989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C59C6B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418" w:type="dxa"/>
            <w:shd w:val="clear" w:color="000000" w:fill="FFFFFF"/>
            <w:noWrap/>
            <w:vAlign w:val="center"/>
            <w:hideMark/>
          </w:tcPr>
          <w:p w14:paraId="4B2A5F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3E448F" w:rsidRPr="00A53823" w14:paraId="22E4994E" w14:textId="77777777" w:rsidTr="003E448F">
        <w:trPr>
          <w:trHeight w:val="285"/>
        </w:trPr>
        <w:tc>
          <w:tcPr>
            <w:tcW w:w="781" w:type="dxa"/>
            <w:noWrap/>
            <w:vAlign w:val="center"/>
            <w:hideMark/>
          </w:tcPr>
          <w:p w14:paraId="5E901A6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64" w:type="dxa"/>
            <w:shd w:val="clear" w:color="000000" w:fill="FFFFFF"/>
            <w:noWrap/>
            <w:vAlign w:val="center"/>
            <w:hideMark/>
          </w:tcPr>
          <w:p w14:paraId="595304F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3100" w:type="dxa"/>
            <w:shd w:val="clear" w:color="000000" w:fill="FFFFFF"/>
            <w:noWrap/>
            <w:vAlign w:val="center"/>
            <w:hideMark/>
          </w:tcPr>
          <w:p w14:paraId="60F16B9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276" w:type="dxa"/>
            <w:shd w:val="clear" w:color="000000" w:fill="FFFFFF"/>
          </w:tcPr>
          <w:p w14:paraId="28BA4C9D" w14:textId="77777777" w:rsidR="003E448F" w:rsidRDefault="003E448F">
            <w:r w:rsidRPr="00DE10A8">
              <w:t>UNIDADE</w:t>
            </w:r>
          </w:p>
        </w:tc>
        <w:tc>
          <w:tcPr>
            <w:tcW w:w="2126" w:type="dxa"/>
            <w:shd w:val="clear" w:color="000000" w:fill="FFFFFF"/>
            <w:noWrap/>
            <w:vAlign w:val="center"/>
            <w:hideMark/>
          </w:tcPr>
          <w:p w14:paraId="0E19F01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41B652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418" w:type="dxa"/>
            <w:shd w:val="clear" w:color="000000" w:fill="FFFFFF"/>
            <w:noWrap/>
            <w:vAlign w:val="center"/>
            <w:hideMark/>
          </w:tcPr>
          <w:p w14:paraId="7A04BD7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3E448F" w:rsidRPr="00A53823" w14:paraId="2E029B66" w14:textId="77777777" w:rsidTr="003E448F">
        <w:trPr>
          <w:trHeight w:val="285"/>
        </w:trPr>
        <w:tc>
          <w:tcPr>
            <w:tcW w:w="781" w:type="dxa"/>
            <w:noWrap/>
            <w:vAlign w:val="center"/>
            <w:hideMark/>
          </w:tcPr>
          <w:p w14:paraId="36DA058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14:paraId="6513BF3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3100" w:type="dxa"/>
            <w:shd w:val="clear" w:color="000000" w:fill="FFFFFF"/>
            <w:noWrap/>
            <w:vAlign w:val="center"/>
            <w:hideMark/>
          </w:tcPr>
          <w:p w14:paraId="419CC9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276" w:type="dxa"/>
            <w:shd w:val="clear" w:color="000000" w:fill="FFFFFF"/>
          </w:tcPr>
          <w:p w14:paraId="36EEDA22" w14:textId="77777777" w:rsidR="003E448F" w:rsidRDefault="003E448F">
            <w:r w:rsidRPr="00DE10A8">
              <w:t>UNIDADE</w:t>
            </w:r>
          </w:p>
        </w:tc>
        <w:tc>
          <w:tcPr>
            <w:tcW w:w="2126" w:type="dxa"/>
            <w:shd w:val="clear" w:color="000000" w:fill="FFFFFF"/>
            <w:noWrap/>
            <w:vAlign w:val="center"/>
            <w:hideMark/>
          </w:tcPr>
          <w:p w14:paraId="043325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9287BA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611CEED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3E448F" w:rsidRPr="00A53823" w14:paraId="787B93DF" w14:textId="77777777" w:rsidTr="003E448F">
        <w:trPr>
          <w:trHeight w:val="285"/>
        </w:trPr>
        <w:tc>
          <w:tcPr>
            <w:tcW w:w="781" w:type="dxa"/>
            <w:noWrap/>
            <w:vAlign w:val="center"/>
            <w:hideMark/>
          </w:tcPr>
          <w:p w14:paraId="351058D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14:paraId="4F2E1B0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3100" w:type="dxa"/>
            <w:shd w:val="clear" w:color="000000" w:fill="FFFFFF"/>
            <w:noWrap/>
            <w:vAlign w:val="center"/>
            <w:hideMark/>
          </w:tcPr>
          <w:p w14:paraId="36D0E33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276" w:type="dxa"/>
            <w:shd w:val="clear" w:color="000000" w:fill="FFFFFF"/>
          </w:tcPr>
          <w:p w14:paraId="06A8B95A" w14:textId="77777777" w:rsidR="003E448F" w:rsidRDefault="003E448F">
            <w:r w:rsidRPr="00DE10A8">
              <w:t>UNIDADE</w:t>
            </w:r>
          </w:p>
        </w:tc>
        <w:tc>
          <w:tcPr>
            <w:tcW w:w="2126" w:type="dxa"/>
            <w:shd w:val="clear" w:color="000000" w:fill="FFFFFF"/>
            <w:noWrap/>
            <w:vAlign w:val="center"/>
            <w:hideMark/>
          </w:tcPr>
          <w:p w14:paraId="11DB70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A74474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49DE840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3E448F" w:rsidRPr="00A53823" w14:paraId="6BDFDC74" w14:textId="77777777" w:rsidTr="003E448F">
        <w:trPr>
          <w:trHeight w:val="285"/>
        </w:trPr>
        <w:tc>
          <w:tcPr>
            <w:tcW w:w="781" w:type="dxa"/>
            <w:noWrap/>
            <w:vAlign w:val="center"/>
            <w:hideMark/>
          </w:tcPr>
          <w:p w14:paraId="37E4CCF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14:paraId="5F9822C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3100" w:type="dxa"/>
            <w:shd w:val="clear" w:color="000000" w:fill="FFFFFF"/>
            <w:noWrap/>
            <w:vAlign w:val="center"/>
            <w:hideMark/>
          </w:tcPr>
          <w:p w14:paraId="6A7B209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276" w:type="dxa"/>
            <w:shd w:val="clear" w:color="000000" w:fill="FFFFFF"/>
          </w:tcPr>
          <w:p w14:paraId="109DCA60" w14:textId="77777777" w:rsidR="003E448F" w:rsidRDefault="003E448F">
            <w:r w:rsidRPr="00DE10A8">
              <w:t>UNIDADE</w:t>
            </w:r>
          </w:p>
        </w:tc>
        <w:tc>
          <w:tcPr>
            <w:tcW w:w="2126" w:type="dxa"/>
            <w:shd w:val="clear" w:color="000000" w:fill="FFFFFF"/>
            <w:noWrap/>
            <w:vAlign w:val="center"/>
            <w:hideMark/>
          </w:tcPr>
          <w:p w14:paraId="10697A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99F81D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hideMark/>
          </w:tcPr>
          <w:p w14:paraId="3744F7B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3E448F" w:rsidRPr="00A53823" w14:paraId="4E2AA4C5" w14:textId="77777777" w:rsidTr="003E448F">
        <w:trPr>
          <w:trHeight w:val="285"/>
        </w:trPr>
        <w:tc>
          <w:tcPr>
            <w:tcW w:w="781" w:type="dxa"/>
            <w:noWrap/>
            <w:vAlign w:val="center"/>
            <w:hideMark/>
          </w:tcPr>
          <w:p w14:paraId="0619381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14:paraId="10899E3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3100" w:type="dxa"/>
            <w:shd w:val="clear" w:color="000000" w:fill="FFFFFF"/>
            <w:noWrap/>
            <w:vAlign w:val="center"/>
            <w:hideMark/>
          </w:tcPr>
          <w:p w14:paraId="0A86EE3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GLOBULINA TRANSPORTADORA DE TIROXINA</w:t>
            </w:r>
          </w:p>
        </w:tc>
        <w:tc>
          <w:tcPr>
            <w:tcW w:w="1276" w:type="dxa"/>
            <w:shd w:val="clear" w:color="000000" w:fill="FFFFFF"/>
          </w:tcPr>
          <w:p w14:paraId="756C4AE0" w14:textId="77777777" w:rsidR="003E448F" w:rsidRDefault="003E448F">
            <w:r w:rsidRPr="00DE10A8">
              <w:lastRenderedPageBreak/>
              <w:t>UNIDADE</w:t>
            </w:r>
          </w:p>
        </w:tc>
        <w:tc>
          <w:tcPr>
            <w:tcW w:w="2126" w:type="dxa"/>
            <w:shd w:val="clear" w:color="000000" w:fill="FFFFFF"/>
            <w:noWrap/>
            <w:vAlign w:val="center"/>
            <w:hideMark/>
          </w:tcPr>
          <w:p w14:paraId="5681705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EC02C0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hideMark/>
          </w:tcPr>
          <w:p w14:paraId="6D64C6C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3E448F" w:rsidRPr="00A53823" w14:paraId="11EC5F65" w14:textId="77777777" w:rsidTr="003E448F">
        <w:trPr>
          <w:trHeight w:val="285"/>
        </w:trPr>
        <w:tc>
          <w:tcPr>
            <w:tcW w:w="781" w:type="dxa"/>
            <w:noWrap/>
            <w:vAlign w:val="center"/>
            <w:hideMark/>
          </w:tcPr>
          <w:p w14:paraId="550009B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382</w:t>
            </w:r>
          </w:p>
        </w:tc>
        <w:tc>
          <w:tcPr>
            <w:tcW w:w="1364" w:type="dxa"/>
            <w:shd w:val="clear" w:color="000000" w:fill="FFFFFF"/>
            <w:noWrap/>
            <w:vAlign w:val="center"/>
            <w:hideMark/>
          </w:tcPr>
          <w:p w14:paraId="7D8247E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3100" w:type="dxa"/>
            <w:shd w:val="clear" w:color="000000" w:fill="FFFFFF"/>
            <w:noWrap/>
            <w:vAlign w:val="center"/>
            <w:hideMark/>
          </w:tcPr>
          <w:p w14:paraId="0A0DB4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276" w:type="dxa"/>
            <w:shd w:val="clear" w:color="000000" w:fill="FFFFFF"/>
          </w:tcPr>
          <w:p w14:paraId="4AE39921" w14:textId="77777777" w:rsidR="003E448F" w:rsidRDefault="003E448F">
            <w:r w:rsidRPr="0022107E">
              <w:t>UNIDADE</w:t>
            </w:r>
          </w:p>
        </w:tc>
        <w:tc>
          <w:tcPr>
            <w:tcW w:w="2126" w:type="dxa"/>
            <w:shd w:val="clear" w:color="000000" w:fill="FFFFFF"/>
            <w:noWrap/>
            <w:vAlign w:val="center"/>
            <w:hideMark/>
          </w:tcPr>
          <w:p w14:paraId="1876727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310F84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0D124B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3E448F" w:rsidRPr="00A53823" w14:paraId="79D203C0" w14:textId="77777777" w:rsidTr="003E448F">
        <w:trPr>
          <w:trHeight w:val="285"/>
        </w:trPr>
        <w:tc>
          <w:tcPr>
            <w:tcW w:w="781" w:type="dxa"/>
            <w:noWrap/>
            <w:vAlign w:val="center"/>
            <w:hideMark/>
          </w:tcPr>
          <w:p w14:paraId="34145B7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14:paraId="0C06B44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3100" w:type="dxa"/>
            <w:shd w:val="clear" w:color="000000" w:fill="FFFFFF"/>
            <w:noWrap/>
            <w:vAlign w:val="center"/>
            <w:hideMark/>
          </w:tcPr>
          <w:p w14:paraId="783F21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276" w:type="dxa"/>
            <w:shd w:val="clear" w:color="000000" w:fill="FFFFFF"/>
          </w:tcPr>
          <w:p w14:paraId="28EB47BA" w14:textId="77777777" w:rsidR="003E448F" w:rsidRDefault="003E448F">
            <w:r w:rsidRPr="0022107E">
              <w:t>UNIDADE</w:t>
            </w:r>
          </w:p>
        </w:tc>
        <w:tc>
          <w:tcPr>
            <w:tcW w:w="2126" w:type="dxa"/>
            <w:shd w:val="clear" w:color="000000" w:fill="FFFFFF"/>
            <w:noWrap/>
            <w:vAlign w:val="center"/>
            <w:hideMark/>
          </w:tcPr>
          <w:p w14:paraId="652B7C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04D0FC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37635C2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3E448F" w:rsidRPr="00A53823" w14:paraId="593BF39E" w14:textId="77777777" w:rsidTr="003E448F">
        <w:trPr>
          <w:trHeight w:val="285"/>
        </w:trPr>
        <w:tc>
          <w:tcPr>
            <w:tcW w:w="781" w:type="dxa"/>
            <w:noWrap/>
            <w:vAlign w:val="center"/>
            <w:hideMark/>
          </w:tcPr>
          <w:p w14:paraId="08E6CB9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14:paraId="191C6C6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3100" w:type="dxa"/>
            <w:shd w:val="clear" w:color="000000" w:fill="FFFFFF"/>
            <w:noWrap/>
            <w:vAlign w:val="center"/>
            <w:hideMark/>
          </w:tcPr>
          <w:p w14:paraId="727715B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276" w:type="dxa"/>
            <w:shd w:val="clear" w:color="000000" w:fill="FFFFFF"/>
          </w:tcPr>
          <w:p w14:paraId="5D87E737" w14:textId="77777777" w:rsidR="003E448F" w:rsidRDefault="003E448F">
            <w:r w:rsidRPr="0022107E">
              <w:t>UNIDADE</w:t>
            </w:r>
          </w:p>
        </w:tc>
        <w:tc>
          <w:tcPr>
            <w:tcW w:w="2126" w:type="dxa"/>
            <w:shd w:val="clear" w:color="000000" w:fill="FFFFFF"/>
            <w:noWrap/>
            <w:vAlign w:val="center"/>
            <w:hideMark/>
          </w:tcPr>
          <w:p w14:paraId="41BE009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128C7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hideMark/>
          </w:tcPr>
          <w:p w14:paraId="048765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3E448F" w:rsidRPr="00A53823" w14:paraId="7A06AA2E" w14:textId="77777777" w:rsidTr="003E448F">
        <w:trPr>
          <w:trHeight w:val="285"/>
        </w:trPr>
        <w:tc>
          <w:tcPr>
            <w:tcW w:w="781" w:type="dxa"/>
            <w:noWrap/>
            <w:vAlign w:val="center"/>
            <w:hideMark/>
          </w:tcPr>
          <w:p w14:paraId="6BFDDD1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14:paraId="0516F23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3100" w:type="dxa"/>
            <w:shd w:val="clear" w:color="000000" w:fill="FFFFFF"/>
            <w:noWrap/>
            <w:vAlign w:val="center"/>
            <w:hideMark/>
          </w:tcPr>
          <w:p w14:paraId="5C576A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276" w:type="dxa"/>
            <w:shd w:val="clear" w:color="000000" w:fill="FFFFFF"/>
          </w:tcPr>
          <w:p w14:paraId="208EF2F1" w14:textId="77777777" w:rsidR="003E448F" w:rsidRDefault="003E448F">
            <w:r w:rsidRPr="0022107E">
              <w:t>UNIDADE</w:t>
            </w:r>
          </w:p>
        </w:tc>
        <w:tc>
          <w:tcPr>
            <w:tcW w:w="2126" w:type="dxa"/>
            <w:shd w:val="clear" w:color="000000" w:fill="FFFFFF"/>
            <w:noWrap/>
            <w:vAlign w:val="center"/>
            <w:hideMark/>
          </w:tcPr>
          <w:p w14:paraId="270ACC9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4566E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418" w:type="dxa"/>
            <w:shd w:val="clear" w:color="000000" w:fill="FFFFFF"/>
            <w:noWrap/>
            <w:vAlign w:val="center"/>
            <w:hideMark/>
          </w:tcPr>
          <w:p w14:paraId="62EB5AC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3E448F" w:rsidRPr="00A53823" w14:paraId="4905EF3C" w14:textId="77777777" w:rsidTr="003E448F">
        <w:trPr>
          <w:trHeight w:val="285"/>
        </w:trPr>
        <w:tc>
          <w:tcPr>
            <w:tcW w:w="781" w:type="dxa"/>
            <w:noWrap/>
            <w:vAlign w:val="center"/>
            <w:hideMark/>
          </w:tcPr>
          <w:p w14:paraId="6CBBACC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14:paraId="76DF66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3100" w:type="dxa"/>
            <w:shd w:val="clear" w:color="000000" w:fill="FFFFFF"/>
            <w:noWrap/>
            <w:vAlign w:val="center"/>
            <w:hideMark/>
          </w:tcPr>
          <w:p w14:paraId="7372800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276" w:type="dxa"/>
            <w:shd w:val="clear" w:color="000000" w:fill="FFFFFF"/>
          </w:tcPr>
          <w:p w14:paraId="0AA607D3" w14:textId="77777777" w:rsidR="003E448F" w:rsidRDefault="003E448F">
            <w:r w:rsidRPr="0022107E">
              <w:t>UNIDADE</w:t>
            </w:r>
          </w:p>
        </w:tc>
        <w:tc>
          <w:tcPr>
            <w:tcW w:w="2126" w:type="dxa"/>
            <w:shd w:val="clear" w:color="000000" w:fill="FFFFFF"/>
            <w:noWrap/>
            <w:vAlign w:val="center"/>
            <w:hideMark/>
          </w:tcPr>
          <w:p w14:paraId="1E86F2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A1427A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3242D58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240A9BDD" w14:textId="77777777" w:rsidTr="003E448F">
        <w:trPr>
          <w:trHeight w:val="285"/>
        </w:trPr>
        <w:tc>
          <w:tcPr>
            <w:tcW w:w="781" w:type="dxa"/>
            <w:noWrap/>
            <w:vAlign w:val="center"/>
            <w:hideMark/>
          </w:tcPr>
          <w:p w14:paraId="03B7B92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14:paraId="3A47A7C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3100" w:type="dxa"/>
            <w:shd w:val="clear" w:color="000000" w:fill="FFFFFF"/>
            <w:noWrap/>
            <w:vAlign w:val="center"/>
            <w:hideMark/>
          </w:tcPr>
          <w:p w14:paraId="69FD1CA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276" w:type="dxa"/>
            <w:shd w:val="clear" w:color="000000" w:fill="FFFFFF"/>
          </w:tcPr>
          <w:p w14:paraId="2E40B01F" w14:textId="77777777" w:rsidR="003E448F" w:rsidRDefault="003E448F">
            <w:r w:rsidRPr="0022107E">
              <w:t>UNIDADE</w:t>
            </w:r>
          </w:p>
        </w:tc>
        <w:tc>
          <w:tcPr>
            <w:tcW w:w="2126" w:type="dxa"/>
            <w:shd w:val="clear" w:color="000000" w:fill="FFFFFF"/>
            <w:noWrap/>
            <w:vAlign w:val="center"/>
            <w:hideMark/>
          </w:tcPr>
          <w:p w14:paraId="02B1685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AFD55C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13CFC0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2503AD7D" w14:textId="77777777" w:rsidTr="003E448F">
        <w:trPr>
          <w:trHeight w:val="285"/>
        </w:trPr>
        <w:tc>
          <w:tcPr>
            <w:tcW w:w="781" w:type="dxa"/>
            <w:noWrap/>
            <w:vAlign w:val="center"/>
            <w:hideMark/>
          </w:tcPr>
          <w:p w14:paraId="460A3A0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14:paraId="11605EE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3100" w:type="dxa"/>
            <w:shd w:val="clear" w:color="000000" w:fill="FFFFFF"/>
            <w:noWrap/>
            <w:vAlign w:val="center"/>
            <w:hideMark/>
          </w:tcPr>
          <w:p w14:paraId="3926A22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276" w:type="dxa"/>
            <w:shd w:val="clear" w:color="000000" w:fill="FFFFFF"/>
          </w:tcPr>
          <w:p w14:paraId="1A26CBBE" w14:textId="77777777" w:rsidR="003E448F" w:rsidRDefault="003E448F">
            <w:r w:rsidRPr="0022107E">
              <w:t>UNIDADE</w:t>
            </w:r>
          </w:p>
        </w:tc>
        <w:tc>
          <w:tcPr>
            <w:tcW w:w="2126" w:type="dxa"/>
            <w:shd w:val="clear" w:color="000000" w:fill="FFFFFF"/>
            <w:noWrap/>
            <w:vAlign w:val="center"/>
            <w:hideMark/>
          </w:tcPr>
          <w:p w14:paraId="5D63063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AF3910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2D0E9F5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51566581" w14:textId="77777777" w:rsidTr="003E448F">
        <w:trPr>
          <w:trHeight w:val="285"/>
        </w:trPr>
        <w:tc>
          <w:tcPr>
            <w:tcW w:w="781" w:type="dxa"/>
            <w:noWrap/>
            <w:vAlign w:val="center"/>
            <w:hideMark/>
          </w:tcPr>
          <w:p w14:paraId="192368E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14:paraId="7E7D481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3100" w:type="dxa"/>
            <w:shd w:val="clear" w:color="000000" w:fill="FFFFFF"/>
            <w:noWrap/>
            <w:vAlign w:val="center"/>
            <w:hideMark/>
          </w:tcPr>
          <w:p w14:paraId="2743FE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276" w:type="dxa"/>
            <w:shd w:val="clear" w:color="000000" w:fill="FFFFFF"/>
          </w:tcPr>
          <w:p w14:paraId="7696249A" w14:textId="77777777" w:rsidR="003E448F" w:rsidRDefault="003E448F">
            <w:r w:rsidRPr="0022107E">
              <w:t>UNIDADE</w:t>
            </w:r>
          </w:p>
        </w:tc>
        <w:tc>
          <w:tcPr>
            <w:tcW w:w="2126" w:type="dxa"/>
            <w:shd w:val="clear" w:color="000000" w:fill="FFFFFF"/>
            <w:noWrap/>
            <w:vAlign w:val="center"/>
            <w:hideMark/>
          </w:tcPr>
          <w:p w14:paraId="7907157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FD04BD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14F9E1C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40283968" w14:textId="77777777" w:rsidTr="003E448F">
        <w:trPr>
          <w:trHeight w:val="285"/>
        </w:trPr>
        <w:tc>
          <w:tcPr>
            <w:tcW w:w="781" w:type="dxa"/>
            <w:noWrap/>
            <w:vAlign w:val="center"/>
            <w:hideMark/>
          </w:tcPr>
          <w:p w14:paraId="7A80EF2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14:paraId="3F62F36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3100" w:type="dxa"/>
            <w:shd w:val="clear" w:color="000000" w:fill="FFFFFF"/>
            <w:noWrap/>
            <w:vAlign w:val="center"/>
            <w:hideMark/>
          </w:tcPr>
          <w:p w14:paraId="52214AA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276" w:type="dxa"/>
            <w:shd w:val="clear" w:color="000000" w:fill="FFFFFF"/>
          </w:tcPr>
          <w:p w14:paraId="623AC3E2" w14:textId="77777777" w:rsidR="003E448F" w:rsidRDefault="003E448F">
            <w:r w:rsidRPr="0022107E">
              <w:t>UNIDADE</w:t>
            </w:r>
          </w:p>
        </w:tc>
        <w:tc>
          <w:tcPr>
            <w:tcW w:w="2126" w:type="dxa"/>
            <w:shd w:val="clear" w:color="000000" w:fill="FFFFFF"/>
            <w:noWrap/>
            <w:vAlign w:val="center"/>
            <w:hideMark/>
          </w:tcPr>
          <w:p w14:paraId="0379AAA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D95155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0B61C0A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2A308C93" w14:textId="77777777" w:rsidTr="003E448F">
        <w:trPr>
          <w:trHeight w:val="285"/>
        </w:trPr>
        <w:tc>
          <w:tcPr>
            <w:tcW w:w="781" w:type="dxa"/>
            <w:noWrap/>
            <w:vAlign w:val="center"/>
            <w:hideMark/>
          </w:tcPr>
          <w:p w14:paraId="622F1ED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14:paraId="44BF636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3100" w:type="dxa"/>
            <w:shd w:val="clear" w:color="000000" w:fill="FFFFFF"/>
            <w:noWrap/>
            <w:vAlign w:val="center"/>
            <w:hideMark/>
          </w:tcPr>
          <w:p w14:paraId="7D54D72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276" w:type="dxa"/>
            <w:shd w:val="clear" w:color="000000" w:fill="FFFFFF"/>
          </w:tcPr>
          <w:p w14:paraId="3ACE0B18" w14:textId="77777777" w:rsidR="003E448F" w:rsidRDefault="003E448F">
            <w:r w:rsidRPr="0022107E">
              <w:t>UNIDADE</w:t>
            </w:r>
          </w:p>
        </w:tc>
        <w:tc>
          <w:tcPr>
            <w:tcW w:w="2126" w:type="dxa"/>
            <w:shd w:val="clear" w:color="000000" w:fill="FFFFFF"/>
            <w:noWrap/>
            <w:vAlign w:val="center"/>
            <w:hideMark/>
          </w:tcPr>
          <w:p w14:paraId="0D8C66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E38604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hideMark/>
          </w:tcPr>
          <w:p w14:paraId="33D269C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3E448F" w:rsidRPr="00A53823" w14:paraId="65FBA1CB" w14:textId="77777777" w:rsidTr="003E448F">
        <w:trPr>
          <w:trHeight w:val="285"/>
        </w:trPr>
        <w:tc>
          <w:tcPr>
            <w:tcW w:w="781" w:type="dxa"/>
            <w:noWrap/>
            <w:vAlign w:val="center"/>
            <w:hideMark/>
          </w:tcPr>
          <w:p w14:paraId="238DAD5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14:paraId="0D40609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3100" w:type="dxa"/>
            <w:shd w:val="clear" w:color="000000" w:fill="FFFFFF"/>
            <w:noWrap/>
            <w:vAlign w:val="center"/>
            <w:hideMark/>
          </w:tcPr>
          <w:p w14:paraId="79C737B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276" w:type="dxa"/>
            <w:shd w:val="clear" w:color="000000" w:fill="FFFFFF"/>
          </w:tcPr>
          <w:p w14:paraId="6AB1F2D3" w14:textId="77777777" w:rsidR="003E448F" w:rsidRDefault="003E448F">
            <w:r w:rsidRPr="0022107E">
              <w:t>UNIDADE</w:t>
            </w:r>
          </w:p>
        </w:tc>
        <w:tc>
          <w:tcPr>
            <w:tcW w:w="2126" w:type="dxa"/>
            <w:shd w:val="clear" w:color="000000" w:fill="FFFFFF"/>
            <w:noWrap/>
            <w:vAlign w:val="center"/>
            <w:hideMark/>
          </w:tcPr>
          <w:p w14:paraId="47BD661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802473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418" w:type="dxa"/>
            <w:shd w:val="clear" w:color="000000" w:fill="FFFFFF"/>
            <w:noWrap/>
            <w:vAlign w:val="center"/>
            <w:hideMark/>
          </w:tcPr>
          <w:p w14:paraId="1A73C2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3E448F" w:rsidRPr="00A53823" w14:paraId="25498066" w14:textId="77777777" w:rsidTr="003E448F">
        <w:trPr>
          <w:trHeight w:val="285"/>
        </w:trPr>
        <w:tc>
          <w:tcPr>
            <w:tcW w:w="781" w:type="dxa"/>
            <w:noWrap/>
            <w:vAlign w:val="center"/>
            <w:hideMark/>
          </w:tcPr>
          <w:p w14:paraId="017ACB4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14:paraId="5ED5372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3100" w:type="dxa"/>
            <w:shd w:val="clear" w:color="000000" w:fill="FFFFFF"/>
            <w:noWrap/>
            <w:vAlign w:val="center"/>
            <w:hideMark/>
          </w:tcPr>
          <w:p w14:paraId="34B20DF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CONTRA O VIRUS DA HEPATITE D (ANTI-HDV)</w:t>
            </w:r>
          </w:p>
        </w:tc>
        <w:tc>
          <w:tcPr>
            <w:tcW w:w="1276" w:type="dxa"/>
            <w:shd w:val="clear" w:color="000000" w:fill="FFFFFF"/>
          </w:tcPr>
          <w:p w14:paraId="2DCE9B84" w14:textId="77777777" w:rsidR="003E448F" w:rsidRDefault="003E448F">
            <w:r w:rsidRPr="0022107E">
              <w:lastRenderedPageBreak/>
              <w:t>UNIDADE</w:t>
            </w:r>
          </w:p>
        </w:tc>
        <w:tc>
          <w:tcPr>
            <w:tcW w:w="2126" w:type="dxa"/>
            <w:shd w:val="clear" w:color="000000" w:fill="FFFFFF"/>
            <w:noWrap/>
            <w:vAlign w:val="center"/>
            <w:hideMark/>
          </w:tcPr>
          <w:p w14:paraId="6A30E82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7147DC4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6CDAE9D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3E448F" w:rsidRPr="00A53823" w14:paraId="6D107C7B" w14:textId="77777777" w:rsidTr="003E448F">
        <w:trPr>
          <w:cantSplit/>
          <w:trHeight w:val="285"/>
        </w:trPr>
        <w:tc>
          <w:tcPr>
            <w:tcW w:w="781" w:type="dxa"/>
            <w:noWrap/>
            <w:vAlign w:val="center"/>
            <w:hideMark/>
          </w:tcPr>
          <w:p w14:paraId="0FCF91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394</w:t>
            </w:r>
          </w:p>
        </w:tc>
        <w:tc>
          <w:tcPr>
            <w:tcW w:w="1364" w:type="dxa"/>
            <w:shd w:val="clear" w:color="000000" w:fill="FFFFFF"/>
            <w:noWrap/>
            <w:vAlign w:val="center"/>
            <w:hideMark/>
          </w:tcPr>
          <w:p w14:paraId="29199A5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3100" w:type="dxa"/>
            <w:shd w:val="clear" w:color="000000" w:fill="FFFFFF"/>
            <w:noWrap/>
            <w:vAlign w:val="center"/>
            <w:hideMark/>
          </w:tcPr>
          <w:p w14:paraId="564334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276" w:type="dxa"/>
            <w:shd w:val="clear" w:color="000000" w:fill="FFFFFF"/>
          </w:tcPr>
          <w:p w14:paraId="6B45E3D7" w14:textId="77777777" w:rsidR="003E448F" w:rsidRDefault="003E448F">
            <w:r w:rsidRPr="001E29DB">
              <w:t>UNIDADE</w:t>
            </w:r>
          </w:p>
        </w:tc>
        <w:tc>
          <w:tcPr>
            <w:tcW w:w="2126" w:type="dxa"/>
            <w:shd w:val="clear" w:color="000000" w:fill="FFFFFF"/>
            <w:noWrap/>
            <w:vAlign w:val="center"/>
            <w:hideMark/>
          </w:tcPr>
          <w:p w14:paraId="73429E8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DC8586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69F4BD5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3E448F" w:rsidRPr="00A53823" w14:paraId="535ED556" w14:textId="77777777" w:rsidTr="003E448F">
        <w:trPr>
          <w:trHeight w:val="285"/>
        </w:trPr>
        <w:tc>
          <w:tcPr>
            <w:tcW w:w="781" w:type="dxa"/>
            <w:noWrap/>
            <w:vAlign w:val="center"/>
            <w:hideMark/>
          </w:tcPr>
          <w:p w14:paraId="2C847EA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14:paraId="71FAE1B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3100" w:type="dxa"/>
            <w:shd w:val="clear" w:color="000000" w:fill="FFFFFF"/>
            <w:noWrap/>
            <w:vAlign w:val="center"/>
            <w:hideMark/>
          </w:tcPr>
          <w:p w14:paraId="40B32E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276" w:type="dxa"/>
            <w:shd w:val="clear" w:color="000000" w:fill="FFFFFF"/>
          </w:tcPr>
          <w:p w14:paraId="350C0E10" w14:textId="77777777" w:rsidR="003E448F" w:rsidRDefault="003E448F">
            <w:r w:rsidRPr="001E29DB">
              <w:t>UNIDADE</w:t>
            </w:r>
          </w:p>
        </w:tc>
        <w:tc>
          <w:tcPr>
            <w:tcW w:w="2126" w:type="dxa"/>
            <w:shd w:val="clear" w:color="000000" w:fill="FFFFFF"/>
            <w:noWrap/>
            <w:vAlign w:val="center"/>
            <w:hideMark/>
          </w:tcPr>
          <w:p w14:paraId="2A8457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22455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36FE430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3E448F" w:rsidRPr="00A53823" w14:paraId="5D7EBFF5" w14:textId="77777777" w:rsidTr="003E448F">
        <w:trPr>
          <w:trHeight w:val="285"/>
        </w:trPr>
        <w:tc>
          <w:tcPr>
            <w:tcW w:w="781" w:type="dxa"/>
            <w:noWrap/>
            <w:vAlign w:val="center"/>
            <w:hideMark/>
          </w:tcPr>
          <w:p w14:paraId="782B23F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14:paraId="2A10F31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3100" w:type="dxa"/>
            <w:shd w:val="clear" w:color="000000" w:fill="FFFFFF"/>
            <w:noWrap/>
            <w:vAlign w:val="center"/>
            <w:hideMark/>
          </w:tcPr>
          <w:p w14:paraId="674A59C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276" w:type="dxa"/>
            <w:shd w:val="clear" w:color="000000" w:fill="FFFFFF"/>
          </w:tcPr>
          <w:p w14:paraId="2A63D9E7" w14:textId="77777777" w:rsidR="003E448F" w:rsidRDefault="003E448F">
            <w:r w:rsidRPr="001E29DB">
              <w:t>UNIDADE</w:t>
            </w:r>
          </w:p>
        </w:tc>
        <w:tc>
          <w:tcPr>
            <w:tcW w:w="2126" w:type="dxa"/>
            <w:shd w:val="clear" w:color="000000" w:fill="FFFFFF"/>
            <w:noWrap/>
            <w:vAlign w:val="center"/>
            <w:hideMark/>
          </w:tcPr>
          <w:p w14:paraId="53AB30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97F304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4F6B2B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3E448F" w:rsidRPr="00A53823" w14:paraId="40567142" w14:textId="77777777" w:rsidTr="003E448F">
        <w:trPr>
          <w:trHeight w:val="285"/>
        </w:trPr>
        <w:tc>
          <w:tcPr>
            <w:tcW w:w="781" w:type="dxa"/>
            <w:noWrap/>
            <w:vAlign w:val="center"/>
            <w:hideMark/>
          </w:tcPr>
          <w:p w14:paraId="629711D0"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14:paraId="5893436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3100" w:type="dxa"/>
            <w:shd w:val="clear" w:color="000000" w:fill="FFFFFF"/>
            <w:noWrap/>
            <w:vAlign w:val="center"/>
            <w:hideMark/>
          </w:tcPr>
          <w:p w14:paraId="248DEDB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276" w:type="dxa"/>
            <w:shd w:val="clear" w:color="000000" w:fill="FFFFFF"/>
          </w:tcPr>
          <w:p w14:paraId="73E60FEC" w14:textId="77777777" w:rsidR="003E448F" w:rsidRDefault="003E448F">
            <w:r w:rsidRPr="001E29DB">
              <w:t>UNIDADE</w:t>
            </w:r>
          </w:p>
        </w:tc>
        <w:tc>
          <w:tcPr>
            <w:tcW w:w="2126" w:type="dxa"/>
            <w:shd w:val="clear" w:color="000000" w:fill="FFFFFF"/>
            <w:noWrap/>
            <w:vAlign w:val="center"/>
            <w:hideMark/>
          </w:tcPr>
          <w:p w14:paraId="5BFDCD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2C6DEA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hideMark/>
          </w:tcPr>
          <w:p w14:paraId="125775F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3E448F" w:rsidRPr="00A53823" w14:paraId="69DCE3D2" w14:textId="77777777" w:rsidTr="003E448F">
        <w:trPr>
          <w:trHeight w:val="285"/>
        </w:trPr>
        <w:tc>
          <w:tcPr>
            <w:tcW w:w="781" w:type="dxa"/>
            <w:noWrap/>
            <w:vAlign w:val="center"/>
            <w:hideMark/>
          </w:tcPr>
          <w:p w14:paraId="4F43BE9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14:paraId="74F3FAA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3100" w:type="dxa"/>
            <w:shd w:val="clear" w:color="000000" w:fill="FFFFFF"/>
            <w:noWrap/>
            <w:vAlign w:val="center"/>
            <w:hideMark/>
          </w:tcPr>
          <w:p w14:paraId="4EE4ABC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276" w:type="dxa"/>
            <w:shd w:val="clear" w:color="000000" w:fill="FFFFFF"/>
          </w:tcPr>
          <w:p w14:paraId="359F68C8" w14:textId="77777777" w:rsidR="003E448F" w:rsidRDefault="003E448F">
            <w:r w:rsidRPr="001E29DB">
              <w:t>UNIDADE</w:t>
            </w:r>
          </w:p>
        </w:tc>
        <w:tc>
          <w:tcPr>
            <w:tcW w:w="2126" w:type="dxa"/>
            <w:shd w:val="clear" w:color="000000" w:fill="FFFFFF"/>
            <w:noWrap/>
            <w:vAlign w:val="center"/>
            <w:hideMark/>
          </w:tcPr>
          <w:p w14:paraId="3F8398E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68E6E8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418" w:type="dxa"/>
            <w:shd w:val="clear" w:color="000000" w:fill="FFFFFF"/>
            <w:noWrap/>
            <w:vAlign w:val="center"/>
            <w:hideMark/>
          </w:tcPr>
          <w:p w14:paraId="1132ED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3E448F" w:rsidRPr="00A53823" w14:paraId="2070D00C" w14:textId="77777777" w:rsidTr="003E448F">
        <w:trPr>
          <w:cantSplit/>
          <w:trHeight w:val="285"/>
        </w:trPr>
        <w:tc>
          <w:tcPr>
            <w:tcW w:w="781" w:type="dxa"/>
            <w:noWrap/>
            <w:vAlign w:val="center"/>
            <w:hideMark/>
          </w:tcPr>
          <w:p w14:paraId="5A1CDEA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14:paraId="2095C38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3100" w:type="dxa"/>
            <w:shd w:val="clear" w:color="000000" w:fill="FFFFFF"/>
            <w:noWrap/>
            <w:vAlign w:val="center"/>
            <w:hideMark/>
          </w:tcPr>
          <w:p w14:paraId="2C7B8B6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276" w:type="dxa"/>
            <w:shd w:val="clear" w:color="000000" w:fill="FFFFFF"/>
          </w:tcPr>
          <w:p w14:paraId="1A9FDB71" w14:textId="77777777" w:rsidR="003E448F" w:rsidRDefault="003E448F">
            <w:r w:rsidRPr="001E29DB">
              <w:t>UNIDADE</w:t>
            </w:r>
          </w:p>
        </w:tc>
        <w:tc>
          <w:tcPr>
            <w:tcW w:w="2126" w:type="dxa"/>
            <w:shd w:val="clear" w:color="000000" w:fill="FFFFFF"/>
            <w:noWrap/>
            <w:vAlign w:val="center"/>
            <w:hideMark/>
          </w:tcPr>
          <w:p w14:paraId="01B23C8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DC966B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418" w:type="dxa"/>
            <w:shd w:val="clear" w:color="000000" w:fill="FFFFFF"/>
            <w:noWrap/>
            <w:vAlign w:val="center"/>
            <w:hideMark/>
          </w:tcPr>
          <w:p w14:paraId="2275E8C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3E448F" w:rsidRPr="00A53823" w14:paraId="19509670" w14:textId="77777777" w:rsidTr="003E448F">
        <w:trPr>
          <w:trHeight w:val="285"/>
        </w:trPr>
        <w:tc>
          <w:tcPr>
            <w:tcW w:w="781" w:type="dxa"/>
            <w:noWrap/>
            <w:vAlign w:val="center"/>
            <w:hideMark/>
          </w:tcPr>
          <w:p w14:paraId="22EA3274"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14:paraId="0D9E5AA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3100" w:type="dxa"/>
            <w:shd w:val="clear" w:color="000000" w:fill="FFFFFF"/>
            <w:noWrap/>
            <w:vAlign w:val="center"/>
            <w:hideMark/>
          </w:tcPr>
          <w:p w14:paraId="0F09136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276" w:type="dxa"/>
            <w:shd w:val="clear" w:color="000000" w:fill="FFFFFF"/>
          </w:tcPr>
          <w:p w14:paraId="6A397875" w14:textId="77777777" w:rsidR="003E448F" w:rsidRDefault="003E448F">
            <w:r w:rsidRPr="001E29DB">
              <w:t>UNIDADE</w:t>
            </w:r>
          </w:p>
        </w:tc>
        <w:tc>
          <w:tcPr>
            <w:tcW w:w="2126" w:type="dxa"/>
            <w:shd w:val="clear" w:color="000000" w:fill="FFFFFF"/>
            <w:noWrap/>
            <w:vAlign w:val="center"/>
            <w:hideMark/>
          </w:tcPr>
          <w:p w14:paraId="39CF02E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5AE84E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418" w:type="dxa"/>
            <w:shd w:val="clear" w:color="000000" w:fill="FFFFFF"/>
            <w:noWrap/>
            <w:vAlign w:val="center"/>
            <w:hideMark/>
          </w:tcPr>
          <w:p w14:paraId="232D3B8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3E448F" w:rsidRPr="00A53823" w14:paraId="49CD2062" w14:textId="77777777" w:rsidTr="003E448F">
        <w:trPr>
          <w:trHeight w:val="285"/>
        </w:trPr>
        <w:tc>
          <w:tcPr>
            <w:tcW w:w="781" w:type="dxa"/>
            <w:noWrap/>
            <w:vAlign w:val="center"/>
            <w:hideMark/>
          </w:tcPr>
          <w:p w14:paraId="43A8009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4" w:type="dxa"/>
            <w:shd w:val="clear" w:color="000000" w:fill="FFFFFF"/>
            <w:noWrap/>
            <w:vAlign w:val="center"/>
            <w:hideMark/>
          </w:tcPr>
          <w:p w14:paraId="1F2C23C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3100" w:type="dxa"/>
            <w:shd w:val="clear" w:color="000000" w:fill="FFFFFF"/>
            <w:noWrap/>
            <w:vAlign w:val="center"/>
            <w:hideMark/>
          </w:tcPr>
          <w:p w14:paraId="7B668C7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276" w:type="dxa"/>
            <w:shd w:val="clear" w:color="000000" w:fill="FFFFFF"/>
          </w:tcPr>
          <w:p w14:paraId="2826DFDC" w14:textId="77777777" w:rsidR="003E448F" w:rsidRDefault="003E448F">
            <w:r w:rsidRPr="001E29DB">
              <w:t>UNIDADE</w:t>
            </w:r>
          </w:p>
        </w:tc>
        <w:tc>
          <w:tcPr>
            <w:tcW w:w="2126" w:type="dxa"/>
            <w:shd w:val="clear" w:color="000000" w:fill="FFFFFF"/>
            <w:noWrap/>
            <w:vAlign w:val="center"/>
            <w:hideMark/>
          </w:tcPr>
          <w:p w14:paraId="7666CA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819F9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418" w:type="dxa"/>
            <w:shd w:val="clear" w:color="000000" w:fill="FFFFFF"/>
            <w:noWrap/>
            <w:vAlign w:val="center"/>
            <w:hideMark/>
          </w:tcPr>
          <w:p w14:paraId="67D3F78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3E448F" w:rsidRPr="00A53823" w14:paraId="57E4879B" w14:textId="77777777" w:rsidTr="003E448F">
        <w:trPr>
          <w:trHeight w:val="285"/>
        </w:trPr>
        <w:tc>
          <w:tcPr>
            <w:tcW w:w="781" w:type="dxa"/>
            <w:noWrap/>
            <w:vAlign w:val="center"/>
            <w:hideMark/>
          </w:tcPr>
          <w:p w14:paraId="5D603DF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14:paraId="5036424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3100" w:type="dxa"/>
            <w:shd w:val="clear" w:color="000000" w:fill="FFFFFF"/>
            <w:noWrap/>
            <w:vAlign w:val="center"/>
            <w:hideMark/>
          </w:tcPr>
          <w:p w14:paraId="4C99D9A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276" w:type="dxa"/>
            <w:shd w:val="clear" w:color="000000" w:fill="FFFFFF"/>
          </w:tcPr>
          <w:p w14:paraId="453F2A5D" w14:textId="77777777" w:rsidR="003E448F" w:rsidRDefault="003E448F">
            <w:r w:rsidRPr="001E29DB">
              <w:t>UNIDADE</w:t>
            </w:r>
          </w:p>
        </w:tc>
        <w:tc>
          <w:tcPr>
            <w:tcW w:w="2126" w:type="dxa"/>
            <w:shd w:val="clear" w:color="000000" w:fill="FFFFFF"/>
            <w:noWrap/>
            <w:vAlign w:val="center"/>
            <w:hideMark/>
          </w:tcPr>
          <w:p w14:paraId="23491E0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712EAF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hideMark/>
          </w:tcPr>
          <w:p w14:paraId="3BCD8E9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3E448F" w:rsidRPr="00A53823" w14:paraId="06560587" w14:textId="77777777" w:rsidTr="003E448F">
        <w:trPr>
          <w:trHeight w:val="285"/>
        </w:trPr>
        <w:tc>
          <w:tcPr>
            <w:tcW w:w="781" w:type="dxa"/>
            <w:noWrap/>
            <w:vAlign w:val="center"/>
            <w:hideMark/>
          </w:tcPr>
          <w:p w14:paraId="7533211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14:paraId="4589831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3100" w:type="dxa"/>
            <w:shd w:val="clear" w:color="000000" w:fill="FFFFFF"/>
            <w:noWrap/>
            <w:vAlign w:val="center"/>
            <w:hideMark/>
          </w:tcPr>
          <w:p w14:paraId="4777D0D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276" w:type="dxa"/>
            <w:shd w:val="clear" w:color="000000" w:fill="FFFFFF"/>
          </w:tcPr>
          <w:p w14:paraId="5A94AC9D" w14:textId="77777777" w:rsidR="003E448F" w:rsidRDefault="003E448F">
            <w:r w:rsidRPr="001E29DB">
              <w:t>UNIDADE</w:t>
            </w:r>
          </w:p>
        </w:tc>
        <w:tc>
          <w:tcPr>
            <w:tcW w:w="2126" w:type="dxa"/>
            <w:shd w:val="clear" w:color="000000" w:fill="FFFFFF"/>
            <w:noWrap/>
            <w:vAlign w:val="center"/>
            <w:hideMark/>
          </w:tcPr>
          <w:p w14:paraId="14AEE65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14C67EC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hideMark/>
          </w:tcPr>
          <w:p w14:paraId="1DF976F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3E448F" w:rsidRPr="00A53823" w14:paraId="1224E5B4" w14:textId="77777777" w:rsidTr="003E448F">
        <w:trPr>
          <w:trHeight w:val="285"/>
        </w:trPr>
        <w:tc>
          <w:tcPr>
            <w:tcW w:w="781" w:type="dxa"/>
            <w:noWrap/>
            <w:vAlign w:val="center"/>
            <w:hideMark/>
          </w:tcPr>
          <w:p w14:paraId="2D1EC21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14:paraId="1007DE9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3100" w:type="dxa"/>
            <w:shd w:val="clear" w:color="000000" w:fill="FFFFFF"/>
            <w:noWrap/>
            <w:vAlign w:val="center"/>
            <w:hideMark/>
          </w:tcPr>
          <w:p w14:paraId="18F32D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276" w:type="dxa"/>
            <w:shd w:val="clear" w:color="000000" w:fill="FFFFFF"/>
          </w:tcPr>
          <w:p w14:paraId="44288818" w14:textId="77777777" w:rsidR="003E448F" w:rsidRDefault="003E448F">
            <w:r w:rsidRPr="001E29DB">
              <w:t>UNIDADE</w:t>
            </w:r>
          </w:p>
        </w:tc>
        <w:tc>
          <w:tcPr>
            <w:tcW w:w="2126" w:type="dxa"/>
            <w:shd w:val="clear" w:color="000000" w:fill="FFFFFF"/>
            <w:noWrap/>
            <w:vAlign w:val="center"/>
            <w:hideMark/>
          </w:tcPr>
          <w:p w14:paraId="61F9C7D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673D1F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644A517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3E448F" w:rsidRPr="00A53823" w14:paraId="57352DB4" w14:textId="77777777" w:rsidTr="003E448F">
        <w:trPr>
          <w:trHeight w:val="285"/>
        </w:trPr>
        <w:tc>
          <w:tcPr>
            <w:tcW w:w="781" w:type="dxa"/>
            <w:noWrap/>
            <w:vAlign w:val="center"/>
            <w:hideMark/>
          </w:tcPr>
          <w:p w14:paraId="2C8CF432"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14:paraId="3680F8C8"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3100" w:type="dxa"/>
            <w:shd w:val="clear" w:color="000000" w:fill="FFFFFF"/>
            <w:noWrap/>
            <w:vAlign w:val="center"/>
            <w:hideMark/>
          </w:tcPr>
          <w:p w14:paraId="0CD4E99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276" w:type="dxa"/>
            <w:shd w:val="clear" w:color="000000" w:fill="FFFFFF"/>
          </w:tcPr>
          <w:p w14:paraId="5F125D5C" w14:textId="77777777" w:rsidR="003E448F" w:rsidRDefault="003E448F">
            <w:r w:rsidRPr="001E29DB">
              <w:t>UNIDADE</w:t>
            </w:r>
          </w:p>
        </w:tc>
        <w:tc>
          <w:tcPr>
            <w:tcW w:w="2126" w:type="dxa"/>
            <w:shd w:val="clear" w:color="000000" w:fill="FFFFFF"/>
            <w:noWrap/>
            <w:vAlign w:val="center"/>
            <w:hideMark/>
          </w:tcPr>
          <w:p w14:paraId="5E9476E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0A245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6C56C0F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3E448F" w:rsidRPr="00A53823" w14:paraId="0B1DE33F" w14:textId="77777777" w:rsidTr="003E448F">
        <w:trPr>
          <w:trHeight w:val="285"/>
        </w:trPr>
        <w:tc>
          <w:tcPr>
            <w:tcW w:w="781" w:type="dxa"/>
            <w:noWrap/>
            <w:vAlign w:val="center"/>
            <w:hideMark/>
          </w:tcPr>
          <w:p w14:paraId="2E27285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406</w:t>
            </w:r>
          </w:p>
        </w:tc>
        <w:tc>
          <w:tcPr>
            <w:tcW w:w="1364" w:type="dxa"/>
            <w:shd w:val="clear" w:color="000000" w:fill="FFFFFF"/>
            <w:noWrap/>
            <w:vAlign w:val="center"/>
            <w:hideMark/>
          </w:tcPr>
          <w:p w14:paraId="2F432BD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3100" w:type="dxa"/>
            <w:shd w:val="clear" w:color="000000" w:fill="FFFFFF"/>
            <w:noWrap/>
            <w:vAlign w:val="center"/>
            <w:hideMark/>
          </w:tcPr>
          <w:p w14:paraId="3EF553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276" w:type="dxa"/>
            <w:shd w:val="clear" w:color="000000" w:fill="FFFFFF"/>
          </w:tcPr>
          <w:p w14:paraId="649FE635" w14:textId="77777777" w:rsidR="003E448F" w:rsidRDefault="003E448F">
            <w:r w:rsidRPr="007D1861">
              <w:t>UNIDADE</w:t>
            </w:r>
          </w:p>
        </w:tc>
        <w:tc>
          <w:tcPr>
            <w:tcW w:w="2126" w:type="dxa"/>
            <w:shd w:val="clear" w:color="000000" w:fill="FFFFFF"/>
            <w:noWrap/>
            <w:vAlign w:val="center"/>
            <w:hideMark/>
          </w:tcPr>
          <w:p w14:paraId="654F68A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26FA47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hideMark/>
          </w:tcPr>
          <w:p w14:paraId="000641F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3E448F" w:rsidRPr="00A53823" w14:paraId="6691A41E" w14:textId="77777777" w:rsidTr="003E448F">
        <w:trPr>
          <w:trHeight w:val="285"/>
        </w:trPr>
        <w:tc>
          <w:tcPr>
            <w:tcW w:w="781" w:type="dxa"/>
            <w:noWrap/>
            <w:vAlign w:val="center"/>
            <w:hideMark/>
          </w:tcPr>
          <w:p w14:paraId="14A3B00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14:paraId="66A57A6B"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3100" w:type="dxa"/>
            <w:shd w:val="clear" w:color="000000" w:fill="FFFFFF"/>
            <w:noWrap/>
            <w:vAlign w:val="center"/>
            <w:hideMark/>
          </w:tcPr>
          <w:p w14:paraId="75563C2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276" w:type="dxa"/>
            <w:shd w:val="clear" w:color="000000" w:fill="FFFFFF"/>
          </w:tcPr>
          <w:p w14:paraId="084E46F0" w14:textId="77777777" w:rsidR="003E448F" w:rsidRDefault="003E448F">
            <w:r w:rsidRPr="007D1861">
              <w:t>UNIDADE</w:t>
            </w:r>
          </w:p>
        </w:tc>
        <w:tc>
          <w:tcPr>
            <w:tcW w:w="2126" w:type="dxa"/>
            <w:shd w:val="clear" w:color="000000" w:fill="FFFFFF"/>
            <w:noWrap/>
            <w:vAlign w:val="center"/>
            <w:hideMark/>
          </w:tcPr>
          <w:p w14:paraId="3E04237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3FD0F0C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418" w:type="dxa"/>
            <w:shd w:val="clear" w:color="000000" w:fill="FFFFFF"/>
            <w:noWrap/>
            <w:vAlign w:val="center"/>
            <w:hideMark/>
          </w:tcPr>
          <w:p w14:paraId="4DB2FC9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3E448F" w:rsidRPr="00A53823" w14:paraId="152C50B9" w14:textId="77777777" w:rsidTr="003E448F">
        <w:trPr>
          <w:trHeight w:val="285"/>
        </w:trPr>
        <w:tc>
          <w:tcPr>
            <w:tcW w:w="781" w:type="dxa"/>
            <w:noWrap/>
            <w:vAlign w:val="center"/>
            <w:hideMark/>
          </w:tcPr>
          <w:p w14:paraId="7C51FC9E"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14:paraId="705544E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3100" w:type="dxa"/>
            <w:shd w:val="clear" w:color="000000" w:fill="FFFFFF"/>
            <w:noWrap/>
            <w:vAlign w:val="center"/>
            <w:hideMark/>
          </w:tcPr>
          <w:p w14:paraId="1241A73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276" w:type="dxa"/>
            <w:shd w:val="clear" w:color="000000" w:fill="FFFFFF"/>
          </w:tcPr>
          <w:p w14:paraId="7BB9AE17" w14:textId="77777777" w:rsidR="003E448F" w:rsidRDefault="003E448F">
            <w:r w:rsidRPr="007D1861">
              <w:t>UNIDADE</w:t>
            </w:r>
          </w:p>
        </w:tc>
        <w:tc>
          <w:tcPr>
            <w:tcW w:w="2126" w:type="dxa"/>
            <w:shd w:val="clear" w:color="000000" w:fill="FFFFFF"/>
            <w:noWrap/>
            <w:vAlign w:val="center"/>
            <w:hideMark/>
          </w:tcPr>
          <w:p w14:paraId="1D58ADE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E135E9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hideMark/>
          </w:tcPr>
          <w:p w14:paraId="78209620"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3E448F" w:rsidRPr="00A53823" w14:paraId="74DA8352" w14:textId="77777777" w:rsidTr="003E448F">
        <w:trPr>
          <w:trHeight w:val="285"/>
        </w:trPr>
        <w:tc>
          <w:tcPr>
            <w:tcW w:w="781" w:type="dxa"/>
            <w:noWrap/>
            <w:vAlign w:val="center"/>
            <w:hideMark/>
          </w:tcPr>
          <w:p w14:paraId="60218FDD"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14:paraId="0298F625"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3100" w:type="dxa"/>
            <w:shd w:val="clear" w:color="000000" w:fill="FFFFFF"/>
            <w:noWrap/>
            <w:vAlign w:val="center"/>
            <w:hideMark/>
          </w:tcPr>
          <w:p w14:paraId="4127894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276" w:type="dxa"/>
            <w:shd w:val="clear" w:color="000000" w:fill="FFFFFF"/>
          </w:tcPr>
          <w:p w14:paraId="24CA96EE" w14:textId="77777777" w:rsidR="003E448F" w:rsidRDefault="003E448F">
            <w:r w:rsidRPr="007D1861">
              <w:t>UNIDADE</w:t>
            </w:r>
          </w:p>
        </w:tc>
        <w:tc>
          <w:tcPr>
            <w:tcW w:w="2126" w:type="dxa"/>
            <w:shd w:val="clear" w:color="000000" w:fill="FFFFFF"/>
            <w:noWrap/>
            <w:vAlign w:val="center"/>
            <w:hideMark/>
          </w:tcPr>
          <w:p w14:paraId="0B0CF80A"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B94475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hideMark/>
          </w:tcPr>
          <w:p w14:paraId="5282894F"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3E448F" w:rsidRPr="00A53823" w14:paraId="515B0AA9" w14:textId="77777777" w:rsidTr="003E448F">
        <w:trPr>
          <w:trHeight w:val="285"/>
        </w:trPr>
        <w:tc>
          <w:tcPr>
            <w:tcW w:w="781" w:type="dxa"/>
            <w:noWrap/>
            <w:vAlign w:val="center"/>
            <w:hideMark/>
          </w:tcPr>
          <w:p w14:paraId="7DECE90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14:paraId="04B3D44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3100" w:type="dxa"/>
            <w:shd w:val="clear" w:color="000000" w:fill="FFFFFF"/>
            <w:noWrap/>
            <w:vAlign w:val="center"/>
            <w:hideMark/>
          </w:tcPr>
          <w:p w14:paraId="01E2BC6D"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276" w:type="dxa"/>
            <w:shd w:val="clear" w:color="000000" w:fill="FFFFFF"/>
          </w:tcPr>
          <w:p w14:paraId="726349E8" w14:textId="77777777" w:rsidR="003E448F" w:rsidRDefault="003E448F">
            <w:r w:rsidRPr="007D1861">
              <w:t>UNIDADE</w:t>
            </w:r>
          </w:p>
        </w:tc>
        <w:tc>
          <w:tcPr>
            <w:tcW w:w="2126" w:type="dxa"/>
            <w:shd w:val="clear" w:color="000000" w:fill="FFFFFF"/>
            <w:noWrap/>
            <w:vAlign w:val="center"/>
            <w:hideMark/>
          </w:tcPr>
          <w:p w14:paraId="66173ED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24D2D5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418" w:type="dxa"/>
            <w:shd w:val="clear" w:color="000000" w:fill="FFFFFF"/>
            <w:noWrap/>
            <w:vAlign w:val="center"/>
            <w:hideMark/>
          </w:tcPr>
          <w:p w14:paraId="4745870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3E448F" w:rsidRPr="00A53823" w14:paraId="069A081C" w14:textId="77777777" w:rsidTr="003E448F">
        <w:trPr>
          <w:trHeight w:val="285"/>
        </w:trPr>
        <w:tc>
          <w:tcPr>
            <w:tcW w:w="781" w:type="dxa"/>
            <w:noWrap/>
            <w:vAlign w:val="center"/>
            <w:hideMark/>
          </w:tcPr>
          <w:p w14:paraId="2CB4E8C9"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14:paraId="3353365F"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3100" w:type="dxa"/>
            <w:shd w:val="clear" w:color="000000" w:fill="FFFFFF"/>
            <w:noWrap/>
            <w:vAlign w:val="center"/>
            <w:hideMark/>
          </w:tcPr>
          <w:p w14:paraId="1A599B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276" w:type="dxa"/>
            <w:shd w:val="clear" w:color="000000" w:fill="FFFFFF"/>
          </w:tcPr>
          <w:p w14:paraId="7AB6FCE9" w14:textId="77777777" w:rsidR="003E448F" w:rsidRDefault="003E448F">
            <w:r w:rsidRPr="007D1861">
              <w:t>UNIDADE</w:t>
            </w:r>
          </w:p>
        </w:tc>
        <w:tc>
          <w:tcPr>
            <w:tcW w:w="2126" w:type="dxa"/>
            <w:shd w:val="clear" w:color="000000" w:fill="FFFFFF"/>
            <w:noWrap/>
            <w:vAlign w:val="center"/>
            <w:hideMark/>
          </w:tcPr>
          <w:p w14:paraId="5911838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0FEEFEA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418" w:type="dxa"/>
            <w:shd w:val="clear" w:color="000000" w:fill="FFFFFF"/>
            <w:noWrap/>
            <w:vAlign w:val="center"/>
            <w:hideMark/>
          </w:tcPr>
          <w:p w14:paraId="5EABF9C6"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3E448F" w:rsidRPr="00A53823" w14:paraId="7DD8CA88" w14:textId="77777777" w:rsidTr="003E448F">
        <w:trPr>
          <w:trHeight w:val="285"/>
        </w:trPr>
        <w:tc>
          <w:tcPr>
            <w:tcW w:w="781" w:type="dxa"/>
            <w:noWrap/>
            <w:vAlign w:val="center"/>
            <w:hideMark/>
          </w:tcPr>
          <w:p w14:paraId="5E35D237"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14:paraId="51CE8316"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3100" w:type="dxa"/>
            <w:shd w:val="clear" w:color="000000" w:fill="FFFFFF"/>
            <w:noWrap/>
            <w:vAlign w:val="center"/>
            <w:hideMark/>
          </w:tcPr>
          <w:p w14:paraId="7A87CD8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276" w:type="dxa"/>
            <w:shd w:val="clear" w:color="000000" w:fill="FFFFFF"/>
          </w:tcPr>
          <w:p w14:paraId="46E50C36" w14:textId="77777777" w:rsidR="003E448F" w:rsidRDefault="003E448F">
            <w:r w:rsidRPr="007D1861">
              <w:t>UNIDADE</w:t>
            </w:r>
          </w:p>
        </w:tc>
        <w:tc>
          <w:tcPr>
            <w:tcW w:w="2126" w:type="dxa"/>
            <w:shd w:val="clear" w:color="000000" w:fill="FFFFFF"/>
            <w:noWrap/>
            <w:vAlign w:val="center"/>
            <w:hideMark/>
          </w:tcPr>
          <w:p w14:paraId="5C124EC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456610D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418" w:type="dxa"/>
            <w:shd w:val="clear" w:color="000000" w:fill="FFFFFF"/>
            <w:noWrap/>
            <w:vAlign w:val="center"/>
            <w:hideMark/>
          </w:tcPr>
          <w:p w14:paraId="77A130C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3E448F" w:rsidRPr="00A53823" w14:paraId="13EC44CD" w14:textId="77777777" w:rsidTr="003E448F">
        <w:trPr>
          <w:trHeight w:val="285"/>
        </w:trPr>
        <w:tc>
          <w:tcPr>
            <w:tcW w:w="781" w:type="dxa"/>
            <w:noWrap/>
            <w:vAlign w:val="center"/>
            <w:hideMark/>
          </w:tcPr>
          <w:p w14:paraId="00DEC30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14:paraId="7CEC0A73"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3100" w:type="dxa"/>
            <w:shd w:val="clear" w:color="000000" w:fill="FFFFFF"/>
            <w:noWrap/>
            <w:vAlign w:val="center"/>
            <w:hideMark/>
          </w:tcPr>
          <w:p w14:paraId="0659DF1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276" w:type="dxa"/>
            <w:shd w:val="clear" w:color="000000" w:fill="FFFFFF"/>
          </w:tcPr>
          <w:p w14:paraId="40D0E174" w14:textId="77777777" w:rsidR="003E448F" w:rsidRDefault="003E448F">
            <w:r w:rsidRPr="007D1861">
              <w:t>UNIDADE</w:t>
            </w:r>
          </w:p>
        </w:tc>
        <w:tc>
          <w:tcPr>
            <w:tcW w:w="2126" w:type="dxa"/>
            <w:shd w:val="clear" w:color="000000" w:fill="FFFFFF"/>
            <w:noWrap/>
            <w:vAlign w:val="center"/>
            <w:hideMark/>
          </w:tcPr>
          <w:p w14:paraId="2866066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D100FB4"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418" w:type="dxa"/>
            <w:shd w:val="clear" w:color="000000" w:fill="FFFFFF"/>
            <w:noWrap/>
            <w:vAlign w:val="center"/>
            <w:hideMark/>
          </w:tcPr>
          <w:p w14:paraId="1C376361"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3E448F" w:rsidRPr="00A53823" w14:paraId="17955C6C" w14:textId="77777777" w:rsidTr="003E448F">
        <w:trPr>
          <w:cantSplit/>
          <w:trHeight w:val="285"/>
        </w:trPr>
        <w:tc>
          <w:tcPr>
            <w:tcW w:w="781" w:type="dxa"/>
            <w:noWrap/>
            <w:vAlign w:val="center"/>
            <w:hideMark/>
          </w:tcPr>
          <w:p w14:paraId="6A1827AA"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14:paraId="3BB691A1"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3100" w:type="dxa"/>
            <w:shd w:val="clear" w:color="000000" w:fill="FFFFFF"/>
            <w:noWrap/>
            <w:vAlign w:val="center"/>
            <w:hideMark/>
          </w:tcPr>
          <w:p w14:paraId="65FDA46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276" w:type="dxa"/>
            <w:shd w:val="clear" w:color="000000" w:fill="FFFFFF"/>
          </w:tcPr>
          <w:p w14:paraId="4E98F83B" w14:textId="77777777" w:rsidR="003E448F" w:rsidRDefault="003E448F">
            <w:r w:rsidRPr="00C44CC6">
              <w:t>UNIDADE</w:t>
            </w:r>
          </w:p>
        </w:tc>
        <w:tc>
          <w:tcPr>
            <w:tcW w:w="2126" w:type="dxa"/>
            <w:shd w:val="clear" w:color="000000" w:fill="FFFFFF"/>
            <w:noWrap/>
            <w:vAlign w:val="center"/>
            <w:hideMark/>
          </w:tcPr>
          <w:p w14:paraId="5D77D017"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5876E855"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418" w:type="dxa"/>
            <w:shd w:val="clear" w:color="000000" w:fill="FFFFFF"/>
            <w:noWrap/>
            <w:vAlign w:val="center"/>
            <w:hideMark/>
          </w:tcPr>
          <w:p w14:paraId="64BBE6E2"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3E448F" w:rsidRPr="00A53823" w14:paraId="42956457" w14:textId="77777777" w:rsidTr="003E448F">
        <w:trPr>
          <w:trHeight w:val="285"/>
        </w:trPr>
        <w:tc>
          <w:tcPr>
            <w:tcW w:w="781" w:type="dxa"/>
            <w:noWrap/>
            <w:vAlign w:val="center"/>
            <w:hideMark/>
          </w:tcPr>
          <w:p w14:paraId="5807596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14:paraId="2CFE7B4C" w14:textId="77777777" w:rsidR="003E448F" w:rsidRPr="00A53823" w:rsidRDefault="003E448F"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3100" w:type="dxa"/>
            <w:shd w:val="clear" w:color="000000" w:fill="FFFFFF"/>
            <w:noWrap/>
            <w:vAlign w:val="center"/>
            <w:hideMark/>
          </w:tcPr>
          <w:p w14:paraId="39CCDE23"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276" w:type="dxa"/>
            <w:shd w:val="clear" w:color="000000" w:fill="FFFFFF"/>
          </w:tcPr>
          <w:p w14:paraId="0372C228" w14:textId="77777777" w:rsidR="003E448F" w:rsidRDefault="003E448F">
            <w:r w:rsidRPr="00C44CC6">
              <w:t>UNIDADE</w:t>
            </w:r>
          </w:p>
        </w:tc>
        <w:tc>
          <w:tcPr>
            <w:tcW w:w="2126" w:type="dxa"/>
            <w:shd w:val="clear" w:color="000000" w:fill="FFFFFF"/>
            <w:noWrap/>
            <w:vAlign w:val="center"/>
            <w:hideMark/>
          </w:tcPr>
          <w:p w14:paraId="648F190C"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6" w:type="dxa"/>
            <w:shd w:val="clear" w:color="000000" w:fill="FFFFFF"/>
            <w:noWrap/>
            <w:vAlign w:val="center"/>
            <w:hideMark/>
          </w:tcPr>
          <w:p w14:paraId="60C0DB1E"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418" w:type="dxa"/>
            <w:shd w:val="clear" w:color="000000" w:fill="FFFFFF"/>
            <w:noWrap/>
            <w:vAlign w:val="center"/>
            <w:hideMark/>
          </w:tcPr>
          <w:p w14:paraId="61A2EE1B"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3E448F" w:rsidRPr="00A53823" w14:paraId="23180D71" w14:textId="77777777" w:rsidTr="00420E13">
        <w:trPr>
          <w:trHeight w:val="454"/>
        </w:trPr>
        <w:tc>
          <w:tcPr>
            <w:tcW w:w="9923" w:type="dxa"/>
            <w:gridSpan w:val="6"/>
          </w:tcPr>
          <w:p w14:paraId="783731F9"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b/>
                <w:sz w:val="24"/>
                <w:szCs w:val="24"/>
              </w:rPr>
              <w:t>VALOR MENSAL ESTIMADO</w:t>
            </w:r>
          </w:p>
        </w:tc>
        <w:tc>
          <w:tcPr>
            <w:tcW w:w="1418" w:type="dxa"/>
            <w:shd w:val="clear" w:color="000000" w:fill="FFFFFF"/>
            <w:noWrap/>
            <w:vAlign w:val="center"/>
          </w:tcPr>
          <w:p w14:paraId="78850B86" w14:textId="77777777" w:rsidR="003E448F" w:rsidRPr="00A53823" w:rsidRDefault="003E448F" w:rsidP="005F3E8E">
            <w:pPr>
              <w:jc w:val="both"/>
              <w:rPr>
                <w:rFonts w:ascii="Times New Roman" w:hAnsi="Times New Roman" w:cs="Times New Roman"/>
                <w:b/>
                <w:sz w:val="24"/>
                <w:szCs w:val="24"/>
              </w:rPr>
            </w:pPr>
            <w:r w:rsidRPr="00A53823">
              <w:rPr>
                <w:rFonts w:ascii="Times New Roman" w:hAnsi="Times New Roman" w:cs="Times New Roman"/>
                <w:b/>
                <w:sz w:val="24"/>
                <w:szCs w:val="24"/>
              </w:rPr>
              <w:t>R$ 142.240,90</w:t>
            </w:r>
          </w:p>
        </w:tc>
      </w:tr>
      <w:tr w:rsidR="003E448F" w:rsidRPr="00A53823" w14:paraId="2317A778" w14:textId="77777777" w:rsidTr="00420E13">
        <w:trPr>
          <w:trHeight w:val="454"/>
        </w:trPr>
        <w:tc>
          <w:tcPr>
            <w:tcW w:w="9923" w:type="dxa"/>
            <w:gridSpan w:val="6"/>
          </w:tcPr>
          <w:p w14:paraId="6CC861F8" w14:textId="77777777" w:rsidR="003E448F" w:rsidRPr="00A53823" w:rsidRDefault="003E448F" w:rsidP="005F3E8E">
            <w:pPr>
              <w:jc w:val="both"/>
              <w:rPr>
                <w:rFonts w:ascii="Times New Roman" w:hAnsi="Times New Roman" w:cs="Times New Roman"/>
                <w:sz w:val="24"/>
                <w:szCs w:val="24"/>
              </w:rPr>
            </w:pPr>
            <w:r w:rsidRPr="00A53823">
              <w:rPr>
                <w:rFonts w:ascii="Times New Roman" w:hAnsi="Times New Roman" w:cs="Times New Roman"/>
                <w:b/>
                <w:sz w:val="24"/>
                <w:szCs w:val="24"/>
              </w:rPr>
              <w:t>VALOR ANUAL ESTIMADO</w:t>
            </w:r>
          </w:p>
        </w:tc>
        <w:tc>
          <w:tcPr>
            <w:tcW w:w="1418" w:type="dxa"/>
            <w:shd w:val="clear" w:color="000000" w:fill="FFFFFF"/>
            <w:noWrap/>
            <w:vAlign w:val="center"/>
          </w:tcPr>
          <w:p w14:paraId="5E635097" w14:textId="77777777" w:rsidR="003E448F" w:rsidRPr="00A53823" w:rsidRDefault="003E448F" w:rsidP="005F3E8E">
            <w:pPr>
              <w:jc w:val="both"/>
              <w:rPr>
                <w:rFonts w:ascii="Times New Roman" w:hAnsi="Times New Roman" w:cs="Times New Roman"/>
                <w:b/>
                <w:sz w:val="24"/>
                <w:szCs w:val="24"/>
              </w:rPr>
            </w:pPr>
            <w:r w:rsidRPr="00A53823">
              <w:rPr>
                <w:rFonts w:ascii="Times New Roman" w:hAnsi="Times New Roman" w:cs="Times New Roman"/>
                <w:b/>
                <w:sz w:val="24"/>
                <w:szCs w:val="24"/>
              </w:rPr>
              <w:t>R$ 1.706.890,80</w:t>
            </w:r>
          </w:p>
        </w:tc>
      </w:tr>
    </w:tbl>
    <w:p w14:paraId="5D806EAC" w14:textId="77777777" w:rsidR="00036D79" w:rsidRPr="00A53823" w:rsidRDefault="00036D79"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1341" w:type="dxa"/>
        <w:tblInd w:w="-1206" w:type="dxa"/>
        <w:tblLayout w:type="fixed"/>
        <w:tblCellMar>
          <w:left w:w="70" w:type="dxa"/>
          <w:right w:w="70" w:type="dxa"/>
        </w:tblCellMar>
        <w:tblLook w:val="04A0" w:firstRow="1" w:lastRow="0" w:firstColumn="1" w:lastColumn="0" w:noHBand="0" w:noVBand="1"/>
      </w:tblPr>
      <w:tblGrid>
        <w:gridCol w:w="781"/>
        <w:gridCol w:w="1266"/>
        <w:gridCol w:w="98"/>
        <w:gridCol w:w="3100"/>
        <w:gridCol w:w="1276"/>
        <w:gridCol w:w="1985"/>
        <w:gridCol w:w="1417"/>
        <w:gridCol w:w="1418"/>
      </w:tblGrid>
      <w:tr w:rsidR="000355EB" w:rsidRPr="00A53823" w14:paraId="052C4EF1" w14:textId="77777777" w:rsidTr="000355EB">
        <w:trPr>
          <w:cantSplit/>
          <w:trHeight w:val="510"/>
          <w:tblHeader/>
        </w:trPr>
        <w:tc>
          <w:tcPr>
            <w:tcW w:w="11341" w:type="dxa"/>
            <w:gridSpan w:val="8"/>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322B2A6" w14:textId="77777777" w:rsidR="000355EB" w:rsidRPr="00A53823" w:rsidRDefault="000355EB" w:rsidP="000355EB">
            <w:pPr>
              <w:pStyle w:val="SemEspaamento"/>
              <w:jc w:val="center"/>
              <w:rPr>
                <w:rFonts w:ascii="Times New Roman" w:hAnsi="Times New Roman" w:cs="Times New Roman"/>
                <w:b/>
                <w:sz w:val="24"/>
                <w:szCs w:val="24"/>
              </w:rPr>
            </w:pPr>
            <w:r w:rsidRPr="00A53823">
              <w:rPr>
                <w:rFonts w:ascii="Times New Roman" w:hAnsi="Times New Roman" w:cs="Times New Roman"/>
                <w:b/>
                <w:sz w:val="24"/>
                <w:szCs w:val="24"/>
              </w:rPr>
              <w:lastRenderedPageBreak/>
              <w:t>0203 – DIAGNÓSTICO POR ANATOMIA PATOLÓGICA E CITOPATOLOGIA</w:t>
            </w:r>
          </w:p>
        </w:tc>
      </w:tr>
      <w:tr w:rsidR="003E448F" w:rsidRPr="00A53823" w14:paraId="6EE658CC" w14:textId="77777777" w:rsidTr="003E448F">
        <w:trPr>
          <w:cantSplit/>
          <w:trHeight w:val="862"/>
          <w:tblHead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0FDD35B7" w14:textId="77777777" w:rsidR="003E448F" w:rsidRPr="00A53823" w:rsidRDefault="003E448F" w:rsidP="003E448F">
            <w:pPr>
              <w:pStyle w:val="SemEspaamento"/>
              <w:ind w:left="-115" w:firstLine="115"/>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gridSpan w:val="2"/>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34626FDE"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310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3F6A6EF1"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276" w:type="dxa"/>
            <w:tcBorders>
              <w:top w:val="single" w:sz="4" w:space="0" w:color="auto"/>
              <w:left w:val="nil"/>
              <w:bottom w:val="single" w:sz="8" w:space="0" w:color="auto"/>
              <w:right w:val="single" w:sz="4" w:space="0" w:color="auto"/>
            </w:tcBorders>
            <w:shd w:val="clear" w:color="auto" w:fill="D9D9D9" w:themeFill="background1" w:themeFillShade="D9"/>
          </w:tcPr>
          <w:p w14:paraId="712EDE7A" w14:textId="77777777" w:rsidR="003E448F" w:rsidRPr="00A53823" w:rsidRDefault="003E448F" w:rsidP="005F3E8E">
            <w:pPr>
              <w:pStyle w:val="SemEspaamento"/>
              <w:jc w:val="both"/>
              <w:rPr>
                <w:rFonts w:ascii="Times New Roman" w:hAnsi="Times New Roman" w:cs="Times New Roman"/>
                <w:b/>
                <w:sz w:val="24"/>
                <w:szCs w:val="24"/>
              </w:rPr>
            </w:pPr>
            <w:r w:rsidRPr="003E448F">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985"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2E19E0BD"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41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31CF7439"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418"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EAA8612"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3E448F" w:rsidRPr="00A53823" w14:paraId="6249326C" w14:textId="77777777" w:rsidTr="003E448F">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5E9787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38BFCF9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3100" w:type="dxa"/>
            <w:tcBorders>
              <w:top w:val="nil"/>
              <w:left w:val="nil"/>
              <w:bottom w:val="single" w:sz="4" w:space="0" w:color="auto"/>
              <w:right w:val="single" w:sz="4" w:space="0" w:color="auto"/>
            </w:tcBorders>
            <w:shd w:val="clear" w:color="000000" w:fill="FFFFFF"/>
            <w:noWrap/>
            <w:vAlign w:val="center"/>
            <w:hideMark/>
          </w:tcPr>
          <w:p w14:paraId="318BA395"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276" w:type="dxa"/>
            <w:tcBorders>
              <w:top w:val="nil"/>
              <w:left w:val="nil"/>
              <w:bottom w:val="single" w:sz="4" w:space="0" w:color="auto"/>
              <w:right w:val="single" w:sz="4" w:space="0" w:color="auto"/>
            </w:tcBorders>
            <w:shd w:val="clear" w:color="000000" w:fill="FFFFFF"/>
          </w:tcPr>
          <w:p w14:paraId="550F48CB" w14:textId="77777777" w:rsidR="003E448F" w:rsidRPr="00A53823" w:rsidRDefault="003E448F" w:rsidP="005F3E8E">
            <w:pPr>
              <w:pStyle w:val="SemEspaamento"/>
              <w:jc w:val="both"/>
              <w:rPr>
                <w:rFonts w:ascii="Times New Roman" w:hAnsi="Times New Roman" w:cs="Times New Roman"/>
                <w:sz w:val="24"/>
                <w:szCs w:val="24"/>
              </w:rPr>
            </w:pPr>
            <w:r w:rsidRPr="003E448F">
              <w:rPr>
                <w:rFonts w:ascii="Times New Roman" w:hAnsi="Times New Roman" w:cs="Times New Roman"/>
                <w:sz w:val="24"/>
                <w:szCs w:val="24"/>
              </w:rPr>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668806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tcBorders>
              <w:top w:val="nil"/>
              <w:left w:val="nil"/>
              <w:bottom w:val="single" w:sz="4" w:space="0" w:color="auto"/>
              <w:right w:val="single" w:sz="4" w:space="0" w:color="auto"/>
            </w:tcBorders>
            <w:shd w:val="clear" w:color="000000" w:fill="FFFFFF"/>
            <w:noWrap/>
            <w:vAlign w:val="center"/>
            <w:hideMark/>
          </w:tcPr>
          <w:p w14:paraId="321264B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418" w:type="dxa"/>
            <w:tcBorders>
              <w:top w:val="nil"/>
              <w:left w:val="nil"/>
              <w:bottom w:val="single" w:sz="4" w:space="0" w:color="auto"/>
              <w:right w:val="single" w:sz="8" w:space="0" w:color="auto"/>
            </w:tcBorders>
            <w:shd w:val="clear" w:color="000000" w:fill="FFFFFF"/>
            <w:noWrap/>
            <w:vAlign w:val="center"/>
            <w:hideMark/>
          </w:tcPr>
          <w:p w14:paraId="06AE2835"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3E448F" w:rsidRPr="00A53823" w14:paraId="6967C689"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2D2049C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4ABB2A6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3100" w:type="dxa"/>
            <w:tcBorders>
              <w:top w:val="nil"/>
              <w:left w:val="nil"/>
              <w:bottom w:val="single" w:sz="4" w:space="0" w:color="auto"/>
              <w:right w:val="single" w:sz="4" w:space="0" w:color="auto"/>
            </w:tcBorders>
            <w:shd w:val="clear" w:color="000000" w:fill="FFFFFF"/>
            <w:noWrap/>
            <w:vAlign w:val="center"/>
            <w:hideMark/>
          </w:tcPr>
          <w:p w14:paraId="095602A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276" w:type="dxa"/>
            <w:tcBorders>
              <w:top w:val="nil"/>
              <w:left w:val="nil"/>
              <w:bottom w:val="single" w:sz="4" w:space="0" w:color="auto"/>
              <w:right w:val="single" w:sz="4" w:space="0" w:color="auto"/>
            </w:tcBorders>
            <w:shd w:val="clear" w:color="000000" w:fill="FFFFFF"/>
          </w:tcPr>
          <w:p w14:paraId="43B10069"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8698F0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04A06240"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418" w:type="dxa"/>
            <w:tcBorders>
              <w:top w:val="nil"/>
              <w:left w:val="nil"/>
              <w:bottom w:val="single" w:sz="4" w:space="0" w:color="auto"/>
              <w:right w:val="single" w:sz="8" w:space="0" w:color="auto"/>
            </w:tcBorders>
            <w:shd w:val="clear" w:color="000000" w:fill="FFFFFF"/>
            <w:noWrap/>
            <w:vAlign w:val="center"/>
            <w:hideMark/>
          </w:tcPr>
          <w:p w14:paraId="17E5E3F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3E448F" w:rsidRPr="00A53823" w14:paraId="3C1576D1"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4D385201"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04AEE136"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3100" w:type="dxa"/>
            <w:tcBorders>
              <w:top w:val="nil"/>
              <w:left w:val="nil"/>
              <w:bottom w:val="single" w:sz="4" w:space="0" w:color="auto"/>
              <w:right w:val="single" w:sz="4" w:space="0" w:color="auto"/>
            </w:tcBorders>
            <w:shd w:val="clear" w:color="000000" w:fill="FFFFFF"/>
            <w:noWrap/>
            <w:vAlign w:val="center"/>
            <w:hideMark/>
          </w:tcPr>
          <w:p w14:paraId="440276DC"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276" w:type="dxa"/>
            <w:tcBorders>
              <w:top w:val="nil"/>
              <w:left w:val="nil"/>
              <w:bottom w:val="single" w:sz="4" w:space="0" w:color="auto"/>
              <w:right w:val="single" w:sz="4" w:space="0" w:color="auto"/>
            </w:tcBorders>
            <w:shd w:val="clear" w:color="000000" w:fill="FFFFFF"/>
          </w:tcPr>
          <w:p w14:paraId="2D96B023"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8EFFCDE"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79C4956E"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418" w:type="dxa"/>
            <w:tcBorders>
              <w:top w:val="nil"/>
              <w:left w:val="nil"/>
              <w:bottom w:val="single" w:sz="4" w:space="0" w:color="auto"/>
              <w:right w:val="single" w:sz="8" w:space="0" w:color="auto"/>
            </w:tcBorders>
            <w:shd w:val="clear" w:color="000000" w:fill="FFFFFF"/>
            <w:noWrap/>
            <w:vAlign w:val="center"/>
            <w:hideMark/>
          </w:tcPr>
          <w:p w14:paraId="05A5936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3E448F" w:rsidRPr="00A53823" w14:paraId="225A122E"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1E7C0EF0"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1855CCF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3100" w:type="dxa"/>
            <w:tcBorders>
              <w:top w:val="nil"/>
              <w:left w:val="nil"/>
              <w:bottom w:val="single" w:sz="4" w:space="0" w:color="auto"/>
              <w:right w:val="single" w:sz="4" w:space="0" w:color="auto"/>
            </w:tcBorders>
            <w:shd w:val="clear" w:color="000000" w:fill="FFFFFF"/>
            <w:noWrap/>
            <w:vAlign w:val="center"/>
            <w:hideMark/>
          </w:tcPr>
          <w:p w14:paraId="2EA47639"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276" w:type="dxa"/>
            <w:tcBorders>
              <w:top w:val="nil"/>
              <w:left w:val="nil"/>
              <w:bottom w:val="single" w:sz="4" w:space="0" w:color="auto"/>
              <w:right w:val="single" w:sz="4" w:space="0" w:color="auto"/>
            </w:tcBorders>
            <w:shd w:val="clear" w:color="000000" w:fill="FFFFFF"/>
          </w:tcPr>
          <w:p w14:paraId="76582A6B"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F60302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1824F801"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418" w:type="dxa"/>
            <w:tcBorders>
              <w:top w:val="nil"/>
              <w:left w:val="nil"/>
              <w:bottom w:val="single" w:sz="4" w:space="0" w:color="auto"/>
              <w:right w:val="single" w:sz="8" w:space="0" w:color="auto"/>
            </w:tcBorders>
            <w:shd w:val="clear" w:color="000000" w:fill="FFFFFF"/>
            <w:noWrap/>
            <w:vAlign w:val="center"/>
            <w:hideMark/>
          </w:tcPr>
          <w:p w14:paraId="5D4B070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3E448F" w:rsidRPr="00A53823" w14:paraId="4C2C602E" w14:textId="77777777" w:rsidTr="003E448F">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747838B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4325962F"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3100" w:type="dxa"/>
            <w:tcBorders>
              <w:top w:val="nil"/>
              <w:left w:val="nil"/>
              <w:bottom w:val="single" w:sz="4" w:space="0" w:color="auto"/>
              <w:right w:val="single" w:sz="4" w:space="0" w:color="auto"/>
            </w:tcBorders>
            <w:shd w:val="clear" w:color="000000" w:fill="FFFFFF"/>
            <w:noWrap/>
            <w:vAlign w:val="center"/>
            <w:hideMark/>
          </w:tcPr>
          <w:p w14:paraId="13FF55B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276" w:type="dxa"/>
            <w:tcBorders>
              <w:top w:val="nil"/>
              <w:left w:val="nil"/>
              <w:bottom w:val="single" w:sz="4" w:space="0" w:color="auto"/>
              <w:right w:val="single" w:sz="4" w:space="0" w:color="auto"/>
            </w:tcBorders>
            <w:shd w:val="clear" w:color="000000" w:fill="FFFFFF"/>
          </w:tcPr>
          <w:p w14:paraId="45889371"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38D2BD9"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79D7D67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418" w:type="dxa"/>
            <w:tcBorders>
              <w:top w:val="nil"/>
              <w:left w:val="nil"/>
              <w:bottom w:val="single" w:sz="4" w:space="0" w:color="auto"/>
              <w:right w:val="single" w:sz="8" w:space="0" w:color="auto"/>
            </w:tcBorders>
            <w:shd w:val="clear" w:color="000000" w:fill="FFFFFF"/>
            <w:noWrap/>
            <w:vAlign w:val="center"/>
            <w:hideMark/>
          </w:tcPr>
          <w:p w14:paraId="684C24C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3E448F" w:rsidRPr="00A53823" w14:paraId="622D6410" w14:textId="77777777" w:rsidTr="003E448F">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5D7295C8"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0FE9080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3100" w:type="dxa"/>
            <w:tcBorders>
              <w:top w:val="nil"/>
              <w:left w:val="nil"/>
              <w:bottom w:val="single" w:sz="4" w:space="0" w:color="auto"/>
              <w:right w:val="single" w:sz="4" w:space="0" w:color="auto"/>
            </w:tcBorders>
            <w:shd w:val="clear" w:color="000000" w:fill="FFFFFF"/>
            <w:noWrap/>
            <w:vAlign w:val="center"/>
            <w:hideMark/>
          </w:tcPr>
          <w:p w14:paraId="79E5BD5F"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276" w:type="dxa"/>
            <w:tcBorders>
              <w:top w:val="nil"/>
              <w:left w:val="nil"/>
              <w:bottom w:val="single" w:sz="4" w:space="0" w:color="auto"/>
              <w:right w:val="single" w:sz="4" w:space="0" w:color="auto"/>
            </w:tcBorders>
            <w:shd w:val="clear" w:color="000000" w:fill="FFFFFF"/>
          </w:tcPr>
          <w:p w14:paraId="7D9ED4A0"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1500CB6"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257</w:t>
            </w:r>
          </w:p>
        </w:tc>
        <w:tc>
          <w:tcPr>
            <w:tcW w:w="1417" w:type="dxa"/>
            <w:tcBorders>
              <w:top w:val="nil"/>
              <w:left w:val="nil"/>
              <w:bottom w:val="single" w:sz="4" w:space="0" w:color="auto"/>
              <w:right w:val="single" w:sz="4" w:space="0" w:color="auto"/>
            </w:tcBorders>
            <w:shd w:val="clear" w:color="000000" w:fill="FFFFFF"/>
            <w:noWrap/>
            <w:vAlign w:val="center"/>
            <w:hideMark/>
          </w:tcPr>
          <w:p w14:paraId="07049570"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418" w:type="dxa"/>
            <w:tcBorders>
              <w:top w:val="nil"/>
              <w:left w:val="nil"/>
              <w:bottom w:val="single" w:sz="4" w:space="0" w:color="auto"/>
              <w:right w:val="single" w:sz="8" w:space="0" w:color="auto"/>
            </w:tcBorders>
            <w:shd w:val="clear" w:color="000000" w:fill="FFFFFF"/>
            <w:noWrap/>
            <w:vAlign w:val="center"/>
            <w:hideMark/>
          </w:tcPr>
          <w:p w14:paraId="55E58BB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3E448F" w:rsidRPr="00A53823" w14:paraId="3EB02DC5"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0264945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679B1E2C"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3100" w:type="dxa"/>
            <w:tcBorders>
              <w:top w:val="nil"/>
              <w:left w:val="nil"/>
              <w:bottom w:val="single" w:sz="4" w:space="0" w:color="auto"/>
              <w:right w:val="single" w:sz="4" w:space="0" w:color="auto"/>
            </w:tcBorders>
            <w:shd w:val="clear" w:color="000000" w:fill="FFFFFF"/>
            <w:noWrap/>
            <w:vAlign w:val="center"/>
            <w:hideMark/>
          </w:tcPr>
          <w:p w14:paraId="44E17F0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276" w:type="dxa"/>
            <w:tcBorders>
              <w:top w:val="nil"/>
              <w:left w:val="nil"/>
              <w:bottom w:val="single" w:sz="4" w:space="0" w:color="auto"/>
              <w:right w:val="single" w:sz="4" w:space="0" w:color="auto"/>
            </w:tcBorders>
            <w:shd w:val="clear" w:color="000000" w:fill="FFFFFF"/>
          </w:tcPr>
          <w:p w14:paraId="19D27EB1"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B5315A8"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7D72A13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418" w:type="dxa"/>
            <w:tcBorders>
              <w:top w:val="nil"/>
              <w:left w:val="nil"/>
              <w:bottom w:val="single" w:sz="4" w:space="0" w:color="auto"/>
              <w:right w:val="single" w:sz="8" w:space="0" w:color="auto"/>
            </w:tcBorders>
            <w:shd w:val="clear" w:color="000000" w:fill="FFFFFF"/>
            <w:noWrap/>
            <w:vAlign w:val="center"/>
            <w:hideMark/>
          </w:tcPr>
          <w:p w14:paraId="319F1332"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3E448F" w:rsidRPr="00A53823" w14:paraId="32EDC6B4"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07D8B8C9"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20359ECF"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3100" w:type="dxa"/>
            <w:tcBorders>
              <w:top w:val="nil"/>
              <w:left w:val="nil"/>
              <w:bottom w:val="single" w:sz="4" w:space="0" w:color="auto"/>
              <w:right w:val="single" w:sz="4" w:space="0" w:color="auto"/>
            </w:tcBorders>
            <w:shd w:val="clear" w:color="000000" w:fill="FFFFFF"/>
            <w:noWrap/>
            <w:vAlign w:val="center"/>
            <w:hideMark/>
          </w:tcPr>
          <w:p w14:paraId="441A2FFC"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276" w:type="dxa"/>
            <w:tcBorders>
              <w:top w:val="nil"/>
              <w:left w:val="nil"/>
              <w:bottom w:val="single" w:sz="4" w:space="0" w:color="auto"/>
              <w:right w:val="single" w:sz="4" w:space="0" w:color="auto"/>
            </w:tcBorders>
            <w:shd w:val="clear" w:color="000000" w:fill="FFFFFF"/>
          </w:tcPr>
          <w:p w14:paraId="3BAFA6A5"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C98E87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tcBorders>
              <w:top w:val="nil"/>
              <w:left w:val="nil"/>
              <w:bottom w:val="single" w:sz="4" w:space="0" w:color="auto"/>
              <w:right w:val="single" w:sz="4" w:space="0" w:color="auto"/>
            </w:tcBorders>
            <w:shd w:val="clear" w:color="000000" w:fill="FFFFFF"/>
            <w:noWrap/>
            <w:vAlign w:val="center"/>
            <w:hideMark/>
          </w:tcPr>
          <w:p w14:paraId="711A5BD1"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418" w:type="dxa"/>
            <w:tcBorders>
              <w:top w:val="nil"/>
              <w:left w:val="nil"/>
              <w:bottom w:val="single" w:sz="4" w:space="0" w:color="auto"/>
              <w:right w:val="single" w:sz="8" w:space="0" w:color="auto"/>
            </w:tcBorders>
            <w:shd w:val="clear" w:color="000000" w:fill="FFFFFF"/>
            <w:noWrap/>
            <w:vAlign w:val="center"/>
            <w:hideMark/>
          </w:tcPr>
          <w:p w14:paraId="1B414B2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3E448F" w:rsidRPr="00A53823" w14:paraId="56566E4B" w14:textId="77777777" w:rsidTr="003E448F">
        <w:trPr>
          <w:cantSplit/>
          <w:trHeight w:val="285"/>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66ECBA8F"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22BDF19E"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3100" w:type="dxa"/>
            <w:tcBorders>
              <w:top w:val="nil"/>
              <w:left w:val="nil"/>
              <w:bottom w:val="single" w:sz="4" w:space="0" w:color="auto"/>
              <w:right w:val="single" w:sz="4" w:space="0" w:color="auto"/>
            </w:tcBorders>
            <w:shd w:val="clear" w:color="000000" w:fill="FFFFFF"/>
            <w:noWrap/>
            <w:vAlign w:val="center"/>
            <w:hideMark/>
          </w:tcPr>
          <w:p w14:paraId="6BEB02E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276" w:type="dxa"/>
            <w:tcBorders>
              <w:top w:val="nil"/>
              <w:left w:val="nil"/>
              <w:bottom w:val="single" w:sz="4" w:space="0" w:color="auto"/>
              <w:right w:val="single" w:sz="4" w:space="0" w:color="auto"/>
            </w:tcBorders>
            <w:shd w:val="clear" w:color="000000" w:fill="FFFFFF"/>
          </w:tcPr>
          <w:p w14:paraId="31DC37B5" w14:textId="77777777" w:rsidR="003E448F" w:rsidRDefault="003E448F">
            <w:r w:rsidRPr="00922065">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851ED19"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64</w:t>
            </w:r>
          </w:p>
        </w:tc>
        <w:tc>
          <w:tcPr>
            <w:tcW w:w="1417" w:type="dxa"/>
            <w:tcBorders>
              <w:top w:val="nil"/>
              <w:left w:val="nil"/>
              <w:bottom w:val="single" w:sz="4" w:space="0" w:color="auto"/>
              <w:right w:val="single" w:sz="4" w:space="0" w:color="auto"/>
            </w:tcBorders>
            <w:shd w:val="clear" w:color="000000" w:fill="FFFFFF"/>
            <w:noWrap/>
            <w:vAlign w:val="center"/>
            <w:hideMark/>
          </w:tcPr>
          <w:p w14:paraId="2A01C9D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418" w:type="dxa"/>
            <w:tcBorders>
              <w:top w:val="nil"/>
              <w:left w:val="nil"/>
              <w:bottom w:val="single" w:sz="4" w:space="0" w:color="auto"/>
              <w:right w:val="single" w:sz="8" w:space="0" w:color="auto"/>
            </w:tcBorders>
            <w:shd w:val="clear" w:color="000000" w:fill="FFFFFF"/>
            <w:noWrap/>
            <w:vAlign w:val="center"/>
            <w:hideMark/>
          </w:tcPr>
          <w:p w14:paraId="21A8732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3E448F" w:rsidRPr="00A53823" w14:paraId="64543197"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4CD205E4"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10</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3038E315"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3100" w:type="dxa"/>
            <w:tcBorders>
              <w:top w:val="nil"/>
              <w:left w:val="nil"/>
              <w:bottom w:val="single" w:sz="4" w:space="0" w:color="auto"/>
              <w:right w:val="single" w:sz="4" w:space="0" w:color="auto"/>
            </w:tcBorders>
            <w:shd w:val="clear" w:color="000000" w:fill="FFFFFF"/>
            <w:noWrap/>
            <w:vAlign w:val="center"/>
            <w:hideMark/>
          </w:tcPr>
          <w:p w14:paraId="116C5BA6"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276" w:type="dxa"/>
            <w:tcBorders>
              <w:top w:val="nil"/>
              <w:left w:val="nil"/>
              <w:bottom w:val="single" w:sz="4" w:space="0" w:color="auto"/>
              <w:right w:val="single" w:sz="4" w:space="0" w:color="auto"/>
            </w:tcBorders>
            <w:shd w:val="clear" w:color="000000" w:fill="FFFFFF"/>
          </w:tcPr>
          <w:p w14:paraId="05049991" w14:textId="77777777" w:rsidR="003E448F" w:rsidRDefault="003E448F">
            <w:r w:rsidRPr="00FF5CAD">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C84143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417" w:type="dxa"/>
            <w:tcBorders>
              <w:top w:val="nil"/>
              <w:left w:val="nil"/>
              <w:bottom w:val="single" w:sz="4" w:space="0" w:color="auto"/>
              <w:right w:val="single" w:sz="4" w:space="0" w:color="auto"/>
            </w:tcBorders>
            <w:shd w:val="clear" w:color="000000" w:fill="FFFFFF"/>
            <w:noWrap/>
            <w:vAlign w:val="center"/>
            <w:hideMark/>
          </w:tcPr>
          <w:p w14:paraId="1209235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418" w:type="dxa"/>
            <w:tcBorders>
              <w:top w:val="nil"/>
              <w:left w:val="nil"/>
              <w:bottom w:val="single" w:sz="4" w:space="0" w:color="auto"/>
              <w:right w:val="single" w:sz="8" w:space="0" w:color="auto"/>
            </w:tcBorders>
            <w:shd w:val="clear" w:color="000000" w:fill="FFFFFF"/>
            <w:noWrap/>
            <w:vAlign w:val="center"/>
            <w:hideMark/>
          </w:tcPr>
          <w:p w14:paraId="039E2092"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3E448F" w:rsidRPr="00A53823" w14:paraId="1B0C2954" w14:textId="77777777" w:rsidTr="003E448F">
        <w:trPr>
          <w:cantSplit/>
          <w:trHeight w:val="28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0CFF62AC"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3C791AC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3100" w:type="dxa"/>
            <w:tcBorders>
              <w:top w:val="nil"/>
              <w:left w:val="nil"/>
              <w:bottom w:val="single" w:sz="4" w:space="0" w:color="auto"/>
              <w:right w:val="single" w:sz="4" w:space="0" w:color="auto"/>
            </w:tcBorders>
            <w:shd w:val="clear" w:color="000000" w:fill="FFFFFF"/>
            <w:noWrap/>
            <w:vAlign w:val="center"/>
            <w:hideMark/>
          </w:tcPr>
          <w:p w14:paraId="0D052A46"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276" w:type="dxa"/>
            <w:tcBorders>
              <w:top w:val="nil"/>
              <w:left w:val="nil"/>
              <w:bottom w:val="single" w:sz="4" w:space="0" w:color="auto"/>
              <w:right w:val="single" w:sz="4" w:space="0" w:color="auto"/>
            </w:tcBorders>
            <w:shd w:val="clear" w:color="000000" w:fill="FFFFFF"/>
          </w:tcPr>
          <w:p w14:paraId="1A337B13" w14:textId="77777777" w:rsidR="003E448F" w:rsidRDefault="003E448F">
            <w:r w:rsidRPr="00FF5CAD">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40551DB"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tcBorders>
              <w:top w:val="nil"/>
              <w:left w:val="nil"/>
              <w:bottom w:val="single" w:sz="4" w:space="0" w:color="auto"/>
              <w:right w:val="single" w:sz="4" w:space="0" w:color="auto"/>
            </w:tcBorders>
            <w:shd w:val="clear" w:color="000000" w:fill="FFFFFF"/>
            <w:noWrap/>
            <w:vAlign w:val="center"/>
            <w:hideMark/>
          </w:tcPr>
          <w:p w14:paraId="1B22231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418" w:type="dxa"/>
            <w:tcBorders>
              <w:top w:val="nil"/>
              <w:left w:val="nil"/>
              <w:bottom w:val="single" w:sz="4" w:space="0" w:color="auto"/>
              <w:right w:val="single" w:sz="8" w:space="0" w:color="auto"/>
            </w:tcBorders>
            <w:shd w:val="clear" w:color="000000" w:fill="FFFFFF"/>
            <w:noWrap/>
            <w:vAlign w:val="center"/>
            <w:hideMark/>
          </w:tcPr>
          <w:p w14:paraId="07A9E03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3E448F" w:rsidRPr="00A53823" w14:paraId="1ED75501" w14:textId="77777777" w:rsidTr="003E448F">
        <w:trPr>
          <w:cantSplit/>
          <w:trHeight w:val="99"/>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3C9A3297"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029391BE"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3100" w:type="dxa"/>
            <w:tcBorders>
              <w:top w:val="nil"/>
              <w:left w:val="nil"/>
              <w:bottom w:val="single" w:sz="4" w:space="0" w:color="auto"/>
              <w:right w:val="single" w:sz="4" w:space="0" w:color="auto"/>
            </w:tcBorders>
            <w:shd w:val="clear" w:color="000000" w:fill="FFFFFF"/>
            <w:noWrap/>
            <w:vAlign w:val="center"/>
            <w:hideMark/>
          </w:tcPr>
          <w:p w14:paraId="724AD30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276" w:type="dxa"/>
            <w:tcBorders>
              <w:top w:val="nil"/>
              <w:left w:val="nil"/>
              <w:bottom w:val="single" w:sz="4" w:space="0" w:color="auto"/>
              <w:right w:val="single" w:sz="4" w:space="0" w:color="auto"/>
            </w:tcBorders>
            <w:shd w:val="clear" w:color="000000" w:fill="FFFFFF"/>
          </w:tcPr>
          <w:p w14:paraId="3B8FA04C" w14:textId="77777777" w:rsidR="003E448F" w:rsidRDefault="003E448F">
            <w:r w:rsidRPr="00FF5CAD">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00556DC"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tcBorders>
              <w:top w:val="nil"/>
              <w:left w:val="nil"/>
              <w:bottom w:val="single" w:sz="4" w:space="0" w:color="auto"/>
              <w:right w:val="single" w:sz="4" w:space="0" w:color="auto"/>
            </w:tcBorders>
            <w:shd w:val="clear" w:color="000000" w:fill="FFFFFF"/>
            <w:noWrap/>
            <w:vAlign w:val="center"/>
            <w:hideMark/>
          </w:tcPr>
          <w:p w14:paraId="37E1E1D5"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418" w:type="dxa"/>
            <w:tcBorders>
              <w:top w:val="nil"/>
              <w:left w:val="nil"/>
              <w:bottom w:val="single" w:sz="4" w:space="0" w:color="auto"/>
              <w:right w:val="single" w:sz="8" w:space="0" w:color="auto"/>
            </w:tcBorders>
            <w:shd w:val="clear" w:color="000000" w:fill="FFFFFF"/>
            <w:noWrap/>
            <w:vAlign w:val="center"/>
            <w:hideMark/>
          </w:tcPr>
          <w:p w14:paraId="6FA16CC9"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3E448F" w:rsidRPr="00A53823" w14:paraId="4A12E1A0" w14:textId="77777777" w:rsidTr="003E448F">
        <w:trPr>
          <w:cantSplit/>
          <w:trHeight w:val="300"/>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14:paraId="45E4D61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gridSpan w:val="2"/>
            <w:tcBorders>
              <w:top w:val="nil"/>
              <w:left w:val="nil"/>
              <w:bottom w:val="single" w:sz="4" w:space="0" w:color="auto"/>
              <w:right w:val="single" w:sz="4" w:space="0" w:color="auto"/>
            </w:tcBorders>
            <w:shd w:val="clear" w:color="000000" w:fill="FFFFFF"/>
            <w:noWrap/>
            <w:vAlign w:val="center"/>
            <w:hideMark/>
          </w:tcPr>
          <w:p w14:paraId="76F6ECB3"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3100" w:type="dxa"/>
            <w:tcBorders>
              <w:top w:val="nil"/>
              <w:left w:val="nil"/>
              <w:bottom w:val="single" w:sz="4" w:space="0" w:color="auto"/>
              <w:right w:val="single" w:sz="4" w:space="0" w:color="auto"/>
            </w:tcBorders>
            <w:shd w:val="clear" w:color="000000" w:fill="FFFFFF"/>
            <w:noWrap/>
            <w:vAlign w:val="center"/>
            <w:hideMark/>
          </w:tcPr>
          <w:p w14:paraId="79E38AE1"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276" w:type="dxa"/>
            <w:tcBorders>
              <w:top w:val="nil"/>
              <w:left w:val="nil"/>
              <w:bottom w:val="single" w:sz="4" w:space="0" w:color="auto"/>
              <w:right w:val="single" w:sz="4" w:space="0" w:color="auto"/>
            </w:tcBorders>
            <w:shd w:val="clear" w:color="000000" w:fill="FFFFFF"/>
          </w:tcPr>
          <w:p w14:paraId="2953E3AF" w14:textId="77777777" w:rsidR="003E448F" w:rsidRDefault="003E448F">
            <w:r w:rsidRPr="00FF5CAD">
              <w:t>UNIDADE</w:t>
            </w:r>
          </w:p>
        </w:tc>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252737D"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tcBorders>
              <w:top w:val="nil"/>
              <w:left w:val="nil"/>
              <w:bottom w:val="single" w:sz="4" w:space="0" w:color="auto"/>
              <w:right w:val="single" w:sz="4" w:space="0" w:color="auto"/>
            </w:tcBorders>
            <w:shd w:val="clear" w:color="000000" w:fill="FFFFFF"/>
            <w:noWrap/>
            <w:vAlign w:val="center"/>
            <w:hideMark/>
          </w:tcPr>
          <w:p w14:paraId="00253DC2"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418" w:type="dxa"/>
            <w:tcBorders>
              <w:top w:val="nil"/>
              <w:left w:val="nil"/>
              <w:bottom w:val="single" w:sz="4" w:space="0" w:color="auto"/>
              <w:right w:val="single" w:sz="8" w:space="0" w:color="auto"/>
            </w:tcBorders>
            <w:shd w:val="clear" w:color="000000" w:fill="FFFFFF"/>
            <w:noWrap/>
            <w:vAlign w:val="center"/>
            <w:hideMark/>
          </w:tcPr>
          <w:p w14:paraId="2FBEE98F" w14:textId="77777777" w:rsidR="003E448F" w:rsidRPr="00A53823" w:rsidRDefault="003E448F"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r w:rsidR="003E448F" w:rsidRPr="00A53823" w14:paraId="42EBB290" w14:textId="77777777" w:rsidTr="003E448F">
        <w:trPr>
          <w:cantSplit/>
          <w:trHeight w:val="454"/>
        </w:trPr>
        <w:tc>
          <w:tcPr>
            <w:tcW w:w="2047" w:type="dxa"/>
            <w:gridSpan w:val="2"/>
            <w:tcBorders>
              <w:top w:val="single" w:sz="4" w:space="0" w:color="auto"/>
              <w:left w:val="single" w:sz="8" w:space="0" w:color="auto"/>
              <w:bottom w:val="single" w:sz="4" w:space="0" w:color="auto"/>
              <w:right w:val="single" w:sz="4" w:space="0" w:color="auto"/>
            </w:tcBorders>
            <w:shd w:val="clear" w:color="000000" w:fill="FFFFFF"/>
          </w:tcPr>
          <w:p w14:paraId="516694B6" w14:textId="77777777" w:rsidR="003E448F" w:rsidRPr="00A53823" w:rsidRDefault="003E448F" w:rsidP="005F3E8E">
            <w:pPr>
              <w:pStyle w:val="SemEspaamento"/>
              <w:jc w:val="both"/>
              <w:rPr>
                <w:rFonts w:ascii="Times New Roman" w:hAnsi="Times New Roman" w:cs="Times New Roman"/>
                <w:b/>
                <w:sz w:val="24"/>
                <w:szCs w:val="24"/>
              </w:rPr>
            </w:pPr>
          </w:p>
        </w:tc>
        <w:tc>
          <w:tcPr>
            <w:tcW w:w="7876"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tcPr>
          <w:p w14:paraId="6763DEEF"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 ESTIMADO</w:t>
            </w:r>
          </w:p>
        </w:tc>
        <w:tc>
          <w:tcPr>
            <w:tcW w:w="1418" w:type="dxa"/>
            <w:tcBorders>
              <w:top w:val="single" w:sz="4" w:space="0" w:color="auto"/>
              <w:left w:val="nil"/>
              <w:bottom w:val="single" w:sz="4" w:space="0" w:color="auto"/>
              <w:right w:val="single" w:sz="8" w:space="0" w:color="auto"/>
            </w:tcBorders>
            <w:shd w:val="clear" w:color="000000" w:fill="FFFFFF"/>
            <w:noWrap/>
            <w:vAlign w:val="center"/>
          </w:tcPr>
          <w:p w14:paraId="7D6C6856" w14:textId="77777777" w:rsidR="003E448F" w:rsidRPr="00A53823" w:rsidRDefault="003E448F"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R$ 12.289,59</w:t>
            </w:r>
          </w:p>
        </w:tc>
      </w:tr>
      <w:tr w:rsidR="003E448F" w:rsidRPr="00A53823" w14:paraId="683EB14D" w14:textId="77777777" w:rsidTr="003E448F">
        <w:trPr>
          <w:cantSplit/>
          <w:trHeight w:val="454"/>
        </w:trPr>
        <w:tc>
          <w:tcPr>
            <w:tcW w:w="2047" w:type="dxa"/>
            <w:gridSpan w:val="2"/>
            <w:tcBorders>
              <w:top w:val="single" w:sz="4" w:space="0" w:color="auto"/>
              <w:left w:val="single" w:sz="8" w:space="0" w:color="auto"/>
              <w:bottom w:val="single" w:sz="8" w:space="0" w:color="auto"/>
              <w:right w:val="single" w:sz="4" w:space="0" w:color="auto"/>
            </w:tcBorders>
            <w:shd w:val="clear" w:color="000000" w:fill="FFFFFF"/>
          </w:tcPr>
          <w:p w14:paraId="672E19F3" w14:textId="77777777" w:rsidR="003E448F" w:rsidRPr="00A53823" w:rsidRDefault="003E448F" w:rsidP="005F3E8E">
            <w:pPr>
              <w:pStyle w:val="SemEspaamento"/>
              <w:jc w:val="both"/>
              <w:rPr>
                <w:rFonts w:ascii="Times New Roman" w:hAnsi="Times New Roman" w:cs="Times New Roman"/>
                <w:b/>
                <w:sz w:val="24"/>
                <w:szCs w:val="24"/>
              </w:rPr>
            </w:pPr>
          </w:p>
        </w:tc>
        <w:tc>
          <w:tcPr>
            <w:tcW w:w="7876" w:type="dxa"/>
            <w:gridSpan w:val="5"/>
            <w:tcBorders>
              <w:top w:val="single" w:sz="4" w:space="0" w:color="auto"/>
              <w:left w:val="single" w:sz="8" w:space="0" w:color="auto"/>
              <w:bottom w:val="single" w:sz="8" w:space="0" w:color="auto"/>
              <w:right w:val="single" w:sz="4" w:space="0" w:color="auto"/>
            </w:tcBorders>
            <w:shd w:val="clear" w:color="000000" w:fill="FFFFFF"/>
            <w:noWrap/>
            <w:vAlign w:val="center"/>
          </w:tcPr>
          <w:p w14:paraId="6EA65EBC" w14:textId="77777777" w:rsidR="003E448F" w:rsidRPr="00A53823" w:rsidRDefault="003E448F"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ANUAL ESTIMADO</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7F8D3BDE" w14:textId="77777777" w:rsidR="003E448F" w:rsidRPr="00A53823" w:rsidRDefault="003E448F"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R$ 147.475,08</w:t>
            </w:r>
          </w:p>
        </w:tc>
      </w:tr>
    </w:tbl>
    <w:p w14:paraId="4824C857" w14:textId="77777777" w:rsidR="00036D79" w:rsidRDefault="00036D79" w:rsidP="005F3E8E">
      <w:pPr>
        <w:spacing w:line="360" w:lineRule="auto"/>
        <w:jc w:val="both"/>
        <w:rPr>
          <w:rFonts w:ascii="Times New Roman" w:eastAsia="Arial" w:hAnsi="Times New Roman" w:cs="Times New Roman"/>
          <w:color w:val="FF0000"/>
          <w:sz w:val="24"/>
          <w:szCs w:val="24"/>
        </w:rPr>
      </w:pPr>
    </w:p>
    <w:p w14:paraId="462684A0" w14:textId="77777777" w:rsidR="006D73A3" w:rsidRPr="00AF240E" w:rsidRDefault="006D73A3" w:rsidP="006D73A3">
      <w:pPr>
        <w:rPr>
          <w:b/>
        </w:rPr>
      </w:pPr>
    </w:p>
    <w:tbl>
      <w:tblPr>
        <w:tblW w:w="11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1006"/>
        <w:gridCol w:w="289"/>
        <w:gridCol w:w="3762"/>
        <w:gridCol w:w="1510"/>
        <w:gridCol w:w="1749"/>
        <w:gridCol w:w="1459"/>
        <w:gridCol w:w="1170"/>
      </w:tblGrid>
      <w:tr w:rsidR="00420E13" w:rsidRPr="000D0905" w14:paraId="70118F54" w14:textId="77777777" w:rsidTr="000355EB">
        <w:trPr>
          <w:cantSplit/>
          <w:trHeight w:val="510"/>
          <w:tblHeader/>
          <w:jc w:val="center"/>
        </w:trPr>
        <w:tc>
          <w:tcPr>
            <w:tcW w:w="11661" w:type="dxa"/>
            <w:gridSpan w:val="8"/>
            <w:shd w:val="clear" w:color="auto" w:fill="BFBFBF" w:themeFill="background1" w:themeFillShade="BF"/>
            <w:vAlign w:val="center"/>
          </w:tcPr>
          <w:p w14:paraId="4EBAD1DB" w14:textId="77777777" w:rsidR="00420E13" w:rsidRPr="000D0905" w:rsidRDefault="00420E13" w:rsidP="000355EB">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420E13" w:rsidRPr="000D0905" w14:paraId="56BA1218" w14:textId="77777777" w:rsidTr="00420E13">
        <w:trPr>
          <w:cantSplit/>
          <w:trHeight w:val="998"/>
          <w:tblHeader/>
          <w:jc w:val="center"/>
        </w:trPr>
        <w:tc>
          <w:tcPr>
            <w:tcW w:w="716" w:type="dxa"/>
            <w:shd w:val="clear" w:color="auto" w:fill="BFBFBF" w:themeFill="background1" w:themeFillShade="BF"/>
            <w:vAlign w:val="center"/>
            <w:hideMark/>
          </w:tcPr>
          <w:p w14:paraId="6CB4825F" w14:textId="77777777" w:rsidR="00420E13" w:rsidRPr="000D0905" w:rsidRDefault="00420E13" w:rsidP="006D73A3">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295" w:type="dxa"/>
            <w:gridSpan w:val="2"/>
            <w:shd w:val="clear" w:color="auto" w:fill="BFBFBF" w:themeFill="background1" w:themeFillShade="BF"/>
            <w:vAlign w:val="center"/>
            <w:hideMark/>
          </w:tcPr>
          <w:p w14:paraId="63FA7643" w14:textId="77777777" w:rsidR="00420E13" w:rsidRPr="000D0905" w:rsidRDefault="00420E1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3762" w:type="dxa"/>
            <w:shd w:val="clear" w:color="auto" w:fill="BFBFBF" w:themeFill="background1" w:themeFillShade="BF"/>
            <w:vAlign w:val="center"/>
            <w:hideMark/>
          </w:tcPr>
          <w:p w14:paraId="1A97DD01" w14:textId="77777777" w:rsidR="00420E13" w:rsidRPr="000D0905" w:rsidRDefault="00420E1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510" w:type="dxa"/>
            <w:shd w:val="clear" w:color="auto" w:fill="BFBFBF" w:themeFill="background1" w:themeFillShade="BF"/>
          </w:tcPr>
          <w:p w14:paraId="4F064215" w14:textId="77777777" w:rsidR="00420E13" w:rsidRPr="000D0905" w:rsidRDefault="00420E13" w:rsidP="006D73A3">
            <w:pPr>
              <w:ind w:left="-95"/>
              <w:jc w:val="center"/>
              <w:rPr>
                <w:rFonts w:ascii="Arial" w:hAnsi="Arial" w:cs="Arial"/>
                <w:b/>
                <w:color w:val="000000" w:themeColor="text1"/>
                <w:sz w:val="20"/>
                <w:szCs w:val="20"/>
              </w:rPr>
            </w:pPr>
            <w:r w:rsidRPr="00420E13">
              <w:rPr>
                <w:rFonts w:ascii="Arial" w:hAnsi="Arial" w:cs="Arial"/>
                <w:b/>
                <w:color w:val="000000" w:themeColor="text1"/>
                <w:sz w:val="20"/>
                <w:szCs w:val="20"/>
              </w:rPr>
              <w:t>UNIDADE</w:t>
            </w:r>
            <w:r>
              <w:rPr>
                <w:rFonts w:ascii="Arial" w:hAnsi="Arial" w:cs="Arial"/>
                <w:b/>
                <w:color w:val="000000" w:themeColor="text1"/>
                <w:sz w:val="20"/>
                <w:szCs w:val="20"/>
              </w:rPr>
              <w:t xml:space="preserve"> DE MEDIDA</w:t>
            </w:r>
          </w:p>
        </w:tc>
        <w:tc>
          <w:tcPr>
            <w:tcW w:w="1749" w:type="dxa"/>
            <w:shd w:val="clear" w:color="auto" w:fill="BFBFBF" w:themeFill="background1" w:themeFillShade="BF"/>
            <w:vAlign w:val="center"/>
            <w:hideMark/>
          </w:tcPr>
          <w:p w14:paraId="3E220DD9" w14:textId="77777777" w:rsidR="00420E13" w:rsidRPr="000D0905" w:rsidRDefault="00420E13" w:rsidP="006D73A3">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459" w:type="dxa"/>
            <w:shd w:val="clear" w:color="auto" w:fill="BFBFBF" w:themeFill="background1" w:themeFillShade="BF"/>
            <w:vAlign w:val="center"/>
            <w:hideMark/>
          </w:tcPr>
          <w:p w14:paraId="3B7A1F17" w14:textId="77777777" w:rsidR="00420E13" w:rsidRPr="000D0905" w:rsidRDefault="00420E13" w:rsidP="006D73A3">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170" w:type="dxa"/>
            <w:shd w:val="clear" w:color="auto" w:fill="BFBFBF" w:themeFill="background1" w:themeFillShade="BF"/>
            <w:vAlign w:val="center"/>
            <w:hideMark/>
          </w:tcPr>
          <w:p w14:paraId="5707865A" w14:textId="77777777" w:rsidR="00420E13" w:rsidRPr="000D0905" w:rsidRDefault="00420E13" w:rsidP="006D73A3">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420E13" w:rsidRPr="000D0905" w14:paraId="512AAFFE" w14:textId="77777777" w:rsidTr="00420E13">
        <w:trPr>
          <w:cantSplit/>
          <w:trHeight w:val="285"/>
          <w:jc w:val="center"/>
        </w:trPr>
        <w:tc>
          <w:tcPr>
            <w:tcW w:w="716" w:type="dxa"/>
            <w:shd w:val="clear" w:color="000000" w:fill="FFFFFF"/>
            <w:vAlign w:val="center"/>
            <w:hideMark/>
          </w:tcPr>
          <w:p w14:paraId="3B551609"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95" w:type="dxa"/>
            <w:gridSpan w:val="2"/>
            <w:shd w:val="clear" w:color="000000" w:fill="FFFFFF"/>
            <w:vAlign w:val="center"/>
            <w:hideMark/>
          </w:tcPr>
          <w:p w14:paraId="4A3B1FA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hideMark/>
          </w:tcPr>
          <w:p w14:paraId="593A0EF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510" w:type="dxa"/>
            <w:shd w:val="clear" w:color="000000" w:fill="FFFFFF"/>
          </w:tcPr>
          <w:p w14:paraId="235D6756" w14:textId="77777777" w:rsidR="00420E13" w:rsidRDefault="00420E13">
            <w:r w:rsidRPr="00F82986">
              <w:t>UNIDADE</w:t>
            </w:r>
          </w:p>
        </w:tc>
        <w:tc>
          <w:tcPr>
            <w:tcW w:w="1749" w:type="dxa"/>
            <w:shd w:val="clear" w:color="000000" w:fill="FFFFFF"/>
            <w:vAlign w:val="center"/>
            <w:hideMark/>
          </w:tcPr>
          <w:p w14:paraId="515211E7"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459" w:type="dxa"/>
            <w:shd w:val="clear" w:color="000000" w:fill="FFFFFF"/>
            <w:vAlign w:val="center"/>
            <w:hideMark/>
          </w:tcPr>
          <w:p w14:paraId="5485A59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170" w:type="dxa"/>
            <w:shd w:val="clear" w:color="000000" w:fill="FFFFFF"/>
            <w:noWrap/>
            <w:vAlign w:val="center"/>
            <w:hideMark/>
          </w:tcPr>
          <w:p w14:paraId="262E16BA"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420E13" w:rsidRPr="000D0905" w14:paraId="124FC72E" w14:textId="77777777" w:rsidTr="00420E13">
        <w:trPr>
          <w:cantSplit/>
          <w:trHeight w:val="285"/>
          <w:jc w:val="center"/>
        </w:trPr>
        <w:tc>
          <w:tcPr>
            <w:tcW w:w="716" w:type="dxa"/>
            <w:shd w:val="clear" w:color="000000" w:fill="FFFFFF"/>
            <w:vAlign w:val="center"/>
            <w:hideMark/>
          </w:tcPr>
          <w:p w14:paraId="6DAE759E"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95" w:type="dxa"/>
            <w:gridSpan w:val="2"/>
            <w:shd w:val="clear" w:color="000000" w:fill="FFFFFF"/>
            <w:vAlign w:val="center"/>
            <w:hideMark/>
          </w:tcPr>
          <w:p w14:paraId="58E3202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hideMark/>
          </w:tcPr>
          <w:p w14:paraId="1C54D4BB"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510" w:type="dxa"/>
            <w:shd w:val="clear" w:color="000000" w:fill="FFFFFF"/>
          </w:tcPr>
          <w:p w14:paraId="7D71C0A1" w14:textId="77777777" w:rsidR="00420E13" w:rsidRDefault="00420E13">
            <w:r w:rsidRPr="00F82986">
              <w:t>UNIDADE</w:t>
            </w:r>
          </w:p>
        </w:tc>
        <w:tc>
          <w:tcPr>
            <w:tcW w:w="1749" w:type="dxa"/>
            <w:shd w:val="clear" w:color="000000" w:fill="FFFFFF"/>
            <w:vAlign w:val="center"/>
            <w:hideMark/>
          </w:tcPr>
          <w:p w14:paraId="0FF7D14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hideMark/>
          </w:tcPr>
          <w:p w14:paraId="312392B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70" w:type="dxa"/>
            <w:shd w:val="clear" w:color="000000" w:fill="FFFFFF"/>
            <w:noWrap/>
            <w:vAlign w:val="center"/>
            <w:hideMark/>
          </w:tcPr>
          <w:p w14:paraId="3CBF4F3E"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420E13" w:rsidRPr="000D0905" w14:paraId="40779D83" w14:textId="77777777" w:rsidTr="00420E13">
        <w:trPr>
          <w:cantSplit/>
          <w:trHeight w:val="285"/>
          <w:jc w:val="center"/>
        </w:trPr>
        <w:tc>
          <w:tcPr>
            <w:tcW w:w="716" w:type="dxa"/>
            <w:shd w:val="clear" w:color="000000" w:fill="FFFFFF"/>
            <w:vAlign w:val="center"/>
            <w:hideMark/>
          </w:tcPr>
          <w:p w14:paraId="1998F86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95" w:type="dxa"/>
            <w:gridSpan w:val="2"/>
            <w:shd w:val="clear" w:color="000000" w:fill="FFFFFF"/>
            <w:vAlign w:val="center"/>
            <w:hideMark/>
          </w:tcPr>
          <w:p w14:paraId="1C7DF58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hideMark/>
          </w:tcPr>
          <w:p w14:paraId="27406C9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510" w:type="dxa"/>
            <w:shd w:val="clear" w:color="000000" w:fill="FFFFFF"/>
          </w:tcPr>
          <w:p w14:paraId="6D93D4EB" w14:textId="77777777" w:rsidR="00420E13" w:rsidRDefault="00420E13">
            <w:r w:rsidRPr="00F82986">
              <w:t>UNIDADE</w:t>
            </w:r>
          </w:p>
        </w:tc>
        <w:tc>
          <w:tcPr>
            <w:tcW w:w="1749" w:type="dxa"/>
            <w:shd w:val="clear" w:color="000000" w:fill="FFFFFF"/>
            <w:vAlign w:val="center"/>
            <w:hideMark/>
          </w:tcPr>
          <w:p w14:paraId="5B5C2E4F"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59" w:type="dxa"/>
            <w:shd w:val="clear" w:color="000000" w:fill="FFFFFF"/>
            <w:vAlign w:val="center"/>
            <w:hideMark/>
          </w:tcPr>
          <w:p w14:paraId="7A697F1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70" w:type="dxa"/>
            <w:shd w:val="clear" w:color="000000" w:fill="FFFFFF"/>
            <w:noWrap/>
            <w:vAlign w:val="center"/>
            <w:hideMark/>
          </w:tcPr>
          <w:p w14:paraId="3C3E6363"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420E13" w:rsidRPr="000D0905" w14:paraId="10A72D0D" w14:textId="77777777" w:rsidTr="00420E13">
        <w:trPr>
          <w:cantSplit/>
          <w:trHeight w:val="285"/>
          <w:jc w:val="center"/>
        </w:trPr>
        <w:tc>
          <w:tcPr>
            <w:tcW w:w="716" w:type="dxa"/>
            <w:shd w:val="clear" w:color="000000" w:fill="FFFFFF"/>
            <w:vAlign w:val="center"/>
            <w:hideMark/>
          </w:tcPr>
          <w:p w14:paraId="47E28E8B"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295" w:type="dxa"/>
            <w:gridSpan w:val="2"/>
            <w:shd w:val="clear" w:color="000000" w:fill="FFFFFF"/>
            <w:vAlign w:val="center"/>
          </w:tcPr>
          <w:p w14:paraId="5983502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DA7947C"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510" w:type="dxa"/>
            <w:shd w:val="clear" w:color="000000" w:fill="FFFFFF"/>
          </w:tcPr>
          <w:p w14:paraId="40F80D1F" w14:textId="77777777" w:rsidR="00420E13" w:rsidRDefault="00420E13">
            <w:r w:rsidRPr="00F82986">
              <w:t>UNIDADE</w:t>
            </w:r>
          </w:p>
        </w:tc>
        <w:tc>
          <w:tcPr>
            <w:tcW w:w="1749" w:type="dxa"/>
            <w:shd w:val="clear" w:color="000000" w:fill="FFFFFF"/>
            <w:vAlign w:val="center"/>
          </w:tcPr>
          <w:p w14:paraId="071C415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59" w:type="dxa"/>
            <w:shd w:val="clear" w:color="000000" w:fill="FFFFFF"/>
            <w:vAlign w:val="center"/>
          </w:tcPr>
          <w:p w14:paraId="62029F3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19A2ABD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420E13" w:rsidRPr="000D0905" w14:paraId="0E6CC9B8" w14:textId="77777777" w:rsidTr="00420E13">
        <w:trPr>
          <w:cantSplit/>
          <w:trHeight w:val="285"/>
          <w:jc w:val="center"/>
        </w:trPr>
        <w:tc>
          <w:tcPr>
            <w:tcW w:w="716" w:type="dxa"/>
            <w:shd w:val="clear" w:color="000000" w:fill="FFFFFF"/>
            <w:vAlign w:val="center"/>
            <w:hideMark/>
          </w:tcPr>
          <w:p w14:paraId="78780C4F"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295" w:type="dxa"/>
            <w:gridSpan w:val="2"/>
            <w:shd w:val="clear" w:color="000000" w:fill="FFFFFF"/>
            <w:vAlign w:val="center"/>
          </w:tcPr>
          <w:p w14:paraId="307D229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4BA3F5DB"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510" w:type="dxa"/>
            <w:shd w:val="clear" w:color="000000" w:fill="FFFFFF"/>
          </w:tcPr>
          <w:p w14:paraId="6C1BC2F3" w14:textId="77777777" w:rsidR="00420E13" w:rsidRDefault="00420E13">
            <w:r w:rsidRPr="00F82986">
              <w:t>UNIDADE</w:t>
            </w:r>
          </w:p>
        </w:tc>
        <w:tc>
          <w:tcPr>
            <w:tcW w:w="1749" w:type="dxa"/>
            <w:shd w:val="clear" w:color="000000" w:fill="FFFFFF"/>
            <w:vAlign w:val="center"/>
          </w:tcPr>
          <w:p w14:paraId="0012CFC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6CBAB81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170" w:type="dxa"/>
            <w:shd w:val="clear" w:color="000000" w:fill="FFFFFF"/>
            <w:noWrap/>
            <w:vAlign w:val="center"/>
          </w:tcPr>
          <w:p w14:paraId="5236767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420E13" w:rsidRPr="000D0905" w14:paraId="5C2DCF2A" w14:textId="77777777" w:rsidTr="00420E13">
        <w:trPr>
          <w:cantSplit/>
          <w:trHeight w:val="570"/>
          <w:jc w:val="center"/>
        </w:trPr>
        <w:tc>
          <w:tcPr>
            <w:tcW w:w="716" w:type="dxa"/>
            <w:shd w:val="clear" w:color="000000" w:fill="FFFFFF"/>
            <w:vAlign w:val="center"/>
            <w:hideMark/>
          </w:tcPr>
          <w:p w14:paraId="7E835AA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295" w:type="dxa"/>
            <w:gridSpan w:val="2"/>
            <w:shd w:val="clear" w:color="000000" w:fill="FFFFFF"/>
            <w:vAlign w:val="center"/>
          </w:tcPr>
          <w:p w14:paraId="103A9FF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41705EB"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510" w:type="dxa"/>
            <w:shd w:val="clear" w:color="000000" w:fill="FFFFFF"/>
          </w:tcPr>
          <w:p w14:paraId="724ADDA3" w14:textId="77777777" w:rsidR="00420E13" w:rsidRDefault="00420E13">
            <w:r w:rsidRPr="00F82986">
              <w:t>UNIDADE</w:t>
            </w:r>
          </w:p>
        </w:tc>
        <w:tc>
          <w:tcPr>
            <w:tcW w:w="1749" w:type="dxa"/>
            <w:shd w:val="clear" w:color="000000" w:fill="FFFFFF"/>
            <w:vAlign w:val="center"/>
          </w:tcPr>
          <w:p w14:paraId="3D25AB2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6924CC0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170" w:type="dxa"/>
            <w:shd w:val="clear" w:color="000000" w:fill="FFFFFF"/>
            <w:noWrap/>
            <w:vAlign w:val="center"/>
          </w:tcPr>
          <w:p w14:paraId="43B39A2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420E13" w:rsidRPr="000D0905" w14:paraId="0023F583" w14:textId="77777777" w:rsidTr="00420E13">
        <w:trPr>
          <w:cantSplit/>
          <w:trHeight w:val="285"/>
          <w:jc w:val="center"/>
        </w:trPr>
        <w:tc>
          <w:tcPr>
            <w:tcW w:w="716" w:type="dxa"/>
            <w:shd w:val="clear" w:color="000000" w:fill="FFFFFF"/>
            <w:vAlign w:val="center"/>
            <w:hideMark/>
          </w:tcPr>
          <w:p w14:paraId="647167E8"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295" w:type="dxa"/>
            <w:gridSpan w:val="2"/>
            <w:shd w:val="clear" w:color="000000" w:fill="FFFFFF"/>
            <w:vAlign w:val="center"/>
          </w:tcPr>
          <w:p w14:paraId="6DAC0D7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C8D746E"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510" w:type="dxa"/>
            <w:shd w:val="clear" w:color="000000" w:fill="FFFFFF"/>
          </w:tcPr>
          <w:p w14:paraId="59B896DF" w14:textId="77777777" w:rsidR="00420E13" w:rsidRDefault="00420E13">
            <w:r w:rsidRPr="00F82986">
              <w:t>UNIDADE</w:t>
            </w:r>
          </w:p>
        </w:tc>
        <w:tc>
          <w:tcPr>
            <w:tcW w:w="1749" w:type="dxa"/>
            <w:shd w:val="clear" w:color="000000" w:fill="FFFFFF"/>
            <w:vAlign w:val="center"/>
          </w:tcPr>
          <w:p w14:paraId="1980CD0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459" w:type="dxa"/>
            <w:shd w:val="clear" w:color="000000" w:fill="FFFFFF"/>
            <w:vAlign w:val="center"/>
          </w:tcPr>
          <w:p w14:paraId="7D46E54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70" w:type="dxa"/>
            <w:shd w:val="clear" w:color="000000" w:fill="FFFFFF"/>
            <w:noWrap/>
            <w:vAlign w:val="center"/>
          </w:tcPr>
          <w:p w14:paraId="23D6BD2C"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420E13" w:rsidRPr="000D0905" w14:paraId="7A647EA3" w14:textId="77777777" w:rsidTr="00420E13">
        <w:trPr>
          <w:cantSplit/>
          <w:trHeight w:val="285"/>
          <w:jc w:val="center"/>
        </w:trPr>
        <w:tc>
          <w:tcPr>
            <w:tcW w:w="716" w:type="dxa"/>
            <w:shd w:val="clear" w:color="000000" w:fill="FFFFFF"/>
            <w:vAlign w:val="center"/>
            <w:hideMark/>
          </w:tcPr>
          <w:p w14:paraId="7E8E62BA"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295" w:type="dxa"/>
            <w:gridSpan w:val="2"/>
            <w:shd w:val="clear" w:color="000000" w:fill="FFFFFF"/>
            <w:vAlign w:val="center"/>
          </w:tcPr>
          <w:p w14:paraId="376E65F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14BA335"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510" w:type="dxa"/>
            <w:shd w:val="clear" w:color="000000" w:fill="FFFFFF"/>
          </w:tcPr>
          <w:p w14:paraId="6DC0EB3D" w14:textId="77777777" w:rsidR="00420E13" w:rsidRDefault="00420E13">
            <w:r w:rsidRPr="00F82986">
              <w:t>UNIDADE</w:t>
            </w:r>
          </w:p>
        </w:tc>
        <w:tc>
          <w:tcPr>
            <w:tcW w:w="1749" w:type="dxa"/>
            <w:shd w:val="clear" w:color="000000" w:fill="FFFFFF"/>
            <w:vAlign w:val="center"/>
          </w:tcPr>
          <w:p w14:paraId="1D0D6BD6"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26EEC12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170" w:type="dxa"/>
            <w:shd w:val="clear" w:color="000000" w:fill="FFFFFF"/>
            <w:noWrap/>
            <w:vAlign w:val="center"/>
          </w:tcPr>
          <w:p w14:paraId="30745819"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420E13" w:rsidRPr="000D0905" w14:paraId="3DA1C577" w14:textId="77777777" w:rsidTr="00420E13">
        <w:trPr>
          <w:cantSplit/>
          <w:trHeight w:val="285"/>
          <w:jc w:val="center"/>
        </w:trPr>
        <w:tc>
          <w:tcPr>
            <w:tcW w:w="716" w:type="dxa"/>
            <w:shd w:val="clear" w:color="000000" w:fill="FFFFFF"/>
            <w:vAlign w:val="center"/>
            <w:hideMark/>
          </w:tcPr>
          <w:p w14:paraId="7C5B1EF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295" w:type="dxa"/>
            <w:gridSpan w:val="2"/>
            <w:shd w:val="clear" w:color="000000" w:fill="FFFFFF"/>
            <w:vAlign w:val="center"/>
          </w:tcPr>
          <w:p w14:paraId="4EBFA50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929BE8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510" w:type="dxa"/>
            <w:shd w:val="clear" w:color="000000" w:fill="FFFFFF"/>
          </w:tcPr>
          <w:p w14:paraId="418000FD" w14:textId="77777777" w:rsidR="00420E13" w:rsidRDefault="00420E13">
            <w:r w:rsidRPr="00F82986">
              <w:t>UNIDADE</w:t>
            </w:r>
          </w:p>
        </w:tc>
        <w:tc>
          <w:tcPr>
            <w:tcW w:w="1749" w:type="dxa"/>
            <w:shd w:val="clear" w:color="000000" w:fill="FFFFFF"/>
            <w:vAlign w:val="center"/>
          </w:tcPr>
          <w:p w14:paraId="66B2B49D"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70C7C88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170" w:type="dxa"/>
            <w:shd w:val="clear" w:color="000000" w:fill="FFFFFF"/>
            <w:noWrap/>
            <w:vAlign w:val="center"/>
          </w:tcPr>
          <w:p w14:paraId="3B6570B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420E13" w:rsidRPr="000D0905" w14:paraId="4F86E017" w14:textId="77777777" w:rsidTr="00420E13">
        <w:trPr>
          <w:cantSplit/>
          <w:trHeight w:val="285"/>
          <w:jc w:val="center"/>
        </w:trPr>
        <w:tc>
          <w:tcPr>
            <w:tcW w:w="716" w:type="dxa"/>
            <w:shd w:val="clear" w:color="000000" w:fill="FFFFFF"/>
            <w:vAlign w:val="center"/>
            <w:hideMark/>
          </w:tcPr>
          <w:p w14:paraId="02214DC9"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10</w:t>
            </w:r>
          </w:p>
        </w:tc>
        <w:tc>
          <w:tcPr>
            <w:tcW w:w="1295" w:type="dxa"/>
            <w:gridSpan w:val="2"/>
            <w:shd w:val="clear" w:color="000000" w:fill="FFFFFF"/>
            <w:vAlign w:val="center"/>
          </w:tcPr>
          <w:p w14:paraId="52B1CC8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A00D701"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510" w:type="dxa"/>
            <w:shd w:val="clear" w:color="000000" w:fill="FFFFFF"/>
          </w:tcPr>
          <w:p w14:paraId="5D44F80F" w14:textId="77777777" w:rsidR="00420E13" w:rsidRDefault="00420E13">
            <w:r w:rsidRPr="005D4620">
              <w:t>UNIDADE</w:t>
            </w:r>
          </w:p>
        </w:tc>
        <w:tc>
          <w:tcPr>
            <w:tcW w:w="1749" w:type="dxa"/>
            <w:shd w:val="clear" w:color="000000" w:fill="FFFFFF"/>
            <w:vAlign w:val="center"/>
          </w:tcPr>
          <w:p w14:paraId="39ED4838"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5EF84DF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170" w:type="dxa"/>
            <w:shd w:val="clear" w:color="000000" w:fill="FFFFFF"/>
            <w:noWrap/>
            <w:vAlign w:val="center"/>
          </w:tcPr>
          <w:p w14:paraId="76D4748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420E13" w:rsidRPr="000D0905" w14:paraId="73460C39" w14:textId="77777777" w:rsidTr="00420E13">
        <w:trPr>
          <w:cantSplit/>
          <w:trHeight w:val="285"/>
          <w:jc w:val="center"/>
        </w:trPr>
        <w:tc>
          <w:tcPr>
            <w:tcW w:w="716" w:type="dxa"/>
            <w:shd w:val="clear" w:color="000000" w:fill="FFFFFF"/>
            <w:vAlign w:val="center"/>
            <w:hideMark/>
          </w:tcPr>
          <w:p w14:paraId="044FC12E"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295" w:type="dxa"/>
            <w:gridSpan w:val="2"/>
            <w:shd w:val="clear" w:color="000000" w:fill="FFFFFF"/>
            <w:vAlign w:val="center"/>
          </w:tcPr>
          <w:p w14:paraId="02B2A7A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AD57B85"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510" w:type="dxa"/>
            <w:shd w:val="clear" w:color="000000" w:fill="FFFFFF"/>
          </w:tcPr>
          <w:p w14:paraId="0AF0615B" w14:textId="77777777" w:rsidR="00420E13" w:rsidRDefault="00420E13">
            <w:r w:rsidRPr="005D4620">
              <w:t>UNIDADE</w:t>
            </w:r>
          </w:p>
        </w:tc>
        <w:tc>
          <w:tcPr>
            <w:tcW w:w="1749" w:type="dxa"/>
            <w:shd w:val="clear" w:color="000000" w:fill="FFFFFF"/>
            <w:vAlign w:val="center"/>
          </w:tcPr>
          <w:p w14:paraId="42D3A7D7"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4CDABD6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7EA0A0CE"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420E13" w:rsidRPr="000D0905" w14:paraId="62BD0335" w14:textId="77777777" w:rsidTr="00420E13">
        <w:trPr>
          <w:cantSplit/>
          <w:trHeight w:val="285"/>
          <w:jc w:val="center"/>
        </w:trPr>
        <w:tc>
          <w:tcPr>
            <w:tcW w:w="716" w:type="dxa"/>
            <w:shd w:val="clear" w:color="000000" w:fill="FFFFFF"/>
            <w:vAlign w:val="center"/>
            <w:hideMark/>
          </w:tcPr>
          <w:p w14:paraId="614FDD9E"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295" w:type="dxa"/>
            <w:gridSpan w:val="2"/>
            <w:shd w:val="clear" w:color="000000" w:fill="FFFFFF"/>
            <w:vAlign w:val="center"/>
          </w:tcPr>
          <w:p w14:paraId="4FF5DA6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5C9743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510" w:type="dxa"/>
            <w:shd w:val="clear" w:color="000000" w:fill="FFFFFF"/>
          </w:tcPr>
          <w:p w14:paraId="3C7D56E6" w14:textId="77777777" w:rsidR="00420E13" w:rsidRDefault="00420E13">
            <w:r w:rsidRPr="005D4620">
              <w:t>UNIDADE</w:t>
            </w:r>
          </w:p>
        </w:tc>
        <w:tc>
          <w:tcPr>
            <w:tcW w:w="1749" w:type="dxa"/>
            <w:shd w:val="clear" w:color="000000" w:fill="FFFFFF"/>
            <w:vAlign w:val="center"/>
          </w:tcPr>
          <w:p w14:paraId="2F7B905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59" w:type="dxa"/>
            <w:shd w:val="clear" w:color="000000" w:fill="FFFFFF"/>
            <w:vAlign w:val="center"/>
          </w:tcPr>
          <w:p w14:paraId="325E45A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170" w:type="dxa"/>
            <w:shd w:val="clear" w:color="000000" w:fill="FFFFFF"/>
            <w:noWrap/>
            <w:vAlign w:val="center"/>
          </w:tcPr>
          <w:p w14:paraId="65A414C0"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420E13" w:rsidRPr="000D0905" w14:paraId="7BCB6D46" w14:textId="77777777" w:rsidTr="00420E13">
        <w:trPr>
          <w:cantSplit/>
          <w:trHeight w:val="285"/>
          <w:jc w:val="center"/>
        </w:trPr>
        <w:tc>
          <w:tcPr>
            <w:tcW w:w="716" w:type="dxa"/>
            <w:shd w:val="clear" w:color="000000" w:fill="FFFFFF"/>
            <w:vAlign w:val="center"/>
            <w:hideMark/>
          </w:tcPr>
          <w:p w14:paraId="0830F2F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295" w:type="dxa"/>
            <w:gridSpan w:val="2"/>
            <w:shd w:val="clear" w:color="000000" w:fill="FFFFFF"/>
            <w:vAlign w:val="center"/>
          </w:tcPr>
          <w:p w14:paraId="58E5474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EECDB1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510" w:type="dxa"/>
            <w:shd w:val="clear" w:color="000000" w:fill="FFFFFF"/>
          </w:tcPr>
          <w:p w14:paraId="0F9EE3B2" w14:textId="77777777" w:rsidR="00420E13" w:rsidRDefault="00420E13">
            <w:r w:rsidRPr="005D4620">
              <w:t>UNIDADE</w:t>
            </w:r>
          </w:p>
        </w:tc>
        <w:tc>
          <w:tcPr>
            <w:tcW w:w="1749" w:type="dxa"/>
            <w:shd w:val="clear" w:color="000000" w:fill="FFFFFF"/>
            <w:vAlign w:val="center"/>
          </w:tcPr>
          <w:p w14:paraId="5D91D664"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459" w:type="dxa"/>
            <w:shd w:val="clear" w:color="000000" w:fill="FFFFFF"/>
            <w:vAlign w:val="center"/>
          </w:tcPr>
          <w:p w14:paraId="3EDA930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170" w:type="dxa"/>
            <w:shd w:val="clear" w:color="000000" w:fill="FFFFFF"/>
            <w:noWrap/>
            <w:vAlign w:val="center"/>
          </w:tcPr>
          <w:p w14:paraId="6247E93B"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420E13" w:rsidRPr="000D0905" w14:paraId="07D5BABE" w14:textId="77777777" w:rsidTr="00420E13">
        <w:trPr>
          <w:cantSplit/>
          <w:trHeight w:val="285"/>
          <w:jc w:val="center"/>
        </w:trPr>
        <w:tc>
          <w:tcPr>
            <w:tcW w:w="716" w:type="dxa"/>
            <w:shd w:val="clear" w:color="000000" w:fill="FFFFFF"/>
            <w:vAlign w:val="center"/>
            <w:hideMark/>
          </w:tcPr>
          <w:p w14:paraId="462C0566"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295" w:type="dxa"/>
            <w:gridSpan w:val="2"/>
            <w:shd w:val="clear" w:color="000000" w:fill="FFFFFF"/>
            <w:vAlign w:val="center"/>
          </w:tcPr>
          <w:p w14:paraId="21D7F45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4C5A91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510" w:type="dxa"/>
            <w:shd w:val="clear" w:color="000000" w:fill="FFFFFF"/>
          </w:tcPr>
          <w:p w14:paraId="5DF49804" w14:textId="77777777" w:rsidR="00420E13" w:rsidRDefault="00420E13">
            <w:r w:rsidRPr="005D4620">
              <w:t>UNIDADE</w:t>
            </w:r>
          </w:p>
        </w:tc>
        <w:tc>
          <w:tcPr>
            <w:tcW w:w="1749" w:type="dxa"/>
            <w:shd w:val="clear" w:color="000000" w:fill="FFFFFF"/>
            <w:vAlign w:val="center"/>
          </w:tcPr>
          <w:p w14:paraId="0B78C85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3AB7BB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170" w:type="dxa"/>
            <w:shd w:val="clear" w:color="000000" w:fill="FFFFFF"/>
            <w:noWrap/>
            <w:vAlign w:val="center"/>
          </w:tcPr>
          <w:p w14:paraId="54B6E75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420E13" w:rsidRPr="000D0905" w14:paraId="3C2A1F2F" w14:textId="77777777" w:rsidTr="00420E13">
        <w:trPr>
          <w:cantSplit/>
          <w:trHeight w:val="285"/>
          <w:jc w:val="center"/>
        </w:trPr>
        <w:tc>
          <w:tcPr>
            <w:tcW w:w="716" w:type="dxa"/>
            <w:shd w:val="clear" w:color="000000" w:fill="FFFFFF"/>
            <w:vAlign w:val="center"/>
            <w:hideMark/>
          </w:tcPr>
          <w:p w14:paraId="2D69BF1A"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295" w:type="dxa"/>
            <w:gridSpan w:val="2"/>
            <w:shd w:val="clear" w:color="000000" w:fill="FFFFFF"/>
            <w:vAlign w:val="center"/>
          </w:tcPr>
          <w:p w14:paraId="4CD5052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332EE80"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510" w:type="dxa"/>
            <w:shd w:val="clear" w:color="000000" w:fill="FFFFFF"/>
          </w:tcPr>
          <w:p w14:paraId="73F475B8" w14:textId="77777777" w:rsidR="00420E13" w:rsidRDefault="00420E13">
            <w:r w:rsidRPr="005D4620">
              <w:t>UNIDADE</w:t>
            </w:r>
          </w:p>
        </w:tc>
        <w:tc>
          <w:tcPr>
            <w:tcW w:w="1749" w:type="dxa"/>
            <w:shd w:val="clear" w:color="000000" w:fill="FFFFFF"/>
            <w:vAlign w:val="center"/>
          </w:tcPr>
          <w:p w14:paraId="04551027"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59" w:type="dxa"/>
            <w:shd w:val="clear" w:color="000000" w:fill="FFFFFF"/>
            <w:vAlign w:val="center"/>
          </w:tcPr>
          <w:p w14:paraId="4E5968D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170" w:type="dxa"/>
            <w:shd w:val="clear" w:color="000000" w:fill="FFFFFF"/>
            <w:noWrap/>
            <w:vAlign w:val="center"/>
          </w:tcPr>
          <w:p w14:paraId="571783DA"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420E13" w:rsidRPr="000D0905" w14:paraId="24D901CC" w14:textId="77777777" w:rsidTr="00420E13">
        <w:trPr>
          <w:cantSplit/>
          <w:trHeight w:val="570"/>
          <w:jc w:val="center"/>
        </w:trPr>
        <w:tc>
          <w:tcPr>
            <w:tcW w:w="716" w:type="dxa"/>
            <w:shd w:val="clear" w:color="000000" w:fill="FFFFFF"/>
            <w:vAlign w:val="center"/>
            <w:hideMark/>
          </w:tcPr>
          <w:p w14:paraId="36FB1183"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295" w:type="dxa"/>
            <w:gridSpan w:val="2"/>
            <w:shd w:val="clear" w:color="000000" w:fill="FFFFFF"/>
            <w:vAlign w:val="center"/>
          </w:tcPr>
          <w:p w14:paraId="58DB945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AD6F84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510" w:type="dxa"/>
            <w:shd w:val="clear" w:color="000000" w:fill="FFFFFF"/>
          </w:tcPr>
          <w:p w14:paraId="2400268C" w14:textId="77777777" w:rsidR="00420E13" w:rsidRDefault="00420E13">
            <w:r w:rsidRPr="005D4620">
              <w:t>UNIDADE</w:t>
            </w:r>
          </w:p>
        </w:tc>
        <w:tc>
          <w:tcPr>
            <w:tcW w:w="1749" w:type="dxa"/>
            <w:shd w:val="clear" w:color="000000" w:fill="FFFFFF"/>
            <w:vAlign w:val="center"/>
          </w:tcPr>
          <w:p w14:paraId="34D37F7C"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0CE7B7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170" w:type="dxa"/>
            <w:shd w:val="clear" w:color="000000" w:fill="FFFFFF"/>
            <w:noWrap/>
            <w:vAlign w:val="center"/>
          </w:tcPr>
          <w:p w14:paraId="7C6409CD"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420E13" w:rsidRPr="000D0905" w14:paraId="26C5FEF4" w14:textId="77777777" w:rsidTr="00420E13">
        <w:trPr>
          <w:cantSplit/>
          <w:trHeight w:val="285"/>
          <w:jc w:val="center"/>
        </w:trPr>
        <w:tc>
          <w:tcPr>
            <w:tcW w:w="716" w:type="dxa"/>
            <w:shd w:val="clear" w:color="000000" w:fill="FFFFFF"/>
            <w:vAlign w:val="center"/>
            <w:hideMark/>
          </w:tcPr>
          <w:p w14:paraId="3426C08F"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295" w:type="dxa"/>
            <w:gridSpan w:val="2"/>
            <w:shd w:val="clear" w:color="000000" w:fill="FFFFFF"/>
            <w:vAlign w:val="center"/>
          </w:tcPr>
          <w:p w14:paraId="4DB5F26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582266E9"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510" w:type="dxa"/>
            <w:shd w:val="clear" w:color="000000" w:fill="FFFFFF"/>
          </w:tcPr>
          <w:p w14:paraId="3AD2E9A3" w14:textId="77777777" w:rsidR="00420E13" w:rsidRDefault="00420E13">
            <w:r w:rsidRPr="005D4620">
              <w:t>UNIDADE</w:t>
            </w:r>
          </w:p>
        </w:tc>
        <w:tc>
          <w:tcPr>
            <w:tcW w:w="1749" w:type="dxa"/>
            <w:shd w:val="clear" w:color="000000" w:fill="FFFFFF"/>
            <w:vAlign w:val="center"/>
          </w:tcPr>
          <w:p w14:paraId="4859E8C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C432C7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70" w:type="dxa"/>
            <w:shd w:val="clear" w:color="000000" w:fill="FFFFFF"/>
            <w:noWrap/>
            <w:vAlign w:val="center"/>
          </w:tcPr>
          <w:p w14:paraId="780D06AC"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420E13" w:rsidRPr="000D0905" w14:paraId="4BD24910" w14:textId="77777777" w:rsidTr="00420E13">
        <w:trPr>
          <w:cantSplit/>
          <w:trHeight w:val="285"/>
          <w:jc w:val="center"/>
        </w:trPr>
        <w:tc>
          <w:tcPr>
            <w:tcW w:w="716" w:type="dxa"/>
            <w:shd w:val="clear" w:color="000000" w:fill="FFFFFF"/>
            <w:vAlign w:val="center"/>
            <w:hideMark/>
          </w:tcPr>
          <w:p w14:paraId="14D2A3E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295" w:type="dxa"/>
            <w:gridSpan w:val="2"/>
            <w:shd w:val="clear" w:color="000000" w:fill="FFFFFF"/>
            <w:vAlign w:val="center"/>
          </w:tcPr>
          <w:p w14:paraId="6FE6461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01B6ED0"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510" w:type="dxa"/>
            <w:shd w:val="clear" w:color="000000" w:fill="FFFFFF"/>
          </w:tcPr>
          <w:p w14:paraId="67772403" w14:textId="77777777" w:rsidR="00420E13" w:rsidRDefault="00420E13">
            <w:r w:rsidRPr="005D4620">
              <w:t>UNIDADE</w:t>
            </w:r>
          </w:p>
        </w:tc>
        <w:tc>
          <w:tcPr>
            <w:tcW w:w="1749" w:type="dxa"/>
            <w:shd w:val="clear" w:color="000000" w:fill="FFFFFF"/>
            <w:vAlign w:val="center"/>
          </w:tcPr>
          <w:p w14:paraId="60AD6A1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77CB0C5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43A5D467"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420E13" w:rsidRPr="000D0905" w14:paraId="141FA621" w14:textId="77777777" w:rsidTr="00420E13">
        <w:trPr>
          <w:cantSplit/>
          <w:trHeight w:val="285"/>
          <w:jc w:val="center"/>
        </w:trPr>
        <w:tc>
          <w:tcPr>
            <w:tcW w:w="716" w:type="dxa"/>
            <w:shd w:val="clear" w:color="000000" w:fill="FFFFFF"/>
            <w:vAlign w:val="center"/>
            <w:hideMark/>
          </w:tcPr>
          <w:p w14:paraId="5D49B5E4"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295" w:type="dxa"/>
            <w:gridSpan w:val="2"/>
            <w:shd w:val="clear" w:color="000000" w:fill="FFFFFF"/>
            <w:vAlign w:val="center"/>
          </w:tcPr>
          <w:p w14:paraId="6FD3C5D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A58C289"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510" w:type="dxa"/>
            <w:shd w:val="clear" w:color="000000" w:fill="FFFFFF"/>
          </w:tcPr>
          <w:p w14:paraId="2A2BD2EB" w14:textId="77777777" w:rsidR="00420E13" w:rsidRDefault="00420E13">
            <w:r w:rsidRPr="005D4620">
              <w:t>UNIDADE</w:t>
            </w:r>
          </w:p>
        </w:tc>
        <w:tc>
          <w:tcPr>
            <w:tcW w:w="1749" w:type="dxa"/>
            <w:shd w:val="clear" w:color="000000" w:fill="FFFFFF"/>
            <w:vAlign w:val="center"/>
          </w:tcPr>
          <w:p w14:paraId="6E475058"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59" w:type="dxa"/>
            <w:shd w:val="clear" w:color="000000" w:fill="FFFFFF"/>
            <w:vAlign w:val="center"/>
          </w:tcPr>
          <w:p w14:paraId="40E22B0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3F9A0E3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420E13" w:rsidRPr="000D0905" w14:paraId="2E0E6B64" w14:textId="77777777" w:rsidTr="00420E13">
        <w:trPr>
          <w:cantSplit/>
          <w:trHeight w:val="285"/>
          <w:jc w:val="center"/>
        </w:trPr>
        <w:tc>
          <w:tcPr>
            <w:tcW w:w="716" w:type="dxa"/>
            <w:shd w:val="clear" w:color="000000" w:fill="FFFFFF"/>
            <w:vAlign w:val="center"/>
            <w:hideMark/>
          </w:tcPr>
          <w:p w14:paraId="1D34ED2C"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295" w:type="dxa"/>
            <w:gridSpan w:val="2"/>
            <w:shd w:val="clear" w:color="000000" w:fill="FFFFFF"/>
            <w:vAlign w:val="center"/>
          </w:tcPr>
          <w:p w14:paraId="127B78C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5D4D17E"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510" w:type="dxa"/>
            <w:shd w:val="clear" w:color="000000" w:fill="FFFFFF"/>
          </w:tcPr>
          <w:p w14:paraId="7075A3E4" w14:textId="77777777" w:rsidR="00420E13" w:rsidRDefault="00420E13">
            <w:r w:rsidRPr="005D4620">
              <w:t>UNIDADE</w:t>
            </w:r>
          </w:p>
        </w:tc>
        <w:tc>
          <w:tcPr>
            <w:tcW w:w="1749" w:type="dxa"/>
            <w:shd w:val="clear" w:color="000000" w:fill="FFFFFF"/>
            <w:vAlign w:val="center"/>
          </w:tcPr>
          <w:p w14:paraId="6C1D48DA"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3A80CA1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170" w:type="dxa"/>
            <w:shd w:val="clear" w:color="000000" w:fill="FFFFFF"/>
            <w:noWrap/>
            <w:vAlign w:val="center"/>
          </w:tcPr>
          <w:p w14:paraId="79D651D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420E13" w:rsidRPr="000D0905" w14:paraId="609C610B" w14:textId="77777777" w:rsidTr="00420E13">
        <w:trPr>
          <w:cantSplit/>
          <w:trHeight w:val="285"/>
          <w:jc w:val="center"/>
        </w:trPr>
        <w:tc>
          <w:tcPr>
            <w:tcW w:w="716" w:type="dxa"/>
            <w:shd w:val="clear" w:color="000000" w:fill="FFFFFF"/>
            <w:vAlign w:val="center"/>
            <w:hideMark/>
          </w:tcPr>
          <w:p w14:paraId="7A3A9D7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295" w:type="dxa"/>
            <w:gridSpan w:val="2"/>
            <w:shd w:val="clear" w:color="000000" w:fill="FFFFFF"/>
            <w:vAlign w:val="center"/>
          </w:tcPr>
          <w:p w14:paraId="35B8AD2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8D7D557"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510" w:type="dxa"/>
            <w:shd w:val="clear" w:color="000000" w:fill="FFFFFF"/>
          </w:tcPr>
          <w:p w14:paraId="5B201D1B" w14:textId="77777777" w:rsidR="00420E13" w:rsidRDefault="00420E13">
            <w:r w:rsidRPr="005D4620">
              <w:t>UNIDADE</w:t>
            </w:r>
          </w:p>
        </w:tc>
        <w:tc>
          <w:tcPr>
            <w:tcW w:w="1749" w:type="dxa"/>
            <w:shd w:val="clear" w:color="000000" w:fill="FFFFFF"/>
            <w:vAlign w:val="center"/>
          </w:tcPr>
          <w:p w14:paraId="7A097EF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59" w:type="dxa"/>
            <w:shd w:val="clear" w:color="000000" w:fill="FFFFFF"/>
            <w:vAlign w:val="center"/>
          </w:tcPr>
          <w:p w14:paraId="59594BC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170" w:type="dxa"/>
            <w:shd w:val="clear" w:color="000000" w:fill="FFFFFF"/>
            <w:noWrap/>
            <w:vAlign w:val="center"/>
          </w:tcPr>
          <w:p w14:paraId="51BD2760"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420E13" w:rsidRPr="000D0905" w14:paraId="673D8281" w14:textId="77777777" w:rsidTr="00420E13">
        <w:trPr>
          <w:cantSplit/>
          <w:trHeight w:val="285"/>
          <w:jc w:val="center"/>
        </w:trPr>
        <w:tc>
          <w:tcPr>
            <w:tcW w:w="716" w:type="dxa"/>
            <w:shd w:val="clear" w:color="000000" w:fill="FFFFFF"/>
            <w:vAlign w:val="center"/>
            <w:hideMark/>
          </w:tcPr>
          <w:p w14:paraId="6A43D4A9"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295" w:type="dxa"/>
            <w:gridSpan w:val="2"/>
            <w:shd w:val="clear" w:color="000000" w:fill="FFFFFF"/>
            <w:vAlign w:val="center"/>
          </w:tcPr>
          <w:p w14:paraId="4742464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548F5821"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510" w:type="dxa"/>
            <w:shd w:val="clear" w:color="000000" w:fill="FFFFFF"/>
          </w:tcPr>
          <w:p w14:paraId="1A34BC43" w14:textId="77777777" w:rsidR="00420E13" w:rsidRDefault="00420E13">
            <w:r w:rsidRPr="005D4620">
              <w:t>UNIDADE</w:t>
            </w:r>
          </w:p>
        </w:tc>
        <w:tc>
          <w:tcPr>
            <w:tcW w:w="1749" w:type="dxa"/>
            <w:shd w:val="clear" w:color="000000" w:fill="FFFFFF"/>
            <w:vAlign w:val="center"/>
          </w:tcPr>
          <w:p w14:paraId="74271ABF"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1B3A0B5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170" w:type="dxa"/>
            <w:shd w:val="clear" w:color="000000" w:fill="FFFFFF"/>
            <w:noWrap/>
            <w:vAlign w:val="center"/>
          </w:tcPr>
          <w:p w14:paraId="1CD30A4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420E13" w:rsidRPr="000D0905" w14:paraId="5328FB42" w14:textId="77777777" w:rsidTr="00420E13">
        <w:trPr>
          <w:cantSplit/>
          <w:trHeight w:val="285"/>
          <w:jc w:val="center"/>
        </w:trPr>
        <w:tc>
          <w:tcPr>
            <w:tcW w:w="716" w:type="dxa"/>
            <w:shd w:val="clear" w:color="000000" w:fill="FFFFFF"/>
            <w:vAlign w:val="center"/>
            <w:hideMark/>
          </w:tcPr>
          <w:p w14:paraId="3DC48AB8"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295" w:type="dxa"/>
            <w:gridSpan w:val="2"/>
            <w:shd w:val="clear" w:color="000000" w:fill="FFFFFF"/>
            <w:vAlign w:val="center"/>
          </w:tcPr>
          <w:p w14:paraId="380A985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9837091"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510" w:type="dxa"/>
            <w:shd w:val="clear" w:color="000000" w:fill="FFFFFF"/>
          </w:tcPr>
          <w:p w14:paraId="1282232D" w14:textId="77777777" w:rsidR="00420E13" w:rsidRDefault="00420E13">
            <w:r w:rsidRPr="005D4620">
              <w:t>UNIDADE</w:t>
            </w:r>
          </w:p>
        </w:tc>
        <w:tc>
          <w:tcPr>
            <w:tcW w:w="1749" w:type="dxa"/>
            <w:shd w:val="clear" w:color="000000" w:fill="FFFFFF"/>
            <w:vAlign w:val="center"/>
          </w:tcPr>
          <w:p w14:paraId="258C272D"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0CC7BB2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170" w:type="dxa"/>
            <w:shd w:val="clear" w:color="000000" w:fill="FFFFFF"/>
            <w:noWrap/>
            <w:vAlign w:val="center"/>
          </w:tcPr>
          <w:p w14:paraId="656447F2"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420E13" w:rsidRPr="000D0905" w14:paraId="7FC4A008" w14:textId="77777777" w:rsidTr="00420E13">
        <w:trPr>
          <w:cantSplit/>
          <w:trHeight w:val="285"/>
          <w:jc w:val="center"/>
        </w:trPr>
        <w:tc>
          <w:tcPr>
            <w:tcW w:w="716" w:type="dxa"/>
            <w:shd w:val="clear" w:color="000000" w:fill="FFFFFF"/>
            <w:vAlign w:val="center"/>
            <w:hideMark/>
          </w:tcPr>
          <w:p w14:paraId="663C05D7"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295" w:type="dxa"/>
            <w:gridSpan w:val="2"/>
            <w:shd w:val="clear" w:color="000000" w:fill="FFFFFF"/>
            <w:vAlign w:val="center"/>
          </w:tcPr>
          <w:p w14:paraId="27B8F46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D84F173"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510" w:type="dxa"/>
            <w:shd w:val="clear" w:color="000000" w:fill="FFFFFF"/>
          </w:tcPr>
          <w:p w14:paraId="702FC767" w14:textId="77777777" w:rsidR="00420E13" w:rsidRDefault="00420E13">
            <w:r w:rsidRPr="005D4620">
              <w:t>UNIDADE</w:t>
            </w:r>
          </w:p>
        </w:tc>
        <w:tc>
          <w:tcPr>
            <w:tcW w:w="1749" w:type="dxa"/>
            <w:shd w:val="clear" w:color="000000" w:fill="FFFFFF"/>
            <w:vAlign w:val="center"/>
          </w:tcPr>
          <w:p w14:paraId="7401B9B8"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013EB91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170" w:type="dxa"/>
            <w:shd w:val="clear" w:color="000000" w:fill="FFFFFF"/>
            <w:noWrap/>
            <w:vAlign w:val="center"/>
          </w:tcPr>
          <w:p w14:paraId="5E4E5FF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420E13" w:rsidRPr="000D0905" w14:paraId="671DD4FB" w14:textId="77777777" w:rsidTr="00420E13">
        <w:trPr>
          <w:cantSplit/>
          <w:trHeight w:val="285"/>
          <w:jc w:val="center"/>
        </w:trPr>
        <w:tc>
          <w:tcPr>
            <w:tcW w:w="716" w:type="dxa"/>
            <w:shd w:val="clear" w:color="000000" w:fill="FFFFFF"/>
            <w:vAlign w:val="center"/>
            <w:hideMark/>
          </w:tcPr>
          <w:p w14:paraId="353C50A3"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295" w:type="dxa"/>
            <w:gridSpan w:val="2"/>
            <w:shd w:val="clear" w:color="000000" w:fill="FFFFFF"/>
            <w:vAlign w:val="center"/>
          </w:tcPr>
          <w:p w14:paraId="65EE4F4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263933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510" w:type="dxa"/>
            <w:shd w:val="clear" w:color="000000" w:fill="FFFFFF"/>
          </w:tcPr>
          <w:p w14:paraId="4113383D" w14:textId="77777777" w:rsidR="00420E13" w:rsidRDefault="00420E13">
            <w:r w:rsidRPr="005D4620">
              <w:t>UNIDADE</w:t>
            </w:r>
          </w:p>
        </w:tc>
        <w:tc>
          <w:tcPr>
            <w:tcW w:w="1749" w:type="dxa"/>
            <w:shd w:val="clear" w:color="000000" w:fill="FFFFFF"/>
            <w:vAlign w:val="center"/>
          </w:tcPr>
          <w:p w14:paraId="196149CA"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44589BC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170" w:type="dxa"/>
            <w:shd w:val="clear" w:color="000000" w:fill="FFFFFF"/>
            <w:noWrap/>
            <w:vAlign w:val="center"/>
          </w:tcPr>
          <w:p w14:paraId="165C1EF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420E13" w:rsidRPr="000D0905" w14:paraId="0CDAFD6A" w14:textId="77777777" w:rsidTr="00420E13">
        <w:trPr>
          <w:cantSplit/>
          <w:trHeight w:val="285"/>
          <w:jc w:val="center"/>
        </w:trPr>
        <w:tc>
          <w:tcPr>
            <w:tcW w:w="716" w:type="dxa"/>
            <w:shd w:val="clear" w:color="000000" w:fill="FFFFFF"/>
            <w:vAlign w:val="center"/>
            <w:hideMark/>
          </w:tcPr>
          <w:p w14:paraId="7E8091CC"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295" w:type="dxa"/>
            <w:gridSpan w:val="2"/>
            <w:shd w:val="clear" w:color="000000" w:fill="FFFFFF"/>
            <w:vAlign w:val="center"/>
          </w:tcPr>
          <w:p w14:paraId="25663F8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5EA0517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510" w:type="dxa"/>
            <w:shd w:val="clear" w:color="000000" w:fill="FFFFFF"/>
          </w:tcPr>
          <w:p w14:paraId="47635019" w14:textId="77777777" w:rsidR="00420E13" w:rsidRDefault="00420E13">
            <w:r w:rsidRPr="005D4620">
              <w:t>UNIDADE</w:t>
            </w:r>
          </w:p>
        </w:tc>
        <w:tc>
          <w:tcPr>
            <w:tcW w:w="1749" w:type="dxa"/>
            <w:shd w:val="clear" w:color="000000" w:fill="FFFFFF"/>
            <w:vAlign w:val="center"/>
          </w:tcPr>
          <w:p w14:paraId="4804BC8D"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78C2558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5257C98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420E13" w:rsidRPr="000D0905" w14:paraId="1559A063" w14:textId="77777777" w:rsidTr="00420E13">
        <w:trPr>
          <w:cantSplit/>
          <w:trHeight w:val="285"/>
          <w:jc w:val="center"/>
        </w:trPr>
        <w:tc>
          <w:tcPr>
            <w:tcW w:w="716" w:type="dxa"/>
            <w:shd w:val="clear" w:color="000000" w:fill="FFFFFF"/>
            <w:vAlign w:val="center"/>
            <w:hideMark/>
          </w:tcPr>
          <w:p w14:paraId="483875EB"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295" w:type="dxa"/>
            <w:gridSpan w:val="2"/>
            <w:shd w:val="clear" w:color="000000" w:fill="FFFFFF"/>
            <w:vAlign w:val="center"/>
          </w:tcPr>
          <w:p w14:paraId="39108AD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4AAC3FF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510" w:type="dxa"/>
            <w:shd w:val="clear" w:color="000000" w:fill="FFFFFF"/>
          </w:tcPr>
          <w:p w14:paraId="4D1EADFD" w14:textId="77777777" w:rsidR="00420E13" w:rsidRDefault="00420E13">
            <w:r w:rsidRPr="005D4620">
              <w:t>UNIDADE</w:t>
            </w:r>
          </w:p>
        </w:tc>
        <w:tc>
          <w:tcPr>
            <w:tcW w:w="1749" w:type="dxa"/>
            <w:shd w:val="clear" w:color="000000" w:fill="FFFFFF"/>
            <w:vAlign w:val="center"/>
          </w:tcPr>
          <w:p w14:paraId="2D0592C9"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49DCF49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70" w:type="dxa"/>
            <w:shd w:val="clear" w:color="000000" w:fill="FFFFFF"/>
            <w:noWrap/>
            <w:vAlign w:val="center"/>
          </w:tcPr>
          <w:p w14:paraId="3CA15C2B"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420E13" w:rsidRPr="000D0905" w14:paraId="50843BE7" w14:textId="77777777" w:rsidTr="00420E13">
        <w:trPr>
          <w:cantSplit/>
          <w:trHeight w:val="570"/>
          <w:jc w:val="center"/>
        </w:trPr>
        <w:tc>
          <w:tcPr>
            <w:tcW w:w="716" w:type="dxa"/>
            <w:shd w:val="clear" w:color="000000" w:fill="FFFFFF"/>
            <w:vAlign w:val="center"/>
            <w:hideMark/>
          </w:tcPr>
          <w:p w14:paraId="2A6AA35F"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295" w:type="dxa"/>
            <w:gridSpan w:val="2"/>
            <w:shd w:val="clear" w:color="000000" w:fill="FFFFFF"/>
            <w:vAlign w:val="center"/>
          </w:tcPr>
          <w:p w14:paraId="580A503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EB38275"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510" w:type="dxa"/>
            <w:shd w:val="clear" w:color="000000" w:fill="FFFFFF"/>
          </w:tcPr>
          <w:p w14:paraId="67A07262" w14:textId="77777777" w:rsidR="00420E13" w:rsidRDefault="00420E13">
            <w:r w:rsidRPr="005D4620">
              <w:t>UNIDADE</w:t>
            </w:r>
          </w:p>
        </w:tc>
        <w:tc>
          <w:tcPr>
            <w:tcW w:w="1749" w:type="dxa"/>
            <w:shd w:val="clear" w:color="000000" w:fill="FFFFFF"/>
            <w:vAlign w:val="center"/>
          </w:tcPr>
          <w:p w14:paraId="1150F611"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459" w:type="dxa"/>
            <w:shd w:val="clear" w:color="000000" w:fill="FFFFFF"/>
            <w:vAlign w:val="center"/>
          </w:tcPr>
          <w:p w14:paraId="69FCA33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170" w:type="dxa"/>
            <w:shd w:val="clear" w:color="000000" w:fill="FFFFFF"/>
            <w:noWrap/>
            <w:vAlign w:val="center"/>
          </w:tcPr>
          <w:p w14:paraId="1C0D97C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420E13" w:rsidRPr="000D0905" w14:paraId="384B76B2" w14:textId="77777777" w:rsidTr="00420E13">
        <w:trPr>
          <w:cantSplit/>
          <w:trHeight w:val="285"/>
          <w:jc w:val="center"/>
        </w:trPr>
        <w:tc>
          <w:tcPr>
            <w:tcW w:w="716" w:type="dxa"/>
            <w:shd w:val="clear" w:color="000000" w:fill="FFFFFF"/>
            <w:vAlign w:val="center"/>
            <w:hideMark/>
          </w:tcPr>
          <w:p w14:paraId="7BFAF6D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295" w:type="dxa"/>
            <w:gridSpan w:val="2"/>
            <w:shd w:val="clear" w:color="000000" w:fill="FFFFFF"/>
            <w:vAlign w:val="center"/>
          </w:tcPr>
          <w:p w14:paraId="65DD765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C11E3C2"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510" w:type="dxa"/>
            <w:shd w:val="clear" w:color="000000" w:fill="FFFFFF"/>
          </w:tcPr>
          <w:p w14:paraId="555B88DB" w14:textId="77777777" w:rsidR="00420E13" w:rsidRDefault="00420E13">
            <w:r w:rsidRPr="005D4620">
              <w:t>UNIDADE</w:t>
            </w:r>
          </w:p>
        </w:tc>
        <w:tc>
          <w:tcPr>
            <w:tcW w:w="1749" w:type="dxa"/>
            <w:shd w:val="clear" w:color="000000" w:fill="FFFFFF"/>
            <w:vAlign w:val="center"/>
          </w:tcPr>
          <w:p w14:paraId="339E0B4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51248FB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170" w:type="dxa"/>
            <w:shd w:val="clear" w:color="000000" w:fill="FFFFFF"/>
            <w:noWrap/>
            <w:vAlign w:val="center"/>
          </w:tcPr>
          <w:p w14:paraId="02A969C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420E13" w:rsidRPr="000D0905" w14:paraId="396FC807" w14:textId="77777777" w:rsidTr="00420E13">
        <w:trPr>
          <w:cantSplit/>
          <w:trHeight w:val="285"/>
          <w:jc w:val="center"/>
        </w:trPr>
        <w:tc>
          <w:tcPr>
            <w:tcW w:w="716" w:type="dxa"/>
            <w:shd w:val="clear" w:color="000000" w:fill="FFFFFF"/>
            <w:vAlign w:val="center"/>
            <w:hideMark/>
          </w:tcPr>
          <w:p w14:paraId="4215531F"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295" w:type="dxa"/>
            <w:gridSpan w:val="2"/>
            <w:shd w:val="clear" w:color="000000" w:fill="FFFFFF"/>
            <w:vAlign w:val="center"/>
          </w:tcPr>
          <w:p w14:paraId="4722AF8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8B534D3"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510" w:type="dxa"/>
            <w:shd w:val="clear" w:color="000000" w:fill="FFFFFF"/>
          </w:tcPr>
          <w:p w14:paraId="7AB84782" w14:textId="77777777" w:rsidR="00420E13" w:rsidRDefault="00420E13">
            <w:r w:rsidRPr="005D4620">
              <w:t>UNIDADE</w:t>
            </w:r>
          </w:p>
        </w:tc>
        <w:tc>
          <w:tcPr>
            <w:tcW w:w="1749" w:type="dxa"/>
            <w:shd w:val="clear" w:color="000000" w:fill="FFFFFF"/>
            <w:vAlign w:val="center"/>
          </w:tcPr>
          <w:p w14:paraId="0A9C43A9"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27DC609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4C718107"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420E13" w:rsidRPr="000D0905" w14:paraId="0BC0FCAD" w14:textId="77777777" w:rsidTr="00420E13">
        <w:trPr>
          <w:cantSplit/>
          <w:trHeight w:val="285"/>
          <w:jc w:val="center"/>
        </w:trPr>
        <w:tc>
          <w:tcPr>
            <w:tcW w:w="716" w:type="dxa"/>
            <w:shd w:val="clear" w:color="000000" w:fill="FFFFFF"/>
            <w:vAlign w:val="center"/>
            <w:hideMark/>
          </w:tcPr>
          <w:p w14:paraId="10599042"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295" w:type="dxa"/>
            <w:gridSpan w:val="2"/>
            <w:shd w:val="clear" w:color="000000" w:fill="FFFFFF"/>
            <w:vAlign w:val="center"/>
          </w:tcPr>
          <w:p w14:paraId="56FFF40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442091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510" w:type="dxa"/>
            <w:shd w:val="clear" w:color="000000" w:fill="FFFFFF"/>
          </w:tcPr>
          <w:p w14:paraId="64636895" w14:textId="77777777" w:rsidR="00420E13" w:rsidRDefault="00420E13">
            <w:r w:rsidRPr="005D4620">
              <w:t>UNIDADE</w:t>
            </w:r>
          </w:p>
        </w:tc>
        <w:tc>
          <w:tcPr>
            <w:tcW w:w="1749" w:type="dxa"/>
            <w:shd w:val="clear" w:color="000000" w:fill="FFFFFF"/>
            <w:vAlign w:val="center"/>
          </w:tcPr>
          <w:p w14:paraId="54B002E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7F6D466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170" w:type="dxa"/>
            <w:shd w:val="clear" w:color="000000" w:fill="FFFFFF"/>
            <w:noWrap/>
            <w:vAlign w:val="center"/>
          </w:tcPr>
          <w:p w14:paraId="1E3253AE"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420E13" w:rsidRPr="000D0905" w14:paraId="15B047AE" w14:textId="77777777" w:rsidTr="00420E13">
        <w:trPr>
          <w:cantSplit/>
          <w:trHeight w:val="285"/>
          <w:jc w:val="center"/>
        </w:trPr>
        <w:tc>
          <w:tcPr>
            <w:tcW w:w="716" w:type="dxa"/>
            <w:shd w:val="clear" w:color="000000" w:fill="FFFFFF"/>
            <w:vAlign w:val="center"/>
            <w:hideMark/>
          </w:tcPr>
          <w:p w14:paraId="05AA30C0"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295" w:type="dxa"/>
            <w:gridSpan w:val="2"/>
            <w:shd w:val="clear" w:color="000000" w:fill="FFFFFF"/>
            <w:vAlign w:val="center"/>
          </w:tcPr>
          <w:p w14:paraId="6D1CD63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6520898"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510" w:type="dxa"/>
            <w:shd w:val="clear" w:color="000000" w:fill="FFFFFF"/>
          </w:tcPr>
          <w:p w14:paraId="14206D30" w14:textId="77777777" w:rsidR="00420E13" w:rsidRDefault="00420E13">
            <w:r w:rsidRPr="005D4620">
              <w:t>UNIDADE</w:t>
            </w:r>
          </w:p>
        </w:tc>
        <w:tc>
          <w:tcPr>
            <w:tcW w:w="1749" w:type="dxa"/>
            <w:shd w:val="clear" w:color="000000" w:fill="FFFFFF"/>
            <w:vAlign w:val="center"/>
          </w:tcPr>
          <w:p w14:paraId="3B09863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776F5D5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70" w:type="dxa"/>
            <w:shd w:val="clear" w:color="000000" w:fill="FFFFFF"/>
            <w:noWrap/>
            <w:vAlign w:val="center"/>
          </w:tcPr>
          <w:p w14:paraId="065C157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420E13" w:rsidRPr="000D0905" w14:paraId="3119C664" w14:textId="77777777" w:rsidTr="00420E13">
        <w:trPr>
          <w:cantSplit/>
          <w:trHeight w:val="285"/>
          <w:jc w:val="center"/>
        </w:trPr>
        <w:tc>
          <w:tcPr>
            <w:tcW w:w="716" w:type="dxa"/>
            <w:shd w:val="clear" w:color="000000" w:fill="FFFFFF"/>
            <w:vAlign w:val="center"/>
            <w:hideMark/>
          </w:tcPr>
          <w:p w14:paraId="26BAA2B3"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295" w:type="dxa"/>
            <w:gridSpan w:val="2"/>
            <w:shd w:val="clear" w:color="000000" w:fill="FFFFFF"/>
            <w:vAlign w:val="center"/>
          </w:tcPr>
          <w:p w14:paraId="6100614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69FC53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510" w:type="dxa"/>
            <w:shd w:val="clear" w:color="000000" w:fill="FFFFFF"/>
          </w:tcPr>
          <w:p w14:paraId="1A5EB211" w14:textId="77777777" w:rsidR="00420E13" w:rsidRDefault="00420E13">
            <w:r w:rsidRPr="005D4620">
              <w:t>UNIDADE</w:t>
            </w:r>
          </w:p>
        </w:tc>
        <w:tc>
          <w:tcPr>
            <w:tcW w:w="1749" w:type="dxa"/>
            <w:shd w:val="clear" w:color="000000" w:fill="FFFFFF"/>
            <w:vAlign w:val="center"/>
          </w:tcPr>
          <w:p w14:paraId="3DE20826"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235F68B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170" w:type="dxa"/>
            <w:shd w:val="clear" w:color="000000" w:fill="FFFFFF"/>
            <w:noWrap/>
            <w:vAlign w:val="center"/>
          </w:tcPr>
          <w:p w14:paraId="1E40A57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420E13" w:rsidRPr="000D0905" w14:paraId="3B3E959E" w14:textId="77777777" w:rsidTr="00420E13">
        <w:trPr>
          <w:cantSplit/>
          <w:trHeight w:val="285"/>
          <w:jc w:val="center"/>
        </w:trPr>
        <w:tc>
          <w:tcPr>
            <w:tcW w:w="716" w:type="dxa"/>
            <w:shd w:val="clear" w:color="000000" w:fill="FFFFFF"/>
            <w:vAlign w:val="center"/>
            <w:hideMark/>
          </w:tcPr>
          <w:p w14:paraId="44DCA838"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295" w:type="dxa"/>
            <w:gridSpan w:val="2"/>
            <w:shd w:val="clear" w:color="000000" w:fill="FFFFFF"/>
            <w:vAlign w:val="center"/>
          </w:tcPr>
          <w:p w14:paraId="602E478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A7B086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510" w:type="dxa"/>
            <w:shd w:val="clear" w:color="000000" w:fill="FFFFFF"/>
          </w:tcPr>
          <w:p w14:paraId="0CFECCD0" w14:textId="77777777" w:rsidR="00420E13" w:rsidRDefault="00420E13">
            <w:r w:rsidRPr="005D4620">
              <w:t>UNIDADE</w:t>
            </w:r>
          </w:p>
        </w:tc>
        <w:tc>
          <w:tcPr>
            <w:tcW w:w="1749" w:type="dxa"/>
            <w:shd w:val="clear" w:color="000000" w:fill="FFFFFF"/>
            <w:vAlign w:val="center"/>
          </w:tcPr>
          <w:p w14:paraId="2603F62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0107A8B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170" w:type="dxa"/>
            <w:shd w:val="clear" w:color="000000" w:fill="FFFFFF"/>
            <w:noWrap/>
            <w:vAlign w:val="center"/>
          </w:tcPr>
          <w:p w14:paraId="1DE026D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420E13" w:rsidRPr="000D0905" w14:paraId="030D23CC" w14:textId="77777777" w:rsidTr="00420E13">
        <w:trPr>
          <w:cantSplit/>
          <w:trHeight w:val="570"/>
          <w:jc w:val="center"/>
        </w:trPr>
        <w:tc>
          <w:tcPr>
            <w:tcW w:w="716" w:type="dxa"/>
            <w:shd w:val="clear" w:color="000000" w:fill="FFFFFF"/>
            <w:vAlign w:val="center"/>
            <w:hideMark/>
          </w:tcPr>
          <w:p w14:paraId="6AFEA460"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295" w:type="dxa"/>
            <w:gridSpan w:val="2"/>
            <w:shd w:val="clear" w:color="000000" w:fill="FFFFFF"/>
            <w:vAlign w:val="center"/>
          </w:tcPr>
          <w:p w14:paraId="45F4F47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152F07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510" w:type="dxa"/>
            <w:shd w:val="clear" w:color="000000" w:fill="FFFFFF"/>
          </w:tcPr>
          <w:p w14:paraId="45DFD567" w14:textId="77777777" w:rsidR="00420E13" w:rsidRDefault="00420E13">
            <w:r w:rsidRPr="005D4620">
              <w:t>UNIDADE</w:t>
            </w:r>
          </w:p>
        </w:tc>
        <w:tc>
          <w:tcPr>
            <w:tcW w:w="1749" w:type="dxa"/>
            <w:shd w:val="clear" w:color="000000" w:fill="FFFFFF"/>
            <w:vAlign w:val="center"/>
          </w:tcPr>
          <w:p w14:paraId="370AB7E5"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459" w:type="dxa"/>
            <w:shd w:val="clear" w:color="000000" w:fill="FFFFFF"/>
            <w:vAlign w:val="center"/>
          </w:tcPr>
          <w:p w14:paraId="313DA01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170" w:type="dxa"/>
            <w:shd w:val="clear" w:color="000000" w:fill="FFFFFF"/>
            <w:noWrap/>
            <w:vAlign w:val="center"/>
          </w:tcPr>
          <w:p w14:paraId="24343CCC"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420E13" w:rsidRPr="000D0905" w14:paraId="1A0FC0EA" w14:textId="77777777" w:rsidTr="00420E13">
        <w:trPr>
          <w:cantSplit/>
          <w:trHeight w:val="285"/>
          <w:jc w:val="center"/>
        </w:trPr>
        <w:tc>
          <w:tcPr>
            <w:tcW w:w="716" w:type="dxa"/>
            <w:shd w:val="clear" w:color="000000" w:fill="FFFFFF"/>
            <w:vAlign w:val="center"/>
            <w:hideMark/>
          </w:tcPr>
          <w:p w14:paraId="2A22F9B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295" w:type="dxa"/>
            <w:gridSpan w:val="2"/>
            <w:shd w:val="clear" w:color="000000" w:fill="FFFFFF"/>
            <w:vAlign w:val="center"/>
          </w:tcPr>
          <w:p w14:paraId="1AD39D1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433DFBCE"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510" w:type="dxa"/>
            <w:shd w:val="clear" w:color="000000" w:fill="FFFFFF"/>
          </w:tcPr>
          <w:p w14:paraId="3BF1EB1F" w14:textId="77777777" w:rsidR="00420E13" w:rsidRDefault="00420E13">
            <w:r w:rsidRPr="005D4620">
              <w:t>UNIDADE</w:t>
            </w:r>
          </w:p>
        </w:tc>
        <w:tc>
          <w:tcPr>
            <w:tcW w:w="1749" w:type="dxa"/>
            <w:shd w:val="clear" w:color="000000" w:fill="FFFFFF"/>
            <w:vAlign w:val="center"/>
          </w:tcPr>
          <w:p w14:paraId="4AD5E39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59" w:type="dxa"/>
            <w:shd w:val="clear" w:color="000000" w:fill="FFFFFF"/>
            <w:vAlign w:val="center"/>
          </w:tcPr>
          <w:p w14:paraId="0A8833A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70" w:type="dxa"/>
            <w:shd w:val="clear" w:color="000000" w:fill="FFFFFF"/>
            <w:noWrap/>
            <w:vAlign w:val="center"/>
          </w:tcPr>
          <w:p w14:paraId="2633534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420E13" w:rsidRPr="000D0905" w14:paraId="1A8CFB79" w14:textId="77777777" w:rsidTr="00420E13">
        <w:trPr>
          <w:cantSplit/>
          <w:trHeight w:val="285"/>
          <w:jc w:val="center"/>
        </w:trPr>
        <w:tc>
          <w:tcPr>
            <w:tcW w:w="716" w:type="dxa"/>
            <w:shd w:val="clear" w:color="000000" w:fill="FFFFFF"/>
            <w:vAlign w:val="center"/>
            <w:hideMark/>
          </w:tcPr>
          <w:p w14:paraId="696881DC"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37</w:t>
            </w:r>
          </w:p>
        </w:tc>
        <w:tc>
          <w:tcPr>
            <w:tcW w:w="1295" w:type="dxa"/>
            <w:gridSpan w:val="2"/>
            <w:shd w:val="clear" w:color="000000" w:fill="FFFFFF"/>
            <w:vAlign w:val="center"/>
          </w:tcPr>
          <w:p w14:paraId="694ABF3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397A40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510" w:type="dxa"/>
            <w:shd w:val="clear" w:color="000000" w:fill="FFFFFF"/>
          </w:tcPr>
          <w:p w14:paraId="1B7DBAEE" w14:textId="77777777" w:rsidR="00420E13" w:rsidRDefault="00420E13">
            <w:r w:rsidRPr="00C91644">
              <w:t>UNIDADE</w:t>
            </w:r>
          </w:p>
        </w:tc>
        <w:tc>
          <w:tcPr>
            <w:tcW w:w="1749" w:type="dxa"/>
            <w:shd w:val="clear" w:color="000000" w:fill="FFFFFF"/>
            <w:vAlign w:val="center"/>
          </w:tcPr>
          <w:p w14:paraId="4178EA18"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56B965F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170" w:type="dxa"/>
            <w:shd w:val="clear" w:color="000000" w:fill="FFFFFF"/>
            <w:noWrap/>
            <w:vAlign w:val="center"/>
          </w:tcPr>
          <w:p w14:paraId="2188DCD7"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420E13" w:rsidRPr="000D0905" w14:paraId="0A230A4B" w14:textId="77777777" w:rsidTr="00420E13">
        <w:trPr>
          <w:cantSplit/>
          <w:trHeight w:val="285"/>
          <w:jc w:val="center"/>
        </w:trPr>
        <w:tc>
          <w:tcPr>
            <w:tcW w:w="716" w:type="dxa"/>
            <w:shd w:val="clear" w:color="000000" w:fill="FFFFFF"/>
            <w:vAlign w:val="center"/>
            <w:hideMark/>
          </w:tcPr>
          <w:p w14:paraId="2D9822DB"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295" w:type="dxa"/>
            <w:gridSpan w:val="2"/>
            <w:shd w:val="clear" w:color="000000" w:fill="FFFFFF"/>
            <w:vAlign w:val="center"/>
          </w:tcPr>
          <w:p w14:paraId="407DF37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AF2EAA3"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510" w:type="dxa"/>
            <w:shd w:val="clear" w:color="000000" w:fill="FFFFFF"/>
          </w:tcPr>
          <w:p w14:paraId="14203C18" w14:textId="77777777" w:rsidR="00420E13" w:rsidRDefault="00420E13">
            <w:r w:rsidRPr="00C91644">
              <w:t>UNIDADE</w:t>
            </w:r>
          </w:p>
        </w:tc>
        <w:tc>
          <w:tcPr>
            <w:tcW w:w="1749" w:type="dxa"/>
            <w:shd w:val="clear" w:color="000000" w:fill="FFFFFF"/>
            <w:vAlign w:val="center"/>
          </w:tcPr>
          <w:p w14:paraId="33AE262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AF9AFC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17D965CC"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420E13" w:rsidRPr="000D0905" w14:paraId="782059E4" w14:textId="77777777" w:rsidTr="00420E13">
        <w:trPr>
          <w:cantSplit/>
          <w:trHeight w:val="285"/>
          <w:jc w:val="center"/>
        </w:trPr>
        <w:tc>
          <w:tcPr>
            <w:tcW w:w="716" w:type="dxa"/>
            <w:shd w:val="clear" w:color="000000" w:fill="FFFFFF"/>
            <w:vAlign w:val="center"/>
            <w:hideMark/>
          </w:tcPr>
          <w:p w14:paraId="7D4EA826"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295" w:type="dxa"/>
            <w:gridSpan w:val="2"/>
            <w:shd w:val="clear" w:color="000000" w:fill="FFFFFF"/>
            <w:vAlign w:val="center"/>
          </w:tcPr>
          <w:p w14:paraId="4D95AFE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289A1D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510" w:type="dxa"/>
            <w:shd w:val="clear" w:color="000000" w:fill="FFFFFF"/>
          </w:tcPr>
          <w:p w14:paraId="75133B34" w14:textId="77777777" w:rsidR="00420E13" w:rsidRDefault="00420E13">
            <w:r w:rsidRPr="00C91644">
              <w:t>UNIDADE</w:t>
            </w:r>
          </w:p>
        </w:tc>
        <w:tc>
          <w:tcPr>
            <w:tcW w:w="1749" w:type="dxa"/>
            <w:shd w:val="clear" w:color="000000" w:fill="FFFFFF"/>
            <w:vAlign w:val="center"/>
          </w:tcPr>
          <w:p w14:paraId="7DD32244"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27D67C8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70" w:type="dxa"/>
            <w:shd w:val="clear" w:color="000000" w:fill="FFFFFF"/>
            <w:noWrap/>
            <w:vAlign w:val="center"/>
          </w:tcPr>
          <w:p w14:paraId="6A73D0DB"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420E13" w:rsidRPr="000D0905" w14:paraId="63AA4771" w14:textId="77777777" w:rsidTr="00420E13">
        <w:trPr>
          <w:cantSplit/>
          <w:trHeight w:val="285"/>
          <w:jc w:val="center"/>
        </w:trPr>
        <w:tc>
          <w:tcPr>
            <w:tcW w:w="716" w:type="dxa"/>
            <w:shd w:val="clear" w:color="000000" w:fill="FFFFFF"/>
            <w:vAlign w:val="center"/>
            <w:hideMark/>
          </w:tcPr>
          <w:p w14:paraId="0C257518"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295" w:type="dxa"/>
            <w:gridSpan w:val="2"/>
            <w:shd w:val="clear" w:color="000000" w:fill="FFFFFF"/>
            <w:vAlign w:val="center"/>
          </w:tcPr>
          <w:p w14:paraId="1409D78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589E76F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510" w:type="dxa"/>
            <w:shd w:val="clear" w:color="000000" w:fill="FFFFFF"/>
          </w:tcPr>
          <w:p w14:paraId="5247A80B" w14:textId="77777777" w:rsidR="00420E13" w:rsidRDefault="00420E13">
            <w:r w:rsidRPr="00C91644">
              <w:t>UNIDADE</w:t>
            </w:r>
          </w:p>
        </w:tc>
        <w:tc>
          <w:tcPr>
            <w:tcW w:w="1749" w:type="dxa"/>
            <w:shd w:val="clear" w:color="000000" w:fill="FFFFFF"/>
            <w:vAlign w:val="center"/>
          </w:tcPr>
          <w:p w14:paraId="22068990"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6FD80B7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70" w:type="dxa"/>
            <w:shd w:val="clear" w:color="000000" w:fill="FFFFFF"/>
            <w:noWrap/>
            <w:vAlign w:val="center"/>
          </w:tcPr>
          <w:p w14:paraId="4E3BB562"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420E13" w:rsidRPr="000D0905" w14:paraId="100455C9" w14:textId="77777777" w:rsidTr="00420E13">
        <w:trPr>
          <w:cantSplit/>
          <w:trHeight w:val="285"/>
          <w:jc w:val="center"/>
        </w:trPr>
        <w:tc>
          <w:tcPr>
            <w:tcW w:w="716" w:type="dxa"/>
            <w:shd w:val="clear" w:color="000000" w:fill="FFFFFF"/>
            <w:vAlign w:val="center"/>
            <w:hideMark/>
          </w:tcPr>
          <w:p w14:paraId="1683A7E6"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295" w:type="dxa"/>
            <w:gridSpan w:val="2"/>
            <w:shd w:val="clear" w:color="000000" w:fill="FFFFFF"/>
            <w:vAlign w:val="center"/>
          </w:tcPr>
          <w:p w14:paraId="53CCE0F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5DF6FB2"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510" w:type="dxa"/>
            <w:shd w:val="clear" w:color="000000" w:fill="FFFFFF"/>
          </w:tcPr>
          <w:p w14:paraId="17CCE532" w14:textId="77777777" w:rsidR="00420E13" w:rsidRDefault="00420E13">
            <w:r w:rsidRPr="00C91644">
              <w:t>UNIDADE</w:t>
            </w:r>
          </w:p>
        </w:tc>
        <w:tc>
          <w:tcPr>
            <w:tcW w:w="1749" w:type="dxa"/>
            <w:shd w:val="clear" w:color="000000" w:fill="FFFFFF"/>
            <w:vAlign w:val="center"/>
          </w:tcPr>
          <w:p w14:paraId="2A816770"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4169F6F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70" w:type="dxa"/>
            <w:shd w:val="clear" w:color="000000" w:fill="FFFFFF"/>
            <w:noWrap/>
            <w:vAlign w:val="center"/>
          </w:tcPr>
          <w:p w14:paraId="19348CA5"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420E13" w:rsidRPr="000D0905" w14:paraId="4DC2556F" w14:textId="77777777" w:rsidTr="00420E13">
        <w:trPr>
          <w:cantSplit/>
          <w:trHeight w:val="285"/>
          <w:jc w:val="center"/>
        </w:trPr>
        <w:tc>
          <w:tcPr>
            <w:tcW w:w="716" w:type="dxa"/>
            <w:shd w:val="clear" w:color="000000" w:fill="FFFFFF"/>
            <w:vAlign w:val="center"/>
            <w:hideMark/>
          </w:tcPr>
          <w:p w14:paraId="115BAA3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295" w:type="dxa"/>
            <w:gridSpan w:val="2"/>
            <w:shd w:val="clear" w:color="000000" w:fill="FFFFFF"/>
            <w:vAlign w:val="center"/>
          </w:tcPr>
          <w:p w14:paraId="049D70D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6FEF42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510" w:type="dxa"/>
            <w:shd w:val="clear" w:color="000000" w:fill="FFFFFF"/>
          </w:tcPr>
          <w:p w14:paraId="1DE91BF1" w14:textId="77777777" w:rsidR="00420E13" w:rsidRDefault="00420E13">
            <w:r w:rsidRPr="00C91644">
              <w:t>UNIDADE</w:t>
            </w:r>
          </w:p>
        </w:tc>
        <w:tc>
          <w:tcPr>
            <w:tcW w:w="1749" w:type="dxa"/>
            <w:shd w:val="clear" w:color="000000" w:fill="FFFFFF"/>
            <w:vAlign w:val="center"/>
          </w:tcPr>
          <w:p w14:paraId="12E1A0A1"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74DBFD2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70" w:type="dxa"/>
            <w:shd w:val="clear" w:color="000000" w:fill="FFFFFF"/>
            <w:noWrap/>
            <w:vAlign w:val="center"/>
          </w:tcPr>
          <w:p w14:paraId="368CAC7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420E13" w:rsidRPr="000D0905" w14:paraId="6D1E79D9" w14:textId="77777777" w:rsidTr="00420E13">
        <w:trPr>
          <w:cantSplit/>
          <w:trHeight w:val="285"/>
          <w:jc w:val="center"/>
        </w:trPr>
        <w:tc>
          <w:tcPr>
            <w:tcW w:w="716" w:type="dxa"/>
            <w:shd w:val="clear" w:color="000000" w:fill="FFFFFF"/>
            <w:vAlign w:val="center"/>
            <w:hideMark/>
          </w:tcPr>
          <w:p w14:paraId="3354603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295" w:type="dxa"/>
            <w:gridSpan w:val="2"/>
            <w:shd w:val="clear" w:color="000000" w:fill="FFFFFF"/>
            <w:vAlign w:val="center"/>
          </w:tcPr>
          <w:p w14:paraId="46FCC0A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976AA5E"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510" w:type="dxa"/>
            <w:shd w:val="clear" w:color="000000" w:fill="FFFFFF"/>
          </w:tcPr>
          <w:p w14:paraId="0872B5BD" w14:textId="77777777" w:rsidR="00420E13" w:rsidRDefault="00420E13">
            <w:r w:rsidRPr="00C91644">
              <w:t>UNIDADE</w:t>
            </w:r>
          </w:p>
        </w:tc>
        <w:tc>
          <w:tcPr>
            <w:tcW w:w="1749" w:type="dxa"/>
            <w:shd w:val="clear" w:color="000000" w:fill="FFFFFF"/>
            <w:vAlign w:val="center"/>
          </w:tcPr>
          <w:p w14:paraId="33B2C21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6BCDC40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170" w:type="dxa"/>
            <w:shd w:val="clear" w:color="000000" w:fill="FFFFFF"/>
            <w:noWrap/>
            <w:vAlign w:val="center"/>
          </w:tcPr>
          <w:p w14:paraId="4FE707AE"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420E13" w:rsidRPr="000D0905" w14:paraId="51E627ED" w14:textId="77777777" w:rsidTr="00420E13">
        <w:trPr>
          <w:cantSplit/>
          <w:trHeight w:val="285"/>
          <w:jc w:val="center"/>
        </w:trPr>
        <w:tc>
          <w:tcPr>
            <w:tcW w:w="716" w:type="dxa"/>
            <w:shd w:val="clear" w:color="000000" w:fill="FFFFFF"/>
            <w:vAlign w:val="center"/>
            <w:hideMark/>
          </w:tcPr>
          <w:p w14:paraId="4535594A"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295" w:type="dxa"/>
            <w:gridSpan w:val="2"/>
            <w:shd w:val="clear" w:color="000000" w:fill="FFFFFF"/>
            <w:vAlign w:val="center"/>
          </w:tcPr>
          <w:p w14:paraId="2AAF559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3740077"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510" w:type="dxa"/>
            <w:shd w:val="clear" w:color="000000" w:fill="FFFFFF"/>
          </w:tcPr>
          <w:p w14:paraId="344290F3" w14:textId="77777777" w:rsidR="00420E13" w:rsidRDefault="00420E13">
            <w:r w:rsidRPr="00C91644">
              <w:t>UNIDADE</w:t>
            </w:r>
          </w:p>
        </w:tc>
        <w:tc>
          <w:tcPr>
            <w:tcW w:w="1749" w:type="dxa"/>
            <w:shd w:val="clear" w:color="000000" w:fill="FFFFFF"/>
            <w:vAlign w:val="center"/>
          </w:tcPr>
          <w:p w14:paraId="78BF8B3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674C03F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170" w:type="dxa"/>
            <w:shd w:val="clear" w:color="000000" w:fill="FFFFFF"/>
            <w:noWrap/>
            <w:vAlign w:val="center"/>
          </w:tcPr>
          <w:p w14:paraId="6A40C583"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420E13" w:rsidRPr="000D0905" w14:paraId="2241ACC7" w14:textId="77777777" w:rsidTr="00420E13">
        <w:trPr>
          <w:cantSplit/>
          <w:trHeight w:val="285"/>
          <w:jc w:val="center"/>
        </w:trPr>
        <w:tc>
          <w:tcPr>
            <w:tcW w:w="716" w:type="dxa"/>
            <w:shd w:val="clear" w:color="000000" w:fill="FFFFFF"/>
            <w:vAlign w:val="center"/>
            <w:hideMark/>
          </w:tcPr>
          <w:p w14:paraId="05969A2D"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295" w:type="dxa"/>
            <w:gridSpan w:val="2"/>
            <w:shd w:val="clear" w:color="000000" w:fill="FFFFFF"/>
            <w:vAlign w:val="center"/>
          </w:tcPr>
          <w:p w14:paraId="7DA5531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4A72642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510" w:type="dxa"/>
            <w:shd w:val="clear" w:color="000000" w:fill="FFFFFF"/>
          </w:tcPr>
          <w:p w14:paraId="21797700" w14:textId="77777777" w:rsidR="00420E13" w:rsidRDefault="00420E13">
            <w:r w:rsidRPr="00C91644">
              <w:t>UNIDADE</w:t>
            </w:r>
          </w:p>
        </w:tc>
        <w:tc>
          <w:tcPr>
            <w:tcW w:w="1749" w:type="dxa"/>
            <w:shd w:val="clear" w:color="000000" w:fill="FFFFFF"/>
            <w:vAlign w:val="center"/>
          </w:tcPr>
          <w:p w14:paraId="4BD70960"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459" w:type="dxa"/>
            <w:shd w:val="clear" w:color="000000" w:fill="FFFFFF"/>
            <w:vAlign w:val="center"/>
          </w:tcPr>
          <w:p w14:paraId="138F819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170" w:type="dxa"/>
            <w:shd w:val="clear" w:color="000000" w:fill="FFFFFF"/>
            <w:noWrap/>
            <w:vAlign w:val="center"/>
          </w:tcPr>
          <w:p w14:paraId="036A5B6A"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420E13" w:rsidRPr="000D0905" w14:paraId="04AC1A07" w14:textId="77777777" w:rsidTr="00420E13">
        <w:trPr>
          <w:cantSplit/>
          <w:trHeight w:val="570"/>
          <w:jc w:val="center"/>
        </w:trPr>
        <w:tc>
          <w:tcPr>
            <w:tcW w:w="716" w:type="dxa"/>
            <w:shd w:val="clear" w:color="000000" w:fill="FFFFFF"/>
            <w:vAlign w:val="center"/>
            <w:hideMark/>
          </w:tcPr>
          <w:p w14:paraId="4C8E1BC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295" w:type="dxa"/>
            <w:gridSpan w:val="2"/>
            <w:shd w:val="clear" w:color="000000" w:fill="FFFFFF"/>
            <w:vAlign w:val="center"/>
          </w:tcPr>
          <w:p w14:paraId="02CC275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D0EE99B"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510" w:type="dxa"/>
            <w:shd w:val="clear" w:color="000000" w:fill="FFFFFF"/>
          </w:tcPr>
          <w:p w14:paraId="7024E2CF" w14:textId="77777777" w:rsidR="00420E13" w:rsidRDefault="00420E13">
            <w:r w:rsidRPr="00C91644">
              <w:t>UNIDADE</w:t>
            </w:r>
          </w:p>
        </w:tc>
        <w:tc>
          <w:tcPr>
            <w:tcW w:w="1749" w:type="dxa"/>
            <w:shd w:val="clear" w:color="000000" w:fill="FFFFFF"/>
            <w:vAlign w:val="center"/>
          </w:tcPr>
          <w:p w14:paraId="521E0793"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65156D4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170" w:type="dxa"/>
            <w:shd w:val="clear" w:color="000000" w:fill="FFFFFF"/>
            <w:noWrap/>
            <w:vAlign w:val="center"/>
          </w:tcPr>
          <w:p w14:paraId="020E966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420E13" w:rsidRPr="000D0905" w14:paraId="3D2EFF5D" w14:textId="77777777" w:rsidTr="00420E13">
        <w:trPr>
          <w:cantSplit/>
          <w:trHeight w:val="285"/>
          <w:jc w:val="center"/>
        </w:trPr>
        <w:tc>
          <w:tcPr>
            <w:tcW w:w="716" w:type="dxa"/>
            <w:shd w:val="clear" w:color="000000" w:fill="FFFFFF"/>
            <w:vAlign w:val="center"/>
            <w:hideMark/>
          </w:tcPr>
          <w:p w14:paraId="596F2BA7"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295" w:type="dxa"/>
            <w:gridSpan w:val="2"/>
            <w:shd w:val="clear" w:color="000000" w:fill="FFFFFF"/>
            <w:vAlign w:val="center"/>
          </w:tcPr>
          <w:p w14:paraId="18EA7D7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6DC7760"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510" w:type="dxa"/>
            <w:shd w:val="clear" w:color="000000" w:fill="FFFFFF"/>
          </w:tcPr>
          <w:p w14:paraId="02DC97B6" w14:textId="77777777" w:rsidR="00420E13" w:rsidRDefault="00420E13">
            <w:r w:rsidRPr="00C91644">
              <w:t>UNIDADE</w:t>
            </w:r>
          </w:p>
        </w:tc>
        <w:tc>
          <w:tcPr>
            <w:tcW w:w="1749" w:type="dxa"/>
            <w:shd w:val="clear" w:color="000000" w:fill="FFFFFF"/>
            <w:vAlign w:val="center"/>
          </w:tcPr>
          <w:p w14:paraId="63B4E214"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59" w:type="dxa"/>
            <w:shd w:val="clear" w:color="000000" w:fill="FFFFFF"/>
            <w:vAlign w:val="center"/>
          </w:tcPr>
          <w:p w14:paraId="2D52059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170" w:type="dxa"/>
            <w:shd w:val="clear" w:color="000000" w:fill="FFFFFF"/>
            <w:noWrap/>
            <w:vAlign w:val="center"/>
          </w:tcPr>
          <w:p w14:paraId="3EAE3B8A"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420E13" w:rsidRPr="000D0905" w14:paraId="352BB861" w14:textId="77777777" w:rsidTr="00420E13">
        <w:trPr>
          <w:cantSplit/>
          <w:trHeight w:val="285"/>
          <w:jc w:val="center"/>
        </w:trPr>
        <w:tc>
          <w:tcPr>
            <w:tcW w:w="716" w:type="dxa"/>
            <w:shd w:val="clear" w:color="000000" w:fill="FFFFFF"/>
            <w:vAlign w:val="center"/>
            <w:hideMark/>
          </w:tcPr>
          <w:p w14:paraId="4F0771A5"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295" w:type="dxa"/>
            <w:gridSpan w:val="2"/>
            <w:shd w:val="clear" w:color="000000" w:fill="FFFFFF"/>
            <w:vAlign w:val="center"/>
          </w:tcPr>
          <w:p w14:paraId="6B9F9F21"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5A8AD2C"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510" w:type="dxa"/>
            <w:shd w:val="clear" w:color="000000" w:fill="FFFFFF"/>
          </w:tcPr>
          <w:p w14:paraId="13085850" w14:textId="77777777" w:rsidR="00420E13" w:rsidRDefault="00420E13">
            <w:r w:rsidRPr="00C91644">
              <w:t>UNIDADE</w:t>
            </w:r>
          </w:p>
        </w:tc>
        <w:tc>
          <w:tcPr>
            <w:tcW w:w="1749" w:type="dxa"/>
            <w:shd w:val="clear" w:color="000000" w:fill="FFFFFF"/>
            <w:vAlign w:val="center"/>
          </w:tcPr>
          <w:p w14:paraId="4230BB0C"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459" w:type="dxa"/>
            <w:shd w:val="clear" w:color="000000" w:fill="FFFFFF"/>
            <w:vAlign w:val="center"/>
          </w:tcPr>
          <w:p w14:paraId="628487D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170" w:type="dxa"/>
            <w:shd w:val="clear" w:color="000000" w:fill="FFFFFF"/>
            <w:noWrap/>
            <w:vAlign w:val="center"/>
          </w:tcPr>
          <w:p w14:paraId="115CEE39"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420E13" w:rsidRPr="000D0905" w14:paraId="6B8A129A" w14:textId="77777777" w:rsidTr="00420E13">
        <w:trPr>
          <w:cantSplit/>
          <w:trHeight w:val="285"/>
          <w:jc w:val="center"/>
        </w:trPr>
        <w:tc>
          <w:tcPr>
            <w:tcW w:w="716" w:type="dxa"/>
            <w:shd w:val="clear" w:color="000000" w:fill="FFFFFF"/>
            <w:vAlign w:val="center"/>
            <w:hideMark/>
          </w:tcPr>
          <w:p w14:paraId="694D3980"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295" w:type="dxa"/>
            <w:gridSpan w:val="2"/>
            <w:shd w:val="clear" w:color="000000" w:fill="FFFFFF"/>
            <w:vAlign w:val="center"/>
          </w:tcPr>
          <w:p w14:paraId="52A3E2A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43B03D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510" w:type="dxa"/>
            <w:shd w:val="clear" w:color="000000" w:fill="FFFFFF"/>
          </w:tcPr>
          <w:p w14:paraId="17106EBC" w14:textId="77777777" w:rsidR="00420E13" w:rsidRDefault="00420E13">
            <w:r w:rsidRPr="00C91644">
              <w:t>UNIDADE</w:t>
            </w:r>
          </w:p>
        </w:tc>
        <w:tc>
          <w:tcPr>
            <w:tcW w:w="1749" w:type="dxa"/>
            <w:shd w:val="clear" w:color="000000" w:fill="FFFFFF"/>
            <w:vAlign w:val="center"/>
          </w:tcPr>
          <w:p w14:paraId="6C74EB59"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459" w:type="dxa"/>
            <w:shd w:val="clear" w:color="000000" w:fill="FFFFFF"/>
            <w:vAlign w:val="center"/>
          </w:tcPr>
          <w:p w14:paraId="5C75B95B"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170" w:type="dxa"/>
            <w:shd w:val="clear" w:color="000000" w:fill="FFFFFF"/>
            <w:noWrap/>
            <w:vAlign w:val="center"/>
          </w:tcPr>
          <w:p w14:paraId="2B54B3FF"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420E13" w:rsidRPr="000D0905" w14:paraId="4E9ADF72" w14:textId="77777777" w:rsidTr="00420E13">
        <w:trPr>
          <w:cantSplit/>
          <w:trHeight w:val="285"/>
          <w:jc w:val="center"/>
        </w:trPr>
        <w:tc>
          <w:tcPr>
            <w:tcW w:w="716" w:type="dxa"/>
            <w:shd w:val="clear" w:color="000000" w:fill="FFFFFF"/>
            <w:vAlign w:val="center"/>
            <w:hideMark/>
          </w:tcPr>
          <w:p w14:paraId="2AF89D66" w14:textId="77777777" w:rsidR="00420E13" w:rsidRPr="000D0905" w:rsidRDefault="00420E1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295" w:type="dxa"/>
            <w:gridSpan w:val="2"/>
            <w:shd w:val="clear" w:color="000000" w:fill="FFFFFF"/>
            <w:vAlign w:val="center"/>
          </w:tcPr>
          <w:p w14:paraId="1EBB2AD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D6783A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510" w:type="dxa"/>
            <w:shd w:val="clear" w:color="000000" w:fill="FFFFFF"/>
          </w:tcPr>
          <w:p w14:paraId="57334A34" w14:textId="77777777" w:rsidR="00420E13" w:rsidRDefault="00420E13">
            <w:r w:rsidRPr="00C91644">
              <w:t>UNIDADE</w:t>
            </w:r>
          </w:p>
        </w:tc>
        <w:tc>
          <w:tcPr>
            <w:tcW w:w="1749" w:type="dxa"/>
            <w:shd w:val="clear" w:color="000000" w:fill="FFFFFF"/>
            <w:vAlign w:val="center"/>
          </w:tcPr>
          <w:p w14:paraId="65B29C3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1020807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170" w:type="dxa"/>
            <w:shd w:val="clear" w:color="000000" w:fill="FFFFFF"/>
            <w:noWrap/>
            <w:vAlign w:val="center"/>
          </w:tcPr>
          <w:p w14:paraId="49EE1B51"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420E13" w:rsidRPr="000D0905" w14:paraId="16486770" w14:textId="77777777" w:rsidTr="00420E13">
        <w:trPr>
          <w:cantSplit/>
          <w:trHeight w:val="570"/>
          <w:jc w:val="center"/>
        </w:trPr>
        <w:tc>
          <w:tcPr>
            <w:tcW w:w="716" w:type="dxa"/>
            <w:shd w:val="clear" w:color="000000" w:fill="FFFFFF"/>
            <w:vAlign w:val="center"/>
            <w:hideMark/>
          </w:tcPr>
          <w:p w14:paraId="267AFD45"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295" w:type="dxa"/>
            <w:gridSpan w:val="2"/>
            <w:shd w:val="clear" w:color="000000" w:fill="FFFFFF"/>
            <w:vAlign w:val="center"/>
          </w:tcPr>
          <w:p w14:paraId="5753064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7248CD7"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510" w:type="dxa"/>
            <w:shd w:val="clear" w:color="000000" w:fill="FFFFFF"/>
          </w:tcPr>
          <w:p w14:paraId="403BCCAD" w14:textId="77777777" w:rsidR="00420E13" w:rsidRDefault="00420E13">
            <w:r w:rsidRPr="00C91644">
              <w:t>UNIDADE</w:t>
            </w:r>
          </w:p>
        </w:tc>
        <w:tc>
          <w:tcPr>
            <w:tcW w:w="1749" w:type="dxa"/>
            <w:shd w:val="clear" w:color="000000" w:fill="FFFFFF"/>
            <w:vAlign w:val="center"/>
          </w:tcPr>
          <w:p w14:paraId="5127E80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02FC626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170" w:type="dxa"/>
            <w:shd w:val="clear" w:color="000000" w:fill="FFFFFF"/>
            <w:noWrap/>
            <w:vAlign w:val="center"/>
          </w:tcPr>
          <w:p w14:paraId="2758D74D"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420E13" w:rsidRPr="000D0905" w14:paraId="358653B5" w14:textId="77777777" w:rsidTr="00420E13">
        <w:trPr>
          <w:cantSplit/>
          <w:trHeight w:val="285"/>
          <w:jc w:val="center"/>
        </w:trPr>
        <w:tc>
          <w:tcPr>
            <w:tcW w:w="716" w:type="dxa"/>
            <w:shd w:val="clear" w:color="000000" w:fill="FFFFFF"/>
            <w:vAlign w:val="center"/>
            <w:hideMark/>
          </w:tcPr>
          <w:p w14:paraId="72B50296"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295" w:type="dxa"/>
            <w:gridSpan w:val="2"/>
            <w:shd w:val="clear" w:color="000000" w:fill="FFFFFF"/>
            <w:vAlign w:val="center"/>
          </w:tcPr>
          <w:p w14:paraId="2531189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78972D5"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510" w:type="dxa"/>
            <w:shd w:val="clear" w:color="000000" w:fill="FFFFFF"/>
          </w:tcPr>
          <w:p w14:paraId="1F0739A3" w14:textId="77777777" w:rsidR="00420E13" w:rsidRDefault="00420E13">
            <w:r w:rsidRPr="00C91644">
              <w:t>UNIDADE</w:t>
            </w:r>
          </w:p>
        </w:tc>
        <w:tc>
          <w:tcPr>
            <w:tcW w:w="1749" w:type="dxa"/>
            <w:shd w:val="clear" w:color="000000" w:fill="FFFFFF"/>
            <w:vAlign w:val="center"/>
          </w:tcPr>
          <w:p w14:paraId="733AD709"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35876A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170" w:type="dxa"/>
            <w:shd w:val="clear" w:color="000000" w:fill="FFFFFF"/>
            <w:noWrap/>
            <w:vAlign w:val="center"/>
          </w:tcPr>
          <w:p w14:paraId="63CC73E0"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420E13" w:rsidRPr="000D0905" w14:paraId="6F04EACF" w14:textId="77777777" w:rsidTr="00420E13">
        <w:trPr>
          <w:cantSplit/>
          <w:trHeight w:val="285"/>
          <w:jc w:val="center"/>
        </w:trPr>
        <w:tc>
          <w:tcPr>
            <w:tcW w:w="716" w:type="dxa"/>
            <w:shd w:val="clear" w:color="000000" w:fill="FFFFFF"/>
            <w:vAlign w:val="center"/>
            <w:hideMark/>
          </w:tcPr>
          <w:p w14:paraId="7D461FD7"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295" w:type="dxa"/>
            <w:gridSpan w:val="2"/>
            <w:shd w:val="clear" w:color="000000" w:fill="FFFFFF"/>
            <w:vAlign w:val="center"/>
          </w:tcPr>
          <w:p w14:paraId="06407A3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29C394F"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510" w:type="dxa"/>
            <w:shd w:val="clear" w:color="000000" w:fill="FFFFFF"/>
          </w:tcPr>
          <w:p w14:paraId="6E4F7C8A" w14:textId="77777777" w:rsidR="00420E13" w:rsidRDefault="00420E13">
            <w:r w:rsidRPr="00C91644">
              <w:t>UNIDADE</w:t>
            </w:r>
          </w:p>
        </w:tc>
        <w:tc>
          <w:tcPr>
            <w:tcW w:w="1749" w:type="dxa"/>
            <w:shd w:val="clear" w:color="000000" w:fill="FFFFFF"/>
            <w:vAlign w:val="center"/>
          </w:tcPr>
          <w:p w14:paraId="7A69A940"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428EE47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170" w:type="dxa"/>
            <w:shd w:val="clear" w:color="000000" w:fill="FFFFFF"/>
            <w:noWrap/>
            <w:vAlign w:val="center"/>
          </w:tcPr>
          <w:p w14:paraId="7EDFE945"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420E13" w:rsidRPr="000D0905" w14:paraId="6BF7E720" w14:textId="77777777" w:rsidTr="00420E13">
        <w:trPr>
          <w:cantSplit/>
          <w:trHeight w:val="285"/>
          <w:jc w:val="center"/>
        </w:trPr>
        <w:tc>
          <w:tcPr>
            <w:tcW w:w="716" w:type="dxa"/>
            <w:shd w:val="clear" w:color="000000" w:fill="FFFFFF"/>
            <w:vAlign w:val="center"/>
            <w:hideMark/>
          </w:tcPr>
          <w:p w14:paraId="2AB0F306"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295" w:type="dxa"/>
            <w:gridSpan w:val="2"/>
            <w:shd w:val="clear" w:color="000000" w:fill="FFFFFF"/>
            <w:vAlign w:val="center"/>
          </w:tcPr>
          <w:p w14:paraId="6167EF5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B55C55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510" w:type="dxa"/>
            <w:shd w:val="clear" w:color="000000" w:fill="FFFFFF"/>
          </w:tcPr>
          <w:p w14:paraId="54810B59" w14:textId="77777777" w:rsidR="00420E13" w:rsidRDefault="00420E13">
            <w:r w:rsidRPr="00C91644">
              <w:t>UNIDADE</w:t>
            </w:r>
          </w:p>
        </w:tc>
        <w:tc>
          <w:tcPr>
            <w:tcW w:w="1749" w:type="dxa"/>
            <w:shd w:val="clear" w:color="000000" w:fill="FFFFFF"/>
            <w:vAlign w:val="center"/>
          </w:tcPr>
          <w:p w14:paraId="759D46B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2DAE140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170" w:type="dxa"/>
            <w:shd w:val="clear" w:color="000000" w:fill="FFFFFF"/>
            <w:noWrap/>
            <w:vAlign w:val="center"/>
          </w:tcPr>
          <w:p w14:paraId="0A43F41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420E13" w:rsidRPr="000D0905" w14:paraId="0E31267D" w14:textId="77777777" w:rsidTr="00420E13">
        <w:trPr>
          <w:cantSplit/>
          <w:trHeight w:val="285"/>
          <w:jc w:val="center"/>
        </w:trPr>
        <w:tc>
          <w:tcPr>
            <w:tcW w:w="716" w:type="dxa"/>
            <w:shd w:val="clear" w:color="000000" w:fill="FFFFFF"/>
            <w:vAlign w:val="center"/>
            <w:hideMark/>
          </w:tcPr>
          <w:p w14:paraId="206AAF7D"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295" w:type="dxa"/>
            <w:gridSpan w:val="2"/>
            <w:shd w:val="clear" w:color="000000" w:fill="FFFFFF"/>
            <w:vAlign w:val="center"/>
          </w:tcPr>
          <w:p w14:paraId="37DB017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67D2F3E9"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510" w:type="dxa"/>
            <w:shd w:val="clear" w:color="000000" w:fill="FFFFFF"/>
          </w:tcPr>
          <w:p w14:paraId="22E423C3" w14:textId="77777777" w:rsidR="00420E13" w:rsidRDefault="00420E13">
            <w:r w:rsidRPr="00C91644">
              <w:t>UNIDADE</w:t>
            </w:r>
          </w:p>
        </w:tc>
        <w:tc>
          <w:tcPr>
            <w:tcW w:w="1749" w:type="dxa"/>
            <w:shd w:val="clear" w:color="000000" w:fill="FFFFFF"/>
            <w:vAlign w:val="center"/>
          </w:tcPr>
          <w:p w14:paraId="253CBBD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459" w:type="dxa"/>
            <w:shd w:val="clear" w:color="000000" w:fill="FFFFFF"/>
            <w:vAlign w:val="center"/>
          </w:tcPr>
          <w:p w14:paraId="25FE21C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170" w:type="dxa"/>
            <w:shd w:val="clear" w:color="000000" w:fill="FFFFFF"/>
            <w:noWrap/>
            <w:vAlign w:val="center"/>
          </w:tcPr>
          <w:p w14:paraId="2163D6B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420E13" w:rsidRPr="000D0905" w14:paraId="0A7EFFCF" w14:textId="77777777" w:rsidTr="00420E13">
        <w:trPr>
          <w:cantSplit/>
          <w:trHeight w:val="285"/>
          <w:jc w:val="center"/>
        </w:trPr>
        <w:tc>
          <w:tcPr>
            <w:tcW w:w="716" w:type="dxa"/>
            <w:shd w:val="clear" w:color="000000" w:fill="FFFFFF"/>
            <w:vAlign w:val="center"/>
            <w:hideMark/>
          </w:tcPr>
          <w:p w14:paraId="0E9E547E"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295" w:type="dxa"/>
            <w:gridSpan w:val="2"/>
            <w:shd w:val="clear" w:color="000000" w:fill="FFFFFF"/>
            <w:vAlign w:val="center"/>
          </w:tcPr>
          <w:p w14:paraId="6B1C196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0073DAA"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510" w:type="dxa"/>
            <w:shd w:val="clear" w:color="000000" w:fill="FFFFFF"/>
          </w:tcPr>
          <w:p w14:paraId="20D573E8" w14:textId="77777777" w:rsidR="00420E13" w:rsidRDefault="00420E13">
            <w:r w:rsidRPr="00C91644">
              <w:t>UNIDADE</w:t>
            </w:r>
          </w:p>
        </w:tc>
        <w:tc>
          <w:tcPr>
            <w:tcW w:w="1749" w:type="dxa"/>
            <w:shd w:val="clear" w:color="000000" w:fill="FFFFFF"/>
            <w:vAlign w:val="center"/>
          </w:tcPr>
          <w:p w14:paraId="37CC5A4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35AF5AB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170" w:type="dxa"/>
            <w:shd w:val="clear" w:color="000000" w:fill="FFFFFF"/>
            <w:noWrap/>
            <w:vAlign w:val="center"/>
          </w:tcPr>
          <w:p w14:paraId="2336DB12"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420E13" w:rsidRPr="000D0905" w14:paraId="05437ED5" w14:textId="77777777" w:rsidTr="00420E13">
        <w:trPr>
          <w:cantSplit/>
          <w:trHeight w:val="285"/>
          <w:jc w:val="center"/>
        </w:trPr>
        <w:tc>
          <w:tcPr>
            <w:tcW w:w="716" w:type="dxa"/>
            <w:shd w:val="clear" w:color="000000" w:fill="FFFFFF"/>
            <w:vAlign w:val="center"/>
            <w:hideMark/>
          </w:tcPr>
          <w:p w14:paraId="45285981"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295" w:type="dxa"/>
            <w:gridSpan w:val="2"/>
            <w:shd w:val="clear" w:color="000000" w:fill="FFFFFF"/>
            <w:vAlign w:val="center"/>
          </w:tcPr>
          <w:p w14:paraId="37FE714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74C41E1"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510" w:type="dxa"/>
            <w:shd w:val="clear" w:color="000000" w:fill="FFFFFF"/>
          </w:tcPr>
          <w:p w14:paraId="0388181A" w14:textId="77777777" w:rsidR="00420E13" w:rsidRDefault="00420E13">
            <w:r w:rsidRPr="00C91644">
              <w:t>UNIDADE</w:t>
            </w:r>
          </w:p>
        </w:tc>
        <w:tc>
          <w:tcPr>
            <w:tcW w:w="1749" w:type="dxa"/>
            <w:shd w:val="clear" w:color="000000" w:fill="FFFFFF"/>
            <w:vAlign w:val="center"/>
          </w:tcPr>
          <w:p w14:paraId="17115C3D"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100C4BE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170" w:type="dxa"/>
            <w:shd w:val="clear" w:color="000000" w:fill="FFFFFF"/>
            <w:noWrap/>
            <w:vAlign w:val="center"/>
          </w:tcPr>
          <w:p w14:paraId="42C7C7A9"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420E13" w:rsidRPr="000D0905" w14:paraId="1BB7005F" w14:textId="77777777" w:rsidTr="00420E13">
        <w:trPr>
          <w:cantSplit/>
          <w:trHeight w:val="285"/>
          <w:jc w:val="center"/>
        </w:trPr>
        <w:tc>
          <w:tcPr>
            <w:tcW w:w="716" w:type="dxa"/>
            <w:shd w:val="clear" w:color="000000" w:fill="FFFFFF"/>
            <w:vAlign w:val="center"/>
            <w:hideMark/>
          </w:tcPr>
          <w:p w14:paraId="09655C17"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295" w:type="dxa"/>
            <w:gridSpan w:val="2"/>
            <w:shd w:val="clear" w:color="000000" w:fill="FFFFFF"/>
            <w:vAlign w:val="center"/>
          </w:tcPr>
          <w:p w14:paraId="108AA65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21D069E"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510" w:type="dxa"/>
            <w:shd w:val="clear" w:color="000000" w:fill="FFFFFF"/>
          </w:tcPr>
          <w:p w14:paraId="1E93A428" w14:textId="77777777" w:rsidR="00420E13" w:rsidRDefault="00420E13">
            <w:r w:rsidRPr="00C91644">
              <w:t>UNIDADE</w:t>
            </w:r>
          </w:p>
        </w:tc>
        <w:tc>
          <w:tcPr>
            <w:tcW w:w="1749" w:type="dxa"/>
            <w:shd w:val="clear" w:color="000000" w:fill="FFFFFF"/>
            <w:vAlign w:val="center"/>
          </w:tcPr>
          <w:p w14:paraId="210D545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176893B3"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170" w:type="dxa"/>
            <w:shd w:val="clear" w:color="000000" w:fill="FFFFFF"/>
            <w:noWrap/>
            <w:vAlign w:val="center"/>
          </w:tcPr>
          <w:p w14:paraId="21F6FF90"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420E13" w:rsidRPr="000D0905" w14:paraId="227E1D55" w14:textId="77777777" w:rsidTr="00420E13">
        <w:trPr>
          <w:cantSplit/>
          <w:trHeight w:val="285"/>
          <w:jc w:val="center"/>
        </w:trPr>
        <w:tc>
          <w:tcPr>
            <w:tcW w:w="716" w:type="dxa"/>
            <w:shd w:val="clear" w:color="000000" w:fill="FFFFFF"/>
            <w:vAlign w:val="center"/>
            <w:hideMark/>
          </w:tcPr>
          <w:p w14:paraId="5695F3CF"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295" w:type="dxa"/>
            <w:gridSpan w:val="2"/>
            <w:shd w:val="clear" w:color="000000" w:fill="FFFFFF"/>
            <w:vAlign w:val="center"/>
          </w:tcPr>
          <w:p w14:paraId="51B727F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7A85DBF0"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510" w:type="dxa"/>
            <w:shd w:val="clear" w:color="000000" w:fill="FFFFFF"/>
          </w:tcPr>
          <w:p w14:paraId="7C538DE1" w14:textId="77777777" w:rsidR="00420E13" w:rsidRDefault="00420E13">
            <w:r w:rsidRPr="00C91644">
              <w:t>UNIDADE</w:t>
            </w:r>
          </w:p>
        </w:tc>
        <w:tc>
          <w:tcPr>
            <w:tcW w:w="1749" w:type="dxa"/>
            <w:shd w:val="clear" w:color="000000" w:fill="FFFFFF"/>
            <w:vAlign w:val="center"/>
          </w:tcPr>
          <w:p w14:paraId="2C76EF25"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459" w:type="dxa"/>
            <w:shd w:val="clear" w:color="000000" w:fill="FFFFFF"/>
            <w:vAlign w:val="center"/>
          </w:tcPr>
          <w:p w14:paraId="69C1226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170" w:type="dxa"/>
            <w:shd w:val="clear" w:color="000000" w:fill="FFFFFF"/>
            <w:noWrap/>
            <w:vAlign w:val="center"/>
          </w:tcPr>
          <w:p w14:paraId="3151999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420E13" w:rsidRPr="000D0905" w14:paraId="517E32B9" w14:textId="77777777" w:rsidTr="00420E13">
        <w:trPr>
          <w:cantSplit/>
          <w:trHeight w:val="285"/>
          <w:jc w:val="center"/>
        </w:trPr>
        <w:tc>
          <w:tcPr>
            <w:tcW w:w="716" w:type="dxa"/>
            <w:shd w:val="clear" w:color="000000" w:fill="FFFFFF"/>
            <w:vAlign w:val="center"/>
            <w:hideMark/>
          </w:tcPr>
          <w:p w14:paraId="5B3819CC"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60</w:t>
            </w:r>
          </w:p>
        </w:tc>
        <w:tc>
          <w:tcPr>
            <w:tcW w:w="1295" w:type="dxa"/>
            <w:gridSpan w:val="2"/>
            <w:shd w:val="clear" w:color="000000" w:fill="FFFFFF"/>
            <w:vAlign w:val="center"/>
          </w:tcPr>
          <w:p w14:paraId="124291B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EDD9EFC"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510" w:type="dxa"/>
            <w:shd w:val="clear" w:color="000000" w:fill="FFFFFF"/>
          </w:tcPr>
          <w:p w14:paraId="3728DA2D" w14:textId="77777777" w:rsidR="00420E13" w:rsidRDefault="00420E13">
            <w:r w:rsidRPr="00C91644">
              <w:t>UNIDADE</w:t>
            </w:r>
          </w:p>
        </w:tc>
        <w:tc>
          <w:tcPr>
            <w:tcW w:w="1749" w:type="dxa"/>
            <w:shd w:val="clear" w:color="000000" w:fill="FFFFFF"/>
            <w:vAlign w:val="center"/>
          </w:tcPr>
          <w:p w14:paraId="3546C5C4"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771DCCB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70" w:type="dxa"/>
            <w:shd w:val="clear" w:color="000000" w:fill="FFFFFF"/>
            <w:noWrap/>
            <w:vAlign w:val="center"/>
          </w:tcPr>
          <w:p w14:paraId="4D445503"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420E13" w:rsidRPr="000D0905" w14:paraId="55250471" w14:textId="77777777" w:rsidTr="00420E13">
        <w:trPr>
          <w:cantSplit/>
          <w:trHeight w:val="285"/>
          <w:jc w:val="center"/>
        </w:trPr>
        <w:tc>
          <w:tcPr>
            <w:tcW w:w="716" w:type="dxa"/>
            <w:shd w:val="clear" w:color="000000" w:fill="FFFFFF"/>
            <w:vAlign w:val="center"/>
            <w:hideMark/>
          </w:tcPr>
          <w:p w14:paraId="716CCCDA"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295" w:type="dxa"/>
            <w:gridSpan w:val="2"/>
            <w:shd w:val="clear" w:color="000000" w:fill="FFFFFF"/>
            <w:vAlign w:val="center"/>
          </w:tcPr>
          <w:p w14:paraId="75FBCBB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57C41E4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510" w:type="dxa"/>
            <w:shd w:val="clear" w:color="000000" w:fill="FFFFFF"/>
          </w:tcPr>
          <w:p w14:paraId="19CB4791" w14:textId="77777777" w:rsidR="00420E13" w:rsidRDefault="00420E13">
            <w:r w:rsidRPr="00C91644">
              <w:t>UNIDADE</w:t>
            </w:r>
          </w:p>
        </w:tc>
        <w:tc>
          <w:tcPr>
            <w:tcW w:w="1749" w:type="dxa"/>
            <w:shd w:val="clear" w:color="000000" w:fill="FFFFFF"/>
            <w:vAlign w:val="center"/>
          </w:tcPr>
          <w:p w14:paraId="2685461E"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61DFA87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70" w:type="dxa"/>
            <w:shd w:val="clear" w:color="000000" w:fill="FFFFFF"/>
            <w:noWrap/>
            <w:vAlign w:val="center"/>
          </w:tcPr>
          <w:p w14:paraId="5C4EC69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420E13" w:rsidRPr="000D0905" w14:paraId="2940BEE0" w14:textId="77777777" w:rsidTr="00420E13">
        <w:trPr>
          <w:cantSplit/>
          <w:trHeight w:val="285"/>
          <w:jc w:val="center"/>
        </w:trPr>
        <w:tc>
          <w:tcPr>
            <w:tcW w:w="716" w:type="dxa"/>
            <w:shd w:val="clear" w:color="000000" w:fill="FFFFFF"/>
            <w:vAlign w:val="center"/>
            <w:hideMark/>
          </w:tcPr>
          <w:p w14:paraId="08283361"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295" w:type="dxa"/>
            <w:gridSpan w:val="2"/>
            <w:shd w:val="clear" w:color="000000" w:fill="FFFFFF"/>
            <w:vAlign w:val="center"/>
          </w:tcPr>
          <w:p w14:paraId="0947B8EE"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F8E27C7"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510" w:type="dxa"/>
            <w:shd w:val="clear" w:color="000000" w:fill="FFFFFF"/>
          </w:tcPr>
          <w:p w14:paraId="2B98C24E" w14:textId="77777777" w:rsidR="00420E13" w:rsidRDefault="00420E13">
            <w:r w:rsidRPr="00C91644">
              <w:t>UNIDADE</w:t>
            </w:r>
          </w:p>
        </w:tc>
        <w:tc>
          <w:tcPr>
            <w:tcW w:w="1749" w:type="dxa"/>
            <w:shd w:val="clear" w:color="000000" w:fill="FFFFFF"/>
            <w:vAlign w:val="center"/>
          </w:tcPr>
          <w:p w14:paraId="1E62E8FA"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59" w:type="dxa"/>
            <w:shd w:val="clear" w:color="000000" w:fill="FFFFFF"/>
            <w:vAlign w:val="center"/>
          </w:tcPr>
          <w:p w14:paraId="539092F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6C62E6E5"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420E13" w:rsidRPr="000D0905" w14:paraId="7F03939B" w14:textId="77777777" w:rsidTr="00420E13">
        <w:trPr>
          <w:cantSplit/>
          <w:trHeight w:val="570"/>
          <w:jc w:val="center"/>
        </w:trPr>
        <w:tc>
          <w:tcPr>
            <w:tcW w:w="716" w:type="dxa"/>
            <w:shd w:val="clear" w:color="000000" w:fill="FFFFFF"/>
            <w:vAlign w:val="center"/>
            <w:hideMark/>
          </w:tcPr>
          <w:p w14:paraId="33E76F91"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295" w:type="dxa"/>
            <w:gridSpan w:val="2"/>
            <w:shd w:val="clear" w:color="000000" w:fill="FFFFFF"/>
            <w:vAlign w:val="center"/>
          </w:tcPr>
          <w:p w14:paraId="50AFDF7F"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61DF277"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510" w:type="dxa"/>
            <w:shd w:val="clear" w:color="000000" w:fill="FFFFFF"/>
          </w:tcPr>
          <w:p w14:paraId="45EB8537" w14:textId="77777777" w:rsidR="00420E13" w:rsidRDefault="00420E13">
            <w:r w:rsidRPr="00FE732F">
              <w:t>UNIDADE</w:t>
            </w:r>
          </w:p>
        </w:tc>
        <w:tc>
          <w:tcPr>
            <w:tcW w:w="1749" w:type="dxa"/>
            <w:shd w:val="clear" w:color="000000" w:fill="FFFFFF"/>
            <w:vAlign w:val="center"/>
          </w:tcPr>
          <w:p w14:paraId="77625B7B"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135C68FC"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5B344338"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420E13" w:rsidRPr="000D0905" w14:paraId="1D6921D2" w14:textId="77777777" w:rsidTr="00420E13">
        <w:trPr>
          <w:cantSplit/>
          <w:trHeight w:val="285"/>
          <w:jc w:val="center"/>
        </w:trPr>
        <w:tc>
          <w:tcPr>
            <w:tcW w:w="716" w:type="dxa"/>
            <w:shd w:val="clear" w:color="000000" w:fill="FFFFFF"/>
            <w:vAlign w:val="center"/>
            <w:hideMark/>
          </w:tcPr>
          <w:p w14:paraId="4742A076"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295" w:type="dxa"/>
            <w:gridSpan w:val="2"/>
            <w:shd w:val="clear" w:color="000000" w:fill="FFFFFF"/>
            <w:vAlign w:val="center"/>
          </w:tcPr>
          <w:p w14:paraId="6212B22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02492923"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510" w:type="dxa"/>
            <w:shd w:val="clear" w:color="000000" w:fill="FFFFFF"/>
          </w:tcPr>
          <w:p w14:paraId="4BBBC236" w14:textId="77777777" w:rsidR="00420E13" w:rsidRDefault="00420E13">
            <w:r w:rsidRPr="00FE732F">
              <w:t>UNIDADE</w:t>
            </w:r>
          </w:p>
        </w:tc>
        <w:tc>
          <w:tcPr>
            <w:tcW w:w="1749" w:type="dxa"/>
            <w:shd w:val="clear" w:color="000000" w:fill="FFFFFF"/>
            <w:vAlign w:val="center"/>
          </w:tcPr>
          <w:p w14:paraId="7D1668AF"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5FBAF4F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22547715"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420E13" w:rsidRPr="000D0905" w14:paraId="42E27668" w14:textId="77777777" w:rsidTr="00420E13">
        <w:trPr>
          <w:cantSplit/>
          <w:trHeight w:val="285"/>
          <w:jc w:val="center"/>
        </w:trPr>
        <w:tc>
          <w:tcPr>
            <w:tcW w:w="716" w:type="dxa"/>
            <w:shd w:val="clear" w:color="000000" w:fill="FFFFFF"/>
            <w:vAlign w:val="center"/>
            <w:hideMark/>
          </w:tcPr>
          <w:p w14:paraId="654329D0" w14:textId="77777777" w:rsidR="00420E13" w:rsidRPr="000D0905" w:rsidRDefault="00420E13" w:rsidP="000355EB">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w:t>
            </w:r>
            <w:r w:rsidR="000355EB">
              <w:rPr>
                <w:rFonts w:ascii="Arial" w:hAnsi="Arial" w:cs="Arial"/>
                <w:color w:val="000000" w:themeColor="text1"/>
                <w:sz w:val="20"/>
                <w:szCs w:val="20"/>
              </w:rPr>
              <w:t>5</w:t>
            </w:r>
          </w:p>
        </w:tc>
        <w:tc>
          <w:tcPr>
            <w:tcW w:w="1295" w:type="dxa"/>
            <w:gridSpan w:val="2"/>
            <w:shd w:val="clear" w:color="000000" w:fill="FFFFFF"/>
            <w:vAlign w:val="center"/>
          </w:tcPr>
          <w:p w14:paraId="5CA7F710"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2BE0D3C"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510" w:type="dxa"/>
            <w:shd w:val="clear" w:color="000000" w:fill="FFFFFF"/>
          </w:tcPr>
          <w:p w14:paraId="400E8A44" w14:textId="77777777" w:rsidR="00420E13" w:rsidRDefault="00420E13">
            <w:r w:rsidRPr="00FE732F">
              <w:t>UNIDADE</w:t>
            </w:r>
          </w:p>
        </w:tc>
        <w:tc>
          <w:tcPr>
            <w:tcW w:w="1749" w:type="dxa"/>
            <w:shd w:val="clear" w:color="000000" w:fill="FFFFFF"/>
            <w:vAlign w:val="center"/>
          </w:tcPr>
          <w:p w14:paraId="08DB39E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5D484B25"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70" w:type="dxa"/>
            <w:shd w:val="clear" w:color="000000" w:fill="FFFFFF"/>
            <w:noWrap/>
            <w:vAlign w:val="center"/>
          </w:tcPr>
          <w:p w14:paraId="3977C58D"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420E13" w:rsidRPr="000D0905" w14:paraId="28909A11" w14:textId="77777777" w:rsidTr="00420E13">
        <w:trPr>
          <w:cantSplit/>
          <w:trHeight w:val="285"/>
          <w:jc w:val="center"/>
        </w:trPr>
        <w:tc>
          <w:tcPr>
            <w:tcW w:w="716" w:type="dxa"/>
            <w:shd w:val="clear" w:color="000000" w:fill="FFFFFF"/>
            <w:vAlign w:val="center"/>
            <w:hideMark/>
          </w:tcPr>
          <w:p w14:paraId="04E558DD"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295" w:type="dxa"/>
            <w:gridSpan w:val="2"/>
            <w:shd w:val="clear" w:color="000000" w:fill="FFFFFF"/>
            <w:vAlign w:val="center"/>
          </w:tcPr>
          <w:p w14:paraId="6D8ECB08"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A0FED51"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510" w:type="dxa"/>
            <w:shd w:val="clear" w:color="000000" w:fill="FFFFFF"/>
          </w:tcPr>
          <w:p w14:paraId="700FF631" w14:textId="77777777" w:rsidR="00420E13" w:rsidRDefault="00420E13">
            <w:r w:rsidRPr="00FE732F">
              <w:t>UNIDADE</w:t>
            </w:r>
          </w:p>
        </w:tc>
        <w:tc>
          <w:tcPr>
            <w:tcW w:w="1749" w:type="dxa"/>
            <w:shd w:val="clear" w:color="000000" w:fill="FFFFFF"/>
            <w:vAlign w:val="center"/>
          </w:tcPr>
          <w:p w14:paraId="2F64B7BA"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59" w:type="dxa"/>
            <w:shd w:val="clear" w:color="000000" w:fill="FFFFFF"/>
            <w:vAlign w:val="center"/>
          </w:tcPr>
          <w:p w14:paraId="45E93336"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170" w:type="dxa"/>
            <w:shd w:val="clear" w:color="000000" w:fill="FFFFFF"/>
            <w:noWrap/>
            <w:vAlign w:val="center"/>
          </w:tcPr>
          <w:p w14:paraId="1E5E73E3"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420E13" w:rsidRPr="000D0905" w14:paraId="202BE4CF" w14:textId="77777777" w:rsidTr="00420E13">
        <w:trPr>
          <w:cantSplit/>
          <w:trHeight w:val="285"/>
          <w:jc w:val="center"/>
        </w:trPr>
        <w:tc>
          <w:tcPr>
            <w:tcW w:w="716" w:type="dxa"/>
            <w:shd w:val="clear" w:color="000000" w:fill="FFFFFF"/>
            <w:vAlign w:val="center"/>
            <w:hideMark/>
          </w:tcPr>
          <w:p w14:paraId="4E734668"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67</w:t>
            </w:r>
          </w:p>
        </w:tc>
        <w:tc>
          <w:tcPr>
            <w:tcW w:w="1295" w:type="dxa"/>
            <w:gridSpan w:val="2"/>
            <w:shd w:val="clear" w:color="000000" w:fill="FFFFFF"/>
            <w:vAlign w:val="center"/>
          </w:tcPr>
          <w:p w14:paraId="3760E18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AB867B6"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510" w:type="dxa"/>
            <w:shd w:val="clear" w:color="000000" w:fill="FFFFFF"/>
          </w:tcPr>
          <w:p w14:paraId="2F6F7408" w14:textId="77777777" w:rsidR="00420E13" w:rsidRDefault="00420E13">
            <w:r w:rsidRPr="00FE732F">
              <w:t>UNIDADE</w:t>
            </w:r>
          </w:p>
        </w:tc>
        <w:tc>
          <w:tcPr>
            <w:tcW w:w="1749" w:type="dxa"/>
            <w:shd w:val="clear" w:color="000000" w:fill="FFFFFF"/>
            <w:vAlign w:val="center"/>
          </w:tcPr>
          <w:p w14:paraId="61C3123F"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59" w:type="dxa"/>
            <w:shd w:val="clear" w:color="000000" w:fill="FFFFFF"/>
            <w:vAlign w:val="center"/>
          </w:tcPr>
          <w:p w14:paraId="139FF5B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170" w:type="dxa"/>
            <w:shd w:val="clear" w:color="000000" w:fill="FFFFFF"/>
            <w:noWrap/>
            <w:vAlign w:val="center"/>
          </w:tcPr>
          <w:p w14:paraId="7AA17C56"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420E13" w:rsidRPr="000D0905" w14:paraId="0FDEC0C1" w14:textId="77777777" w:rsidTr="00420E13">
        <w:trPr>
          <w:cantSplit/>
          <w:trHeight w:val="285"/>
          <w:jc w:val="center"/>
        </w:trPr>
        <w:tc>
          <w:tcPr>
            <w:tcW w:w="716" w:type="dxa"/>
            <w:shd w:val="clear" w:color="000000" w:fill="FFFFFF"/>
            <w:vAlign w:val="center"/>
            <w:hideMark/>
          </w:tcPr>
          <w:p w14:paraId="4EF58C86"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68</w:t>
            </w:r>
          </w:p>
        </w:tc>
        <w:tc>
          <w:tcPr>
            <w:tcW w:w="1295" w:type="dxa"/>
            <w:gridSpan w:val="2"/>
            <w:shd w:val="clear" w:color="000000" w:fill="FFFFFF"/>
            <w:vAlign w:val="center"/>
          </w:tcPr>
          <w:p w14:paraId="3D1CDAC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1701E5ED"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510" w:type="dxa"/>
            <w:shd w:val="clear" w:color="000000" w:fill="FFFFFF"/>
          </w:tcPr>
          <w:p w14:paraId="3EDE8293" w14:textId="77777777" w:rsidR="00420E13" w:rsidRDefault="00420E13">
            <w:r w:rsidRPr="00FE732F">
              <w:t>UNIDADE</w:t>
            </w:r>
          </w:p>
        </w:tc>
        <w:tc>
          <w:tcPr>
            <w:tcW w:w="1749" w:type="dxa"/>
            <w:shd w:val="clear" w:color="000000" w:fill="FFFFFF"/>
            <w:vAlign w:val="center"/>
          </w:tcPr>
          <w:p w14:paraId="79441432"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59" w:type="dxa"/>
            <w:shd w:val="clear" w:color="000000" w:fill="FFFFFF"/>
            <w:vAlign w:val="center"/>
          </w:tcPr>
          <w:p w14:paraId="43C7B75A"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170" w:type="dxa"/>
            <w:shd w:val="clear" w:color="000000" w:fill="FFFFFF"/>
            <w:noWrap/>
            <w:vAlign w:val="center"/>
          </w:tcPr>
          <w:p w14:paraId="5FD1D4D4"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420E13" w:rsidRPr="000D0905" w14:paraId="5E65217D" w14:textId="77777777" w:rsidTr="00420E13">
        <w:trPr>
          <w:cantSplit/>
          <w:trHeight w:val="285"/>
          <w:jc w:val="center"/>
        </w:trPr>
        <w:tc>
          <w:tcPr>
            <w:tcW w:w="716" w:type="dxa"/>
            <w:shd w:val="clear" w:color="000000" w:fill="FFFFFF"/>
            <w:vAlign w:val="center"/>
            <w:hideMark/>
          </w:tcPr>
          <w:p w14:paraId="6F9569A0"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295" w:type="dxa"/>
            <w:gridSpan w:val="2"/>
            <w:shd w:val="clear" w:color="000000" w:fill="FFFFFF"/>
            <w:vAlign w:val="center"/>
          </w:tcPr>
          <w:p w14:paraId="5202243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373382C8"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510" w:type="dxa"/>
            <w:shd w:val="clear" w:color="000000" w:fill="FFFFFF"/>
          </w:tcPr>
          <w:p w14:paraId="4E2D0CB8" w14:textId="77777777" w:rsidR="00420E13" w:rsidRDefault="00420E13">
            <w:r w:rsidRPr="00FE732F">
              <w:t>UNIDADE</w:t>
            </w:r>
          </w:p>
        </w:tc>
        <w:tc>
          <w:tcPr>
            <w:tcW w:w="1749" w:type="dxa"/>
            <w:shd w:val="clear" w:color="000000" w:fill="FFFFFF"/>
            <w:vAlign w:val="center"/>
          </w:tcPr>
          <w:p w14:paraId="314DD56C"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59" w:type="dxa"/>
            <w:shd w:val="clear" w:color="000000" w:fill="FFFFFF"/>
            <w:vAlign w:val="center"/>
          </w:tcPr>
          <w:p w14:paraId="12015D44"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70" w:type="dxa"/>
            <w:shd w:val="clear" w:color="000000" w:fill="FFFFFF"/>
            <w:noWrap/>
            <w:vAlign w:val="center"/>
          </w:tcPr>
          <w:p w14:paraId="5963A2B0"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420E13" w:rsidRPr="000D0905" w14:paraId="77E36194" w14:textId="77777777" w:rsidTr="00420E13">
        <w:trPr>
          <w:cantSplit/>
          <w:trHeight w:val="285"/>
          <w:jc w:val="center"/>
        </w:trPr>
        <w:tc>
          <w:tcPr>
            <w:tcW w:w="716" w:type="dxa"/>
            <w:shd w:val="clear" w:color="000000" w:fill="FFFFFF"/>
            <w:vAlign w:val="center"/>
            <w:hideMark/>
          </w:tcPr>
          <w:p w14:paraId="68C2934C" w14:textId="77777777" w:rsidR="00420E13" w:rsidRPr="000D0905" w:rsidRDefault="000355EB" w:rsidP="006D73A3">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295" w:type="dxa"/>
            <w:gridSpan w:val="2"/>
            <w:shd w:val="clear" w:color="000000" w:fill="FFFFFF"/>
            <w:vAlign w:val="center"/>
          </w:tcPr>
          <w:p w14:paraId="0B99B11D"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62" w:type="dxa"/>
            <w:shd w:val="clear" w:color="000000" w:fill="FFFFFF"/>
            <w:vAlign w:val="center"/>
          </w:tcPr>
          <w:p w14:paraId="222C6B98" w14:textId="77777777" w:rsidR="00420E13" w:rsidRPr="000D0905" w:rsidRDefault="00420E1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510" w:type="dxa"/>
            <w:shd w:val="clear" w:color="000000" w:fill="FFFFFF"/>
          </w:tcPr>
          <w:p w14:paraId="1D2879B1" w14:textId="77777777" w:rsidR="00420E13" w:rsidRDefault="00420E13">
            <w:r w:rsidRPr="00FE732F">
              <w:t>UNIDADE</w:t>
            </w:r>
          </w:p>
        </w:tc>
        <w:tc>
          <w:tcPr>
            <w:tcW w:w="1749" w:type="dxa"/>
            <w:shd w:val="clear" w:color="000000" w:fill="FFFFFF"/>
            <w:vAlign w:val="center"/>
          </w:tcPr>
          <w:p w14:paraId="34D13C1D" w14:textId="77777777" w:rsidR="00420E13" w:rsidRPr="000D0905" w:rsidRDefault="00420E1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59" w:type="dxa"/>
            <w:shd w:val="clear" w:color="000000" w:fill="FFFFFF"/>
            <w:vAlign w:val="center"/>
          </w:tcPr>
          <w:p w14:paraId="59FC02F2"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170" w:type="dxa"/>
            <w:shd w:val="clear" w:color="000000" w:fill="FFFFFF"/>
            <w:noWrap/>
            <w:vAlign w:val="center"/>
          </w:tcPr>
          <w:p w14:paraId="3409D2A9" w14:textId="77777777" w:rsidR="00420E13" w:rsidRPr="000D0905" w:rsidRDefault="00420E1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r w:rsidR="00420E13" w:rsidRPr="000D0905" w14:paraId="1E3512EF" w14:textId="77777777" w:rsidTr="00420E13">
        <w:trPr>
          <w:cantSplit/>
          <w:trHeight w:val="454"/>
          <w:jc w:val="center"/>
        </w:trPr>
        <w:tc>
          <w:tcPr>
            <w:tcW w:w="1722" w:type="dxa"/>
            <w:gridSpan w:val="2"/>
            <w:shd w:val="clear" w:color="000000" w:fill="FFFFFF"/>
          </w:tcPr>
          <w:p w14:paraId="69234FD7" w14:textId="77777777" w:rsidR="00420E13" w:rsidRPr="000D0905" w:rsidRDefault="00420E13" w:rsidP="006D73A3">
            <w:pPr>
              <w:jc w:val="center"/>
              <w:rPr>
                <w:rFonts w:ascii="Arial" w:hAnsi="Arial" w:cs="Arial"/>
                <w:b/>
                <w:sz w:val="20"/>
                <w:szCs w:val="20"/>
              </w:rPr>
            </w:pPr>
          </w:p>
        </w:tc>
        <w:tc>
          <w:tcPr>
            <w:tcW w:w="8769" w:type="dxa"/>
            <w:gridSpan w:val="5"/>
            <w:shd w:val="clear" w:color="000000" w:fill="FFFFFF"/>
            <w:vAlign w:val="center"/>
          </w:tcPr>
          <w:p w14:paraId="0ABAECA9"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b/>
                <w:sz w:val="20"/>
                <w:szCs w:val="20"/>
              </w:rPr>
              <w:t>VALOR TOTAL MENSAL ESTIMADO</w:t>
            </w:r>
          </w:p>
        </w:tc>
        <w:tc>
          <w:tcPr>
            <w:tcW w:w="1170" w:type="dxa"/>
            <w:shd w:val="clear" w:color="000000" w:fill="FFFFFF"/>
            <w:noWrap/>
            <w:vAlign w:val="center"/>
          </w:tcPr>
          <w:p w14:paraId="4015C50B" w14:textId="77777777" w:rsidR="00420E13" w:rsidRPr="000D0905" w:rsidRDefault="00420E13" w:rsidP="000355EB">
            <w:pPr>
              <w:jc w:val="center"/>
              <w:rPr>
                <w:rFonts w:ascii="Arial" w:hAnsi="Arial" w:cs="Arial"/>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14.</w:t>
            </w:r>
            <w:r w:rsidR="000355EB">
              <w:rPr>
                <w:rFonts w:ascii="Arial" w:hAnsi="Arial" w:cs="Arial"/>
                <w:b/>
                <w:color w:val="000000" w:themeColor="text1"/>
                <w:sz w:val="20"/>
                <w:szCs w:val="20"/>
              </w:rPr>
              <w:t>576</w:t>
            </w:r>
            <w:r>
              <w:rPr>
                <w:rFonts w:ascii="Arial" w:hAnsi="Arial" w:cs="Arial"/>
                <w:b/>
                <w:color w:val="000000" w:themeColor="text1"/>
                <w:sz w:val="20"/>
                <w:szCs w:val="20"/>
              </w:rPr>
              <w:t>,60</w:t>
            </w:r>
          </w:p>
        </w:tc>
      </w:tr>
      <w:tr w:rsidR="00420E13" w:rsidRPr="000D0905" w14:paraId="6DC36E64" w14:textId="77777777" w:rsidTr="00420E13">
        <w:trPr>
          <w:cantSplit/>
          <w:trHeight w:val="454"/>
          <w:jc w:val="center"/>
        </w:trPr>
        <w:tc>
          <w:tcPr>
            <w:tcW w:w="1722" w:type="dxa"/>
            <w:gridSpan w:val="2"/>
            <w:shd w:val="clear" w:color="000000" w:fill="FFFFFF"/>
          </w:tcPr>
          <w:p w14:paraId="75242FCA" w14:textId="77777777" w:rsidR="00420E13" w:rsidRPr="000D0905" w:rsidRDefault="00420E13" w:rsidP="006D73A3">
            <w:pPr>
              <w:jc w:val="center"/>
              <w:rPr>
                <w:rFonts w:ascii="Arial" w:hAnsi="Arial" w:cs="Arial"/>
                <w:b/>
                <w:sz w:val="20"/>
                <w:szCs w:val="20"/>
              </w:rPr>
            </w:pPr>
          </w:p>
        </w:tc>
        <w:tc>
          <w:tcPr>
            <w:tcW w:w="8769" w:type="dxa"/>
            <w:gridSpan w:val="5"/>
            <w:shd w:val="clear" w:color="000000" w:fill="FFFFFF"/>
            <w:vAlign w:val="center"/>
          </w:tcPr>
          <w:p w14:paraId="084A57D7" w14:textId="77777777" w:rsidR="00420E13" w:rsidRPr="000D0905" w:rsidRDefault="00420E13" w:rsidP="006D73A3">
            <w:pPr>
              <w:jc w:val="center"/>
              <w:rPr>
                <w:rFonts w:ascii="Arial" w:hAnsi="Arial" w:cs="Arial"/>
                <w:color w:val="000000" w:themeColor="text1"/>
                <w:sz w:val="20"/>
                <w:szCs w:val="20"/>
              </w:rPr>
            </w:pPr>
            <w:r w:rsidRPr="000D0905">
              <w:rPr>
                <w:rFonts w:ascii="Arial" w:hAnsi="Arial" w:cs="Arial"/>
                <w:b/>
                <w:sz w:val="20"/>
                <w:szCs w:val="20"/>
              </w:rPr>
              <w:t>VALOR TOTAL ANUAL ESTIMADO</w:t>
            </w:r>
          </w:p>
        </w:tc>
        <w:tc>
          <w:tcPr>
            <w:tcW w:w="1170" w:type="dxa"/>
            <w:shd w:val="clear" w:color="000000" w:fill="FFFFFF"/>
            <w:noWrap/>
            <w:vAlign w:val="center"/>
          </w:tcPr>
          <w:p w14:paraId="27188589" w14:textId="77777777" w:rsidR="00420E13" w:rsidRPr="00F26035" w:rsidRDefault="00420E13" w:rsidP="006D73A3">
            <w:pPr>
              <w:jc w:val="center"/>
              <w:rPr>
                <w:rFonts w:ascii="Arial" w:hAnsi="Arial" w:cs="Arial"/>
                <w:b/>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17</w:t>
            </w:r>
            <w:r w:rsidR="000355EB">
              <w:rPr>
                <w:rFonts w:ascii="Arial" w:hAnsi="Arial" w:cs="Arial"/>
                <w:b/>
                <w:color w:val="000000" w:themeColor="text1"/>
                <w:sz w:val="20"/>
                <w:szCs w:val="20"/>
              </w:rPr>
              <w:t>4</w:t>
            </w:r>
            <w:r>
              <w:rPr>
                <w:rFonts w:ascii="Arial" w:hAnsi="Arial" w:cs="Arial"/>
                <w:b/>
                <w:color w:val="000000" w:themeColor="text1"/>
                <w:sz w:val="20"/>
                <w:szCs w:val="20"/>
              </w:rPr>
              <w:t>.</w:t>
            </w:r>
            <w:r w:rsidR="000355EB">
              <w:rPr>
                <w:rFonts w:ascii="Arial" w:hAnsi="Arial" w:cs="Arial"/>
                <w:b/>
                <w:color w:val="000000" w:themeColor="text1"/>
                <w:sz w:val="20"/>
                <w:szCs w:val="20"/>
              </w:rPr>
              <w:t>919</w:t>
            </w:r>
            <w:r>
              <w:rPr>
                <w:rFonts w:ascii="Arial" w:hAnsi="Arial" w:cs="Arial"/>
                <w:b/>
                <w:color w:val="000000" w:themeColor="text1"/>
                <w:sz w:val="20"/>
                <w:szCs w:val="20"/>
              </w:rPr>
              <w:t>,20</w:t>
            </w:r>
          </w:p>
          <w:p w14:paraId="72C7959C" w14:textId="77777777" w:rsidR="00420E13" w:rsidRPr="00F26035" w:rsidRDefault="00420E13" w:rsidP="006D73A3">
            <w:pPr>
              <w:jc w:val="center"/>
              <w:rPr>
                <w:rFonts w:ascii="Arial" w:hAnsi="Arial" w:cs="Arial"/>
                <w:b/>
                <w:color w:val="000000" w:themeColor="text1"/>
                <w:sz w:val="20"/>
                <w:szCs w:val="20"/>
              </w:rPr>
            </w:pPr>
          </w:p>
        </w:tc>
      </w:tr>
    </w:tbl>
    <w:p w14:paraId="7D6EE1BE" w14:textId="77777777" w:rsidR="006D73A3" w:rsidRDefault="006D73A3" w:rsidP="006D73A3"/>
    <w:p w14:paraId="21D73A20" w14:textId="77777777" w:rsidR="006D73A3" w:rsidRDefault="006D73A3" w:rsidP="006D73A3"/>
    <w:p w14:paraId="58DD9A17" w14:textId="77777777" w:rsidR="006D73A3" w:rsidRDefault="006D73A3" w:rsidP="006D73A3"/>
    <w:p w14:paraId="486D5499" w14:textId="77777777" w:rsidR="006D73A3" w:rsidRDefault="006D73A3" w:rsidP="006D73A3"/>
    <w:p w14:paraId="25534F2B" w14:textId="77777777" w:rsidR="0040029C" w:rsidRDefault="0040029C" w:rsidP="005F3E8E">
      <w:pPr>
        <w:spacing w:line="360" w:lineRule="auto"/>
        <w:jc w:val="both"/>
        <w:rPr>
          <w:rFonts w:ascii="Times New Roman" w:eastAsia="Arial" w:hAnsi="Times New Roman" w:cs="Times New Roman"/>
          <w:color w:val="FF0000"/>
          <w:sz w:val="24"/>
          <w:szCs w:val="24"/>
        </w:rPr>
      </w:pPr>
    </w:p>
    <w:p w14:paraId="0810F972" w14:textId="77777777" w:rsidR="006D73A3" w:rsidRDefault="006D73A3" w:rsidP="005F3E8E">
      <w:pPr>
        <w:spacing w:line="360" w:lineRule="auto"/>
        <w:jc w:val="both"/>
        <w:rPr>
          <w:rFonts w:ascii="Times New Roman" w:eastAsia="Arial" w:hAnsi="Times New Roman" w:cs="Times New Roman"/>
          <w:color w:val="FF0000"/>
          <w:sz w:val="24"/>
          <w:szCs w:val="24"/>
        </w:rPr>
      </w:pPr>
    </w:p>
    <w:p w14:paraId="0E3E2F35" w14:textId="77777777" w:rsidR="006D73A3" w:rsidRDefault="006D73A3" w:rsidP="005F3E8E">
      <w:pPr>
        <w:spacing w:line="360" w:lineRule="auto"/>
        <w:jc w:val="both"/>
        <w:rPr>
          <w:rFonts w:ascii="Times New Roman" w:eastAsia="Arial" w:hAnsi="Times New Roman" w:cs="Times New Roman"/>
          <w:color w:val="FF0000"/>
          <w:sz w:val="24"/>
          <w:szCs w:val="24"/>
        </w:rPr>
      </w:pPr>
    </w:p>
    <w:p w14:paraId="02A5BEDA" w14:textId="77777777" w:rsidR="006D73A3" w:rsidRDefault="006D73A3" w:rsidP="005F3E8E">
      <w:pPr>
        <w:spacing w:line="360" w:lineRule="auto"/>
        <w:jc w:val="both"/>
        <w:rPr>
          <w:rFonts w:ascii="Times New Roman" w:eastAsia="Arial" w:hAnsi="Times New Roman" w:cs="Times New Roman"/>
          <w:color w:val="FF0000"/>
          <w:sz w:val="24"/>
          <w:szCs w:val="24"/>
        </w:rPr>
      </w:pPr>
    </w:p>
    <w:p w14:paraId="2B976652" w14:textId="77777777" w:rsidR="006D73A3" w:rsidRDefault="006D73A3" w:rsidP="005F3E8E">
      <w:pPr>
        <w:spacing w:line="360" w:lineRule="auto"/>
        <w:jc w:val="both"/>
        <w:rPr>
          <w:rFonts w:ascii="Times New Roman" w:eastAsia="Arial" w:hAnsi="Times New Roman" w:cs="Times New Roman"/>
          <w:color w:val="FF0000"/>
          <w:sz w:val="24"/>
          <w:szCs w:val="24"/>
        </w:rPr>
      </w:pPr>
    </w:p>
    <w:p w14:paraId="6A3D2950" w14:textId="77777777" w:rsidR="006D73A3" w:rsidRDefault="006D73A3" w:rsidP="005F3E8E">
      <w:pPr>
        <w:spacing w:line="360" w:lineRule="auto"/>
        <w:jc w:val="both"/>
        <w:rPr>
          <w:rFonts w:ascii="Times New Roman" w:eastAsia="Arial" w:hAnsi="Times New Roman" w:cs="Times New Roman"/>
          <w:color w:val="FF0000"/>
          <w:sz w:val="24"/>
          <w:szCs w:val="24"/>
        </w:rPr>
      </w:pPr>
    </w:p>
    <w:p w14:paraId="4766C485" w14:textId="77777777" w:rsidR="006D73A3" w:rsidRDefault="006D73A3" w:rsidP="005F3E8E">
      <w:pPr>
        <w:spacing w:line="360" w:lineRule="auto"/>
        <w:jc w:val="both"/>
        <w:rPr>
          <w:rFonts w:ascii="Times New Roman" w:eastAsia="Arial" w:hAnsi="Times New Roman" w:cs="Times New Roman"/>
          <w:color w:val="FF0000"/>
          <w:sz w:val="24"/>
          <w:szCs w:val="24"/>
        </w:rPr>
      </w:pPr>
    </w:p>
    <w:p w14:paraId="4C8DEFB8" w14:textId="77777777" w:rsidR="006D73A3" w:rsidRDefault="006D73A3" w:rsidP="005F3E8E">
      <w:pPr>
        <w:spacing w:line="360" w:lineRule="auto"/>
        <w:jc w:val="both"/>
        <w:rPr>
          <w:rFonts w:ascii="Times New Roman" w:eastAsia="Arial" w:hAnsi="Times New Roman" w:cs="Times New Roman"/>
          <w:color w:val="FF0000"/>
          <w:sz w:val="24"/>
          <w:szCs w:val="24"/>
        </w:rPr>
      </w:pPr>
    </w:p>
    <w:p w14:paraId="7C3231AB" w14:textId="77777777" w:rsidR="006D73A3" w:rsidRDefault="006D73A3" w:rsidP="005F3E8E">
      <w:pPr>
        <w:spacing w:line="360" w:lineRule="auto"/>
        <w:jc w:val="both"/>
        <w:rPr>
          <w:rFonts w:ascii="Times New Roman" w:eastAsia="Arial" w:hAnsi="Times New Roman" w:cs="Times New Roman"/>
          <w:color w:val="FF0000"/>
          <w:sz w:val="24"/>
          <w:szCs w:val="24"/>
        </w:rPr>
      </w:pPr>
    </w:p>
    <w:p w14:paraId="2CA8666E" w14:textId="77777777" w:rsidR="006D73A3" w:rsidRDefault="006D73A3" w:rsidP="005F3E8E">
      <w:pPr>
        <w:spacing w:line="360" w:lineRule="auto"/>
        <w:jc w:val="both"/>
        <w:rPr>
          <w:rFonts w:ascii="Times New Roman" w:eastAsia="Arial" w:hAnsi="Times New Roman" w:cs="Times New Roman"/>
          <w:color w:val="FF0000"/>
          <w:sz w:val="24"/>
          <w:szCs w:val="24"/>
        </w:rPr>
      </w:pPr>
    </w:p>
    <w:p w14:paraId="536E66CC" w14:textId="77777777" w:rsidR="00BE5B68" w:rsidRDefault="00BE5B68" w:rsidP="005F3E8E">
      <w:pPr>
        <w:spacing w:line="360" w:lineRule="auto"/>
        <w:jc w:val="both"/>
        <w:rPr>
          <w:rFonts w:ascii="Times New Roman" w:eastAsia="Arial" w:hAnsi="Times New Roman" w:cs="Times New Roman"/>
          <w:color w:val="FF0000"/>
          <w:sz w:val="24"/>
          <w:szCs w:val="24"/>
        </w:rPr>
      </w:pPr>
    </w:p>
    <w:p w14:paraId="4D6A7BF9" w14:textId="77777777" w:rsidR="00BE5B68" w:rsidRDefault="00BE5B68" w:rsidP="005F3E8E">
      <w:pPr>
        <w:spacing w:line="360" w:lineRule="auto"/>
        <w:jc w:val="both"/>
        <w:rPr>
          <w:rFonts w:ascii="Times New Roman" w:eastAsia="Arial" w:hAnsi="Times New Roman" w:cs="Times New Roman"/>
          <w:color w:val="FF0000"/>
          <w:sz w:val="24"/>
          <w:szCs w:val="24"/>
        </w:rPr>
      </w:pPr>
    </w:p>
    <w:p w14:paraId="0922CD76" w14:textId="77777777" w:rsidR="00BE5B68" w:rsidRDefault="00BE5B68" w:rsidP="005F3E8E">
      <w:pPr>
        <w:spacing w:line="360" w:lineRule="auto"/>
        <w:jc w:val="both"/>
        <w:rPr>
          <w:rFonts w:ascii="Times New Roman" w:eastAsia="Arial" w:hAnsi="Times New Roman" w:cs="Times New Roman"/>
          <w:color w:val="FF0000"/>
          <w:sz w:val="24"/>
          <w:szCs w:val="24"/>
        </w:rPr>
      </w:pPr>
    </w:p>
    <w:p w14:paraId="1730DEB8" w14:textId="77777777" w:rsidR="00BE5B68" w:rsidRDefault="00BE5B68" w:rsidP="005F3E8E">
      <w:pPr>
        <w:spacing w:line="360" w:lineRule="auto"/>
        <w:jc w:val="both"/>
        <w:rPr>
          <w:rFonts w:ascii="Times New Roman" w:eastAsia="Arial" w:hAnsi="Times New Roman" w:cs="Times New Roman"/>
          <w:color w:val="FF0000"/>
          <w:sz w:val="24"/>
          <w:szCs w:val="24"/>
        </w:rPr>
      </w:pPr>
    </w:p>
    <w:p w14:paraId="48DCEAD2" w14:textId="77777777" w:rsidR="0040029C" w:rsidRDefault="0040029C" w:rsidP="005F3E8E">
      <w:pPr>
        <w:spacing w:line="360" w:lineRule="auto"/>
        <w:jc w:val="both"/>
        <w:rPr>
          <w:rFonts w:ascii="Times New Roman" w:eastAsia="Arial" w:hAnsi="Times New Roman" w:cs="Times New Roman"/>
          <w:color w:val="FF0000"/>
          <w:sz w:val="24"/>
          <w:szCs w:val="24"/>
        </w:rPr>
      </w:pPr>
    </w:p>
    <w:p w14:paraId="5E295A0C" w14:textId="77777777" w:rsidR="000355EB" w:rsidRPr="00A53823" w:rsidRDefault="000355EB" w:rsidP="005F3E8E">
      <w:pPr>
        <w:spacing w:line="360" w:lineRule="auto"/>
        <w:jc w:val="both"/>
        <w:rPr>
          <w:rFonts w:ascii="Times New Roman" w:eastAsia="Arial" w:hAnsi="Times New Roman" w:cs="Times New Roman"/>
          <w:color w:val="FF0000"/>
          <w:sz w:val="24"/>
          <w:szCs w:val="24"/>
        </w:rPr>
      </w:pPr>
    </w:p>
    <w:p w14:paraId="73705D71" w14:textId="77777777" w:rsidR="001803B0" w:rsidRPr="00A53823" w:rsidRDefault="001803B0" w:rsidP="00BE5FF7">
      <w:pPr>
        <w:tabs>
          <w:tab w:val="left" w:pos="2814"/>
        </w:tabs>
        <w:spacing w:line="360" w:lineRule="auto"/>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 II</w:t>
      </w:r>
      <w:r w:rsidR="008345A1" w:rsidRPr="00A53823">
        <w:rPr>
          <w:rFonts w:ascii="Times New Roman" w:hAnsi="Times New Roman" w:cs="Times New Roman"/>
          <w:b/>
          <w:bCs/>
          <w:sz w:val="24"/>
          <w:szCs w:val="24"/>
          <w:u w:val="single"/>
        </w:rPr>
        <w:t>I</w:t>
      </w:r>
    </w:p>
    <w:p w14:paraId="38BDA526" w14:textId="77777777" w:rsidR="001803B0" w:rsidRPr="00A53823" w:rsidRDefault="001803B0" w:rsidP="00BE5FF7">
      <w:pPr>
        <w:pStyle w:val="ndice"/>
        <w:spacing w:line="276" w:lineRule="auto"/>
        <w:jc w:val="center"/>
        <w:outlineLvl w:val="0"/>
        <w:rPr>
          <w:rFonts w:ascii="Times New Roman" w:hAnsi="Times New Roman" w:cs="Times New Roman"/>
          <w:b/>
          <w:bCs/>
        </w:rPr>
      </w:pPr>
    </w:p>
    <w:p w14:paraId="5E756843" w14:textId="77777777" w:rsidR="001803B0" w:rsidRDefault="001803B0" w:rsidP="00BE5FF7">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REQUERIMENTO DE CREDENCIAMENTO</w:t>
      </w:r>
    </w:p>
    <w:p w14:paraId="592DBACA" w14:textId="77777777" w:rsidR="00BE5FF7" w:rsidRPr="00A53823" w:rsidRDefault="00BE5FF7" w:rsidP="00BE5FF7">
      <w:pPr>
        <w:pStyle w:val="ndice"/>
        <w:spacing w:line="276" w:lineRule="auto"/>
        <w:jc w:val="center"/>
        <w:outlineLvl w:val="0"/>
        <w:rPr>
          <w:rFonts w:ascii="Times New Roman" w:hAnsi="Times New Roman" w:cs="Times New Roman"/>
          <w:b/>
          <w:bCs/>
        </w:rPr>
      </w:pPr>
    </w:p>
    <w:p w14:paraId="4A63B92A" w14:textId="77777777" w:rsidR="001803B0" w:rsidRPr="00A53823" w:rsidRDefault="001803B0" w:rsidP="00BE5FF7">
      <w:pPr>
        <w:pStyle w:val="ndice"/>
        <w:spacing w:line="276" w:lineRule="auto"/>
        <w:outlineLvl w:val="0"/>
        <w:rPr>
          <w:rFonts w:ascii="Times New Roman" w:hAnsi="Times New Roman" w:cs="Times New Roman"/>
        </w:rPr>
      </w:pPr>
      <w:r w:rsidRPr="00A53823">
        <w:rPr>
          <w:rFonts w:ascii="Times New Roman" w:hAnsi="Times New Roman" w:cs="Times New Roman"/>
          <w:b/>
          <w:bCs/>
        </w:rPr>
        <w:t>TIMBRE DA PROPONENTE</w:t>
      </w:r>
    </w:p>
    <w:p w14:paraId="6EC35BAB" w14:textId="77777777" w:rsidR="003B5131"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57A0A009"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48286F48" w14:textId="77777777" w:rsidR="001803B0" w:rsidRPr="00A53823" w:rsidRDefault="001803B0" w:rsidP="005F3E8E">
      <w:pPr>
        <w:pStyle w:val="ndice"/>
        <w:spacing w:line="276" w:lineRule="auto"/>
        <w:jc w:val="both"/>
        <w:rPr>
          <w:rFonts w:ascii="Times New Roman" w:hAnsi="Times New Roman" w:cs="Times New Roman"/>
        </w:rPr>
      </w:pPr>
    </w:p>
    <w:p w14:paraId="5241FA37"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color w:val="000000" w:themeColor="text1"/>
        </w:rPr>
        <w:t>XX/XXXX</w:t>
      </w:r>
    </w:p>
    <w:p w14:paraId="482900BF" w14:textId="77777777" w:rsidR="008345A1" w:rsidRPr="00A53823" w:rsidRDefault="008345A1" w:rsidP="005F3E8E">
      <w:pPr>
        <w:pStyle w:val="ndice"/>
        <w:spacing w:line="276" w:lineRule="auto"/>
        <w:jc w:val="both"/>
        <w:rPr>
          <w:rFonts w:ascii="Times New Roman" w:hAnsi="Times New Roman" w:cs="Times New Roman"/>
        </w:rPr>
      </w:pPr>
    </w:p>
    <w:p w14:paraId="680E8763"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A Proponente, com sede na _____________, devidamente inscrita no CNPJ/MF sob o nº ______ e no CNES sob o nº ______, com sede na _____________________________, com endereço eletrônico __________, e telefone nº (__) __________, requer, por intermédio do presente documento, seu CREDENCIAMENTO para a prestação de serviços  laboratoriais de Análises Clínicas, Anatomia Patológica, Citopatologia e Microbiologia, conforme Edital do Chamamento Público nº </w:t>
      </w:r>
      <w:r w:rsidRPr="00A53823">
        <w:rPr>
          <w:rFonts w:ascii="Times New Roman" w:hAnsi="Times New Roman" w:cs="Times New Roman"/>
          <w:color w:val="000000" w:themeColor="text1"/>
        </w:rPr>
        <w:t>XX/XXXX</w:t>
      </w:r>
      <w:r w:rsidRPr="00A53823">
        <w:rPr>
          <w:rFonts w:ascii="Times New Roman" w:hAnsi="Times New Roman" w:cs="Times New Roman"/>
        </w:rPr>
        <w:t>, publicado em _________, declarando, sob as penas da lei, que:</w:t>
      </w:r>
    </w:p>
    <w:p w14:paraId="106CBF4E"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a) conhece os termos do Edital de Chamamento Público, bem como todas as condições necessárias para a participação no processo de credenciamento, com os quais concorda;</w:t>
      </w:r>
    </w:p>
    <w:p w14:paraId="36F3BAC0"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b) as informações prestadas neste pedido de credenciamento são verdadeiras;</w:t>
      </w:r>
    </w:p>
    <w:p w14:paraId="3F50200E"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c) cumpre plenamente os requisitos de habilitação previstos no edital e que não está impedida de participar do presente Chamamento Público e de contratar com a Administração Pública em razão de penalidades nem de fatos impeditivos de sua habilitação;</w:t>
      </w:r>
    </w:p>
    <w:p w14:paraId="7FEA9DC9"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d) comunicará qualquer fato ou evento superveniente à entrega dos documentos de habilitação que venha a alterar a sua atual situação quanto à regularidade jurídica, qualificação técnica, regularidade fiscal e idoneidade econômico-financeira;</w:t>
      </w:r>
    </w:p>
    <w:p w14:paraId="66B42D04"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e) está de acordo com valores definidos na atual Tabela Municipal de Exames Laboratoriais, de acordo com a Lei Municipal nº 1.591, de 11 de setembro de 2020, e a Lei Municipal nº 1.737, de 07 de fevereiro de 2025, que contempla os exames existentes na tabela do SIGTAP – Sistema de Gerenciamento da Tabela de Procedimentos, Medicamentos e OPM do SUS e os que não constam na referida tabela, conforme valor de cotação.</w:t>
      </w:r>
    </w:p>
    <w:p w14:paraId="292FDC2E" w14:textId="77777777" w:rsidR="008345A1" w:rsidRPr="00A53823" w:rsidRDefault="008345A1" w:rsidP="005F3E8E">
      <w:pPr>
        <w:pStyle w:val="ndice"/>
        <w:spacing w:line="276" w:lineRule="auto"/>
        <w:jc w:val="both"/>
        <w:rPr>
          <w:rFonts w:ascii="Times New Roman" w:hAnsi="Times New Roman" w:cs="Times New Roman"/>
        </w:rPr>
      </w:pPr>
    </w:p>
    <w:p w14:paraId="2C1E8F81" w14:textId="77777777"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Anexa ao presente requerimento, segue toda a documentação exigida no edital de credenciamento.</w:t>
      </w:r>
    </w:p>
    <w:p w14:paraId="2B740395" w14:textId="77777777" w:rsidR="008345A1" w:rsidRPr="00A53823" w:rsidRDefault="008345A1" w:rsidP="005F3E8E">
      <w:pPr>
        <w:pStyle w:val="ndice"/>
        <w:spacing w:line="276" w:lineRule="auto"/>
        <w:jc w:val="both"/>
        <w:rPr>
          <w:rFonts w:ascii="Times New Roman" w:hAnsi="Times New Roman" w:cs="Times New Roman"/>
        </w:rPr>
      </w:pPr>
    </w:p>
    <w:p w14:paraId="1CBA3C0E" w14:textId="77777777" w:rsidR="008345A1" w:rsidRPr="00A53823" w:rsidRDefault="008345A1"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rPr>
        <w:t>Nestes termos, pede deferimento.</w:t>
      </w:r>
    </w:p>
    <w:p w14:paraId="2F9E9F28" w14:textId="77777777" w:rsidR="008345A1" w:rsidRPr="00DA64C0" w:rsidRDefault="008345A1" w:rsidP="005F3E8E">
      <w:pPr>
        <w:pStyle w:val="ndice"/>
        <w:spacing w:line="276" w:lineRule="auto"/>
        <w:jc w:val="both"/>
        <w:outlineLvl w:val="0"/>
        <w:rPr>
          <w:rFonts w:ascii="Times New Roman" w:hAnsi="Times New Roman" w:cs="Times New Roman"/>
        </w:rPr>
      </w:pPr>
    </w:p>
    <w:p w14:paraId="734C929A" w14:textId="1B653E9E" w:rsidR="008345A1" w:rsidRPr="00DA64C0" w:rsidRDefault="008345A1"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DA64C0">
        <w:rPr>
          <w:rFonts w:ascii="Times New Roman" w:hAnsi="Times New Roman" w:cs="Times New Roman"/>
        </w:rPr>
        <w:t>.</w:t>
      </w:r>
    </w:p>
    <w:p w14:paraId="5BA10C50" w14:textId="77777777" w:rsidR="008345A1" w:rsidRPr="00A53823" w:rsidRDefault="008345A1" w:rsidP="005F3E8E">
      <w:pPr>
        <w:pStyle w:val="ndice"/>
        <w:spacing w:line="276" w:lineRule="auto"/>
        <w:jc w:val="both"/>
        <w:outlineLvl w:val="0"/>
        <w:rPr>
          <w:rFonts w:ascii="Times New Roman" w:hAnsi="Times New Roman" w:cs="Times New Roman"/>
        </w:rPr>
      </w:pPr>
    </w:p>
    <w:p w14:paraId="4C624855" w14:textId="77777777" w:rsidR="008345A1" w:rsidRPr="00A53823" w:rsidRDefault="008345A1" w:rsidP="005F3E8E">
      <w:pPr>
        <w:pStyle w:val="ndice"/>
        <w:spacing w:line="276" w:lineRule="auto"/>
        <w:jc w:val="both"/>
        <w:rPr>
          <w:rFonts w:ascii="Times New Roman" w:hAnsi="Times New Roman" w:cs="Times New Roman"/>
        </w:rPr>
      </w:pPr>
    </w:p>
    <w:p w14:paraId="717DB49A" w14:textId="77777777" w:rsidR="008345A1" w:rsidRPr="0018389C" w:rsidRDefault="008345A1"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7E865BF9" w14:textId="77777777" w:rsidR="008345A1" w:rsidRPr="0018389C" w:rsidRDefault="008345A1"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14:paraId="03834C2F" w14:textId="77777777" w:rsidR="008345A1" w:rsidRDefault="008345A1" w:rsidP="005F3E8E">
      <w:pPr>
        <w:pStyle w:val="ndice"/>
        <w:spacing w:line="276" w:lineRule="auto"/>
        <w:jc w:val="both"/>
        <w:outlineLvl w:val="0"/>
        <w:rPr>
          <w:rFonts w:ascii="Times New Roman" w:hAnsi="Times New Roman" w:cs="Times New Roman"/>
        </w:rPr>
      </w:pPr>
    </w:p>
    <w:p w14:paraId="5F0E49C4" w14:textId="77777777" w:rsidR="00BE5B68" w:rsidRDefault="00BE5B68" w:rsidP="005F3E8E">
      <w:pPr>
        <w:pStyle w:val="ndice"/>
        <w:spacing w:line="276" w:lineRule="auto"/>
        <w:jc w:val="both"/>
        <w:outlineLvl w:val="0"/>
        <w:rPr>
          <w:rFonts w:ascii="Times New Roman" w:hAnsi="Times New Roman" w:cs="Times New Roman"/>
        </w:rPr>
      </w:pPr>
    </w:p>
    <w:p w14:paraId="4230C1DD" w14:textId="77777777" w:rsidR="00BE5B68" w:rsidRDefault="00BE5B68" w:rsidP="005F3E8E">
      <w:pPr>
        <w:pStyle w:val="ndice"/>
        <w:spacing w:line="276" w:lineRule="auto"/>
        <w:jc w:val="both"/>
        <w:outlineLvl w:val="0"/>
        <w:rPr>
          <w:rFonts w:ascii="Times New Roman" w:hAnsi="Times New Roman" w:cs="Times New Roman"/>
        </w:rPr>
      </w:pPr>
    </w:p>
    <w:p w14:paraId="638A1712" w14:textId="77777777" w:rsidR="00BE5B68" w:rsidRDefault="00BE5B68" w:rsidP="005F3E8E">
      <w:pPr>
        <w:pStyle w:val="ndice"/>
        <w:spacing w:line="276" w:lineRule="auto"/>
        <w:jc w:val="both"/>
        <w:outlineLvl w:val="0"/>
        <w:rPr>
          <w:rFonts w:ascii="Times New Roman" w:hAnsi="Times New Roman" w:cs="Times New Roman"/>
        </w:rPr>
      </w:pPr>
    </w:p>
    <w:p w14:paraId="43A3FAEF" w14:textId="77777777" w:rsidR="00BE5B68" w:rsidRDefault="00BE5B68" w:rsidP="005F3E8E">
      <w:pPr>
        <w:pStyle w:val="ndice"/>
        <w:spacing w:line="276" w:lineRule="auto"/>
        <w:jc w:val="both"/>
        <w:outlineLvl w:val="0"/>
        <w:rPr>
          <w:rFonts w:ascii="Times New Roman" w:hAnsi="Times New Roman" w:cs="Times New Roman"/>
        </w:rPr>
      </w:pPr>
    </w:p>
    <w:p w14:paraId="04DE8429" w14:textId="77777777" w:rsidR="00BE5B68" w:rsidRDefault="00BE5B68" w:rsidP="005F3E8E">
      <w:pPr>
        <w:pStyle w:val="ndice"/>
        <w:spacing w:line="276" w:lineRule="auto"/>
        <w:jc w:val="both"/>
        <w:outlineLvl w:val="0"/>
        <w:rPr>
          <w:rFonts w:ascii="Times New Roman" w:hAnsi="Times New Roman" w:cs="Times New Roman"/>
        </w:rPr>
      </w:pPr>
    </w:p>
    <w:p w14:paraId="6780CA7F" w14:textId="77777777" w:rsidR="00BE5B68" w:rsidRDefault="00BE5B68" w:rsidP="005F3E8E">
      <w:pPr>
        <w:pStyle w:val="ndice"/>
        <w:spacing w:line="276" w:lineRule="auto"/>
        <w:jc w:val="both"/>
        <w:outlineLvl w:val="0"/>
        <w:rPr>
          <w:rFonts w:ascii="Times New Roman" w:hAnsi="Times New Roman" w:cs="Times New Roman"/>
        </w:rPr>
      </w:pPr>
    </w:p>
    <w:p w14:paraId="52E54D6A" w14:textId="77777777" w:rsidR="00BE5B68" w:rsidRDefault="00BE5B68" w:rsidP="005F3E8E">
      <w:pPr>
        <w:pStyle w:val="ndice"/>
        <w:spacing w:line="276" w:lineRule="auto"/>
        <w:jc w:val="both"/>
        <w:outlineLvl w:val="0"/>
        <w:rPr>
          <w:rFonts w:ascii="Times New Roman" w:hAnsi="Times New Roman" w:cs="Times New Roman"/>
        </w:rPr>
      </w:pPr>
    </w:p>
    <w:p w14:paraId="41D7CF33" w14:textId="77777777" w:rsidR="00BE5B68" w:rsidRDefault="00BE5B68" w:rsidP="005F3E8E">
      <w:pPr>
        <w:pStyle w:val="ndice"/>
        <w:spacing w:line="276" w:lineRule="auto"/>
        <w:jc w:val="both"/>
        <w:outlineLvl w:val="0"/>
        <w:rPr>
          <w:rFonts w:ascii="Times New Roman" w:hAnsi="Times New Roman" w:cs="Times New Roman"/>
        </w:rPr>
      </w:pPr>
    </w:p>
    <w:p w14:paraId="0F349C64" w14:textId="77777777" w:rsidR="00BE5B68" w:rsidRDefault="00BE5B68" w:rsidP="005F3E8E">
      <w:pPr>
        <w:pStyle w:val="ndice"/>
        <w:spacing w:line="276" w:lineRule="auto"/>
        <w:jc w:val="both"/>
        <w:outlineLvl w:val="0"/>
        <w:rPr>
          <w:rFonts w:ascii="Times New Roman" w:hAnsi="Times New Roman" w:cs="Times New Roman"/>
        </w:rPr>
      </w:pPr>
    </w:p>
    <w:p w14:paraId="70605907" w14:textId="77777777" w:rsidR="00BE5B68" w:rsidRDefault="00BE5B68" w:rsidP="005F3E8E">
      <w:pPr>
        <w:pStyle w:val="ndice"/>
        <w:spacing w:line="276" w:lineRule="auto"/>
        <w:jc w:val="both"/>
        <w:outlineLvl w:val="0"/>
        <w:rPr>
          <w:rFonts w:ascii="Times New Roman" w:hAnsi="Times New Roman" w:cs="Times New Roman"/>
        </w:rPr>
      </w:pPr>
    </w:p>
    <w:p w14:paraId="3B44644B" w14:textId="77777777" w:rsidR="00BE5B68" w:rsidRDefault="00BE5B68" w:rsidP="005F3E8E">
      <w:pPr>
        <w:pStyle w:val="ndice"/>
        <w:spacing w:line="276" w:lineRule="auto"/>
        <w:jc w:val="both"/>
        <w:outlineLvl w:val="0"/>
        <w:rPr>
          <w:rFonts w:ascii="Times New Roman" w:hAnsi="Times New Roman" w:cs="Times New Roman"/>
        </w:rPr>
      </w:pPr>
    </w:p>
    <w:p w14:paraId="49C869BC" w14:textId="77777777" w:rsidR="00BE5B68" w:rsidRDefault="00BE5B68" w:rsidP="005F3E8E">
      <w:pPr>
        <w:pStyle w:val="ndice"/>
        <w:spacing w:line="276" w:lineRule="auto"/>
        <w:jc w:val="both"/>
        <w:outlineLvl w:val="0"/>
        <w:rPr>
          <w:rFonts w:ascii="Times New Roman" w:hAnsi="Times New Roman" w:cs="Times New Roman"/>
        </w:rPr>
      </w:pPr>
    </w:p>
    <w:p w14:paraId="288D3EFE" w14:textId="77777777" w:rsidR="00BE5B68" w:rsidRDefault="00BE5B68" w:rsidP="005F3E8E">
      <w:pPr>
        <w:pStyle w:val="ndice"/>
        <w:spacing w:line="276" w:lineRule="auto"/>
        <w:jc w:val="both"/>
        <w:outlineLvl w:val="0"/>
        <w:rPr>
          <w:rFonts w:ascii="Times New Roman" w:hAnsi="Times New Roman" w:cs="Times New Roman"/>
        </w:rPr>
      </w:pPr>
    </w:p>
    <w:p w14:paraId="4DB66D1D" w14:textId="77777777" w:rsidR="00BE5B68" w:rsidRDefault="00BE5B68" w:rsidP="005F3E8E">
      <w:pPr>
        <w:pStyle w:val="ndice"/>
        <w:spacing w:line="276" w:lineRule="auto"/>
        <w:jc w:val="both"/>
        <w:outlineLvl w:val="0"/>
        <w:rPr>
          <w:rFonts w:ascii="Times New Roman" w:hAnsi="Times New Roman" w:cs="Times New Roman"/>
        </w:rPr>
      </w:pPr>
    </w:p>
    <w:p w14:paraId="6A84DF61" w14:textId="77777777" w:rsidR="00BE5B68" w:rsidRDefault="00BE5B68" w:rsidP="005F3E8E">
      <w:pPr>
        <w:pStyle w:val="ndice"/>
        <w:spacing w:line="276" w:lineRule="auto"/>
        <w:jc w:val="both"/>
        <w:outlineLvl w:val="0"/>
        <w:rPr>
          <w:rFonts w:ascii="Times New Roman" w:hAnsi="Times New Roman" w:cs="Times New Roman"/>
        </w:rPr>
      </w:pPr>
    </w:p>
    <w:p w14:paraId="067A7105" w14:textId="77777777" w:rsidR="00BE5B68" w:rsidRDefault="00BE5B68" w:rsidP="005F3E8E">
      <w:pPr>
        <w:pStyle w:val="ndice"/>
        <w:spacing w:line="276" w:lineRule="auto"/>
        <w:jc w:val="both"/>
        <w:outlineLvl w:val="0"/>
        <w:rPr>
          <w:rFonts w:ascii="Times New Roman" w:hAnsi="Times New Roman" w:cs="Times New Roman"/>
        </w:rPr>
      </w:pPr>
    </w:p>
    <w:p w14:paraId="224E8C0F" w14:textId="77777777" w:rsidR="00BE5B68" w:rsidRDefault="00BE5B68" w:rsidP="005F3E8E">
      <w:pPr>
        <w:pStyle w:val="ndice"/>
        <w:spacing w:line="276" w:lineRule="auto"/>
        <w:jc w:val="both"/>
        <w:outlineLvl w:val="0"/>
        <w:rPr>
          <w:rFonts w:ascii="Times New Roman" w:hAnsi="Times New Roman" w:cs="Times New Roman"/>
        </w:rPr>
      </w:pPr>
    </w:p>
    <w:p w14:paraId="3A5FDA9D" w14:textId="77777777" w:rsidR="00BE5B68" w:rsidRDefault="00BE5B68" w:rsidP="005F3E8E">
      <w:pPr>
        <w:pStyle w:val="ndice"/>
        <w:spacing w:line="276" w:lineRule="auto"/>
        <w:jc w:val="both"/>
        <w:outlineLvl w:val="0"/>
        <w:rPr>
          <w:rFonts w:ascii="Times New Roman" w:hAnsi="Times New Roman" w:cs="Times New Roman"/>
        </w:rPr>
      </w:pPr>
    </w:p>
    <w:p w14:paraId="0A529799" w14:textId="77777777" w:rsidR="00BE5B68" w:rsidRDefault="00BE5B68" w:rsidP="005F3E8E">
      <w:pPr>
        <w:pStyle w:val="ndice"/>
        <w:spacing w:line="276" w:lineRule="auto"/>
        <w:jc w:val="both"/>
        <w:outlineLvl w:val="0"/>
        <w:rPr>
          <w:rFonts w:ascii="Times New Roman" w:hAnsi="Times New Roman" w:cs="Times New Roman"/>
        </w:rPr>
      </w:pPr>
    </w:p>
    <w:p w14:paraId="1D8E84E7" w14:textId="77777777" w:rsidR="00BE5B68" w:rsidRDefault="00BE5B68" w:rsidP="005F3E8E">
      <w:pPr>
        <w:pStyle w:val="ndice"/>
        <w:spacing w:line="276" w:lineRule="auto"/>
        <w:jc w:val="both"/>
        <w:outlineLvl w:val="0"/>
        <w:rPr>
          <w:rFonts w:ascii="Times New Roman" w:hAnsi="Times New Roman" w:cs="Times New Roman"/>
        </w:rPr>
      </w:pPr>
    </w:p>
    <w:p w14:paraId="7F8D4DDB" w14:textId="77777777" w:rsidR="00BE5B68" w:rsidRDefault="00BE5B68" w:rsidP="005F3E8E">
      <w:pPr>
        <w:pStyle w:val="ndice"/>
        <w:spacing w:line="276" w:lineRule="auto"/>
        <w:jc w:val="both"/>
        <w:outlineLvl w:val="0"/>
        <w:rPr>
          <w:rFonts w:ascii="Times New Roman" w:hAnsi="Times New Roman" w:cs="Times New Roman"/>
        </w:rPr>
      </w:pPr>
    </w:p>
    <w:p w14:paraId="6AF0D6BF" w14:textId="77777777" w:rsidR="00BE5B68" w:rsidRDefault="00BE5B68" w:rsidP="005F3E8E">
      <w:pPr>
        <w:pStyle w:val="ndice"/>
        <w:spacing w:line="276" w:lineRule="auto"/>
        <w:jc w:val="both"/>
        <w:outlineLvl w:val="0"/>
        <w:rPr>
          <w:rFonts w:ascii="Times New Roman" w:hAnsi="Times New Roman" w:cs="Times New Roman"/>
        </w:rPr>
      </w:pPr>
    </w:p>
    <w:p w14:paraId="346B57E5" w14:textId="77777777" w:rsidR="00BE5B68" w:rsidRDefault="00BE5B68" w:rsidP="005F3E8E">
      <w:pPr>
        <w:pStyle w:val="ndice"/>
        <w:spacing w:line="276" w:lineRule="auto"/>
        <w:jc w:val="both"/>
        <w:outlineLvl w:val="0"/>
        <w:rPr>
          <w:rFonts w:ascii="Times New Roman" w:hAnsi="Times New Roman" w:cs="Times New Roman"/>
        </w:rPr>
      </w:pPr>
    </w:p>
    <w:p w14:paraId="1517C56F" w14:textId="77777777" w:rsidR="00BE5B68" w:rsidRDefault="00BE5B68" w:rsidP="005F3E8E">
      <w:pPr>
        <w:pStyle w:val="ndice"/>
        <w:spacing w:line="276" w:lineRule="auto"/>
        <w:jc w:val="both"/>
        <w:outlineLvl w:val="0"/>
        <w:rPr>
          <w:rFonts w:ascii="Times New Roman" w:hAnsi="Times New Roman" w:cs="Times New Roman"/>
        </w:rPr>
      </w:pPr>
    </w:p>
    <w:p w14:paraId="4BFDF39D" w14:textId="77777777" w:rsidR="00BE5B68" w:rsidRDefault="00BE5B68" w:rsidP="005F3E8E">
      <w:pPr>
        <w:pStyle w:val="ndice"/>
        <w:spacing w:line="276" w:lineRule="auto"/>
        <w:jc w:val="both"/>
        <w:outlineLvl w:val="0"/>
        <w:rPr>
          <w:rFonts w:ascii="Times New Roman" w:hAnsi="Times New Roman" w:cs="Times New Roman"/>
        </w:rPr>
      </w:pPr>
    </w:p>
    <w:p w14:paraId="6877A207" w14:textId="77777777" w:rsidR="00BE5B68" w:rsidRDefault="00BE5B68" w:rsidP="005F3E8E">
      <w:pPr>
        <w:pStyle w:val="ndice"/>
        <w:spacing w:line="276" w:lineRule="auto"/>
        <w:jc w:val="both"/>
        <w:outlineLvl w:val="0"/>
        <w:rPr>
          <w:rFonts w:ascii="Times New Roman" w:hAnsi="Times New Roman" w:cs="Times New Roman"/>
        </w:rPr>
      </w:pPr>
    </w:p>
    <w:p w14:paraId="508FD822" w14:textId="77777777" w:rsidR="00BE5B68" w:rsidRDefault="00BE5B68" w:rsidP="005F3E8E">
      <w:pPr>
        <w:pStyle w:val="ndice"/>
        <w:spacing w:line="276" w:lineRule="auto"/>
        <w:jc w:val="both"/>
        <w:outlineLvl w:val="0"/>
        <w:rPr>
          <w:rFonts w:ascii="Times New Roman" w:hAnsi="Times New Roman" w:cs="Times New Roman"/>
        </w:rPr>
      </w:pPr>
    </w:p>
    <w:p w14:paraId="39637847" w14:textId="77777777" w:rsidR="00BE5B68" w:rsidRDefault="00BE5B68" w:rsidP="005F3E8E">
      <w:pPr>
        <w:pStyle w:val="ndice"/>
        <w:spacing w:line="276" w:lineRule="auto"/>
        <w:jc w:val="both"/>
        <w:outlineLvl w:val="0"/>
        <w:rPr>
          <w:rFonts w:ascii="Times New Roman" w:hAnsi="Times New Roman" w:cs="Times New Roman"/>
        </w:rPr>
      </w:pPr>
    </w:p>
    <w:p w14:paraId="380A1329" w14:textId="77777777" w:rsidR="00BE5B68" w:rsidRDefault="00BE5B68" w:rsidP="005F3E8E">
      <w:pPr>
        <w:pStyle w:val="ndice"/>
        <w:spacing w:line="276" w:lineRule="auto"/>
        <w:jc w:val="both"/>
        <w:outlineLvl w:val="0"/>
        <w:rPr>
          <w:rFonts w:ascii="Times New Roman" w:hAnsi="Times New Roman" w:cs="Times New Roman"/>
        </w:rPr>
      </w:pPr>
    </w:p>
    <w:p w14:paraId="758DDDCA" w14:textId="77777777" w:rsidR="00BE5B68" w:rsidRDefault="00BE5B68" w:rsidP="005F3E8E">
      <w:pPr>
        <w:pStyle w:val="ndice"/>
        <w:spacing w:line="276" w:lineRule="auto"/>
        <w:jc w:val="both"/>
        <w:outlineLvl w:val="0"/>
        <w:rPr>
          <w:rFonts w:ascii="Times New Roman" w:hAnsi="Times New Roman" w:cs="Times New Roman"/>
        </w:rPr>
      </w:pPr>
    </w:p>
    <w:p w14:paraId="5E827CAD" w14:textId="77777777" w:rsidR="00BE5B68" w:rsidRDefault="00BE5B68" w:rsidP="005F3E8E">
      <w:pPr>
        <w:pStyle w:val="ndice"/>
        <w:spacing w:line="276" w:lineRule="auto"/>
        <w:jc w:val="both"/>
        <w:outlineLvl w:val="0"/>
        <w:rPr>
          <w:rFonts w:ascii="Times New Roman" w:hAnsi="Times New Roman" w:cs="Times New Roman"/>
        </w:rPr>
      </w:pPr>
    </w:p>
    <w:p w14:paraId="4EF5E113" w14:textId="77777777" w:rsidR="00BE5B68" w:rsidRPr="00A53823" w:rsidRDefault="00BE5B68" w:rsidP="005F3E8E">
      <w:pPr>
        <w:pStyle w:val="ndice"/>
        <w:spacing w:line="276" w:lineRule="auto"/>
        <w:jc w:val="both"/>
        <w:outlineLvl w:val="0"/>
        <w:rPr>
          <w:rFonts w:ascii="Times New Roman" w:hAnsi="Times New Roman" w:cs="Times New Roman"/>
        </w:rPr>
      </w:pPr>
    </w:p>
    <w:p w14:paraId="49C862C7" w14:textId="77777777" w:rsidR="001803B0" w:rsidRPr="00A53823" w:rsidRDefault="001803B0" w:rsidP="005F3E8E">
      <w:pPr>
        <w:pStyle w:val="ndice"/>
        <w:spacing w:line="276" w:lineRule="auto"/>
        <w:jc w:val="both"/>
        <w:outlineLvl w:val="0"/>
        <w:rPr>
          <w:rFonts w:ascii="Times New Roman" w:hAnsi="Times New Roman" w:cs="Times New Roman"/>
        </w:rPr>
      </w:pPr>
    </w:p>
    <w:p w14:paraId="27825412" w14:textId="77777777" w:rsidR="001803B0" w:rsidRPr="00A53823" w:rsidRDefault="001803B0" w:rsidP="00BE5B68">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w:t>
      </w:r>
      <w:r w:rsidR="008345A1" w:rsidRPr="00A53823">
        <w:rPr>
          <w:rFonts w:ascii="Times New Roman" w:hAnsi="Times New Roman" w:cs="Times New Roman"/>
          <w:b/>
          <w:bCs/>
          <w:u w:val="single"/>
        </w:rPr>
        <w:t xml:space="preserve"> IV</w:t>
      </w:r>
    </w:p>
    <w:p w14:paraId="4DDFFFF8" w14:textId="77777777" w:rsidR="001803B0" w:rsidRPr="00A53823" w:rsidRDefault="001803B0" w:rsidP="00BE5B68">
      <w:pPr>
        <w:pStyle w:val="ndice"/>
        <w:spacing w:line="276" w:lineRule="auto"/>
        <w:jc w:val="center"/>
        <w:outlineLvl w:val="0"/>
        <w:rPr>
          <w:rFonts w:ascii="Times New Roman" w:hAnsi="Times New Roman" w:cs="Times New Roman"/>
          <w:b/>
          <w:bCs/>
        </w:rPr>
      </w:pPr>
    </w:p>
    <w:p w14:paraId="256BA73C" w14:textId="77777777" w:rsidR="001803B0" w:rsidRPr="00A53823" w:rsidRDefault="001803B0" w:rsidP="00BE5B68">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CARTA CREDENCIAL</w:t>
      </w:r>
      <w:r w:rsidR="002F05E5" w:rsidRPr="00A53823">
        <w:rPr>
          <w:rFonts w:ascii="Times New Roman" w:hAnsi="Times New Roman" w:cs="Times New Roman"/>
          <w:b/>
          <w:bCs/>
        </w:rPr>
        <w:t>MENTO</w:t>
      </w:r>
    </w:p>
    <w:p w14:paraId="2DFB6FFB" w14:textId="77777777" w:rsidR="001803B0" w:rsidRPr="00A53823" w:rsidRDefault="001803B0" w:rsidP="00BE5B68">
      <w:pPr>
        <w:pStyle w:val="ndice"/>
        <w:spacing w:line="276" w:lineRule="auto"/>
        <w:jc w:val="center"/>
        <w:outlineLvl w:val="0"/>
        <w:rPr>
          <w:rFonts w:ascii="Times New Roman" w:hAnsi="Times New Roman" w:cs="Times New Roman"/>
          <w:b/>
          <w:bCs/>
        </w:rPr>
      </w:pPr>
    </w:p>
    <w:p w14:paraId="2203B917" w14:textId="77777777" w:rsidR="001803B0" w:rsidRPr="00A53823" w:rsidRDefault="001803B0" w:rsidP="00BE5B68">
      <w:pPr>
        <w:pStyle w:val="ndice"/>
        <w:spacing w:line="276" w:lineRule="auto"/>
        <w:jc w:val="center"/>
        <w:outlineLvl w:val="0"/>
        <w:rPr>
          <w:rFonts w:ascii="Times New Roman" w:hAnsi="Times New Roman" w:cs="Times New Roman"/>
        </w:rPr>
      </w:pPr>
      <w:r w:rsidRPr="00A53823">
        <w:rPr>
          <w:rFonts w:ascii="Times New Roman" w:hAnsi="Times New Roman" w:cs="Times New Roman"/>
          <w:b/>
          <w:bCs/>
        </w:rPr>
        <w:t>TIMBRE DA PROPONENTE</w:t>
      </w:r>
    </w:p>
    <w:p w14:paraId="03E07715" w14:textId="77777777" w:rsidR="001803B0" w:rsidRPr="00A53823" w:rsidRDefault="001803B0" w:rsidP="005F3E8E">
      <w:pPr>
        <w:pStyle w:val="ndice"/>
        <w:spacing w:line="276" w:lineRule="auto"/>
        <w:jc w:val="both"/>
        <w:rPr>
          <w:rFonts w:ascii="Times New Roman" w:hAnsi="Times New Roman" w:cs="Times New Roman"/>
          <w:b/>
          <w:bCs/>
        </w:rPr>
      </w:pPr>
    </w:p>
    <w:p w14:paraId="55451E4B" w14:textId="77777777" w:rsidR="001803B0" w:rsidRPr="00A53823" w:rsidRDefault="001803B0" w:rsidP="005F3E8E">
      <w:pPr>
        <w:pStyle w:val="ndice"/>
        <w:spacing w:line="276" w:lineRule="auto"/>
        <w:jc w:val="both"/>
        <w:rPr>
          <w:rFonts w:ascii="Times New Roman" w:hAnsi="Times New Roman" w:cs="Times New Roman"/>
        </w:rPr>
      </w:pPr>
    </w:p>
    <w:p w14:paraId="57A80FE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6576863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0F0753B5" w14:textId="77777777" w:rsidR="001803B0" w:rsidRPr="00A53823" w:rsidRDefault="001803B0" w:rsidP="005F3E8E">
      <w:pPr>
        <w:pStyle w:val="ndice"/>
        <w:spacing w:line="276" w:lineRule="auto"/>
        <w:jc w:val="both"/>
        <w:rPr>
          <w:rFonts w:ascii="Times New Roman" w:hAnsi="Times New Roman" w:cs="Times New Roman"/>
        </w:rPr>
      </w:pPr>
    </w:p>
    <w:p w14:paraId="2722FFED" w14:textId="77777777" w:rsidR="001803B0" w:rsidRPr="00A53823" w:rsidRDefault="001803B0" w:rsidP="005F3E8E">
      <w:pPr>
        <w:pStyle w:val="ndice"/>
        <w:spacing w:line="276" w:lineRule="auto"/>
        <w:jc w:val="both"/>
        <w:rPr>
          <w:rFonts w:ascii="Times New Roman" w:hAnsi="Times New Roman" w:cs="Times New Roman"/>
        </w:rPr>
      </w:pPr>
    </w:p>
    <w:p w14:paraId="04C0F148"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78F503E3" w14:textId="77777777" w:rsidR="001803B0" w:rsidRPr="00A53823" w:rsidRDefault="001803B0" w:rsidP="005F3E8E">
      <w:pPr>
        <w:pStyle w:val="ndice"/>
        <w:spacing w:line="276" w:lineRule="auto"/>
        <w:jc w:val="both"/>
        <w:rPr>
          <w:rFonts w:ascii="Times New Roman" w:hAnsi="Times New Roman" w:cs="Times New Roman"/>
        </w:rPr>
      </w:pPr>
    </w:p>
    <w:p w14:paraId="6AA30629"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Por meio deste instrumento, fica credenciado(a) o(a) </w:t>
      </w:r>
      <w:proofErr w:type="spellStart"/>
      <w:r w:rsidRPr="00A53823">
        <w:rPr>
          <w:rFonts w:ascii="Times New Roman" w:hAnsi="Times New Roman" w:cs="Times New Roman"/>
        </w:rPr>
        <w:t>Sr</w:t>
      </w:r>
      <w:proofErr w:type="spellEnd"/>
      <w:r w:rsidRPr="00A53823">
        <w:rPr>
          <w:rFonts w:ascii="Times New Roman" w:hAnsi="Times New Roman" w:cs="Times New Roman"/>
        </w:rPr>
        <w:t>(a) ________________________, subscritor(a) da cédula de identidade nº _____________, devidamente inscrito(a) no CPF sob o nº _____________, que exerce a função de _____________, para representar a (nome da entidade jurídica) no Chamamento Público em epígrafe, podendo assinar atas, declarações e propostas, receber comunicações, tomar ciência de decisões, apresentar impugnações e recursos, desistir de recursos, deliberar sobre todos os assuntos, e, por fim, praticar todo e qualquer ato necessário à participação da Participante/Proponente no processo de chamamento.</w:t>
      </w:r>
    </w:p>
    <w:p w14:paraId="0B3045EA" w14:textId="77777777" w:rsidR="001803B0" w:rsidRPr="00A53823" w:rsidRDefault="001803B0" w:rsidP="005F3E8E">
      <w:pPr>
        <w:pStyle w:val="ndice"/>
        <w:spacing w:line="276" w:lineRule="auto"/>
        <w:jc w:val="both"/>
        <w:outlineLvl w:val="0"/>
        <w:rPr>
          <w:rFonts w:ascii="Times New Roman" w:hAnsi="Times New Roman" w:cs="Times New Roman"/>
        </w:rPr>
      </w:pPr>
    </w:p>
    <w:p w14:paraId="55F6CE84" w14:textId="3B5972A8"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Jardim/RJ, ___ de _________</w:t>
      </w:r>
      <w:r w:rsidR="009F7E52">
        <w:rPr>
          <w:rFonts w:ascii="Times New Roman" w:hAnsi="Times New Roman" w:cs="Times New Roman"/>
        </w:rPr>
        <w:t xml:space="preserve">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DA64C0">
        <w:rPr>
          <w:rFonts w:ascii="Times New Roman" w:hAnsi="Times New Roman" w:cs="Times New Roman"/>
        </w:rPr>
        <w:t>.</w:t>
      </w:r>
    </w:p>
    <w:p w14:paraId="785D73BE" w14:textId="77777777" w:rsidR="001803B0" w:rsidRPr="00A53823" w:rsidRDefault="001803B0" w:rsidP="005F3E8E">
      <w:pPr>
        <w:pStyle w:val="ndice"/>
        <w:spacing w:line="276" w:lineRule="auto"/>
        <w:jc w:val="both"/>
        <w:outlineLvl w:val="0"/>
        <w:rPr>
          <w:rFonts w:ascii="Times New Roman" w:hAnsi="Times New Roman" w:cs="Times New Roman"/>
        </w:rPr>
      </w:pPr>
    </w:p>
    <w:p w14:paraId="342E3F67" w14:textId="77777777" w:rsidR="001803B0" w:rsidRPr="00A53823" w:rsidRDefault="001803B0" w:rsidP="005F3E8E">
      <w:pPr>
        <w:pStyle w:val="ndice"/>
        <w:spacing w:line="276" w:lineRule="auto"/>
        <w:jc w:val="both"/>
        <w:rPr>
          <w:rFonts w:ascii="Times New Roman" w:hAnsi="Times New Roman" w:cs="Times New Roman"/>
        </w:rPr>
      </w:pPr>
    </w:p>
    <w:p w14:paraId="6D43242A"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43CF3F9E" w14:textId="77777777" w:rsidR="001803B0" w:rsidRPr="00A53823" w:rsidRDefault="001803B0" w:rsidP="0018389C">
      <w:pPr>
        <w:spacing w:line="276" w:lineRule="auto"/>
        <w:jc w:val="center"/>
        <w:rPr>
          <w:rFonts w:ascii="Times New Roman" w:hAnsi="Times New Roman" w:cs="Times New Roman"/>
          <w:sz w:val="24"/>
          <w:szCs w:val="24"/>
        </w:rPr>
      </w:pPr>
      <w:r w:rsidRPr="0018389C">
        <w:rPr>
          <w:rFonts w:ascii="Times New Roman" w:hAnsi="Times New Roman" w:cs="Times New Roman"/>
          <w:b/>
          <w:sz w:val="24"/>
          <w:szCs w:val="24"/>
        </w:rPr>
        <w:t>Carimbo com CNPJ da Proponente</w:t>
      </w:r>
      <w:r w:rsidRPr="00A53823">
        <w:rPr>
          <w:rFonts w:ascii="Times New Roman" w:hAnsi="Times New Roman" w:cs="Times New Roman"/>
          <w:sz w:val="24"/>
          <w:szCs w:val="24"/>
        </w:rPr>
        <w:br w:type="page"/>
      </w:r>
    </w:p>
    <w:p w14:paraId="00C85AA8" w14:textId="77777777" w:rsidR="001803B0" w:rsidRPr="00A53823" w:rsidRDefault="001803B0" w:rsidP="00115EF7">
      <w:pPr>
        <w:spacing w:line="276" w:lineRule="auto"/>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w:t>
      </w:r>
      <w:r w:rsidR="008345A1" w:rsidRPr="00A53823">
        <w:rPr>
          <w:rFonts w:ascii="Times New Roman" w:hAnsi="Times New Roman" w:cs="Times New Roman"/>
          <w:b/>
          <w:bCs/>
          <w:sz w:val="24"/>
          <w:szCs w:val="24"/>
          <w:u w:val="single"/>
        </w:rPr>
        <w:t xml:space="preserve"> </w:t>
      </w:r>
      <w:r w:rsidRPr="00A53823">
        <w:rPr>
          <w:rFonts w:ascii="Times New Roman" w:hAnsi="Times New Roman" w:cs="Times New Roman"/>
          <w:b/>
          <w:bCs/>
          <w:sz w:val="24"/>
          <w:szCs w:val="24"/>
          <w:u w:val="single"/>
        </w:rPr>
        <w:t>V</w:t>
      </w:r>
    </w:p>
    <w:p w14:paraId="214A92BC" w14:textId="77777777" w:rsidR="001803B0" w:rsidRPr="00A53823" w:rsidRDefault="001803B0" w:rsidP="005F3E8E">
      <w:pPr>
        <w:pStyle w:val="ndice"/>
        <w:spacing w:line="276" w:lineRule="auto"/>
        <w:jc w:val="both"/>
        <w:rPr>
          <w:rFonts w:ascii="Times New Roman" w:hAnsi="Times New Roman" w:cs="Times New Roman"/>
          <w:b/>
          <w:bCs/>
        </w:rPr>
      </w:pPr>
    </w:p>
    <w:p w14:paraId="44EBF683" w14:textId="77777777" w:rsidR="001803B0" w:rsidRPr="00A53823" w:rsidRDefault="001803B0" w:rsidP="005F3E8E">
      <w:pPr>
        <w:pStyle w:val="ndice"/>
        <w:spacing w:line="276" w:lineRule="auto"/>
        <w:jc w:val="both"/>
        <w:rPr>
          <w:rFonts w:ascii="Times New Roman" w:hAnsi="Times New Roman" w:cs="Times New Roman"/>
          <w:b/>
          <w:bCs/>
        </w:rPr>
      </w:pPr>
      <w:r w:rsidRPr="00A53823">
        <w:rPr>
          <w:rFonts w:ascii="Times New Roman" w:hAnsi="Times New Roman" w:cs="Times New Roman"/>
          <w:b/>
          <w:bCs/>
        </w:rPr>
        <w:t>MODELO DE DECLARAÇÃO DE ACEITAÇÃO DOS PREÇOS PRATICADOS</w:t>
      </w:r>
    </w:p>
    <w:p w14:paraId="2B5CD81F" w14:textId="77777777" w:rsidR="001803B0" w:rsidRPr="00A53823" w:rsidRDefault="001803B0" w:rsidP="005F3E8E">
      <w:pPr>
        <w:pStyle w:val="ndice"/>
        <w:spacing w:line="276" w:lineRule="auto"/>
        <w:jc w:val="both"/>
        <w:rPr>
          <w:rFonts w:ascii="Times New Roman" w:hAnsi="Times New Roman" w:cs="Times New Roman"/>
          <w:b/>
          <w:bCs/>
        </w:rPr>
      </w:pPr>
    </w:p>
    <w:p w14:paraId="23DBD4DC"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14:paraId="4381CD38" w14:textId="77777777" w:rsidR="001803B0" w:rsidRPr="00A53823" w:rsidRDefault="001803B0" w:rsidP="005F3E8E">
      <w:pPr>
        <w:pStyle w:val="ndice"/>
        <w:spacing w:line="276" w:lineRule="auto"/>
        <w:jc w:val="both"/>
        <w:rPr>
          <w:rFonts w:ascii="Times New Roman" w:hAnsi="Times New Roman" w:cs="Times New Roman"/>
          <w:b/>
          <w:bCs/>
        </w:rPr>
      </w:pPr>
    </w:p>
    <w:p w14:paraId="65AABA41" w14:textId="77777777" w:rsidR="001803B0" w:rsidRPr="00A53823" w:rsidRDefault="001803B0" w:rsidP="005F3E8E">
      <w:pPr>
        <w:pStyle w:val="ndice"/>
        <w:spacing w:line="276" w:lineRule="auto"/>
        <w:jc w:val="both"/>
        <w:rPr>
          <w:rFonts w:ascii="Times New Roman" w:hAnsi="Times New Roman" w:cs="Times New Roman"/>
        </w:rPr>
      </w:pPr>
    </w:p>
    <w:p w14:paraId="61B8327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7274094A"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68955FD4" w14:textId="77777777" w:rsidR="001803B0" w:rsidRPr="00A53823" w:rsidRDefault="001803B0" w:rsidP="005F3E8E">
      <w:pPr>
        <w:pStyle w:val="ndice"/>
        <w:spacing w:line="276" w:lineRule="auto"/>
        <w:jc w:val="both"/>
        <w:rPr>
          <w:rFonts w:ascii="Times New Roman" w:hAnsi="Times New Roman" w:cs="Times New Roman"/>
        </w:rPr>
      </w:pPr>
    </w:p>
    <w:p w14:paraId="458A4346" w14:textId="77777777" w:rsidR="001803B0" w:rsidRPr="00A53823" w:rsidRDefault="001803B0" w:rsidP="005F3E8E">
      <w:pPr>
        <w:pStyle w:val="ndice"/>
        <w:spacing w:line="276" w:lineRule="auto"/>
        <w:jc w:val="both"/>
        <w:rPr>
          <w:rFonts w:ascii="Times New Roman" w:hAnsi="Times New Roman" w:cs="Times New Roman"/>
        </w:rPr>
      </w:pPr>
    </w:p>
    <w:p w14:paraId="6443A68D"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12594C10" w14:textId="77777777" w:rsidR="001803B0" w:rsidRPr="00A53823" w:rsidRDefault="001803B0" w:rsidP="005F3E8E">
      <w:pPr>
        <w:pStyle w:val="ndice"/>
        <w:spacing w:line="276" w:lineRule="auto"/>
        <w:jc w:val="both"/>
        <w:rPr>
          <w:rFonts w:ascii="Times New Roman" w:hAnsi="Times New Roman" w:cs="Times New Roman"/>
        </w:rPr>
      </w:pPr>
    </w:p>
    <w:p w14:paraId="06C7B75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participante), devidamente inscrita no CNPJ/MF sob o nº ________ e no CNES sob o nº ______, com sede na ___________________________, por seu representante legal abaixo assinado, em cumprimento ao estabelecido no Edital de Chamamento Público nº XX/XXXX, DECLARA, sob as penas da lei, que aceita os preços praticados pela Tabela Municipal de Exames Laboratoriais, de acordo com a Lei Municipal nº 1.591, de 11 de setembro de 2020, e a Lei Municipal nº 1.737, de 07 de fevereiro de 2025, que contempla os exames existentes na tabela do SIGTAP – Sistema de Gerenciamento da Tabela de Procedimentos, Medicamentos e OPM do SUS e os que não constam na referida tabela, conforme valor de cotação, estando também ciente de que os reajustes aplicados aos referidos procedimentos obedeceram às determinações do Ministério da Saúde.</w:t>
      </w:r>
    </w:p>
    <w:p w14:paraId="36D04610" w14:textId="77777777" w:rsidR="001803B0" w:rsidRPr="00DA64C0" w:rsidRDefault="001803B0" w:rsidP="005F3E8E">
      <w:pPr>
        <w:pStyle w:val="ndice"/>
        <w:spacing w:line="276" w:lineRule="auto"/>
        <w:jc w:val="both"/>
        <w:rPr>
          <w:rFonts w:ascii="Times New Roman" w:hAnsi="Times New Roman" w:cs="Times New Roman"/>
        </w:rPr>
      </w:pPr>
    </w:p>
    <w:p w14:paraId="6F1CB105" w14:textId="747BD15B"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DA64C0">
        <w:rPr>
          <w:rFonts w:ascii="Times New Roman" w:hAnsi="Times New Roman" w:cs="Times New Roman"/>
        </w:rPr>
        <w:t>.</w:t>
      </w:r>
    </w:p>
    <w:p w14:paraId="3AC00B85" w14:textId="77777777" w:rsidR="001803B0" w:rsidRPr="0018389C" w:rsidRDefault="001803B0" w:rsidP="0018389C">
      <w:pPr>
        <w:pStyle w:val="ndice"/>
        <w:spacing w:line="276" w:lineRule="auto"/>
        <w:jc w:val="center"/>
        <w:outlineLvl w:val="0"/>
        <w:rPr>
          <w:rFonts w:ascii="Times New Roman" w:hAnsi="Times New Roman" w:cs="Times New Roman"/>
          <w:color w:val="FF0000"/>
        </w:rPr>
      </w:pPr>
    </w:p>
    <w:p w14:paraId="7486CD26" w14:textId="77777777" w:rsidR="001803B0" w:rsidRPr="0018389C" w:rsidRDefault="001803B0" w:rsidP="0018389C">
      <w:pPr>
        <w:pStyle w:val="ndice"/>
        <w:spacing w:line="276" w:lineRule="auto"/>
        <w:jc w:val="center"/>
        <w:rPr>
          <w:rFonts w:ascii="Times New Roman" w:hAnsi="Times New Roman" w:cs="Times New Roman"/>
          <w:b/>
        </w:rPr>
      </w:pPr>
    </w:p>
    <w:p w14:paraId="727910DB"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29888AAF" w14:textId="77777777"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14:paraId="763D2F6A" w14:textId="77777777" w:rsidR="001803B0" w:rsidRPr="00A53823" w:rsidRDefault="001803B0" w:rsidP="0018389C">
      <w:pPr>
        <w:pStyle w:val="ndice"/>
        <w:spacing w:line="276" w:lineRule="auto"/>
        <w:jc w:val="center"/>
        <w:outlineLvl w:val="0"/>
        <w:rPr>
          <w:rFonts w:ascii="Times New Roman" w:hAnsi="Times New Roman" w:cs="Times New Roman"/>
        </w:rPr>
      </w:pPr>
      <w:r w:rsidRPr="0018389C">
        <w:rPr>
          <w:rFonts w:ascii="Times New Roman" w:hAnsi="Times New Roman" w:cs="Times New Roman"/>
          <w:b/>
        </w:rPr>
        <w:br w:type="page"/>
      </w:r>
    </w:p>
    <w:p w14:paraId="2450FF87" w14:textId="77777777" w:rsidR="001803B0" w:rsidRPr="00A53823" w:rsidRDefault="001803B0" w:rsidP="005F3E8E">
      <w:pPr>
        <w:pStyle w:val="ndice"/>
        <w:spacing w:line="276" w:lineRule="auto"/>
        <w:jc w:val="both"/>
        <w:outlineLvl w:val="0"/>
        <w:rPr>
          <w:rFonts w:ascii="Times New Roman" w:hAnsi="Times New Roman" w:cs="Times New Roman"/>
        </w:rPr>
      </w:pPr>
    </w:p>
    <w:p w14:paraId="5267A7FF" w14:textId="77777777"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t>ANEXO V</w:t>
      </w:r>
      <w:r w:rsidR="008345A1" w:rsidRPr="00A53823">
        <w:rPr>
          <w:rFonts w:ascii="Times New Roman" w:hAnsi="Times New Roman" w:cs="Times New Roman"/>
          <w:b/>
          <w:bCs/>
          <w:u w:val="single"/>
        </w:rPr>
        <w:t>I</w:t>
      </w:r>
    </w:p>
    <w:p w14:paraId="6DA4C630" w14:textId="77777777" w:rsidR="001803B0" w:rsidRPr="00A53823" w:rsidRDefault="001803B0" w:rsidP="005F3E8E">
      <w:pPr>
        <w:pStyle w:val="ndice"/>
        <w:spacing w:line="276" w:lineRule="auto"/>
        <w:jc w:val="both"/>
        <w:outlineLvl w:val="0"/>
        <w:rPr>
          <w:rFonts w:ascii="Times New Roman" w:hAnsi="Times New Roman" w:cs="Times New Roman"/>
          <w:b/>
          <w:bCs/>
        </w:rPr>
      </w:pPr>
    </w:p>
    <w:p w14:paraId="6554167F" w14:textId="77777777" w:rsidR="001803B0" w:rsidRPr="00A53823" w:rsidRDefault="001803B0" w:rsidP="005F3E8E">
      <w:pPr>
        <w:pStyle w:val="ndice"/>
        <w:spacing w:line="276" w:lineRule="auto"/>
        <w:jc w:val="both"/>
        <w:outlineLvl w:val="0"/>
        <w:rPr>
          <w:rFonts w:ascii="Times New Roman" w:hAnsi="Times New Roman" w:cs="Times New Roman"/>
          <w:b/>
          <w:bCs/>
        </w:rPr>
      </w:pPr>
      <w:r w:rsidRPr="00A53823">
        <w:rPr>
          <w:rFonts w:ascii="Times New Roman" w:hAnsi="Times New Roman" w:cs="Times New Roman"/>
          <w:b/>
          <w:bCs/>
        </w:rPr>
        <w:t>MODELO DE DECLARAÇÃO DE IDONEIDADE PARA CONTRATAR COM A ADMINISTRAÇÃO PÚBLICA</w:t>
      </w:r>
    </w:p>
    <w:p w14:paraId="65EFF81A" w14:textId="77777777" w:rsidR="001803B0" w:rsidRPr="00A53823" w:rsidRDefault="001803B0" w:rsidP="005F3E8E">
      <w:pPr>
        <w:pStyle w:val="ndice"/>
        <w:spacing w:line="276" w:lineRule="auto"/>
        <w:jc w:val="both"/>
        <w:outlineLvl w:val="0"/>
        <w:rPr>
          <w:rFonts w:ascii="Times New Roman" w:hAnsi="Times New Roman" w:cs="Times New Roman"/>
          <w:b/>
          <w:bCs/>
        </w:rPr>
      </w:pPr>
    </w:p>
    <w:p w14:paraId="420DE1D9"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14:paraId="299E2AF5" w14:textId="77777777" w:rsidR="001803B0" w:rsidRPr="00A53823" w:rsidRDefault="001803B0" w:rsidP="005F3E8E">
      <w:pPr>
        <w:pStyle w:val="ndice"/>
        <w:spacing w:line="276" w:lineRule="auto"/>
        <w:jc w:val="both"/>
        <w:rPr>
          <w:rFonts w:ascii="Times New Roman" w:hAnsi="Times New Roman" w:cs="Times New Roman"/>
          <w:b/>
          <w:bCs/>
        </w:rPr>
      </w:pPr>
    </w:p>
    <w:p w14:paraId="33E2CCC6" w14:textId="77777777" w:rsidR="001803B0" w:rsidRPr="00A53823" w:rsidRDefault="001803B0" w:rsidP="005F3E8E">
      <w:pPr>
        <w:pStyle w:val="ndice"/>
        <w:spacing w:line="276" w:lineRule="auto"/>
        <w:jc w:val="both"/>
        <w:rPr>
          <w:rFonts w:ascii="Times New Roman" w:hAnsi="Times New Roman" w:cs="Times New Roman"/>
        </w:rPr>
      </w:pPr>
    </w:p>
    <w:p w14:paraId="1ED6A49E"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2B760F5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6B36B964" w14:textId="77777777" w:rsidR="001803B0" w:rsidRPr="00A53823" w:rsidRDefault="001803B0" w:rsidP="005F3E8E">
      <w:pPr>
        <w:pStyle w:val="ndice"/>
        <w:spacing w:line="276" w:lineRule="auto"/>
        <w:jc w:val="both"/>
        <w:rPr>
          <w:rFonts w:ascii="Times New Roman" w:hAnsi="Times New Roman" w:cs="Times New Roman"/>
        </w:rPr>
      </w:pPr>
    </w:p>
    <w:p w14:paraId="2D733428" w14:textId="77777777" w:rsidR="001803B0" w:rsidRPr="00A53823" w:rsidRDefault="001803B0" w:rsidP="005F3E8E">
      <w:pPr>
        <w:pStyle w:val="ndice"/>
        <w:spacing w:line="276" w:lineRule="auto"/>
        <w:jc w:val="both"/>
        <w:rPr>
          <w:rFonts w:ascii="Times New Roman" w:hAnsi="Times New Roman" w:cs="Times New Roman"/>
        </w:rPr>
      </w:pPr>
    </w:p>
    <w:p w14:paraId="37A49BB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40F61292" w14:textId="77777777" w:rsidR="001803B0" w:rsidRPr="00A53823" w:rsidRDefault="001803B0" w:rsidP="005F3E8E">
      <w:pPr>
        <w:pStyle w:val="ndice"/>
        <w:spacing w:line="276" w:lineRule="auto"/>
        <w:jc w:val="both"/>
        <w:rPr>
          <w:rFonts w:ascii="Times New Roman" w:hAnsi="Times New Roman" w:cs="Times New Roman"/>
        </w:rPr>
      </w:pPr>
    </w:p>
    <w:p w14:paraId="3B333E2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devidamente inscrita no CNPJ/MF sob o nº _______ e no CNES sob o nº ______, com sede na ___________, em cumprimento ao Edital de Chamamento Público nº XX/XXXX, e visando o credenciamento junto à Secretaria Municipal de Saúde de Bom Jardim/RJ para prestação de serviços laboratoriais de Análises Clínicas, Anatomia Patológica, Citopatologia e Microbiologia declara, por meio de seu representante legal, sob as penas da lei, não foi declarada inidônea pela Administração Pública de qualquer esfera federativa e que não está cumprindo penalidade de suspensão de participar de licitação ou impedimento de contratar com a Administração Pública Municipal.</w:t>
      </w:r>
    </w:p>
    <w:p w14:paraId="37E3890D" w14:textId="77777777" w:rsidR="001803B0" w:rsidRPr="00A53823" w:rsidRDefault="001803B0" w:rsidP="005F3E8E">
      <w:pPr>
        <w:pStyle w:val="ndice"/>
        <w:spacing w:line="276" w:lineRule="auto"/>
        <w:jc w:val="both"/>
        <w:outlineLvl w:val="0"/>
        <w:rPr>
          <w:rFonts w:ascii="Times New Roman" w:hAnsi="Times New Roman" w:cs="Times New Roman"/>
        </w:rPr>
      </w:pPr>
    </w:p>
    <w:p w14:paraId="2F0D8460" w14:textId="4A7D8F77"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DA64C0">
        <w:rPr>
          <w:rFonts w:ascii="Times New Roman" w:hAnsi="Times New Roman" w:cs="Times New Roman"/>
        </w:rPr>
        <w:t>.</w:t>
      </w:r>
    </w:p>
    <w:p w14:paraId="349C29BF" w14:textId="77777777" w:rsidR="001803B0" w:rsidRPr="00A53823" w:rsidRDefault="001803B0" w:rsidP="005F3E8E">
      <w:pPr>
        <w:pStyle w:val="ndice"/>
        <w:spacing w:line="276" w:lineRule="auto"/>
        <w:jc w:val="both"/>
        <w:outlineLvl w:val="0"/>
        <w:rPr>
          <w:rFonts w:ascii="Times New Roman" w:hAnsi="Times New Roman" w:cs="Times New Roman"/>
        </w:rPr>
      </w:pPr>
    </w:p>
    <w:p w14:paraId="65FA5A2D" w14:textId="77777777" w:rsidR="001803B0" w:rsidRPr="0018389C" w:rsidRDefault="001803B0" w:rsidP="0018389C">
      <w:pPr>
        <w:pStyle w:val="ndice"/>
        <w:spacing w:line="276" w:lineRule="auto"/>
        <w:jc w:val="center"/>
        <w:rPr>
          <w:rFonts w:ascii="Times New Roman" w:hAnsi="Times New Roman" w:cs="Times New Roman"/>
          <w:b/>
        </w:rPr>
      </w:pPr>
    </w:p>
    <w:p w14:paraId="50626FBA"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6B650451" w14:textId="77777777" w:rsidR="001803B0" w:rsidRPr="0018389C" w:rsidRDefault="001803B0" w:rsidP="0018389C">
      <w:pPr>
        <w:pStyle w:val="ndice"/>
        <w:spacing w:line="276" w:lineRule="auto"/>
        <w:jc w:val="center"/>
        <w:rPr>
          <w:rFonts w:ascii="Times New Roman" w:hAnsi="Times New Roman" w:cs="Times New Roman"/>
          <w:b/>
        </w:rPr>
      </w:pPr>
      <w:r w:rsidRPr="0018389C">
        <w:rPr>
          <w:rFonts w:ascii="Times New Roman" w:hAnsi="Times New Roman" w:cs="Times New Roman"/>
          <w:b/>
        </w:rPr>
        <w:t>Carimbo com CNPJ da Proponente</w:t>
      </w:r>
    </w:p>
    <w:p w14:paraId="1D6377C9"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rPr>
        <w:br w:type="page"/>
      </w:r>
    </w:p>
    <w:p w14:paraId="0BF72447" w14:textId="77777777"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 VI</w:t>
      </w:r>
      <w:r w:rsidR="008345A1" w:rsidRPr="00A53823">
        <w:rPr>
          <w:rFonts w:ascii="Times New Roman" w:hAnsi="Times New Roman" w:cs="Times New Roman"/>
          <w:b/>
          <w:bCs/>
          <w:u w:val="single"/>
        </w:rPr>
        <w:t>I</w:t>
      </w:r>
    </w:p>
    <w:p w14:paraId="23376B7F" w14:textId="77777777" w:rsidR="001803B0" w:rsidRPr="00A53823" w:rsidRDefault="001803B0" w:rsidP="005F3E8E">
      <w:pPr>
        <w:pStyle w:val="ndice"/>
        <w:spacing w:line="276" w:lineRule="auto"/>
        <w:jc w:val="both"/>
        <w:outlineLvl w:val="0"/>
        <w:rPr>
          <w:rFonts w:ascii="Times New Roman" w:hAnsi="Times New Roman" w:cs="Times New Roman"/>
          <w:b/>
          <w:bCs/>
        </w:rPr>
      </w:pPr>
    </w:p>
    <w:p w14:paraId="2023A75A" w14:textId="77777777" w:rsidR="001803B0" w:rsidRPr="00A53823" w:rsidRDefault="001803B0" w:rsidP="005F3E8E">
      <w:pPr>
        <w:pStyle w:val="ndice"/>
        <w:spacing w:line="276" w:lineRule="auto"/>
        <w:jc w:val="both"/>
        <w:outlineLvl w:val="0"/>
        <w:rPr>
          <w:rFonts w:ascii="Times New Roman" w:hAnsi="Times New Roman" w:cs="Times New Roman"/>
          <w:b/>
          <w:bCs/>
        </w:rPr>
      </w:pPr>
      <w:r w:rsidRPr="00A53823">
        <w:rPr>
          <w:rFonts w:ascii="Times New Roman" w:hAnsi="Times New Roman" w:cs="Times New Roman"/>
          <w:b/>
          <w:bCs/>
        </w:rPr>
        <w:t>MODELO DE DECLARAÇÃO DOS QUANTITATIVOS MÍNIMOS E MÁXIMOS DOS PROCEDIMENTOS A SEREM OFERTADOS</w:t>
      </w:r>
    </w:p>
    <w:p w14:paraId="12D7F4BA" w14:textId="77777777" w:rsidR="001803B0" w:rsidRPr="00A53823" w:rsidRDefault="001803B0" w:rsidP="005F3E8E">
      <w:pPr>
        <w:pStyle w:val="ndice"/>
        <w:spacing w:line="276" w:lineRule="auto"/>
        <w:jc w:val="both"/>
        <w:outlineLvl w:val="0"/>
        <w:rPr>
          <w:rFonts w:ascii="Times New Roman" w:hAnsi="Times New Roman" w:cs="Times New Roman"/>
          <w:b/>
          <w:bCs/>
        </w:rPr>
      </w:pPr>
    </w:p>
    <w:p w14:paraId="01D42C8F"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14:paraId="43BE2B23" w14:textId="77777777" w:rsidR="001803B0" w:rsidRPr="00A53823" w:rsidRDefault="001803B0" w:rsidP="005F3E8E">
      <w:pPr>
        <w:pStyle w:val="ndice"/>
        <w:spacing w:line="276" w:lineRule="auto"/>
        <w:jc w:val="both"/>
        <w:rPr>
          <w:rFonts w:ascii="Times New Roman" w:hAnsi="Times New Roman" w:cs="Times New Roman"/>
          <w:b/>
          <w:bCs/>
        </w:rPr>
      </w:pPr>
    </w:p>
    <w:p w14:paraId="7189B89A" w14:textId="77777777" w:rsidR="001803B0" w:rsidRPr="00A53823" w:rsidRDefault="001803B0" w:rsidP="005F3E8E">
      <w:pPr>
        <w:pStyle w:val="ndice"/>
        <w:spacing w:line="276" w:lineRule="auto"/>
        <w:jc w:val="both"/>
        <w:rPr>
          <w:rFonts w:ascii="Times New Roman" w:hAnsi="Times New Roman" w:cs="Times New Roman"/>
        </w:rPr>
      </w:pPr>
    </w:p>
    <w:p w14:paraId="4B7BE97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6BB7C43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03EF0085" w14:textId="77777777" w:rsidR="001803B0" w:rsidRPr="00A53823" w:rsidRDefault="001803B0" w:rsidP="005F3E8E">
      <w:pPr>
        <w:pStyle w:val="ndice"/>
        <w:spacing w:line="276" w:lineRule="auto"/>
        <w:jc w:val="both"/>
        <w:rPr>
          <w:rFonts w:ascii="Times New Roman" w:hAnsi="Times New Roman" w:cs="Times New Roman"/>
        </w:rPr>
      </w:pPr>
    </w:p>
    <w:p w14:paraId="02F3AB16" w14:textId="77777777" w:rsidR="001803B0" w:rsidRPr="00A53823" w:rsidRDefault="001803B0" w:rsidP="005F3E8E">
      <w:pPr>
        <w:pStyle w:val="ndice"/>
        <w:spacing w:line="276" w:lineRule="auto"/>
        <w:jc w:val="both"/>
        <w:rPr>
          <w:rFonts w:ascii="Times New Roman" w:hAnsi="Times New Roman" w:cs="Times New Roman"/>
        </w:rPr>
      </w:pPr>
    </w:p>
    <w:p w14:paraId="58F72A6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1D21BEB5" w14:textId="77777777" w:rsidR="001803B0" w:rsidRPr="00A53823" w:rsidRDefault="001803B0" w:rsidP="005F3E8E">
      <w:pPr>
        <w:pStyle w:val="ndice"/>
        <w:spacing w:line="276" w:lineRule="auto"/>
        <w:jc w:val="both"/>
        <w:rPr>
          <w:rFonts w:ascii="Times New Roman" w:hAnsi="Times New Roman" w:cs="Times New Roman"/>
        </w:rPr>
      </w:pPr>
    </w:p>
    <w:p w14:paraId="329DECB6"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devidamente inscrita no CNPJ/MF sob o nº _______________ e no CNES sob o nº _______________, com sede na _______________, declara que tem disponibilidade para prestar serviços laboratoriais de Análises Clínicas, Anatomia Patológica, Citopatologia e Microbiologia de todos os procedimentos contemplados neste Credenciamento, com capacidade para ofertar mensalmente as quantidades de todos os procedimentos abaixo listadas:</w:t>
      </w:r>
    </w:p>
    <w:p w14:paraId="6F8EDC7A" w14:textId="77777777" w:rsidR="001803B0" w:rsidRPr="00A53823" w:rsidRDefault="001803B0"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5726"/>
        <w:gridCol w:w="1754"/>
        <w:gridCol w:w="1754"/>
      </w:tblGrid>
      <w:tr w:rsidR="004D1C7D" w:rsidRPr="00A53823" w14:paraId="4E1B068C" w14:textId="77777777" w:rsidTr="00585563">
        <w:trPr>
          <w:trHeight w:val="510"/>
          <w:tblHeader/>
          <w:jc w:val="center"/>
        </w:trPr>
        <w:tc>
          <w:tcPr>
            <w:tcW w:w="10917" w:type="dxa"/>
            <w:gridSpan w:val="5"/>
            <w:shd w:val="clear" w:color="auto" w:fill="BFBFBF" w:themeFill="background1" w:themeFillShade="BF"/>
            <w:noWrap/>
            <w:vAlign w:val="center"/>
          </w:tcPr>
          <w:p w14:paraId="56AD36C5" w14:textId="77777777" w:rsidR="004D1C7D" w:rsidRPr="00A53823" w:rsidRDefault="004D1C7D" w:rsidP="00585563">
            <w:pPr>
              <w:pStyle w:val="SemEspaamento"/>
              <w:jc w:val="center"/>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4D1C7D" w:rsidRPr="00A53823" w14:paraId="6C922A72" w14:textId="77777777" w:rsidTr="00D65120">
        <w:trPr>
          <w:trHeight w:val="863"/>
          <w:tblHeader/>
          <w:jc w:val="center"/>
        </w:trPr>
        <w:tc>
          <w:tcPr>
            <w:tcW w:w="743" w:type="dxa"/>
            <w:shd w:val="clear" w:color="auto" w:fill="BFBFBF" w:themeFill="background1" w:themeFillShade="BF"/>
            <w:noWrap/>
            <w:vAlign w:val="center"/>
            <w:hideMark/>
          </w:tcPr>
          <w:p w14:paraId="7DD700AC"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14:paraId="3C41C231"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5726" w:type="dxa"/>
            <w:shd w:val="clear" w:color="auto" w:fill="BFBFBF" w:themeFill="background1" w:themeFillShade="BF"/>
            <w:vAlign w:val="center"/>
            <w:hideMark/>
          </w:tcPr>
          <w:p w14:paraId="41C3A772"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542" w:type="dxa"/>
            <w:shd w:val="clear" w:color="auto" w:fill="BFBFBF" w:themeFill="background1" w:themeFillShade="BF"/>
            <w:vAlign w:val="center"/>
            <w:hideMark/>
          </w:tcPr>
          <w:p w14:paraId="09FB8B7F"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MÍNIMA INSTALADA</w:t>
            </w:r>
          </w:p>
        </w:tc>
        <w:tc>
          <w:tcPr>
            <w:tcW w:w="1542" w:type="dxa"/>
            <w:shd w:val="clear" w:color="auto" w:fill="BFBFBF" w:themeFill="background1" w:themeFillShade="BF"/>
            <w:vAlign w:val="center"/>
            <w:hideMark/>
          </w:tcPr>
          <w:p w14:paraId="12233AC4"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MÁXIMA INSTALADA</w:t>
            </w:r>
          </w:p>
        </w:tc>
      </w:tr>
      <w:tr w:rsidR="004D1C7D" w:rsidRPr="00A53823" w14:paraId="462AB781" w14:textId="77777777" w:rsidTr="00D65120">
        <w:trPr>
          <w:trHeight w:val="285"/>
          <w:jc w:val="center"/>
        </w:trPr>
        <w:tc>
          <w:tcPr>
            <w:tcW w:w="743" w:type="dxa"/>
            <w:noWrap/>
            <w:vAlign w:val="center"/>
            <w:hideMark/>
          </w:tcPr>
          <w:p w14:paraId="3E734EE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14:paraId="68A7A92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5726" w:type="dxa"/>
            <w:shd w:val="clear" w:color="000000" w:fill="FFFFFF"/>
            <w:noWrap/>
            <w:vAlign w:val="center"/>
            <w:hideMark/>
          </w:tcPr>
          <w:p w14:paraId="0310E27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542" w:type="dxa"/>
            <w:shd w:val="clear" w:color="000000" w:fill="FFFFFF"/>
            <w:noWrap/>
            <w:vAlign w:val="center"/>
          </w:tcPr>
          <w:p w14:paraId="39CD740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EA2218" w14:textId="77777777" w:rsidR="004D1C7D" w:rsidRPr="00A53823" w:rsidRDefault="004D1C7D" w:rsidP="005F3E8E">
            <w:pPr>
              <w:jc w:val="both"/>
              <w:rPr>
                <w:rFonts w:ascii="Times New Roman" w:hAnsi="Times New Roman" w:cs="Times New Roman"/>
                <w:sz w:val="24"/>
                <w:szCs w:val="24"/>
              </w:rPr>
            </w:pPr>
          </w:p>
        </w:tc>
      </w:tr>
      <w:tr w:rsidR="004D1C7D" w:rsidRPr="00A53823" w14:paraId="6CB946CE" w14:textId="77777777" w:rsidTr="00D65120">
        <w:trPr>
          <w:trHeight w:val="285"/>
          <w:jc w:val="center"/>
        </w:trPr>
        <w:tc>
          <w:tcPr>
            <w:tcW w:w="743" w:type="dxa"/>
            <w:noWrap/>
            <w:vAlign w:val="center"/>
            <w:hideMark/>
          </w:tcPr>
          <w:p w14:paraId="6FCE9FF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14:paraId="64DB80D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5726" w:type="dxa"/>
            <w:shd w:val="clear" w:color="000000" w:fill="FFFFFF"/>
            <w:noWrap/>
            <w:vAlign w:val="center"/>
            <w:hideMark/>
          </w:tcPr>
          <w:p w14:paraId="53EBE96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542" w:type="dxa"/>
            <w:shd w:val="clear" w:color="000000" w:fill="FFFFFF"/>
            <w:noWrap/>
            <w:vAlign w:val="center"/>
          </w:tcPr>
          <w:p w14:paraId="1C6671C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126E8AF" w14:textId="77777777" w:rsidR="004D1C7D" w:rsidRPr="00A53823" w:rsidRDefault="004D1C7D" w:rsidP="005F3E8E">
            <w:pPr>
              <w:jc w:val="both"/>
              <w:rPr>
                <w:rFonts w:ascii="Times New Roman" w:hAnsi="Times New Roman" w:cs="Times New Roman"/>
                <w:sz w:val="24"/>
                <w:szCs w:val="24"/>
              </w:rPr>
            </w:pPr>
          </w:p>
        </w:tc>
      </w:tr>
      <w:tr w:rsidR="004D1C7D" w:rsidRPr="00A53823" w14:paraId="299B827E" w14:textId="77777777" w:rsidTr="00D65120">
        <w:trPr>
          <w:trHeight w:val="285"/>
          <w:jc w:val="center"/>
        </w:trPr>
        <w:tc>
          <w:tcPr>
            <w:tcW w:w="743" w:type="dxa"/>
            <w:noWrap/>
            <w:vAlign w:val="center"/>
            <w:hideMark/>
          </w:tcPr>
          <w:p w14:paraId="1ADE46B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14:paraId="5C4CD53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5726" w:type="dxa"/>
            <w:shd w:val="clear" w:color="000000" w:fill="FFFFFF"/>
            <w:noWrap/>
            <w:vAlign w:val="center"/>
            <w:hideMark/>
          </w:tcPr>
          <w:p w14:paraId="0A9D8CC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542" w:type="dxa"/>
            <w:shd w:val="clear" w:color="000000" w:fill="FFFFFF"/>
            <w:noWrap/>
            <w:vAlign w:val="center"/>
          </w:tcPr>
          <w:p w14:paraId="592EA5A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D95DF11" w14:textId="77777777" w:rsidR="004D1C7D" w:rsidRPr="00A53823" w:rsidRDefault="004D1C7D" w:rsidP="005F3E8E">
            <w:pPr>
              <w:jc w:val="both"/>
              <w:rPr>
                <w:rFonts w:ascii="Times New Roman" w:hAnsi="Times New Roman" w:cs="Times New Roman"/>
                <w:sz w:val="24"/>
                <w:szCs w:val="24"/>
              </w:rPr>
            </w:pPr>
          </w:p>
        </w:tc>
      </w:tr>
      <w:tr w:rsidR="004D1C7D" w:rsidRPr="00A53823" w14:paraId="005D0123" w14:textId="77777777" w:rsidTr="00D65120">
        <w:trPr>
          <w:trHeight w:val="285"/>
          <w:jc w:val="center"/>
        </w:trPr>
        <w:tc>
          <w:tcPr>
            <w:tcW w:w="743" w:type="dxa"/>
            <w:noWrap/>
            <w:vAlign w:val="center"/>
            <w:hideMark/>
          </w:tcPr>
          <w:p w14:paraId="4DE9E43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14:paraId="20E577B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5726" w:type="dxa"/>
            <w:shd w:val="clear" w:color="000000" w:fill="FFFFFF"/>
            <w:noWrap/>
            <w:vAlign w:val="center"/>
            <w:hideMark/>
          </w:tcPr>
          <w:p w14:paraId="1E2E578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542" w:type="dxa"/>
            <w:shd w:val="clear" w:color="000000" w:fill="FFFFFF"/>
            <w:noWrap/>
            <w:vAlign w:val="center"/>
          </w:tcPr>
          <w:p w14:paraId="72E0009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684D145" w14:textId="77777777" w:rsidR="004D1C7D" w:rsidRPr="00A53823" w:rsidRDefault="004D1C7D" w:rsidP="005F3E8E">
            <w:pPr>
              <w:jc w:val="both"/>
              <w:rPr>
                <w:rFonts w:ascii="Times New Roman" w:hAnsi="Times New Roman" w:cs="Times New Roman"/>
                <w:sz w:val="24"/>
                <w:szCs w:val="24"/>
              </w:rPr>
            </w:pPr>
          </w:p>
        </w:tc>
      </w:tr>
      <w:tr w:rsidR="004D1C7D" w:rsidRPr="00A53823" w14:paraId="27176DCA" w14:textId="77777777" w:rsidTr="00D65120">
        <w:trPr>
          <w:trHeight w:val="285"/>
          <w:jc w:val="center"/>
        </w:trPr>
        <w:tc>
          <w:tcPr>
            <w:tcW w:w="743" w:type="dxa"/>
            <w:noWrap/>
            <w:vAlign w:val="center"/>
            <w:hideMark/>
          </w:tcPr>
          <w:p w14:paraId="0B01509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14:paraId="4C7E7A0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5726" w:type="dxa"/>
            <w:shd w:val="clear" w:color="000000" w:fill="FFFFFF"/>
            <w:noWrap/>
            <w:vAlign w:val="center"/>
            <w:hideMark/>
          </w:tcPr>
          <w:p w14:paraId="2B1BD1A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542" w:type="dxa"/>
            <w:shd w:val="clear" w:color="000000" w:fill="FFFFFF"/>
            <w:noWrap/>
            <w:vAlign w:val="center"/>
          </w:tcPr>
          <w:p w14:paraId="65468E9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ED83288" w14:textId="77777777" w:rsidR="004D1C7D" w:rsidRPr="00A53823" w:rsidRDefault="004D1C7D" w:rsidP="005F3E8E">
            <w:pPr>
              <w:jc w:val="both"/>
              <w:rPr>
                <w:rFonts w:ascii="Times New Roman" w:hAnsi="Times New Roman" w:cs="Times New Roman"/>
                <w:sz w:val="24"/>
                <w:szCs w:val="24"/>
              </w:rPr>
            </w:pPr>
          </w:p>
        </w:tc>
      </w:tr>
      <w:tr w:rsidR="004D1C7D" w:rsidRPr="00A53823" w14:paraId="1C57AD02" w14:textId="77777777" w:rsidTr="00D65120">
        <w:trPr>
          <w:trHeight w:val="285"/>
          <w:jc w:val="center"/>
        </w:trPr>
        <w:tc>
          <w:tcPr>
            <w:tcW w:w="743" w:type="dxa"/>
            <w:noWrap/>
            <w:vAlign w:val="center"/>
            <w:hideMark/>
          </w:tcPr>
          <w:p w14:paraId="48DBA4D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14:paraId="2D4EB5E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5726" w:type="dxa"/>
            <w:shd w:val="clear" w:color="000000" w:fill="FFFFFF"/>
            <w:noWrap/>
            <w:vAlign w:val="center"/>
            <w:hideMark/>
          </w:tcPr>
          <w:p w14:paraId="3FA424F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542" w:type="dxa"/>
            <w:shd w:val="clear" w:color="000000" w:fill="FFFFFF"/>
            <w:noWrap/>
            <w:vAlign w:val="center"/>
          </w:tcPr>
          <w:p w14:paraId="172A383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9BABFAA" w14:textId="77777777" w:rsidR="004D1C7D" w:rsidRPr="00A53823" w:rsidRDefault="004D1C7D" w:rsidP="005F3E8E">
            <w:pPr>
              <w:jc w:val="both"/>
              <w:rPr>
                <w:rFonts w:ascii="Times New Roman" w:hAnsi="Times New Roman" w:cs="Times New Roman"/>
                <w:sz w:val="24"/>
                <w:szCs w:val="24"/>
              </w:rPr>
            </w:pPr>
          </w:p>
        </w:tc>
      </w:tr>
      <w:tr w:rsidR="004D1C7D" w:rsidRPr="00A53823" w14:paraId="73DFF949" w14:textId="77777777" w:rsidTr="00D65120">
        <w:trPr>
          <w:trHeight w:val="285"/>
          <w:jc w:val="center"/>
        </w:trPr>
        <w:tc>
          <w:tcPr>
            <w:tcW w:w="743" w:type="dxa"/>
            <w:noWrap/>
            <w:vAlign w:val="center"/>
            <w:hideMark/>
          </w:tcPr>
          <w:p w14:paraId="6A94EDC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14:paraId="6E73EDF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5726" w:type="dxa"/>
            <w:shd w:val="clear" w:color="000000" w:fill="FFFFFF"/>
            <w:noWrap/>
            <w:vAlign w:val="center"/>
            <w:hideMark/>
          </w:tcPr>
          <w:p w14:paraId="707E3AA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542" w:type="dxa"/>
            <w:shd w:val="clear" w:color="000000" w:fill="FFFFFF"/>
            <w:noWrap/>
            <w:vAlign w:val="center"/>
          </w:tcPr>
          <w:p w14:paraId="359C416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84E8B3" w14:textId="77777777" w:rsidR="004D1C7D" w:rsidRPr="00A53823" w:rsidRDefault="004D1C7D" w:rsidP="005F3E8E">
            <w:pPr>
              <w:jc w:val="both"/>
              <w:rPr>
                <w:rFonts w:ascii="Times New Roman" w:hAnsi="Times New Roman" w:cs="Times New Roman"/>
                <w:sz w:val="24"/>
                <w:szCs w:val="24"/>
              </w:rPr>
            </w:pPr>
          </w:p>
        </w:tc>
      </w:tr>
      <w:tr w:rsidR="004D1C7D" w:rsidRPr="00A53823" w14:paraId="7AB1C29B" w14:textId="77777777" w:rsidTr="00D65120">
        <w:trPr>
          <w:trHeight w:val="285"/>
          <w:jc w:val="center"/>
        </w:trPr>
        <w:tc>
          <w:tcPr>
            <w:tcW w:w="743" w:type="dxa"/>
            <w:noWrap/>
            <w:vAlign w:val="center"/>
            <w:hideMark/>
          </w:tcPr>
          <w:p w14:paraId="726B52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14:paraId="1A501CC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5726" w:type="dxa"/>
            <w:shd w:val="clear" w:color="000000" w:fill="FFFFFF"/>
            <w:noWrap/>
            <w:vAlign w:val="center"/>
            <w:hideMark/>
          </w:tcPr>
          <w:p w14:paraId="0E6DCFD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542" w:type="dxa"/>
            <w:shd w:val="clear" w:color="000000" w:fill="FFFFFF"/>
            <w:noWrap/>
            <w:vAlign w:val="center"/>
          </w:tcPr>
          <w:p w14:paraId="25CB767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98CD41B" w14:textId="77777777" w:rsidR="004D1C7D" w:rsidRPr="00A53823" w:rsidRDefault="004D1C7D" w:rsidP="005F3E8E">
            <w:pPr>
              <w:jc w:val="both"/>
              <w:rPr>
                <w:rFonts w:ascii="Times New Roman" w:hAnsi="Times New Roman" w:cs="Times New Roman"/>
                <w:sz w:val="24"/>
                <w:szCs w:val="24"/>
              </w:rPr>
            </w:pPr>
          </w:p>
        </w:tc>
      </w:tr>
      <w:tr w:rsidR="004D1C7D" w:rsidRPr="00A53823" w14:paraId="69AD805A" w14:textId="77777777" w:rsidTr="00D65120">
        <w:trPr>
          <w:trHeight w:val="285"/>
          <w:jc w:val="center"/>
        </w:trPr>
        <w:tc>
          <w:tcPr>
            <w:tcW w:w="743" w:type="dxa"/>
            <w:noWrap/>
            <w:vAlign w:val="center"/>
            <w:hideMark/>
          </w:tcPr>
          <w:p w14:paraId="1083BA5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14:paraId="28910D4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5726" w:type="dxa"/>
            <w:shd w:val="clear" w:color="000000" w:fill="FFFFFF"/>
            <w:noWrap/>
            <w:vAlign w:val="center"/>
            <w:hideMark/>
          </w:tcPr>
          <w:p w14:paraId="5FB6221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542" w:type="dxa"/>
            <w:shd w:val="clear" w:color="000000" w:fill="FFFFFF"/>
            <w:noWrap/>
            <w:vAlign w:val="center"/>
          </w:tcPr>
          <w:p w14:paraId="6945F3D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A951A2" w14:textId="77777777" w:rsidR="004D1C7D" w:rsidRPr="00A53823" w:rsidRDefault="004D1C7D" w:rsidP="005F3E8E">
            <w:pPr>
              <w:jc w:val="both"/>
              <w:rPr>
                <w:rFonts w:ascii="Times New Roman" w:hAnsi="Times New Roman" w:cs="Times New Roman"/>
                <w:sz w:val="24"/>
                <w:szCs w:val="24"/>
              </w:rPr>
            </w:pPr>
          </w:p>
        </w:tc>
      </w:tr>
      <w:tr w:rsidR="004D1C7D" w:rsidRPr="00A53823" w14:paraId="71F9E6D1" w14:textId="77777777" w:rsidTr="00D65120">
        <w:trPr>
          <w:trHeight w:val="285"/>
          <w:jc w:val="center"/>
        </w:trPr>
        <w:tc>
          <w:tcPr>
            <w:tcW w:w="743" w:type="dxa"/>
            <w:noWrap/>
            <w:vAlign w:val="center"/>
            <w:hideMark/>
          </w:tcPr>
          <w:p w14:paraId="4021E7F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14:paraId="6FCDD9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5726" w:type="dxa"/>
            <w:shd w:val="clear" w:color="000000" w:fill="FFFFFF"/>
            <w:noWrap/>
            <w:vAlign w:val="center"/>
            <w:hideMark/>
          </w:tcPr>
          <w:p w14:paraId="471683F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542" w:type="dxa"/>
            <w:shd w:val="clear" w:color="000000" w:fill="FFFFFF"/>
            <w:noWrap/>
            <w:vAlign w:val="center"/>
          </w:tcPr>
          <w:p w14:paraId="45D173A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F4F5844" w14:textId="77777777" w:rsidR="004D1C7D" w:rsidRPr="00A53823" w:rsidRDefault="004D1C7D" w:rsidP="005F3E8E">
            <w:pPr>
              <w:jc w:val="both"/>
              <w:rPr>
                <w:rFonts w:ascii="Times New Roman" w:hAnsi="Times New Roman" w:cs="Times New Roman"/>
                <w:sz w:val="24"/>
                <w:szCs w:val="24"/>
              </w:rPr>
            </w:pPr>
          </w:p>
        </w:tc>
      </w:tr>
      <w:tr w:rsidR="004D1C7D" w:rsidRPr="00A53823" w14:paraId="21877EAC" w14:textId="77777777" w:rsidTr="00D65120">
        <w:trPr>
          <w:trHeight w:val="285"/>
          <w:jc w:val="center"/>
        </w:trPr>
        <w:tc>
          <w:tcPr>
            <w:tcW w:w="743" w:type="dxa"/>
            <w:noWrap/>
            <w:vAlign w:val="center"/>
            <w:hideMark/>
          </w:tcPr>
          <w:p w14:paraId="1B18D00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14:paraId="21F11F7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5726" w:type="dxa"/>
            <w:shd w:val="clear" w:color="000000" w:fill="FFFFFF"/>
            <w:noWrap/>
            <w:vAlign w:val="center"/>
            <w:hideMark/>
          </w:tcPr>
          <w:p w14:paraId="3A50F54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542" w:type="dxa"/>
            <w:shd w:val="clear" w:color="000000" w:fill="FFFFFF"/>
            <w:noWrap/>
            <w:vAlign w:val="center"/>
          </w:tcPr>
          <w:p w14:paraId="4EDF08A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D5BB04E" w14:textId="77777777" w:rsidR="004D1C7D" w:rsidRPr="00A53823" w:rsidRDefault="004D1C7D" w:rsidP="005F3E8E">
            <w:pPr>
              <w:jc w:val="both"/>
              <w:rPr>
                <w:rFonts w:ascii="Times New Roman" w:hAnsi="Times New Roman" w:cs="Times New Roman"/>
                <w:sz w:val="24"/>
                <w:szCs w:val="24"/>
              </w:rPr>
            </w:pPr>
          </w:p>
        </w:tc>
      </w:tr>
      <w:tr w:rsidR="004D1C7D" w:rsidRPr="00A53823" w14:paraId="33908FE9" w14:textId="77777777" w:rsidTr="00D65120">
        <w:trPr>
          <w:trHeight w:val="285"/>
          <w:jc w:val="center"/>
        </w:trPr>
        <w:tc>
          <w:tcPr>
            <w:tcW w:w="743" w:type="dxa"/>
            <w:noWrap/>
            <w:vAlign w:val="center"/>
            <w:hideMark/>
          </w:tcPr>
          <w:p w14:paraId="66135A4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14:paraId="0F7A84A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5726" w:type="dxa"/>
            <w:shd w:val="clear" w:color="000000" w:fill="FFFFFF"/>
            <w:noWrap/>
            <w:vAlign w:val="center"/>
            <w:hideMark/>
          </w:tcPr>
          <w:p w14:paraId="6A3F92A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542" w:type="dxa"/>
            <w:shd w:val="clear" w:color="000000" w:fill="FFFFFF"/>
            <w:noWrap/>
            <w:vAlign w:val="center"/>
          </w:tcPr>
          <w:p w14:paraId="23E9A29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0ECB0D" w14:textId="77777777" w:rsidR="004D1C7D" w:rsidRPr="00A53823" w:rsidRDefault="004D1C7D" w:rsidP="005F3E8E">
            <w:pPr>
              <w:jc w:val="both"/>
              <w:rPr>
                <w:rFonts w:ascii="Times New Roman" w:hAnsi="Times New Roman" w:cs="Times New Roman"/>
                <w:sz w:val="24"/>
                <w:szCs w:val="24"/>
              </w:rPr>
            </w:pPr>
          </w:p>
        </w:tc>
      </w:tr>
      <w:tr w:rsidR="004D1C7D" w:rsidRPr="00A53823" w14:paraId="2766060D" w14:textId="77777777" w:rsidTr="00D65120">
        <w:trPr>
          <w:trHeight w:val="285"/>
          <w:jc w:val="center"/>
        </w:trPr>
        <w:tc>
          <w:tcPr>
            <w:tcW w:w="743" w:type="dxa"/>
            <w:noWrap/>
            <w:vAlign w:val="center"/>
            <w:hideMark/>
          </w:tcPr>
          <w:p w14:paraId="4BED9D7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w:t>
            </w:r>
          </w:p>
        </w:tc>
        <w:tc>
          <w:tcPr>
            <w:tcW w:w="1364" w:type="dxa"/>
            <w:shd w:val="clear" w:color="000000" w:fill="FFFFFF"/>
            <w:noWrap/>
            <w:vAlign w:val="center"/>
            <w:hideMark/>
          </w:tcPr>
          <w:p w14:paraId="75BF6E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5726" w:type="dxa"/>
            <w:shd w:val="clear" w:color="000000" w:fill="FFFFFF"/>
            <w:noWrap/>
            <w:vAlign w:val="center"/>
            <w:hideMark/>
          </w:tcPr>
          <w:p w14:paraId="4C02A12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542" w:type="dxa"/>
            <w:shd w:val="clear" w:color="000000" w:fill="FFFFFF"/>
            <w:noWrap/>
            <w:vAlign w:val="center"/>
          </w:tcPr>
          <w:p w14:paraId="1BEDFAD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3BBD1A3" w14:textId="77777777" w:rsidR="004D1C7D" w:rsidRPr="00A53823" w:rsidRDefault="004D1C7D" w:rsidP="005F3E8E">
            <w:pPr>
              <w:jc w:val="both"/>
              <w:rPr>
                <w:rFonts w:ascii="Times New Roman" w:hAnsi="Times New Roman" w:cs="Times New Roman"/>
                <w:sz w:val="24"/>
                <w:szCs w:val="24"/>
              </w:rPr>
            </w:pPr>
          </w:p>
        </w:tc>
      </w:tr>
      <w:tr w:rsidR="004D1C7D" w:rsidRPr="00A53823" w14:paraId="0E9A9EC8" w14:textId="77777777" w:rsidTr="00D65120">
        <w:trPr>
          <w:trHeight w:val="285"/>
          <w:jc w:val="center"/>
        </w:trPr>
        <w:tc>
          <w:tcPr>
            <w:tcW w:w="743" w:type="dxa"/>
            <w:noWrap/>
            <w:vAlign w:val="center"/>
            <w:hideMark/>
          </w:tcPr>
          <w:p w14:paraId="1002DE2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4" w:type="dxa"/>
            <w:shd w:val="clear" w:color="000000" w:fill="FFFFFF"/>
            <w:noWrap/>
            <w:vAlign w:val="center"/>
            <w:hideMark/>
          </w:tcPr>
          <w:p w14:paraId="5911C8F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5726" w:type="dxa"/>
            <w:shd w:val="clear" w:color="000000" w:fill="FFFFFF"/>
            <w:noWrap/>
            <w:vAlign w:val="center"/>
            <w:hideMark/>
          </w:tcPr>
          <w:p w14:paraId="1A58D36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542" w:type="dxa"/>
            <w:shd w:val="clear" w:color="000000" w:fill="FFFFFF"/>
            <w:noWrap/>
            <w:vAlign w:val="center"/>
          </w:tcPr>
          <w:p w14:paraId="5CB1E3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73F56A" w14:textId="77777777" w:rsidR="004D1C7D" w:rsidRPr="00A53823" w:rsidRDefault="004D1C7D" w:rsidP="005F3E8E">
            <w:pPr>
              <w:jc w:val="both"/>
              <w:rPr>
                <w:rFonts w:ascii="Times New Roman" w:hAnsi="Times New Roman" w:cs="Times New Roman"/>
                <w:sz w:val="24"/>
                <w:szCs w:val="24"/>
              </w:rPr>
            </w:pPr>
          </w:p>
        </w:tc>
      </w:tr>
      <w:tr w:rsidR="004D1C7D" w:rsidRPr="00A53823" w14:paraId="74F576DC" w14:textId="77777777" w:rsidTr="00D65120">
        <w:trPr>
          <w:trHeight w:val="285"/>
          <w:jc w:val="center"/>
        </w:trPr>
        <w:tc>
          <w:tcPr>
            <w:tcW w:w="743" w:type="dxa"/>
            <w:noWrap/>
            <w:vAlign w:val="center"/>
            <w:hideMark/>
          </w:tcPr>
          <w:p w14:paraId="5CCA05C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4" w:type="dxa"/>
            <w:shd w:val="clear" w:color="000000" w:fill="FFFFFF"/>
            <w:noWrap/>
            <w:vAlign w:val="center"/>
            <w:hideMark/>
          </w:tcPr>
          <w:p w14:paraId="4D4C295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5726" w:type="dxa"/>
            <w:shd w:val="clear" w:color="000000" w:fill="FFFFFF"/>
            <w:noWrap/>
            <w:vAlign w:val="center"/>
            <w:hideMark/>
          </w:tcPr>
          <w:p w14:paraId="7DDBA39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542" w:type="dxa"/>
            <w:shd w:val="clear" w:color="000000" w:fill="FFFFFF"/>
            <w:noWrap/>
            <w:vAlign w:val="center"/>
          </w:tcPr>
          <w:p w14:paraId="6E2074C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E2DFAA5" w14:textId="77777777" w:rsidR="004D1C7D" w:rsidRPr="00A53823" w:rsidRDefault="004D1C7D" w:rsidP="005F3E8E">
            <w:pPr>
              <w:jc w:val="both"/>
              <w:rPr>
                <w:rFonts w:ascii="Times New Roman" w:hAnsi="Times New Roman" w:cs="Times New Roman"/>
                <w:sz w:val="24"/>
                <w:szCs w:val="24"/>
              </w:rPr>
            </w:pPr>
          </w:p>
        </w:tc>
      </w:tr>
      <w:tr w:rsidR="004D1C7D" w:rsidRPr="00A53823" w14:paraId="28E99624" w14:textId="77777777" w:rsidTr="00D65120">
        <w:trPr>
          <w:trHeight w:val="285"/>
          <w:jc w:val="center"/>
        </w:trPr>
        <w:tc>
          <w:tcPr>
            <w:tcW w:w="743" w:type="dxa"/>
            <w:noWrap/>
            <w:vAlign w:val="center"/>
            <w:hideMark/>
          </w:tcPr>
          <w:p w14:paraId="07DDDDE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14:paraId="65974DE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5726" w:type="dxa"/>
            <w:shd w:val="clear" w:color="000000" w:fill="FFFFFF"/>
            <w:noWrap/>
            <w:vAlign w:val="center"/>
            <w:hideMark/>
          </w:tcPr>
          <w:p w14:paraId="7895307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542" w:type="dxa"/>
            <w:shd w:val="clear" w:color="000000" w:fill="FFFFFF"/>
            <w:noWrap/>
            <w:vAlign w:val="center"/>
          </w:tcPr>
          <w:p w14:paraId="0E7269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63ACD7A" w14:textId="77777777" w:rsidR="004D1C7D" w:rsidRPr="00A53823" w:rsidRDefault="004D1C7D" w:rsidP="005F3E8E">
            <w:pPr>
              <w:jc w:val="both"/>
              <w:rPr>
                <w:rFonts w:ascii="Times New Roman" w:hAnsi="Times New Roman" w:cs="Times New Roman"/>
                <w:sz w:val="24"/>
                <w:szCs w:val="24"/>
              </w:rPr>
            </w:pPr>
          </w:p>
        </w:tc>
      </w:tr>
      <w:tr w:rsidR="004D1C7D" w:rsidRPr="00A53823" w14:paraId="0A9334E8" w14:textId="77777777" w:rsidTr="00D65120">
        <w:trPr>
          <w:trHeight w:val="285"/>
          <w:jc w:val="center"/>
        </w:trPr>
        <w:tc>
          <w:tcPr>
            <w:tcW w:w="743" w:type="dxa"/>
            <w:noWrap/>
            <w:vAlign w:val="center"/>
            <w:hideMark/>
          </w:tcPr>
          <w:p w14:paraId="2431AE3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14:paraId="20F5EE6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5726" w:type="dxa"/>
            <w:shd w:val="clear" w:color="000000" w:fill="FFFFFF"/>
            <w:noWrap/>
            <w:vAlign w:val="center"/>
            <w:hideMark/>
          </w:tcPr>
          <w:p w14:paraId="15C74DD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542" w:type="dxa"/>
            <w:shd w:val="clear" w:color="000000" w:fill="FFFFFF"/>
            <w:noWrap/>
            <w:vAlign w:val="center"/>
          </w:tcPr>
          <w:p w14:paraId="1A011C7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7AD333B" w14:textId="77777777" w:rsidR="004D1C7D" w:rsidRPr="00A53823" w:rsidRDefault="004D1C7D" w:rsidP="005F3E8E">
            <w:pPr>
              <w:jc w:val="both"/>
              <w:rPr>
                <w:rFonts w:ascii="Times New Roman" w:hAnsi="Times New Roman" w:cs="Times New Roman"/>
                <w:sz w:val="24"/>
                <w:szCs w:val="24"/>
              </w:rPr>
            </w:pPr>
          </w:p>
        </w:tc>
      </w:tr>
      <w:tr w:rsidR="004D1C7D" w:rsidRPr="00A53823" w14:paraId="33A4A022" w14:textId="77777777" w:rsidTr="00D65120">
        <w:trPr>
          <w:trHeight w:val="285"/>
          <w:jc w:val="center"/>
        </w:trPr>
        <w:tc>
          <w:tcPr>
            <w:tcW w:w="743" w:type="dxa"/>
            <w:noWrap/>
            <w:vAlign w:val="center"/>
            <w:hideMark/>
          </w:tcPr>
          <w:p w14:paraId="4C614CE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14:paraId="4BD0CCC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5726" w:type="dxa"/>
            <w:shd w:val="clear" w:color="000000" w:fill="FFFFFF"/>
            <w:noWrap/>
            <w:vAlign w:val="center"/>
            <w:hideMark/>
          </w:tcPr>
          <w:p w14:paraId="244BEBD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542" w:type="dxa"/>
            <w:shd w:val="clear" w:color="000000" w:fill="FFFFFF"/>
            <w:noWrap/>
            <w:vAlign w:val="center"/>
          </w:tcPr>
          <w:p w14:paraId="0FA38E3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094B306" w14:textId="77777777" w:rsidR="004D1C7D" w:rsidRPr="00A53823" w:rsidRDefault="004D1C7D" w:rsidP="005F3E8E">
            <w:pPr>
              <w:jc w:val="both"/>
              <w:rPr>
                <w:rFonts w:ascii="Times New Roman" w:hAnsi="Times New Roman" w:cs="Times New Roman"/>
                <w:sz w:val="24"/>
                <w:szCs w:val="24"/>
              </w:rPr>
            </w:pPr>
          </w:p>
        </w:tc>
      </w:tr>
      <w:tr w:rsidR="004D1C7D" w:rsidRPr="00A53823" w14:paraId="7325F792" w14:textId="77777777" w:rsidTr="00D65120">
        <w:trPr>
          <w:trHeight w:val="285"/>
          <w:jc w:val="center"/>
        </w:trPr>
        <w:tc>
          <w:tcPr>
            <w:tcW w:w="743" w:type="dxa"/>
            <w:noWrap/>
            <w:vAlign w:val="center"/>
            <w:hideMark/>
          </w:tcPr>
          <w:p w14:paraId="4D9FFF9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14:paraId="0E1DD38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5726" w:type="dxa"/>
            <w:shd w:val="clear" w:color="000000" w:fill="FFFFFF"/>
            <w:noWrap/>
            <w:vAlign w:val="center"/>
            <w:hideMark/>
          </w:tcPr>
          <w:p w14:paraId="29496D7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542" w:type="dxa"/>
            <w:shd w:val="clear" w:color="000000" w:fill="FFFFFF"/>
            <w:noWrap/>
            <w:vAlign w:val="center"/>
          </w:tcPr>
          <w:p w14:paraId="00F92C4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2243C30" w14:textId="77777777" w:rsidR="004D1C7D" w:rsidRPr="00A53823" w:rsidRDefault="004D1C7D" w:rsidP="005F3E8E">
            <w:pPr>
              <w:jc w:val="both"/>
              <w:rPr>
                <w:rFonts w:ascii="Times New Roman" w:hAnsi="Times New Roman" w:cs="Times New Roman"/>
                <w:sz w:val="24"/>
                <w:szCs w:val="24"/>
              </w:rPr>
            </w:pPr>
          </w:p>
        </w:tc>
      </w:tr>
      <w:tr w:rsidR="004D1C7D" w:rsidRPr="00A53823" w14:paraId="616657B6" w14:textId="77777777" w:rsidTr="00D65120">
        <w:trPr>
          <w:trHeight w:val="285"/>
          <w:jc w:val="center"/>
        </w:trPr>
        <w:tc>
          <w:tcPr>
            <w:tcW w:w="743" w:type="dxa"/>
            <w:noWrap/>
            <w:vAlign w:val="center"/>
            <w:hideMark/>
          </w:tcPr>
          <w:p w14:paraId="1297844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4" w:type="dxa"/>
            <w:shd w:val="clear" w:color="000000" w:fill="FFFFFF"/>
            <w:noWrap/>
            <w:vAlign w:val="center"/>
            <w:hideMark/>
          </w:tcPr>
          <w:p w14:paraId="59B9F1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5726" w:type="dxa"/>
            <w:shd w:val="clear" w:color="000000" w:fill="FFFFFF"/>
            <w:noWrap/>
            <w:vAlign w:val="center"/>
            <w:hideMark/>
          </w:tcPr>
          <w:p w14:paraId="4D78826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542" w:type="dxa"/>
            <w:shd w:val="clear" w:color="000000" w:fill="FFFFFF"/>
            <w:noWrap/>
            <w:vAlign w:val="center"/>
          </w:tcPr>
          <w:p w14:paraId="232FE1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F6E970" w14:textId="77777777" w:rsidR="004D1C7D" w:rsidRPr="00A53823" w:rsidRDefault="004D1C7D" w:rsidP="005F3E8E">
            <w:pPr>
              <w:jc w:val="both"/>
              <w:rPr>
                <w:rFonts w:ascii="Times New Roman" w:hAnsi="Times New Roman" w:cs="Times New Roman"/>
                <w:sz w:val="24"/>
                <w:szCs w:val="24"/>
              </w:rPr>
            </w:pPr>
          </w:p>
        </w:tc>
      </w:tr>
      <w:tr w:rsidR="004D1C7D" w:rsidRPr="00A53823" w14:paraId="27F918B3" w14:textId="77777777" w:rsidTr="00D65120">
        <w:trPr>
          <w:trHeight w:val="285"/>
          <w:jc w:val="center"/>
        </w:trPr>
        <w:tc>
          <w:tcPr>
            <w:tcW w:w="743" w:type="dxa"/>
            <w:noWrap/>
            <w:vAlign w:val="center"/>
            <w:hideMark/>
          </w:tcPr>
          <w:p w14:paraId="2E3FBBD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14:paraId="5E16991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5726" w:type="dxa"/>
            <w:shd w:val="clear" w:color="000000" w:fill="FFFFFF"/>
            <w:noWrap/>
            <w:vAlign w:val="center"/>
            <w:hideMark/>
          </w:tcPr>
          <w:p w14:paraId="23FD2EE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542" w:type="dxa"/>
            <w:shd w:val="clear" w:color="000000" w:fill="FFFFFF"/>
            <w:noWrap/>
            <w:vAlign w:val="center"/>
          </w:tcPr>
          <w:p w14:paraId="42FE0C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73E9C26" w14:textId="77777777" w:rsidR="004D1C7D" w:rsidRPr="00A53823" w:rsidRDefault="004D1C7D" w:rsidP="005F3E8E">
            <w:pPr>
              <w:jc w:val="both"/>
              <w:rPr>
                <w:rFonts w:ascii="Times New Roman" w:hAnsi="Times New Roman" w:cs="Times New Roman"/>
                <w:sz w:val="24"/>
                <w:szCs w:val="24"/>
              </w:rPr>
            </w:pPr>
          </w:p>
        </w:tc>
      </w:tr>
      <w:tr w:rsidR="004D1C7D" w:rsidRPr="00A53823" w14:paraId="649E8791" w14:textId="77777777" w:rsidTr="00D65120">
        <w:trPr>
          <w:trHeight w:val="285"/>
          <w:jc w:val="center"/>
        </w:trPr>
        <w:tc>
          <w:tcPr>
            <w:tcW w:w="743" w:type="dxa"/>
            <w:noWrap/>
            <w:vAlign w:val="center"/>
            <w:hideMark/>
          </w:tcPr>
          <w:p w14:paraId="1A355C0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14:paraId="0C1839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5726" w:type="dxa"/>
            <w:shd w:val="clear" w:color="000000" w:fill="FFFFFF"/>
            <w:noWrap/>
            <w:vAlign w:val="center"/>
            <w:hideMark/>
          </w:tcPr>
          <w:p w14:paraId="1865D61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542" w:type="dxa"/>
            <w:shd w:val="clear" w:color="000000" w:fill="FFFFFF"/>
            <w:noWrap/>
            <w:vAlign w:val="center"/>
          </w:tcPr>
          <w:p w14:paraId="15D2AC0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E1DB466" w14:textId="77777777" w:rsidR="004D1C7D" w:rsidRPr="00A53823" w:rsidRDefault="004D1C7D" w:rsidP="005F3E8E">
            <w:pPr>
              <w:jc w:val="both"/>
              <w:rPr>
                <w:rFonts w:ascii="Times New Roman" w:hAnsi="Times New Roman" w:cs="Times New Roman"/>
                <w:sz w:val="24"/>
                <w:szCs w:val="24"/>
              </w:rPr>
            </w:pPr>
          </w:p>
        </w:tc>
      </w:tr>
      <w:tr w:rsidR="004D1C7D" w:rsidRPr="00A53823" w14:paraId="319C0600" w14:textId="77777777" w:rsidTr="00D65120">
        <w:trPr>
          <w:trHeight w:val="285"/>
          <w:jc w:val="center"/>
        </w:trPr>
        <w:tc>
          <w:tcPr>
            <w:tcW w:w="743" w:type="dxa"/>
            <w:noWrap/>
            <w:vAlign w:val="center"/>
            <w:hideMark/>
          </w:tcPr>
          <w:p w14:paraId="30C3AFB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14:paraId="5E3840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5726" w:type="dxa"/>
            <w:shd w:val="clear" w:color="000000" w:fill="FFFFFF"/>
            <w:noWrap/>
            <w:vAlign w:val="center"/>
            <w:hideMark/>
          </w:tcPr>
          <w:p w14:paraId="2F1697E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542" w:type="dxa"/>
            <w:shd w:val="clear" w:color="000000" w:fill="FFFFFF"/>
            <w:noWrap/>
            <w:vAlign w:val="center"/>
          </w:tcPr>
          <w:p w14:paraId="10CE24F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F6D5D2A" w14:textId="77777777" w:rsidR="004D1C7D" w:rsidRPr="00A53823" w:rsidRDefault="004D1C7D" w:rsidP="005F3E8E">
            <w:pPr>
              <w:jc w:val="both"/>
              <w:rPr>
                <w:rFonts w:ascii="Times New Roman" w:hAnsi="Times New Roman" w:cs="Times New Roman"/>
                <w:sz w:val="24"/>
                <w:szCs w:val="24"/>
              </w:rPr>
            </w:pPr>
          </w:p>
        </w:tc>
      </w:tr>
      <w:tr w:rsidR="004D1C7D" w:rsidRPr="00A53823" w14:paraId="21A073DA" w14:textId="77777777" w:rsidTr="00D65120">
        <w:trPr>
          <w:trHeight w:val="285"/>
          <w:jc w:val="center"/>
        </w:trPr>
        <w:tc>
          <w:tcPr>
            <w:tcW w:w="743" w:type="dxa"/>
            <w:noWrap/>
            <w:vAlign w:val="center"/>
            <w:hideMark/>
          </w:tcPr>
          <w:p w14:paraId="499EFD8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14:paraId="736FE69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5726" w:type="dxa"/>
            <w:shd w:val="clear" w:color="000000" w:fill="FFFFFF"/>
            <w:noWrap/>
            <w:vAlign w:val="center"/>
            <w:hideMark/>
          </w:tcPr>
          <w:p w14:paraId="26EF5AC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542" w:type="dxa"/>
            <w:shd w:val="clear" w:color="000000" w:fill="FFFFFF"/>
            <w:noWrap/>
            <w:vAlign w:val="center"/>
          </w:tcPr>
          <w:p w14:paraId="477A1EE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FFFD2D" w14:textId="77777777" w:rsidR="004D1C7D" w:rsidRPr="00A53823" w:rsidRDefault="004D1C7D" w:rsidP="005F3E8E">
            <w:pPr>
              <w:jc w:val="both"/>
              <w:rPr>
                <w:rFonts w:ascii="Times New Roman" w:hAnsi="Times New Roman" w:cs="Times New Roman"/>
                <w:sz w:val="24"/>
                <w:szCs w:val="24"/>
              </w:rPr>
            </w:pPr>
          </w:p>
        </w:tc>
      </w:tr>
      <w:tr w:rsidR="004D1C7D" w:rsidRPr="00A53823" w14:paraId="26F90A71" w14:textId="77777777" w:rsidTr="00D65120">
        <w:trPr>
          <w:trHeight w:val="285"/>
          <w:jc w:val="center"/>
        </w:trPr>
        <w:tc>
          <w:tcPr>
            <w:tcW w:w="743" w:type="dxa"/>
            <w:noWrap/>
            <w:vAlign w:val="center"/>
            <w:hideMark/>
          </w:tcPr>
          <w:p w14:paraId="2389372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4" w:type="dxa"/>
            <w:shd w:val="clear" w:color="000000" w:fill="FFFFFF"/>
            <w:noWrap/>
            <w:vAlign w:val="center"/>
            <w:hideMark/>
          </w:tcPr>
          <w:p w14:paraId="6214CB0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5726" w:type="dxa"/>
            <w:shd w:val="clear" w:color="000000" w:fill="FFFFFF"/>
            <w:noWrap/>
            <w:vAlign w:val="center"/>
            <w:hideMark/>
          </w:tcPr>
          <w:p w14:paraId="52BD7D7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542" w:type="dxa"/>
            <w:shd w:val="clear" w:color="000000" w:fill="FFFFFF"/>
            <w:noWrap/>
            <w:vAlign w:val="center"/>
          </w:tcPr>
          <w:p w14:paraId="4A82573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5584919" w14:textId="77777777" w:rsidR="004D1C7D" w:rsidRPr="00A53823" w:rsidRDefault="004D1C7D" w:rsidP="005F3E8E">
            <w:pPr>
              <w:jc w:val="both"/>
              <w:rPr>
                <w:rFonts w:ascii="Times New Roman" w:hAnsi="Times New Roman" w:cs="Times New Roman"/>
                <w:sz w:val="24"/>
                <w:szCs w:val="24"/>
              </w:rPr>
            </w:pPr>
          </w:p>
        </w:tc>
      </w:tr>
      <w:tr w:rsidR="004D1C7D" w:rsidRPr="00A53823" w14:paraId="7CFF8C21" w14:textId="77777777" w:rsidTr="00D65120">
        <w:trPr>
          <w:trHeight w:val="285"/>
          <w:jc w:val="center"/>
        </w:trPr>
        <w:tc>
          <w:tcPr>
            <w:tcW w:w="743" w:type="dxa"/>
            <w:noWrap/>
            <w:vAlign w:val="center"/>
            <w:hideMark/>
          </w:tcPr>
          <w:p w14:paraId="3B125A0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14:paraId="4A14BB9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5726" w:type="dxa"/>
            <w:shd w:val="clear" w:color="000000" w:fill="FFFFFF"/>
            <w:noWrap/>
            <w:vAlign w:val="center"/>
            <w:hideMark/>
          </w:tcPr>
          <w:p w14:paraId="186DBC7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542" w:type="dxa"/>
            <w:shd w:val="clear" w:color="000000" w:fill="FFFFFF"/>
            <w:noWrap/>
            <w:vAlign w:val="center"/>
          </w:tcPr>
          <w:p w14:paraId="44E4F46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E8204D1" w14:textId="77777777" w:rsidR="004D1C7D" w:rsidRPr="00A53823" w:rsidRDefault="004D1C7D" w:rsidP="005F3E8E">
            <w:pPr>
              <w:jc w:val="both"/>
              <w:rPr>
                <w:rFonts w:ascii="Times New Roman" w:hAnsi="Times New Roman" w:cs="Times New Roman"/>
                <w:sz w:val="24"/>
                <w:szCs w:val="24"/>
              </w:rPr>
            </w:pPr>
          </w:p>
        </w:tc>
      </w:tr>
      <w:tr w:rsidR="004D1C7D" w:rsidRPr="00A53823" w14:paraId="4F8249F0" w14:textId="77777777" w:rsidTr="00D65120">
        <w:trPr>
          <w:trHeight w:val="285"/>
          <w:jc w:val="center"/>
        </w:trPr>
        <w:tc>
          <w:tcPr>
            <w:tcW w:w="743" w:type="dxa"/>
            <w:noWrap/>
            <w:vAlign w:val="center"/>
            <w:hideMark/>
          </w:tcPr>
          <w:p w14:paraId="72AFD5C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14:paraId="5EA8526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5726" w:type="dxa"/>
            <w:shd w:val="clear" w:color="000000" w:fill="FFFFFF"/>
            <w:noWrap/>
            <w:vAlign w:val="center"/>
            <w:hideMark/>
          </w:tcPr>
          <w:p w14:paraId="7A6E656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542" w:type="dxa"/>
            <w:shd w:val="clear" w:color="000000" w:fill="FFFFFF"/>
            <w:noWrap/>
            <w:vAlign w:val="center"/>
          </w:tcPr>
          <w:p w14:paraId="78340EE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02CBE04" w14:textId="77777777" w:rsidR="004D1C7D" w:rsidRPr="00A53823" w:rsidRDefault="004D1C7D" w:rsidP="005F3E8E">
            <w:pPr>
              <w:jc w:val="both"/>
              <w:rPr>
                <w:rFonts w:ascii="Times New Roman" w:hAnsi="Times New Roman" w:cs="Times New Roman"/>
                <w:sz w:val="24"/>
                <w:szCs w:val="24"/>
              </w:rPr>
            </w:pPr>
          </w:p>
        </w:tc>
      </w:tr>
      <w:tr w:rsidR="004D1C7D" w:rsidRPr="00A53823" w14:paraId="577BF5CD" w14:textId="77777777" w:rsidTr="00D65120">
        <w:trPr>
          <w:trHeight w:val="285"/>
          <w:jc w:val="center"/>
        </w:trPr>
        <w:tc>
          <w:tcPr>
            <w:tcW w:w="743" w:type="dxa"/>
            <w:noWrap/>
            <w:vAlign w:val="center"/>
            <w:hideMark/>
          </w:tcPr>
          <w:p w14:paraId="545B55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14:paraId="4EF1CB3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5726" w:type="dxa"/>
            <w:shd w:val="clear" w:color="000000" w:fill="FFFFFF"/>
            <w:noWrap/>
            <w:vAlign w:val="center"/>
            <w:hideMark/>
          </w:tcPr>
          <w:p w14:paraId="2D0F191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542" w:type="dxa"/>
            <w:shd w:val="clear" w:color="000000" w:fill="FFFFFF"/>
            <w:noWrap/>
            <w:vAlign w:val="center"/>
          </w:tcPr>
          <w:p w14:paraId="37423BB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2FA4D81" w14:textId="77777777" w:rsidR="004D1C7D" w:rsidRPr="00A53823" w:rsidRDefault="004D1C7D" w:rsidP="005F3E8E">
            <w:pPr>
              <w:jc w:val="both"/>
              <w:rPr>
                <w:rFonts w:ascii="Times New Roman" w:hAnsi="Times New Roman" w:cs="Times New Roman"/>
                <w:sz w:val="24"/>
                <w:szCs w:val="24"/>
              </w:rPr>
            </w:pPr>
          </w:p>
        </w:tc>
      </w:tr>
      <w:tr w:rsidR="004D1C7D" w:rsidRPr="00A53823" w14:paraId="54E5F220" w14:textId="77777777" w:rsidTr="00D65120">
        <w:trPr>
          <w:trHeight w:val="285"/>
          <w:jc w:val="center"/>
        </w:trPr>
        <w:tc>
          <w:tcPr>
            <w:tcW w:w="743" w:type="dxa"/>
            <w:noWrap/>
            <w:vAlign w:val="center"/>
            <w:hideMark/>
          </w:tcPr>
          <w:p w14:paraId="49918C3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14:paraId="6FBC390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5726" w:type="dxa"/>
            <w:shd w:val="clear" w:color="000000" w:fill="FFFFFF"/>
            <w:noWrap/>
            <w:vAlign w:val="center"/>
            <w:hideMark/>
          </w:tcPr>
          <w:p w14:paraId="22E4735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542" w:type="dxa"/>
            <w:shd w:val="clear" w:color="000000" w:fill="FFFFFF"/>
            <w:noWrap/>
            <w:vAlign w:val="center"/>
          </w:tcPr>
          <w:p w14:paraId="312AD56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349E513" w14:textId="77777777" w:rsidR="004D1C7D" w:rsidRPr="00A53823" w:rsidRDefault="004D1C7D" w:rsidP="005F3E8E">
            <w:pPr>
              <w:jc w:val="both"/>
              <w:rPr>
                <w:rFonts w:ascii="Times New Roman" w:hAnsi="Times New Roman" w:cs="Times New Roman"/>
                <w:sz w:val="24"/>
                <w:szCs w:val="24"/>
              </w:rPr>
            </w:pPr>
          </w:p>
        </w:tc>
      </w:tr>
      <w:tr w:rsidR="004D1C7D" w:rsidRPr="00A53823" w14:paraId="4896C375" w14:textId="77777777" w:rsidTr="00D65120">
        <w:trPr>
          <w:trHeight w:val="285"/>
          <w:jc w:val="center"/>
        </w:trPr>
        <w:tc>
          <w:tcPr>
            <w:tcW w:w="743" w:type="dxa"/>
            <w:noWrap/>
            <w:vAlign w:val="center"/>
            <w:hideMark/>
          </w:tcPr>
          <w:p w14:paraId="1486A8D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14:paraId="0D090E1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5726" w:type="dxa"/>
            <w:shd w:val="clear" w:color="000000" w:fill="FFFFFF"/>
            <w:noWrap/>
            <w:vAlign w:val="center"/>
            <w:hideMark/>
          </w:tcPr>
          <w:p w14:paraId="2F6D453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542" w:type="dxa"/>
            <w:shd w:val="clear" w:color="000000" w:fill="FFFFFF"/>
            <w:noWrap/>
            <w:vAlign w:val="center"/>
          </w:tcPr>
          <w:p w14:paraId="0E0635A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F4581F1" w14:textId="77777777" w:rsidR="004D1C7D" w:rsidRPr="00A53823" w:rsidRDefault="004D1C7D" w:rsidP="005F3E8E">
            <w:pPr>
              <w:jc w:val="both"/>
              <w:rPr>
                <w:rFonts w:ascii="Times New Roman" w:hAnsi="Times New Roman" w:cs="Times New Roman"/>
                <w:sz w:val="24"/>
                <w:szCs w:val="24"/>
              </w:rPr>
            </w:pPr>
          </w:p>
        </w:tc>
      </w:tr>
      <w:tr w:rsidR="004D1C7D" w:rsidRPr="00A53823" w14:paraId="2EC442FA" w14:textId="77777777" w:rsidTr="00D65120">
        <w:trPr>
          <w:trHeight w:val="285"/>
          <w:jc w:val="center"/>
        </w:trPr>
        <w:tc>
          <w:tcPr>
            <w:tcW w:w="743" w:type="dxa"/>
            <w:noWrap/>
            <w:vAlign w:val="center"/>
            <w:hideMark/>
          </w:tcPr>
          <w:p w14:paraId="5AD52F3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14:paraId="3F81A81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5726" w:type="dxa"/>
            <w:shd w:val="clear" w:color="000000" w:fill="FFFFFF"/>
            <w:noWrap/>
            <w:vAlign w:val="center"/>
            <w:hideMark/>
          </w:tcPr>
          <w:p w14:paraId="6C1AB3B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542" w:type="dxa"/>
            <w:shd w:val="clear" w:color="000000" w:fill="FFFFFF"/>
            <w:noWrap/>
            <w:vAlign w:val="center"/>
          </w:tcPr>
          <w:p w14:paraId="576DCEF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AA8F4CE" w14:textId="77777777" w:rsidR="004D1C7D" w:rsidRPr="00A53823" w:rsidRDefault="004D1C7D" w:rsidP="005F3E8E">
            <w:pPr>
              <w:jc w:val="both"/>
              <w:rPr>
                <w:rFonts w:ascii="Times New Roman" w:hAnsi="Times New Roman" w:cs="Times New Roman"/>
                <w:sz w:val="24"/>
                <w:szCs w:val="24"/>
              </w:rPr>
            </w:pPr>
          </w:p>
        </w:tc>
      </w:tr>
      <w:tr w:rsidR="004D1C7D" w:rsidRPr="00A53823" w14:paraId="61603029" w14:textId="77777777" w:rsidTr="00D65120">
        <w:trPr>
          <w:trHeight w:val="285"/>
          <w:jc w:val="center"/>
        </w:trPr>
        <w:tc>
          <w:tcPr>
            <w:tcW w:w="743" w:type="dxa"/>
            <w:noWrap/>
            <w:vAlign w:val="center"/>
            <w:hideMark/>
          </w:tcPr>
          <w:p w14:paraId="3A4A36E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14:paraId="4C28293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5726" w:type="dxa"/>
            <w:shd w:val="clear" w:color="000000" w:fill="FFFFFF"/>
            <w:noWrap/>
            <w:vAlign w:val="center"/>
            <w:hideMark/>
          </w:tcPr>
          <w:p w14:paraId="3BC1BD6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542" w:type="dxa"/>
            <w:shd w:val="clear" w:color="000000" w:fill="FFFFFF"/>
            <w:noWrap/>
            <w:vAlign w:val="center"/>
          </w:tcPr>
          <w:p w14:paraId="128D036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C72841" w14:textId="77777777" w:rsidR="004D1C7D" w:rsidRPr="00A53823" w:rsidRDefault="004D1C7D" w:rsidP="005F3E8E">
            <w:pPr>
              <w:jc w:val="both"/>
              <w:rPr>
                <w:rFonts w:ascii="Times New Roman" w:hAnsi="Times New Roman" w:cs="Times New Roman"/>
                <w:sz w:val="24"/>
                <w:szCs w:val="24"/>
              </w:rPr>
            </w:pPr>
          </w:p>
        </w:tc>
      </w:tr>
      <w:tr w:rsidR="004D1C7D" w:rsidRPr="00A53823" w14:paraId="461BBD04" w14:textId="77777777" w:rsidTr="00D65120">
        <w:trPr>
          <w:trHeight w:val="285"/>
          <w:jc w:val="center"/>
        </w:trPr>
        <w:tc>
          <w:tcPr>
            <w:tcW w:w="743" w:type="dxa"/>
            <w:noWrap/>
            <w:vAlign w:val="center"/>
            <w:hideMark/>
          </w:tcPr>
          <w:p w14:paraId="422479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4" w:type="dxa"/>
            <w:shd w:val="clear" w:color="000000" w:fill="FFFFFF"/>
            <w:noWrap/>
            <w:vAlign w:val="center"/>
            <w:hideMark/>
          </w:tcPr>
          <w:p w14:paraId="0C68209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5726" w:type="dxa"/>
            <w:shd w:val="clear" w:color="000000" w:fill="FFFFFF"/>
            <w:noWrap/>
            <w:vAlign w:val="center"/>
            <w:hideMark/>
          </w:tcPr>
          <w:p w14:paraId="11B6561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542" w:type="dxa"/>
            <w:shd w:val="clear" w:color="000000" w:fill="FFFFFF"/>
            <w:noWrap/>
            <w:vAlign w:val="center"/>
          </w:tcPr>
          <w:p w14:paraId="1B1143B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05E8B89" w14:textId="77777777" w:rsidR="004D1C7D" w:rsidRPr="00A53823" w:rsidRDefault="004D1C7D" w:rsidP="005F3E8E">
            <w:pPr>
              <w:jc w:val="both"/>
              <w:rPr>
                <w:rFonts w:ascii="Times New Roman" w:hAnsi="Times New Roman" w:cs="Times New Roman"/>
                <w:sz w:val="24"/>
                <w:szCs w:val="24"/>
              </w:rPr>
            </w:pPr>
          </w:p>
        </w:tc>
      </w:tr>
      <w:tr w:rsidR="004D1C7D" w:rsidRPr="00A53823" w14:paraId="337E1EDA" w14:textId="77777777" w:rsidTr="00D65120">
        <w:trPr>
          <w:trHeight w:val="285"/>
          <w:jc w:val="center"/>
        </w:trPr>
        <w:tc>
          <w:tcPr>
            <w:tcW w:w="743" w:type="dxa"/>
            <w:noWrap/>
            <w:vAlign w:val="center"/>
            <w:hideMark/>
          </w:tcPr>
          <w:p w14:paraId="312F2F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14:paraId="7A48A7A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5726" w:type="dxa"/>
            <w:shd w:val="clear" w:color="000000" w:fill="FFFFFF"/>
            <w:noWrap/>
            <w:vAlign w:val="center"/>
            <w:hideMark/>
          </w:tcPr>
          <w:p w14:paraId="5055958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542" w:type="dxa"/>
            <w:shd w:val="clear" w:color="000000" w:fill="FFFFFF"/>
            <w:noWrap/>
            <w:vAlign w:val="center"/>
          </w:tcPr>
          <w:p w14:paraId="7E5540D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7A657AC" w14:textId="77777777" w:rsidR="004D1C7D" w:rsidRPr="00A53823" w:rsidRDefault="004D1C7D" w:rsidP="005F3E8E">
            <w:pPr>
              <w:jc w:val="both"/>
              <w:rPr>
                <w:rFonts w:ascii="Times New Roman" w:hAnsi="Times New Roman" w:cs="Times New Roman"/>
                <w:sz w:val="24"/>
                <w:szCs w:val="24"/>
              </w:rPr>
            </w:pPr>
          </w:p>
        </w:tc>
      </w:tr>
      <w:tr w:rsidR="004D1C7D" w:rsidRPr="00A53823" w14:paraId="06AC08D0" w14:textId="77777777" w:rsidTr="00D65120">
        <w:trPr>
          <w:trHeight w:val="285"/>
          <w:jc w:val="center"/>
        </w:trPr>
        <w:tc>
          <w:tcPr>
            <w:tcW w:w="743" w:type="dxa"/>
            <w:noWrap/>
            <w:vAlign w:val="center"/>
            <w:hideMark/>
          </w:tcPr>
          <w:p w14:paraId="087261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14:paraId="2725399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5726" w:type="dxa"/>
            <w:shd w:val="clear" w:color="000000" w:fill="FFFFFF"/>
            <w:noWrap/>
            <w:vAlign w:val="center"/>
            <w:hideMark/>
          </w:tcPr>
          <w:p w14:paraId="5A1F2F2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542" w:type="dxa"/>
            <w:shd w:val="clear" w:color="000000" w:fill="FFFFFF"/>
            <w:noWrap/>
            <w:vAlign w:val="center"/>
          </w:tcPr>
          <w:p w14:paraId="7961723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A688466" w14:textId="77777777" w:rsidR="004D1C7D" w:rsidRPr="00A53823" w:rsidRDefault="004D1C7D" w:rsidP="005F3E8E">
            <w:pPr>
              <w:jc w:val="both"/>
              <w:rPr>
                <w:rFonts w:ascii="Times New Roman" w:hAnsi="Times New Roman" w:cs="Times New Roman"/>
                <w:sz w:val="24"/>
                <w:szCs w:val="24"/>
              </w:rPr>
            </w:pPr>
          </w:p>
        </w:tc>
      </w:tr>
      <w:tr w:rsidR="004D1C7D" w:rsidRPr="00A53823" w14:paraId="22F73793" w14:textId="77777777" w:rsidTr="00D65120">
        <w:trPr>
          <w:trHeight w:val="285"/>
          <w:jc w:val="center"/>
        </w:trPr>
        <w:tc>
          <w:tcPr>
            <w:tcW w:w="743" w:type="dxa"/>
            <w:noWrap/>
            <w:vAlign w:val="center"/>
            <w:hideMark/>
          </w:tcPr>
          <w:p w14:paraId="10DAB9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4" w:type="dxa"/>
            <w:shd w:val="clear" w:color="000000" w:fill="FFFFFF"/>
            <w:noWrap/>
            <w:vAlign w:val="center"/>
            <w:hideMark/>
          </w:tcPr>
          <w:p w14:paraId="31FED43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5726" w:type="dxa"/>
            <w:shd w:val="clear" w:color="000000" w:fill="FFFFFF"/>
            <w:noWrap/>
            <w:vAlign w:val="center"/>
            <w:hideMark/>
          </w:tcPr>
          <w:p w14:paraId="1820AFF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542" w:type="dxa"/>
            <w:shd w:val="clear" w:color="000000" w:fill="FFFFFF"/>
            <w:noWrap/>
            <w:vAlign w:val="center"/>
          </w:tcPr>
          <w:p w14:paraId="390AF94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50A3098" w14:textId="77777777" w:rsidR="004D1C7D" w:rsidRPr="00A53823" w:rsidRDefault="004D1C7D" w:rsidP="005F3E8E">
            <w:pPr>
              <w:jc w:val="both"/>
              <w:rPr>
                <w:rFonts w:ascii="Times New Roman" w:hAnsi="Times New Roman" w:cs="Times New Roman"/>
                <w:sz w:val="24"/>
                <w:szCs w:val="24"/>
              </w:rPr>
            </w:pPr>
          </w:p>
        </w:tc>
      </w:tr>
      <w:tr w:rsidR="004D1C7D" w:rsidRPr="00A53823" w14:paraId="2BE2034A" w14:textId="77777777" w:rsidTr="00D65120">
        <w:trPr>
          <w:trHeight w:val="285"/>
          <w:jc w:val="center"/>
        </w:trPr>
        <w:tc>
          <w:tcPr>
            <w:tcW w:w="743" w:type="dxa"/>
            <w:noWrap/>
            <w:vAlign w:val="center"/>
            <w:hideMark/>
          </w:tcPr>
          <w:p w14:paraId="011BBBB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14:paraId="1FFD805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5726" w:type="dxa"/>
            <w:shd w:val="clear" w:color="000000" w:fill="FFFFFF"/>
            <w:noWrap/>
            <w:vAlign w:val="center"/>
            <w:hideMark/>
          </w:tcPr>
          <w:p w14:paraId="5B30BB0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542" w:type="dxa"/>
            <w:shd w:val="clear" w:color="000000" w:fill="FFFFFF"/>
            <w:noWrap/>
            <w:vAlign w:val="center"/>
          </w:tcPr>
          <w:p w14:paraId="77830C4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97C2D47" w14:textId="77777777" w:rsidR="004D1C7D" w:rsidRPr="00A53823" w:rsidRDefault="004D1C7D" w:rsidP="005F3E8E">
            <w:pPr>
              <w:jc w:val="both"/>
              <w:rPr>
                <w:rFonts w:ascii="Times New Roman" w:hAnsi="Times New Roman" w:cs="Times New Roman"/>
                <w:sz w:val="24"/>
                <w:szCs w:val="24"/>
              </w:rPr>
            </w:pPr>
          </w:p>
        </w:tc>
      </w:tr>
      <w:tr w:rsidR="004D1C7D" w:rsidRPr="00A53823" w14:paraId="62243D07" w14:textId="77777777" w:rsidTr="00D65120">
        <w:trPr>
          <w:trHeight w:val="285"/>
          <w:jc w:val="center"/>
        </w:trPr>
        <w:tc>
          <w:tcPr>
            <w:tcW w:w="743" w:type="dxa"/>
            <w:noWrap/>
            <w:vAlign w:val="center"/>
            <w:hideMark/>
          </w:tcPr>
          <w:p w14:paraId="18A5098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14:paraId="0E6B12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5726" w:type="dxa"/>
            <w:shd w:val="clear" w:color="000000" w:fill="FFFFFF"/>
            <w:noWrap/>
            <w:vAlign w:val="center"/>
            <w:hideMark/>
          </w:tcPr>
          <w:p w14:paraId="3CBC1F8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542" w:type="dxa"/>
            <w:shd w:val="clear" w:color="000000" w:fill="FFFFFF"/>
            <w:noWrap/>
            <w:vAlign w:val="center"/>
          </w:tcPr>
          <w:p w14:paraId="18116F1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FDF3C96" w14:textId="77777777" w:rsidR="004D1C7D" w:rsidRPr="00A53823" w:rsidRDefault="004D1C7D" w:rsidP="005F3E8E">
            <w:pPr>
              <w:jc w:val="both"/>
              <w:rPr>
                <w:rFonts w:ascii="Times New Roman" w:hAnsi="Times New Roman" w:cs="Times New Roman"/>
                <w:sz w:val="24"/>
                <w:szCs w:val="24"/>
              </w:rPr>
            </w:pPr>
          </w:p>
        </w:tc>
      </w:tr>
      <w:tr w:rsidR="004D1C7D" w:rsidRPr="00A53823" w14:paraId="58A04184" w14:textId="77777777" w:rsidTr="00D65120">
        <w:trPr>
          <w:trHeight w:val="285"/>
          <w:jc w:val="center"/>
        </w:trPr>
        <w:tc>
          <w:tcPr>
            <w:tcW w:w="743" w:type="dxa"/>
            <w:noWrap/>
            <w:vAlign w:val="center"/>
            <w:hideMark/>
          </w:tcPr>
          <w:p w14:paraId="23461D2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14:paraId="53D9DC7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5726" w:type="dxa"/>
            <w:shd w:val="clear" w:color="000000" w:fill="FFFFFF"/>
            <w:noWrap/>
            <w:vAlign w:val="center"/>
            <w:hideMark/>
          </w:tcPr>
          <w:p w14:paraId="67EC16B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542" w:type="dxa"/>
            <w:shd w:val="clear" w:color="000000" w:fill="FFFFFF"/>
            <w:noWrap/>
            <w:vAlign w:val="center"/>
          </w:tcPr>
          <w:p w14:paraId="672FBD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D92179A" w14:textId="77777777" w:rsidR="004D1C7D" w:rsidRPr="00A53823" w:rsidRDefault="004D1C7D" w:rsidP="005F3E8E">
            <w:pPr>
              <w:jc w:val="both"/>
              <w:rPr>
                <w:rFonts w:ascii="Times New Roman" w:hAnsi="Times New Roman" w:cs="Times New Roman"/>
                <w:sz w:val="24"/>
                <w:szCs w:val="24"/>
              </w:rPr>
            </w:pPr>
          </w:p>
        </w:tc>
      </w:tr>
      <w:tr w:rsidR="004D1C7D" w:rsidRPr="00A53823" w14:paraId="683364A2" w14:textId="77777777" w:rsidTr="00D65120">
        <w:trPr>
          <w:trHeight w:val="285"/>
          <w:jc w:val="center"/>
        </w:trPr>
        <w:tc>
          <w:tcPr>
            <w:tcW w:w="743" w:type="dxa"/>
            <w:noWrap/>
            <w:vAlign w:val="center"/>
            <w:hideMark/>
          </w:tcPr>
          <w:p w14:paraId="16FE453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14:paraId="33B2F84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5726" w:type="dxa"/>
            <w:shd w:val="clear" w:color="000000" w:fill="FFFFFF"/>
            <w:noWrap/>
            <w:vAlign w:val="center"/>
            <w:hideMark/>
          </w:tcPr>
          <w:p w14:paraId="73EC4BD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542" w:type="dxa"/>
            <w:shd w:val="clear" w:color="000000" w:fill="FFFFFF"/>
            <w:noWrap/>
            <w:vAlign w:val="center"/>
          </w:tcPr>
          <w:p w14:paraId="4B26FF0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119950" w14:textId="77777777" w:rsidR="004D1C7D" w:rsidRPr="00A53823" w:rsidRDefault="004D1C7D" w:rsidP="005F3E8E">
            <w:pPr>
              <w:jc w:val="both"/>
              <w:rPr>
                <w:rFonts w:ascii="Times New Roman" w:hAnsi="Times New Roman" w:cs="Times New Roman"/>
                <w:sz w:val="24"/>
                <w:szCs w:val="24"/>
              </w:rPr>
            </w:pPr>
          </w:p>
        </w:tc>
      </w:tr>
      <w:tr w:rsidR="004D1C7D" w:rsidRPr="00A53823" w14:paraId="20AA72E6" w14:textId="77777777" w:rsidTr="00D65120">
        <w:trPr>
          <w:trHeight w:val="285"/>
          <w:jc w:val="center"/>
        </w:trPr>
        <w:tc>
          <w:tcPr>
            <w:tcW w:w="743" w:type="dxa"/>
            <w:noWrap/>
            <w:vAlign w:val="center"/>
            <w:hideMark/>
          </w:tcPr>
          <w:p w14:paraId="16A87B2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4" w:type="dxa"/>
            <w:shd w:val="clear" w:color="000000" w:fill="FFFFFF"/>
            <w:noWrap/>
            <w:vAlign w:val="center"/>
            <w:hideMark/>
          </w:tcPr>
          <w:p w14:paraId="5888B0D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5726" w:type="dxa"/>
            <w:shd w:val="clear" w:color="000000" w:fill="FFFFFF"/>
            <w:noWrap/>
            <w:vAlign w:val="center"/>
            <w:hideMark/>
          </w:tcPr>
          <w:p w14:paraId="0EF56B7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542" w:type="dxa"/>
            <w:shd w:val="clear" w:color="000000" w:fill="FFFFFF"/>
            <w:noWrap/>
            <w:vAlign w:val="center"/>
          </w:tcPr>
          <w:p w14:paraId="7827BC7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77723F0" w14:textId="77777777" w:rsidR="004D1C7D" w:rsidRPr="00A53823" w:rsidRDefault="004D1C7D" w:rsidP="005F3E8E">
            <w:pPr>
              <w:jc w:val="both"/>
              <w:rPr>
                <w:rFonts w:ascii="Times New Roman" w:hAnsi="Times New Roman" w:cs="Times New Roman"/>
                <w:sz w:val="24"/>
                <w:szCs w:val="24"/>
              </w:rPr>
            </w:pPr>
          </w:p>
        </w:tc>
      </w:tr>
      <w:tr w:rsidR="004D1C7D" w:rsidRPr="00A53823" w14:paraId="15C75560" w14:textId="77777777" w:rsidTr="00D65120">
        <w:trPr>
          <w:trHeight w:val="285"/>
          <w:jc w:val="center"/>
        </w:trPr>
        <w:tc>
          <w:tcPr>
            <w:tcW w:w="743" w:type="dxa"/>
            <w:noWrap/>
            <w:vAlign w:val="center"/>
            <w:hideMark/>
          </w:tcPr>
          <w:p w14:paraId="4606AAA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42</w:t>
            </w:r>
          </w:p>
        </w:tc>
        <w:tc>
          <w:tcPr>
            <w:tcW w:w="1364" w:type="dxa"/>
            <w:shd w:val="clear" w:color="000000" w:fill="FFFFFF"/>
            <w:noWrap/>
            <w:vAlign w:val="center"/>
            <w:hideMark/>
          </w:tcPr>
          <w:p w14:paraId="08CEE03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5726" w:type="dxa"/>
            <w:shd w:val="clear" w:color="000000" w:fill="FFFFFF"/>
            <w:noWrap/>
            <w:vAlign w:val="center"/>
            <w:hideMark/>
          </w:tcPr>
          <w:p w14:paraId="037C029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542" w:type="dxa"/>
            <w:shd w:val="clear" w:color="000000" w:fill="FFFFFF"/>
            <w:noWrap/>
            <w:vAlign w:val="center"/>
          </w:tcPr>
          <w:p w14:paraId="477AEF5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23D53DE" w14:textId="77777777" w:rsidR="004D1C7D" w:rsidRPr="00A53823" w:rsidRDefault="004D1C7D" w:rsidP="005F3E8E">
            <w:pPr>
              <w:jc w:val="both"/>
              <w:rPr>
                <w:rFonts w:ascii="Times New Roman" w:hAnsi="Times New Roman" w:cs="Times New Roman"/>
                <w:sz w:val="24"/>
                <w:szCs w:val="24"/>
              </w:rPr>
            </w:pPr>
          </w:p>
        </w:tc>
      </w:tr>
      <w:tr w:rsidR="004D1C7D" w:rsidRPr="00A53823" w14:paraId="57DE8232" w14:textId="77777777" w:rsidTr="00D65120">
        <w:trPr>
          <w:trHeight w:val="285"/>
          <w:jc w:val="center"/>
        </w:trPr>
        <w:tc>
          <w:tcPr>
            <w:tcW w:w="743" w:type="dxa"/>
            <w:noWrap/>
            <w:vAlign w:val="center"/>
            <w:hideMark/>
          </w:tcPr>
          <w:p w14:paraId="1B2302A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14:paraId="292A15D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5726" w:type="dxa"/>
            <w:shd w:val="clear" w:color="000000" w:fill="FFFFFF"/>
            <w:noWrap/>
            <w:vAlign w:val="center"/>
            <w:hideMark/>
          </w:tcPr>
          <w:p w14:paraId="4E94AA0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542" w:type="dxa"/>
            <w:shd w:val="clear" w:color="000000" w:fill="FFFFFF"/>
            <w:noWrap/>
            <w:vAlign w:val="center"/>
          </w:tcPr>
          <w:p w14:paraId="384BAEF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A847DE4" w14:textId="77777777" w:rsidR="004D1C7D" w:rsidRPr="00A53823" w:rsidRDefault="004D1C7D" w:rsidP="005F3E8E">
            <w:pPr>
              <w:jc w:val="both"/>
              <w:rPr>
                <w:rFonts w:ascii="Times New Roman" w:hAnsi="Times New Roman" w:cs="Times New Roman"/>
                <w:sz w:val="24"/>
                <w:szCs w:val="24"/>
              </w:rPr>
            </w:pPr>
          </w:p>
        </w:tc>
      </w:tr>
      <w:tr w:rsidR="004D1C7D" w:rsidRPr="00A53823" w14:paraId="73B35843" w14:textId="77777777" w:rsidTr="00D65120">
        <w:trPr>
          <w:trHeight w:val="285"/>
          <w:jc w:val="center"/>
        </w:trPr>
        <w:tc>
          <w:tcPr>
            <w:tcW w:w="743" w:type="dxa"/>
            <w:noWrap/>
            <w:vAlign w:val="center"/>
            <w:hideMark/>
          </w:tcPr>
          <w:p w14:paraId="0E35A75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4" w:type="dxa"/>
            <w:shd w:val="clear" w:color="000000" w:fill="FFFFFF"/>
            <w:noWrap/>
            <w:vAlign w:val="center"/>
            <w:hideMark/>
          </w:tcPr>
          <w:p w14:paraId="3B623D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5726" w:type="dxa"/>
            <w:shd w:val="clear" w:color="000000" w:fill="FFFFFF"/>
            <w:noWrap/>
            <w:vAlign w:val="center"/>
            <w:hideMark/>
          </w:tcPr>
          <w:p w14:paraId="42D1CF8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542" w:type="dxa"/>
            <w:shd w:val="clear" w:color="000000" w:fill="FFFFFF"/>
            <w:noWrap/>
            <w:vAlign w:val="center"/>
          </w:tcPr>
          <w:p w14:paraId="0612276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17EACAF" w14:textId="77777777" w:rsidR="004D1C7D" w:rsidRPr="00A53823" w:rsidRDefault="004D1C7D" w:rsidP="005F3E8E">
            <w:pPr>
              <w:jc w:val="both"/>
              <w:rPr>
                <w:rFonts w:ascii="Times New Roman" w:hAnsi="Times New Roman" w:cs="Times New Roman"/>
                <w:sz w:val="24"/>
                <w:szCs w:val="24"/>
              </w:rPr>
            </w:pPr>
          </w:p>
        </w:tc>
      </w:tr>
      <w:tr w:rsidR="004D1C7D" w:rsidRPr="00A53823" w14:paraId="780D46BD" w14:textId="77777777" w:rsidTr="00D65120">
        <w:trPr>
          <w:trHeight w:val="285"/>
          <w:jc w:val="center"/>
        </w:trPr>
        <w:tc>
          <w:tcPr>
            <w:tcW w:w="743" w:type="dxa"/>
            <w:noWrap/>
            <w:vAlign w:val="center"/>
            <w:hideMark/>
          </w:tcPr>
          <w:p w14:paraId="424E065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14:paraId="465705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5726" w:type="dxa"/>
            <w:shd w:val="clear" w:color="000000" w:fill="FFFFFF"/>
            <w:noWrap/>
            <w:vAlign w:val="center"/>
            <w:hideMark/>
          </w:tcPr>
          <w:p w14:paraId="136BEF8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542" w:type="dxa"/>
            <w:shd w:val="clear" w:color="000000" w:fill="FFFFFF"/>
            <w:noWrap/>
            <w:vAlign w:val="center"/>
          </w:tcPr>
          <w:p w14:paraId="2ED08D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1DD763A" w14:textId="77777777" w:rsidR="004D1C7D" w:rsidRPr="00A53823" w:rsidRDefault="004D1C7D" w:rsidP="005F3E8E">
            <w:pPr>
              <w:jc w:val="both"/>
              <w:rPr>
                <w:rFonts w:ascii="Times New Roman" w:hAnsi="Times New Roman" w:cs="Times New Roman"/>
                <w:sz w:val="24"/>
                <w:szCs w:val="24"/>
              </w:rPr>
            </w:pPr>
          </w:p>
        </w:tc>
      </w:tr>
      <w:tr w:rsidR="004D1C7D" w:rsidRPr="00A53823" w14:paraId="47B7FF4E" w14:textId="77777777" w:rsidTr="00D65120">
        <w:trPr>
          <w:trHeight w:val="285"/>
          <w:jc w:val="center"/>
        </w:trPr>
        <w:tc>
          <w:tcPr>
            <w:tcW w:w="743" w:type="dxa"/>
            <w:noWrap/>
            <w:vAlign w:val="center"/>
            <w:hideMark/>
          </w:tcPr>
          <w:p w14:paraId="305FBF4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14:paraId="643A52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5726" w:type="dxa"/>
            <w:shd w:val="clear" w:color="000000" w:fill="FFFFFF"/>
            <w:noWrap/>
            <w:vAlign w:val="center"/>
            <w:hideMark/>
          </w:tcPr>
          <w:p w14:paraId="2C88336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542" w:type="dxa"/>
            <w:shd w:val="clear" w:color="000000" w:fill="FFFFFF"/>
            <w:noWrap/>
            <w:vAlign w:val="center"/>
          </w:tcPr>
          <w:p w14:paraId="0029E77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2A0A3C7" w14:textId="77777777" w:rsidR="004D1C7D" w:rsidRPr="00A53823" w:rsidRDefault="004D1C7D" w:rsidP="005F3E8E">
            <w:pPr>
              <w:jc w:val="both"/>
              <w:rPr>
                <w:rFonts w:ascii="Times New Roman" w:hAnsi="Times New Roman" w:cs="Times New Roman"/>
                <w:sz w:val="24"/>
                <w:szCs w:val="24"/>
              </w:rPr>
            </w:pPr>
          </w:p>
        </w:tc>
      </w:tr>
      <w:tr w:rsidR="004D1C7D" w:rsidRPr="00A53823" w14:paraId="47E9072E" w14:textId="77777777" w:rsidTr="00D65120">
        <w:trPr>
          <w:trHeight w:val="285"/>
          <w:jc w:val="center"/>
        </w:trPr>
        <w:tc>
          <w:tcPr>
            <w:tcW w:w="743" w:type="dxa"/>
            <w:noWrap/>
            <w:vAlign w:val="center"/>
            <w:hideMark/>
          </w:tcPr>
          <w:p w14:paraId="78CA3EC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14:paraId="01D76AA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5726" w:type="dxa"/>
            <w:shd w:val="clear" w:color="000000" w:fill="FFFFFF"/>
            <w:noWrap/>
            <w:vAlign w:val="center"/>
            <w:hideMark/>
          </w:tcPr>
          <w:p w14:paraId="4022729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542" w:type="dxa"/>
            <w:shd w:val="clear" w:color="000000" w:fill="FFFFFF"/>
            <w:noWrap/>
            <w:vAlign w:val="center"/>
          </w:tcPr>
          <w:p w14:paraId="0492C50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9C800C" w14:textId="77777777" w:rsidR="004D1C7D" w:rsidRPr="00A53823" w:rsidRDefault="004D1C7D" w:rsidP="005F3E8E">
            <w:pPr>
              <w:jc w:val="both"/>
              <w:rPr>
                <w:rFonts w:ascii="Times New Roman" w:hAnsi="Times New Roman" w:cs="Times New Roman"/>
                <w:sz w:val="24"/>
                <w:szCs w:val="24"/>
              </w:rPr>
            </w:pPr>
          </w:p>
        </w:tc>
      </w:tr>
      <w:tr w:rsidR="004D1C7D" w:rsidRPr="00A53823" w14:paraId="11945328" w14:textId="77777777" w:rsidTr="00D65120">
        <w:trPr>
          <w:trHeight w:val="285"/>
          <w:jc w:val="center"/>
        </w:trPr>
        <w:tc>
          <w:tcPr>
            <w:tcW w:w="743" w:type="dxa"/>
            <w:noWrap/>
            <w:vAlign w:val="center"/>
            <w:hideMark/>
          </w:tcPr>
          <w:p w14:paraId="51C539B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14:paraId="1644F32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5726" w:type="dxa"/>
            <w:shd w:val="clear" w:color="000000" w:fill="FFFFFF"/>
            <w:noWrap/>
            <w:vAlign w:val="center"/>
            <w:hideMark/>
          </w:tcPr>
          <w:p w14:paraId="6E321EA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542" w:type="dxa"/>
            <w:shd w:val="clear" w:color="000000" w:fill="FFFFFF"/>
            <w:noWrap/>
            <w:vAlign w:val="center"/>
          </w:tcPr>
          <w:p w14:paraId="13CEB89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C8B9306" w14:textId="77777777" w:rsidR="004D1C7D" w:rsidRPr="00A53823" w:rsidRDefault="004D1C7D" w:rsidP="005F3E8E">
            <w:pPr>
              <w:jc w:val="both"/>
              <w:rPr>
                <w:rFonts w:ascii="Times New Roman" w:hAnsi="Times New Roman" w:cs="Times New Roman"/>
                <w:sz w:val="24"/>
                <w:szCs w:val="24"/>
              </w:rPr>
            </w:pPr>
          </w:p>
        </w:tc>
      </w:tr>
      <w:tr w:rsidR="004D1C7D" w:rsidRPr="00A53823" w14:paraId="71C6FF24" w14:textId="77777777" w:rsidTr="00D65120">
        <w:trPr>
          <w:trHeight w:val="285"/>
          <w:jc w:val="center"/>
        </w:trPr>
        <w:tc>
          <w:tcPr>
            <w:tcW w:w="743" w:type="dxa"/>
            <w:noWrap/>
            <w:vAlign w:val="center"/>
            <w:hideMark/>
          </w:tcPr>
          <w:p w14:paraId="0246D05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4" w:type="dxa"/>
            <w:shd w:val="clear" w:color="000000" w:fill="FFFFFF"/>
            <w:noWrap/>
            <w:vAlign w:val="center"/>
            <w:hideMark/>
          </w:tcPr>
          <w:p w14:paraId="71B2826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5726" w:type="dxa"/>
            <w:shd w:val="clear" w:color="000000" w:fill="FFFFFF"/>
            <w:noWrap/>
            <w:vAlign w:val="center"/>
            <w:hideMark/>
          </w:tcPr>
          <w:p w14:paraId="68416E2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542" w:type="dxa"/>
            <w:shd w:val="clear" w:color="000000" w:fill="FFFFFF"/>
            <w:noWrap/>
            <w:vAlign w:val="center"/>
          </w:tcPr>
          <w:p w14:paraId="312AC81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14C28D3" w14:textId="77777777" w:rsidR="004D1C7D" w:rsidRPr="00A53823" w:rsidRDefault="004D1C7D" w:rsidP="005F3E8E">
            <w:pPr>
              <w:jc w:val="both"/>
              <w:rPr>
                <w:rFonts w:ascii="Times New Roman" w:hAnsi="Times New Roman" w:cs="Times New Roman"/>
                <w:sz w:val="24"/>
                <w:szCs w:val="24"/>
              </w:rPr>
            </w:pPr>
          </w:p>
        </w:tc>
      </w:tr>
      <w:tr w:rsidR="004D1C7D" w:rsidRPr="00A53823" w14:paraId="7DF541F8" w14:textId="77777777" w:rsidTr="00D65120">
        <w:trPr>
          <w:trHeight w:val="285"/>
          <w:jc w:val="center"/>
        </w:trPr>
        <w:tc>
          <w:tcPr>
            <w:tcW w:w="743" w:type="dxa"/>
            <w:noWrap/>
            <w:vAlign w:val="center"/>
            <w:hideMark/>
          </w:tcPr>
          <w:p w14:paraId="7A36F5C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14:paraId="297F83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5726" w:type="dxa"/>
            <w:shd w:val="clear" w:color="000000" w:fill="FFFFFF"/>
            <w:noWrap/>
            <w:vAlign w:val="center"/>
            <w:hideMark/>
          </w:tcPr>
          <w:p w14:paraId="1BEF0A7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542" w:type="dxa"/>
            <w:shd w:val="clear" w:color="000000" w:fill="FFFFFF"/>
            <w:noWrap/>
            <w:vAlign w:val="center"/>
          </w:tcPr>
          <w:p w14:paraId="3C7222C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1ADA73B" w14:textId="77777777" w:rsidR="004D1C7D" w:rsidRPr="00A53823" w:rsidRDefault="004D1C7D" w:rsidP="005F3E8E">
            <w:pPr>
              <w:jc w:val="both"/>
              <w:rPr>
                <w:rFonts w:ascii="Times New Roman" w:hAnsi="Times New Roman" w:cs="Times New Roman"/>
                <w:sz w:val="24"/>
                <w:szCs w:val="24"/>
              </w:rPr>
            </w:pPr>
          </w:p>
        </w:tc>
      </w:tr>
      <w:tr w:rsidR="004D1C7D" w:rsidRPr="00A53823" w14:paraId="3D8EBB26" w14:textId="77777777" w:rsidTr="00D65120">
        <w:trPr>
          <w:trHeight w:val="285"/>
          <w:jc w:val="center"/>
        </w:trPr>
        <w:tc>
          <w:tcPr>
            <w:tcW w:w="743" w:type="dxa"/>
            <w:noWrap/>
            <w:vAlign w:val="center"/>
            <w:hideMark/>
          </w:tcPr>
          <w:p w14:paraId="44F0C87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14:paraId="6448953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5726" w:type="dxa"/>
            <w:shd w:val="clear" w:color="000000" w:fill="FFFFFF"/>
            <w:noWrap/>
            <w:vAlign w:val="center"/>
            <w:hideMark/>
          </w:tcPr>
          <w:p w14:paraId="4F913A1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542" w:type="dxa"/>
            <w:shd w:val="clear" w:color="000000" w:fill="FFFFFF"/>
            <w:noWrap/>
            <w:vAlign w:val="center"/>
          </w:tcPr>
          <w:p w14:paraId="116E7FC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283BE6" w14:textId="77777777" w:rsidR="004D1C7D" w:rsidRPr="00A53823" w:rsidRDefault="004D1C7D" w:rsidP="005F3E8E">
            <w:pPr>
              <w:jc w:val="both"/>
              <w:rPr>
                <w:rFonts w:ascii="Times New Roman" w:hAnsi="Times New Roman" w:cs="Times New Roman"/>
                <w:sz w:val="24"/>
                <w:szCs w:val="24"/>
              </w:rPr>
            </w:pPr>
          </w:p>
        </w:tc>
      </w:tr>
      <w:tr w:rsidR="004D1C7D" w:rsidRPr="00A53823" w14:paraId="50720AF3" w14:textId="77777777" w:rsidTr="00D65120">
        <w:trPr>
          <w:trHeight w:val="285"/>
          <w:jc w:val="center"/>
        </w:trPr>
        <w:tc>
          <w:tcPr>
            <w:tcW w:w="743" w:type="dxa"/>
            <w:noWrap/>
            <w:vAlign w:val="center"/>
            <w:hideMark/>
          </w:tcPr>
          <w:p w14:paraId="27AE7D6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14:paraId="6C0E38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5726" w:type="dxa"/>
            <w:shd w:val="clear" w:color="000000" w:fill="FFFFFF"/>
            <w:noWrap/>
            <w:vAlign w:val="center"/>
            <w:hideMark/>
          </w:tcPr>
          <w:p w14:paraId="78A6F76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542" w:type="dxa"/>
            <w:shd w:val="clear" w:color="000000" w:fill="FFFFFF"/>
            <w:noWrap/>
            <w:vAlign w:val="center"/>
          </w:tcPr>
          <w:p w14:paraId="386D207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D83B2E0" w14:textId="77777777" w:rsidR="004D1C7D" w:rsidRPr="00A53823" w:rsidRDefault="004D1C7D" w:rsidP="005F3E8E">
            <w:pPr>
              <w:jc w:val="both"/>
              <w:rPr>
                <w:rFonts w:ascii="Times New Roman" w:hAnsi="Times New Roman" w:cs="Times New Roman"/>
                <w:sz w:val="24"/>
                <w:szCs w:val="24"/>
              </w:rPr>
            </w:pPr>
          </w:p>
        </w:tc>
      </w:tr>
      <w:tr w:rsidR="004D1C7D" w:rsidRPr="00A53823" w14:paraId="33ABF575" w14:textId="77777777" w:rsidTr="00D65120">
        <w:trPr>
          <w:trHeight w:val="285"/>
          <w:jc w:val="center"/>
        </w:trPr>
        <w:tc>
          <w:tcPr>
            <w:tcW w:w="743" w:type="dxa"/>
            <w:noWrap/>
            <w:vAlign w:val="center"/>
            <w:hideMark/>
          </w:tcPr>
          <w:p w14:paraId="421AE25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14:paraId="1C6B250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5726" w:type="dxa"/>
            <w:shd w:val="clear" w:color="000000" w:fill="FFFFFF"/>
            <w:noWrap/>
            <w:vAlign w:val="center"/>
            <w:hideMark/>
          </w:tcPr>
          <w:p w14:paraId="5578B1E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542" w:type="dxa"/>
            <w:shd w:val="clear" w:color="000000" w:fill="FFFFFF"/>
            <w:noWrap/>
            <w:vAlign w:val="center"/>
          </w:tcPr>
          <w:p w14:paraId="124D800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2362EBE" w14:textId="77777777" w:rsidR="004D1C7D" w:rsidRPr="00A53823" w:rsidRDefault="004D1C7D" w:rsidP="005F3E8E">
            <w:pPr>
              <w:jc w:val="both"/>
              <w:rPr>
                <w:rFonts w:ascii="Times New Roman" w:hAnsi="Times New Roman" w:cs="Times New Roman"/>
                <w:sz w:val="24"/>
                <w:szCs w:val="24"/>
              </w:rPr>
            </w:pPr>
          </w:p>
        </w:tc>
      </w:tr>
      <w:tr w:rsidR="004D1C7D" w:rsidRPr="00A53823" w14:paraId="2FA60DD3" w14:textId="77777777" w:rsidTr="00D65120">
        <w:trPr>
          <w:trHeight w:val="285"/>
          <w:jc w:val="center"/>
        </w:trPr>
        <w:tc>
          <w:tcPr>
            <w:tcW w:w="743" w:type="dxa"/>
            <w:noWrap/>
            <w:vAlign w:val="center"/>
            <w:hideMark/>
          </w:tcPr>
          <w:p w14:paraId="66F4597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4" w:type="dxa"/>
            <w:shd w:val="clear" w:color="000000" w:fill="FFFFFF"/>
            <w:noWrap/>
            <w:vAlign w:val="center"/>
            <w:hideMark/>
          </w:tcPr>
          <w:p w14:paraId="471889B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5726" w:type="dxa"/>
            <w:shd w:val="clear" w:color="000000" w:fill="FFFFFF"/>
            <w:noWrap/>
            <w:vAlign w:val="center"/>
            <w:hideMark/>
          </w:tcPr>
          <w:p w14:paraId="1367EB6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542" w:type="dxa"/>
            <w:shd w:val="clear" w:color="000000" w:fill="FFFFFF"/>
            <w:noWrap/>
            <w:vAlign w:val="center"/>
          </w:tcPr>
          <w:p w14:paraId="14BE918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DE2C4D5" w14:textId="77777777" w:rsidR="004D1C7D" w:rsidRPr="00A53823" w:rsidRDefault="004D1C7D" w:rsidP="005F3E8E">
            <w:pPr>
              <w:jc w:val="both"/>
              <w:rPr>
                <w:rFonts w:ascii="Times New Roman" w:hAnsi="Times New Roman" w:cs="Times New Roman"/>
                <w:sz w:val="24"/>
                <w:szCs w:val="24"/>
              </w:rPr>
            </w:pPr>
          </w:p>
        </w:tc>
      </w:tr>
      <w:tr w:rsidR="004D1C7D" w:rsidRPr="00A53823" w14:paraId="0FB4CF15" w14:textId="77777777" w:rsidTr="00D65120">
        <w:trPr>
          <w:trHeight w:val="285"/>
          <w:jc w:val="center"/>
        </w:trPr>
        <w:tc>
          <w:tcPr>
            <w:tcW w:w="743" w:type="dxa"/>
            <w:noWrap/>
            <w:vAlign w:val="center"/>
            <w:hideMark/>
          </w:tcPr>
          <w:p w14:paraId="106D279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14:paraId="4695118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5726" w:type="dxa"/>
            <w:shd w:val="clear" w:color="000000" w:fill="FFFFFF"/>
            <w:noWrap/>
            <w:vAlign w:val="center"/>
            <w:hideMark/>
          </w:tcPr>
          <w:p w14:paraId="5FCDD53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542" w:type="dxa"/>
            <w:shd w:val="clear" w:color="000000" w:fill="FFFFFF"/>
            <w:noWrap/>
            <w:vAlign w:val="center"/>
          </w:tcPr>
          <w:p w14:paraId="767A484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C345BDB" w14:textId="77777777" w:rsidR="004D1C7D" w:rsidRPr="00A53823" w:rsidRDefault="004D1C7D" w:rsidP="005F3E8E">
            <w:pPr>
              <w:jc w:val="both"/>
              <w:rPr>
                <w:rFonts w:ascii="Times New Roman" w:hAnsi="Times New Roman" w:cs="Times New Roman"/>
                <w:sz w:val="24"/>
                <w:szCs w:val="24"/>
              </w:rPr>
            </w:pPr>
          </w:p>
        </w:tc>
      </w:tr>
      <w:tr w:rsidR="004D1C7D" w:rsidRPr="00A53823" w14:paraId="5D4946D6" w14:textId="77777777" w:rsidTr="00D65120">
        <w:trPr>
          <w:trHeight w:val="285"/>
          <w:jc w:val="center"/>
        </w:trPr>
        <w:tc>
          <w:tcPr>
            <w:tcW w:w="743" w:type="dxa"/>
            <w:noWrap/>
            <w:vAlign w:val="center"/>
            <w:hideMark/>
          </w:tcPr>
          <w:p w14:paraId="2679090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14:paraId="0C5C5E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5726" w:type="dxa"/>
            <w:shd w:val="clear" w:color="000000" w:fill="FFFFFF"/>
            <w:noWrap/>
            <w:vAlign w:val="center"/>
            <w:hideMark/>
          </w:tcPr>
          <w:p w14:paraId="4EAD078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542" w:type="dxa"/>
            <w:shd w:val="clear" w:color="000000" w:fill="FFFFFF"/>
            <w:noWrap/>
            <w:vAlign w:val="center"/>
          </w:tcPr>
          <w:p w14:paraId="5F07B7D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238F9D" w14:textId="77777777" w:rsidR="004D1C7D" w:rsidRPr="00A53823" w:rsidRDefault="004D1C7D" w:rsidP="005F3E8E">
            <w:pPr>
              <w:jc w:val="both"/>
              <w:rPr>
                <w:rFonts w:ascii="Times New Roman" w:hAnsi="Times New Roman" w:cs="Times New Roman"/>
                <w:sz w:val="24"/>
                <w:szCs w:val="24"/>
              </w:rPr>
            </w:pPr>
          </w:p>
        </w:tc>
      </w:tr>
      <w:tr w:rsidR="004D1C7D" w:rsidRPr="00A53823" w14:paraId="47679E3F" w14:textId="77777777" w:rsidTr="00D65120">
        <w:trPr>
          <w:trHeight w:val="285"/>
          <w:jc w:val="center"/>
        </w:trPr>
        <w:tc>
          <w:tcPr>
            <w:tcW w:w="743" w:type="dxa"/>
            <w:noWrap/>
            <w:vAlign w:val="center"/>
            <w:hideMark/>
          </w:tcPr>
          <w:p w14:paraId="5F2F608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14:paraId="3797CE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5726" w:type="dxa"/>
            <w:shd w:val="clear" w:color="000000" w:fill="FFFFFF"/>
            <w:noWrap/>
            <w:vAlign w:val="center"/>
            <w:hideMark/>
          </w:tcPr>
          <w:p w14:paraId="55E45BB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542" w:type="dxa"/>
            <w:shd w:val="clear" w:color="000000" w:fill="FFFFFF"/>
            <w:noWrap/>
            <w:vAlign w:val="center"/>
          </w:tcPr>
          <w:p w14:paraId="349E865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095A1A9" w14:textId="77777777" w:rsidR="004D1C7D" w:rsidRPr="00A53823" w:rsidRDefault="004D1C7D" w:rsidP="005F3E8E">
            <w:pPr>
              <w:jc w:val="both"/>
              <w:rPr>
                <w:rFonts w:ascii="Times New Roman" w:hAnsi="Times New Roman" w:cs="Times New Roman"/>
                <w:sz w:val="24"/>
                <w:szCs w:val="24"/>
              </w:rPr>
            </w:pPr>
          </w:p>
        </w:tc>
      </w:tr>
      <w:tr w:rsidR="004D1C7D" w:rsidRPr="00A53823" w14:paraId="36C39F99" w14:textId="77777777" w:rsidTr="00D65120">
        <w:trPr>
          <w:trHeight w:val="285"/>
          <w:jc w:val="center"/>
        </w:trPr>
        <w:tc>
          <w:tcPr>
            <w:tcW w:w="743" w:type="dxa"/>
            <w:noWrap/>
            <w:vAlign w:val="center"/>
            <w:hideMark/>
          </w:tcPr>
          <w:p w14:paraId="6D2EA62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14:paraId="31A9537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5726" w:type="dxa"/>
            <w:shd w:val="clear" w:color="000000" w:fill="FFFFFF"/>
            <w:noWrap/>
            <w:vAlign w:val="center"/>
            <w:hideMark/>
          </w:tcPr>
          <w:p w14:paraId="47F44E6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542" w:type="dxa"/>
            <w:shd w:val="clear" w:color="000000" w:fill="FFFFFF"/>
            <w:noWrap/>
            <w:vAlign w:val="center"/>
          </w:tcPr>
          <w:p w14:paraId="0270B28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87D376A" w14:textId="77777777" w:rsidR="004D1C7D" w:rsidRPr="00A53823" w:rsidRDefault="004D1C7D" w:rsidP="005F3E8E">
            <w:pPr>
              <w:jc w:val="both"/>
              <w:rPr>
                <w:rFonts w:ascii="Times New Roman" w:hAnsi="Times New Roman" w:cs="Times New Roman"/>
                <w:sz w:val="24"/>
                <w:szCs w:val="24"/>
              </w:rPr>
            </w:pPr>
          </w:p>
        </w:tc>
      </w:tr>
      <w:tr w:rsidR="004D1C7D" w:rsidRPr="00A53823" w14:paraId="21158B41" w14:textId="77777777" w:rsidTr="00D65120">
        <w:trPr>
          <w:trHeight w:val="285"/>
          <w:jc w:val="center"/>
        </w:trPr>
        <w:tc>
          <w:tcPr>
            <w:tcW w:w="743" w:type="dxa"/>
            <w:noWrap/>
            <w:vAlign w:val="center"/>
            <w:hideMark/>
          </w:tcPr>
          <w:p w14:paraId="09CE830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14:paraId="52848FB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5726" w:type="dxa"/>
            <w:shd w:val="clear" w:color="000000" w:fill="FFFFFF"/>
            <w:noWrap/>
            <w:vAlign w:val="center"/>
            <w:hideMark/>
          </w:tcPr>
          <w:p w14:paraId="428A047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542" w:type="dxa"/>
            <w:shd w:val="clear" w:color="000000" w:fill="FFFFFF"/>
            <w:noWrap/>
            <w:vAlign w:val="center"/>
          </w:tcPr>
          <w:p w14:paraId="43DB4BA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EF17B57" w14:textId="77777777" w:rsidR="004D1C7D" w:rsidRPr="00A53823" w:rsidRDefault="004D1C7D" w:rsidP="005F3E8E">
            <w:pPr>
              <w:jc w:val="both"/>
              <w:rPr>
                <w:rFonts w:ascii="Times New Roman" w:hAnsi="Times New Roman" w:cs="Times New Roman"/>
                <w:sz w:val="24"/>
                <w:szCs w:val="24"/>
              </w:rPr>
            </w:pPr>
          </w:p>
        </w:tc>
      </w:tr>
      <w:tr w:rsidR="004D1C7D" w:rsidRPr="00A53823" w14:paraId="335CE68D" w14:textId="77777777" w:rsidTr="00D65120">
        <w:trPr>
          <w:trHeight w:val="285"/>
          <w:jc w:val="center"/>
        </w:trPr>
        <w:tc>
          <w:tcPr>
            <w:tcW w:w="743" w:type="dxa"/>
            <w:noWrap/>
            <w:vAlign w:val="center"/>
            <w:hideMark/>
          </w:tcPr>
          <w:p w14:paraId="528BFD8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14:paraId="5F88FCE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5726" w:type="dxa"/>
            <w:shd w:val="clear" w:color="000000" w:fill="FFFFFF"/>
            <w:noWrap/>
            <w:vAlign w:val="center"/>
            <w:hideMark/>
          </w:tcPr>
          <w:p w14:paraId="255A145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542" w:type="dxa"/>
            <w:shd w:val="clear" w:color="000000" w:fill="FFFFFF"/>
            <w:noWrap/>
            <w:vAlign w:val="center"/>
          </w:tcPr>
          <w:p w14:paraId="0BCBF85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B032987" w14:textId="77777777" w:rsidR="004D1C7D" w:rsidRPr="00A53823" w:rsidRDefault="004D1C7D" w:rsidP="005F3E8E">
            <w:pPr>
              <w:jc w:val="both"/>
              <w:rPr>
                <w:rFonts w:ascii="Times New Roman" w:hAnsi="Times New Roman" w:cs="Times New Roman"/>
                <w:sz w:val="24"/>
                <w:szCs w:val="24"/>
              </w:rPr>
            </w:pPr>
          </w:p>
        </w:tc>
      </w:tr>
      <w:tr w:rsidR="004D1C7D" w:rsidRPr="00A53823" w14:paraId="1A6F6778" w14:textId="77777777" w:rsidTr="00D65120">
        <w:trPr>
          <w:trHeight w:val="285"/>
          <w:jc w:val="center"/>
        </w:trPr>
        <w:tc>
          <w:tcPr>
            <w:tcW w:w="743" w:type="dxa"/>
            <w:noWrap/>
            <w:vAlign w:val="center"/>
            <w:hideMark/>
          </w:tcPr>
          <w:p w14:paraId="0E05862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4" w:type="dxa"/>
            <w:shd w:val="clear" w:color="000000" w:fill="FFFFFF"/>
            <w:noWrap/>
            <w:vAlign w:val="center"/>
            <w:hideMark/>
          </w:tcPr>
          <w:p w14:paraId="04F7E1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5726" w:type="dxa"/>
            <w:shd w:val="clear" w:color="000000" w:fill="FFFFFF"/>
            <w:noWrap/>
            <w:vAlign w:val="center"/>
            <w:hideMark/>
          </w:tcPr>
          <w:p w14:paraId="3493D8B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542" w:type="dxa"/>
            <w:shd w:val="clear" w:color="000000" w:fill="FFFFFF"/>
            <w:noWrap/>
            <w:vAlign w:val="center"/>
          </w:tcPr>
          <w:p w14:paraId="26ED310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47DD55E" w14:textId="77777777" w:rsidR="004D1C7D" w:rsidRPr="00A53823" w:rsidRDefault="004D1C7D" w:rsidP="005F3E8E">
            <w:pPr>
              <w:jc w:val="both"/>
              <w:rPr>
                <w:rFonts w:ascii="Times New Roman" w:hAnsi="Times New Roman" w:cs="Times New Roman"/>
                <w:sz w:val="24"/>
                <w:szCs w:val="24"/>
              </w:rPr>
            </w:pPr>
          </w:p>
        </w:tc>
      </w:tr>
      <w:tr w:rsidR="004D1C7D" w:rsidRPr="00A53823" w14:paraId="66A7F232" w14:textId="77777777" w:rsidTr="00D65120">
        <w:trPr>
          <w:trHeight w:val="285"/>
          <w:jc w:val="center"/>
        </w:trPr>
        <w:tc>
          <w:tcPr>
            <w:tcW w:w="743" w:type="dxa"/>
            <w:noWrap/>
            <w:vAlign w:val="center"/>
            <w:hideMark/>
          </w:tcPr>
          <w:p w14:paraId="3EE124D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14:paraId="5E4FE3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5726" w:type="dxa"/>
            <w:shd w:val="clear" w:color="000000" w:fill="FFFFFF"/>
            <w:noWrap/>
            <w:vAlign w:val="center"/>
            <w:hideMark/>
          </w:tcPr>
          <w:p w14:paraId="39DADF4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542" w:type="dxa"/>
            <w:shd w:val="clear" w:color="000000" w:fill="FFFFFF"/>
            <w:noWrap/>
            <w:vAlign w:val="center"/>
          </w:tcPr>
          <w:p w14:paraId="1CB3EB2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50FA87" w14:textId="77777777" w:rsidR="004D1C7D" w:rsidRPr="00A53823" w:rsidRDefault="004D1C7D" w:rsidP="005F3E8E">
            <w:pPr>
              <w:jc w:val="both"/>
              <w:rPr>
                <w:rFonts w:ascii="Times New Roman" w:hAnsi="Times New Roman" w:cs="Times New Roman"/>
                <w:sz w:val="24"/>
                <w:szCs w:val="24"/>
              </w:rPr>
            </w:pPr>
          </w:p>
        </w:tc>
      </w:tr>
      <w:tr w:rsidR="004D1C7D" w:rsidRPr="00A53823" w14:paraId="42778BA4" w14:textId="77777777" w:rsidTr="00D65120">
        <w:trPr>
          <w:trHeight w:val="285"/>
          <w:jc w:val="center"/>
        </w:trPr>
        <w:tc>
          <w:tcPr>
            <w:tcW w:w="743" w:type="dxa"/>
            <w:noWrap/>
            <w:vAlign w:val="center"/>
            <w:hideMark/>
          </w:tcPr>
          <w:p w14:paraId="54034A3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14:paraId="1D4423D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5726" w:type="dxa"/>
            <w:shd w:val="clear" w:color="000000" w:fill="FFFFFF"/>
            <w:noWrap/>
            <w:vAlign w:val="center"/>
            <w:hideMark/>
          </w:tcPr>
          <w:p w14:paraId="5A1E9CA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542" w:type="dxa"/>
            <w:shd w:val="clear" w:color="000000" w:fill="FFFFFF"/>
            <w:noWrap/>
            <w:vAlign w:val="center"/>
          </w:tcPr>
          <w:p w14:paraId="636BC3E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848231B" w14:textId="77777777" w:rsidR="004D1C7D" w:rsidRPr="00A53823" w:rsidRDefault="004D1C7D" w:rsidP="005F3E8E">
            <w:pPr>
              <w:jc w:val="both"/>
              <w:rPr>
                <w:rFonts w:ascii="Times New Roman" w:hAnsi="Times New Roman" w:cs="Times New Roman"/>
                <w:sz w:val="24"/>
                <w:szCs w:val="24"/>
              </w:rPr>
            </w:pPr>
          </w:p>
        </w:tc>
      </w:tr>
      <w:tr w:rsidR="004D1C7D" w:rsidRPr="00A53823" w14:paraId="663871CC" w14:textId="77777777" w:rsidTr="00D65120">
        <w:trPr>
          <w:trHeight w:val="285"/>
          <w:jc w:val="center"/>
        </w:trPr>
        <w:tc>
          <w:tcPr>
            <w:tcW w:w="743" w:type="dxa"/>
            <w:noWrap/>
            <w:vAlign w:val="center"/>
            <w:hideMark/>
          </w:tcPr>
          <w:p w14:paraId="7F34DB5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14:paraId="29CF340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5726" w:type="dxa"/>
            <w:shd w:val="clear" w:color="000000" w:fill="FFFFFF"/>
            <w:noWrap/>
            <w:vAlign w:val="center"/>
            <w:hideMark/>
          </w:tcPr>
          <w:p w14:paraId="0D0BDCF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542" w:type="dxa"/>
            <w:shd w:val="clear" w:color="000000" w:fill="FFFFFF"/>
            <w:noWrap/>
            <w:vAlign w:val="center"/>
          </w:tcPr>
          <w:p w14:paraId="1B28C33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5D562B5" w14:textId="77777777" w:rsidR="004D1C7D" w:rsidRPr="00A53823" w:rsidRDefault="004D1C7D" w:rsidP="005F3E8E">
            <w:pPr>
              <w:jc w:val="both"/>
              <w:rPr>
                <w:rFonts w:ascii="Times New Roman" w:hAnsi="Times New Roman" w:cs="Times New Roman"/>
                <w:sz w:val="24"/>
                <w:szCs w:val="24"/>
              </w:rPr>
            </w:pPr>
          </w:p>
        </w:tc>
      </w:tr>
      <w:tr w:rsidR="004D1C7D" w:rsidRPr="00A53823" w14:paraId="17AE6C6F" w14:textId="77777777" w:rsidTr="00D65120">
        <w:trPr>
          <w:trHeight w:val="285"/>
          <w:jc w:val="center"/>
        </w:trPr>
        <w:tc>
          <w:tcPr>
            <w:tcW w:w="743" w:type="dxa"/>
            <w:noWrap/>
            <w:vAlign w:val="center"/>
            <w:hideMark/>
          </w:tcPr>
          <w:p w14:paraId="1E729A3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14:paraId="2D931A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5726" w:type="dxa"/>
            <w:shd w:val="clear" w:color="000000" w:fill="FFFFFF"/>
            <w:noWrap/>
            <w:vAlign w:val="center"/>
            <w:hideMark/>
          </w:tcPr>
          <w:p w14:paraId="7F6D921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542" w:type="dxa"/>
            <w:shd w:val="clear" w:color="000000" w:fill="FFFFFF"/>
            <w:noWrap/>
            <w:vAlign w:val="center"/>
          </w:tcPr>
          <w:p w14:paraId="298B8A6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94859EB" w14:textId="77777777" w:rsidR="004D1C7D" w:rsidRPr="00A53823" w:rsidRDefault="004D1C7D" w:rsidP="005F3E8E">
            <w:pPr>
              <w:jc w:val="both"/>
              <w:rPr>
                <w:rFonts w:ascii="Times New Roman" w:hAnsi="Times New Roman" w:cs="Times New Roman"/>
                <w:sz w:val="24"/>
                <w:szCs w:val="24"/>
              </w:rPr>
            </w:pPr>
          </w:p>
        </w:tc>
      </w:tr>
      <w:tr w:rsidR="004D1C7D" w:rsidRPr="00A53823" w14:paraId="38AF3057" w14:textId="77777777" w:rsidTr="00D65120">
        <w:trPr>
          <w:trHeight w:val="285"/>
          <w:jc w:val="center"/>
        </w:trPr>
        <w:tc>
          <w:tcPr>
            <w:tcW w:w="743" w:type="dxa"/>
            <w:noWrap/>
            <w:vAlign w:val="center"/>
            <w:hideMark/>
          </w:tcPr>
          <w:p w14:paraId="19828C8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64" w:type="dxa"/>
            <w:shd w:val="clear" w:color="000000" w:fill="FFFFFF"/>
            <w:noWrap/>
            <w:vAlign w:val="center"/>
            <w:hideMark/>
          </w:tcPr>
          <w:p w14:paraId="405700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5726" w:type="dxa"/>
            <w:shd w:val="clear" w:color="000000" w:fill="FFFFFF"/>
            <w:noWrap/>
            <w:vAlign w:val="center"/>
            <w:hideMark/>
          </w:tcPr>
          <w:p w14:paraId="64AF6B7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542" w:type="dxa"/>
            <w:shd w:val="clear" w:color="000000" w:fill="FFFFFF"/>
            <w:noWrap/>
            <w:vAlign w:val="center"/>
          </w:tcPr>
          <w:p w14:paraId="38BB4E6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4BBEE3C" w14:textId="77777777" w:rsidR="004D1C7D" w:rsidRPr="00A53823" w:rsidRDefault="004D1C7D" w:rsidP="005F3E8E">
            <w:pPr>
              <w:jc w:val="both"/>
              <w:rPr>
                <w:rFonts w:ascii="Times New Roman" w:hAnsi="Times New Roman" w:cs="Times New Roman"/>
                <w:sz w:val="24"/>
                <w:szCs w:val="24"/>
              </w:rPr>
            </w:pPr>
          </w:p>
        </w:tc>
      </w:tr>
      <w:tr w:rsidR="004D1C7D" w:rsidRPr="00A53823" w14:paraId="4F4CDA88" w14:textId="77777777" w:rsidTr="00D65120">
        <w:trPr>
          <w:trHeight w:val="285"/>
          <w:jc w:val="center"/>
        </w:trPr>
        <w:tc>
          <w:tcPr>
            <w:tcW w:w="743" w:type="dxa"/>
            <w:noWrap/>
            <w:vAlign w:val="center"/>
            <w:hideMark/>
          </w:tcPr>
          <w:p w14:paraId="33DE4A7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14:paraId="71DB1D9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5726" w:type="dxa"/>
            <w:shd w:val="clear" w:color="000000" w:fill="FFFFFF"/>
            <w:noWrap/>
            <w:vAlign w:val="center"/>
            <w:hideMark/>
          </w:tcPr>
          <w:p w14:paraId="7E0B988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542" w:type="dxa"/>
            <w:shd w:val="clear" w:color="000000" w:fill="FFFFFF"/>
            <w:noWrap/>
            <w:vAlign w:val="center"/>
          </w:tcPr>
          <w:p w14:paraId="1DE6549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8473870" w14:textId="77777777" w:rsidR="004D1C7D" w:rsidRPr="00A53823" w:rsidRDefault="004D1C7D" w:rsidP="005F3E8E">
            <w:pPr>
              <w:jc w:val="both"/>
              <w:rPr>
                <w:rFonts w:ascii="Times New Roman" w:hAnsi="Times New Roman" w:cs="Times New Roman"/>
                <w:sz w:val="24"/>
                <w:szCs w:val="24"/>
              </w:rPr>
            </w:pPr>
          </w:p>
        </w:tc>
      </w:tr>
      <w:tr w:rsidR="004D1C7D" w:rsidRPr="00A53823" w14:paraId="666BAD79" w14:textId="77777777" w:rsidTr="00D65120">
        <w:trPr>
          <w:trHeight w:val="285"/>
          <w:jc w:val="center"/>
        </w:trPr>
        <w:tc>
          <w:tcPr>
            <w:tcW w:w="743" w:type="dxa"/>
            <w:noWrap/>
            <w:vAlign w:val="center"/>
            <w:hideMark/>
          </w:tcPr>
          <w:p w14:paraId="526875F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14:paraId="0C814C8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5726" w:type="dxa"/>
            <w:shd w:val="clear" w:color="000000" w:fill="FFFFFF"/>
            <w:noWrap/>
            <w:vAlign w:val="center"/>
            <w:hideMark/>
          </w:tcPr>
          <w:p w14:paraId="5762D1A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542" w:type="dxa"/>
            <w:shd w:val="clear" w:color="000000" w:fill="FFFFFF"/>
            <w:noWrap/>
            <w:vAlign w:val="center"/>
          </w:tcPr>
          <w:p w14:paraId="0511ED5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BCB6EF0" w14:textId="77777777" w:rsidR="004D1C7D" w:rsidRPr="00A53823" w:rsidRDefault="004D1C7D" w:rsidP="005F3E8E">
            <w:pPr>
              <w:jc w:val="both"/>
              <w:rPr>
                <w:rFonts w:ascii="Times New Roman" w:hAnsi="Times New Roman" w:cs="Times New Roman"/>
                <w:sz w:val="24"/>
                <w:szCs w:val="24"/>
              </w:rPr>
            </w:pPr>
          </w:p>
        </w:tc>
      </w:tr>
      <w:tr w:rsidR="004D1C7D" w:rsidRPr="00A53823" w14:paraId="460E3342" w14:textId="77777777" w:rsidTr="00D65120">
        <w:trPr>
          <w:trHeight w:val="285"/>
          <w:jc w:val="center"/>
        </w:trPr>
        <w:tc>
          <w:tcPr>
            <w:tcW w:w="743" w:type="dxa"/>
            <w:noWrap/>
            <w:vAlign w:val="center"/>
            <w:hideMark/>
          </w:tcPr>
          <w:p w14:paraId="4BEAF55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14:paraId="0FD1EFA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5726" w:type="dxa"/>
            <w:shd w:val="clear" w:color="000000" w:fill="FFFFFF"/>
            <w:noWrap/>
            <w:vAlign w:val="center"/>
            <w:hideMark/>
          </w:tcPr>
          <w:p w14:paraId="03E3C19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542" w:type="dxa"/>
            <w:shd w:val="clear" w:color="000000" w:fill="FFFFFF"/>
            <w:noWrap/>
            <w:vAlign w:val="center"/>
          </w:tcPr>
          <w:p w14:paraId="5386BB9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2D73B63" w14:textId="77777777" w:rsidR="004D1C7D" w:rsidRPr="00A53823" w:rsidRDefault="004D1C7D" w:rsidP="005F3E8E">
            <w:pPr>
              <w:jc w:val="both"/>
              <w:rPr>
                <w:rFonts w:ascii="Times New Roman" w:hAnsi="Times New Roman" w:cs="Times New Roman"/>
                <w:sz w:val="24"/>
                <w:szCs w:val="24"/>
              </w:rPr>
            </w:pPr>
          </w:p>
        </w:tc>
      </w:tr>
      <w:tr w:rsidR="004D1C7D" w:rsidRPr="00A53823" w14:paraId="66625487" w14:textId="77777777" w:rsidTr="00D65120">
        <w:trPr>
          <w:trHeight w:val="285"/>
          <w:jc w:val="center"/>
        </w:trPr>
        <w:tc>
          <w:tcPr>
            <w:tcW w:w="743" w:type="dxa"/>
            <w:noWrap/>
            <w:vAlign w:val="center"/>
            <w:hideMark/>
          </w:tcPr>
          <w:p w14:paraId="29D1533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70</w:t>
            </w:r>
          </w:p>
        </w:tc>
        <w:tc>
          <w:tcPr>
            <w:tcW w:w="1364" w:type="dxa"/>
            <w:shd w:val="clear" w:color="000000" w:fill="FFFFFF"/>
            <w:noWrap/>
            <w:vAlign w:val="center"/>
            <w:hideMark/>
          </w:tcPr>
          <w:p w14:paraId="5E71BEC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5726" w:type="dxa"/>
            <w:shd w:val="clear" w:color="000000" w:fill="FFFFFF"/>
            <w:noWrap/>
            <w:vAlign w:val="center"/>
            <w:hideMark/>
          </w:tcPr>
          <w:p w14:paraId="4CB04CF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542" w:type="dxa"/>
            <w:shd w:val="clear" w:color="000000" w:fill="FFFFFF"/>
            <w:noWrap/>
            <w:vAlign w:val="center"/>
          </w:tcPr>
          <w:p w14:paraId="2286029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A1F1B2D" w14:textId="77777777" w:rsidR="004D1C7D" w:rsidRPr="00A53823" w:rsidRDefault="004D1C7D" w:rsidP="005F3E8E">
            <w:pPr>
              <w:jc w:val="both"/>
              <w:rPr>
                <w:rFonts w:ascii="Times New Roman" w:hAnsi="Times New Roman" w:cs="Times New Roman"/>
                <w:sz w:val="24"/>
                <w:szCs w:val="24"/>
              </w:rPr>
            </w:pPr>
          </w:p>
        </w:tc>
      </w:tr>
      <w:tr w:rsidR="004D1C7D" w:rsidRPr="00A53823" w14:paraId="44073579" w14:textId="77777777" w:rsidTr="00D65120">
        <w:trPr>
          <w:trHeight w:val="285"/>
          <w:jc w:val="center"/>
        </w:trPr>
        <w:tc>
          <w:tcPr>
            <w:tcW w:w="743" w:type="dxa"/>
            <w:noWrap/>
            <w:vAlign w:val="center"/>
            <w:hideMark/>
          </w:tcPr>
          <w:p w14:paraId="6551AE4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14:paraId="099902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5726" w:type="dxa"/>
            <w:shd w:val="clear" w:color="000000" w:fill="FFFFFF"/>
            <w:noWrap/>
            <w:vAlign w:val="center"/>
            <w:hideMark/>
          </w:tcPr>
          <w:p w14:paraId="4E0CBD0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542" w:type="dxa"/>
            <w:shd w:val="clear" w:color="000000" w:fill="FFFFFF"/>
            <w:noWrap/>
            <w:vAlign w:val="center"/>
          </w:tcPr>
          <w:p w14:paraId="59BD620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165A8BD" w14:textId="77777777" w:rsidR="004D1C7D" w:rsidRPr="00A53823" w:rsidRDefault="004D1C7D" w:rsidP="005F3E8E">
            <w:pPr>
              <w:jc w:val="both"/>
              <w:rPr>
                <w:rFonts w:ascii="Times New Roman" w:hAnsi="Times New Roman" w:cs="Times New Roman"/>
                <w:sz w:val="24"/>
                <w:szCs w:val="24"/>
              </w:rPr>
            </w:pPr>
          </w:p>
        </w:tc>
      </w:tr>
      <w:tr w:rsidR="004D1C7D" w:rsidRPr="00A53823" w14:paraId="31BCEAC1" w14:textId="77777777" w:rsidTr="00D65120">
        <w:trPr>
          <w:trHeight w:val="285"/>
          <w:jc w:val="center"/>
        </w:trPr>
        <w:tc>
          <w:tcPr>
            <w:tcW w:w="743" w:type="dxa"/>
            <w:noWrap/>
            <w:vAlign w:val="center"/>
            <w:hideMark/>
          </w:tcPr>
          <w:p w14:paraId="639B427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14:paraId="5652A5F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5726" w:type="dxa"/>
            <w:shd w:val="clear" w:color="000000" w:fill="FFFFFF"/>
            <w:noWrap/>
            <w:vAlign w:val="center"/>
            <w:hideMark/>
          </w:tcPr>
          <w:p w14:paraId="3BB554B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542" w:type="dxa"/>
            <w:shd w:val="clear" w:color="000000" w:fill="FFFFFF"/>
            <w:noWrap/>
            <w:vAlign w:val="center"/>
          </w:tcPr>
          <w:p w14:paraId="36809AF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C6F549" w14:textId="77777777" w:rsidR="004D1C7D" w:rsidRPr="00A53823" w:rsidRDefault="004D1C7D" w:rsidP="005F3E8E">
            <w:pPr>
              <w:jc w:val="both"/>
              <w:rPr>
                <w:rFonts w:ascii="Times New Roman" w:hAnsi="Times New Roman" w:cs="Times New Roman"/>
                <w:sz w:val="24"/>
                <w:szCs w:val="24"/>
              </w:rPr>
            </w:pPr>
          </w:p>
        </w:tc>
      </w:tr>
      <w:tr w:rsidR="004D1C7D" w:rsidRPr="00A53823" w14:paraId="670CAAC2" w14:textId="77777777" w:rsidTr="00D65120">
        <w:trPr>
          <w:trHeight w:val="285"/>
          <w:jc w:val="center"/>
        </w:trPr>
        <w:tc>
          <w:tcPr>
            <w:tcW w:w="743" w:type="dxa"/>
            <w:noWrap/>
            <w:vAlign w:val="center"/>
            <w:hideMark/>
          </w:tcPr>
          <w:p w14:paraId="3786C40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14:paraId="481C340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5726" w:type="dxa"/>
            <w:shd w:val="clear" w:color="000000" w:fill="FFFFFF"/>
            <w:noWrap/>
            <w:vAlign w:val="center"/>
            <w:hideMark/>
          </w:tcPr>
          <w:p w14:paraId="7D052D2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542" w:type="dxa"/>
            <w:shd w:val="clear" w:color="000000" w:fill="FFFFFF"/>
            <w:noWrap/>
            <w:vAlign w:val="center"/>
          </w:tcPr>
          <w:p w14:paraId="4AA178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A4F9B7" w14:textId="77777777" w:rsidR="004D1C7D" w:rsidRPr="00A53823" w:rsidRDefault="004D1C7D" w:rsidP="005F3E8E">
            <w:pPr>
              <w:jc w:val="both"/>
              <w:rPr>
                <w:rFonts w:ascii="Times New Roman" w:hAnsi="Times New Roman" w:cs="Times New Roman"/>
                <w:sz w:val="24"/>
                <w:szCs w:val="24"/>
              </w:rPr>
            </w:pPr>
          </w:p>
        </w:tc>
      </w:tr>
      <w:tr w:rsidR="004D1C7D" w:rsidRPr="00A53823" w14:paraId="7CF41131" w14:textId="77777777" w:rsidTr="00D65120">
        <w:trPr>
          <w:trHeight w:val="285"/>
          <w:jc w:val="center"/>
        </w:trPr>
        <w:tc>
          <w:tcPr>
            <w:tcW w:w="743" w:type="dxa"/>
            <w:noWrap/>
            <w:vAlign w:val="center"/>
            <w:hideMark/>
          </w:tcPr>
          <w:p w14:paraId="6BFFC70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14:paraId="4E83C06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5726" w:type="dxa"/>
            <w:shd w:val="clear" w:color="000000" w:fill="FFFFFF"/>
            <w:noWrap/>
            <w:vAlign w:val="center"/>
            <w:hideMark/>
          </w:tcPr>
          <w:p w14:paraId="2F79B76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542" w:type="dxa"/>
            <w:shd w:val="clear" w:color="000000" w:fill="FFFFFF"/>
            <w:noWrap/>
            <w:vAlign w:val="center"/>
          </w:tcPr>
          <w:p w14:paraId="6B7D4E1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129D598" w14:textId="77777777" w:rsidR="004D1C7D" w:rsidRPr="00A53823" w:rsidRDefault="004D1C7D" w:rsidP="005F3E8E">
            <w:pPr>
              <w:jc w:val="both"/>
              <w:rPr>
                <w:rFonts w:ascii="Times New Roman" w:hAnsi="Times New Roman" w:cs="Times New Roman"/>
                <w:sz w:val="24"/>
                <w:szCs w:val="24"/>
              </w:rPr>
            </w:pPr>
          </w:p>
        </w:tc>
      </w:tr>
      <w:tr w:rsidR="004D1C7D" w:rsidRPr="00A53823" w14:paraId="220ADEB2" w14:textId="77777777" w:rsidTr="00D65120">
        <w:trPr>
          <w:trHeight w:val="285"/>
          <w:jc w:val="center"/>
        </w:trPr>
        <w:tc>
          <w:tcPr>
            <w:tcW w:w="743" w:type="dxa"/>
            <w:noWrap/>
            <w:vAlign w:val="center"/>
            <w:hideMark/>
          </w:tcPr>
          <w:p w14:paraId="3A4470F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14:paraId="6EAFCB9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5726" w:type="dxa"/>
            <w:shd w:val="clear" w:color="000000" w:fill="FFFFFF"/>
            <w:noWrap/>
            <w:vAlign w:val="center"/>
            <w:hideMark/>
          </w:tcPr>
          <w:p w14:paraId="692146D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542" w:type="dxa"/>
            <w:shd w:val="clear" w:color="000000" w:fill="FFFFFF"/>
            <w:noWrap/>
            <w:vAlign w:val="center"/>
          </w:tcPr>
          <w:p w14:paraId="3CA7F6A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AD6BBD" w14:textId="77777777" w:rsidR="004D1C7D" w:rsidRPr="00A53823" w:rsidRDefault="004D1C7D" w:rsidP="005F3E8E">
            <w:pPr>
              <w:jc w:val="both"/>
              <w:rPr>
                <w:rFonts w:ascii="Times New Roman" w:hAnsi="Times New Roman" w:cs="Times New Roman"/>
                <w:sz w:val="24"/>
                <w:szCs w:val="24"/>
              </w:rPr>
            </w:pPr>
          </w:p>
        </w:tc>
      </w:tr>
      <w:tr w:rsidR="004D1C7D" w:rsidRPr="00A53823" w14:paraId="6F464B61" w14:textId="77777777" w:rsidTr="00D65120">
        <w:trPr>
          <w:trHeight w:val="285"/>
          <w:jc w:val="center"/>
        </w:trPr>
        <w:tc>
          <w:tcPr>
            <w:tcW w:w="743" w:type="dxa"/>
            <w:noWrap/>
            <w:vAlign w:val="center"/>
            <w:hideMark/>
          </w:tcPr>
          <w:p w14:paraId="160E0C8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14:paraId="3402B9C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5726" w:type="dxa"/>
            <w:shd w:val="clear" w:color="000000" w:fill="FFFFFF"/>
            <w:noWrap/>
            <w:vAlign w:val="center"/>
            <w:hideMark/>
          </w:tcPr>
          <w:p w14:paraId="679D1BD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542" w:type="dxa"/>
            <w:shd w:val="clear" w:color="000000" w:fill="FFFFFF"/>
            <w:noWrap/>
            <w:vAlign w:val="center"/>
          </w:tcPr>
          <w:p w14:paraId="11421B8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0275074" w14:textId="77777777" w:rsidR="004D1C7D" w:rsidRPr="00A53823" w:rsidRDefault="004D1C7D" w:rsidP="005F3E8E">
            <w:pPr>
              <w:jc w:val="both"/>
              <w:rPr>
                <w:rFonts w:ascii="Times New Roman" w:hAnsi="Times New Roman" w:cs="Times New Roman"/>
                <w:sz w:val="24"/>
                <w:szCs w:val="24"/>
              </w:rPr>
            </w:pPr>
          </w:p>
        </w:tc>
      </w:tr>
      <w:tr w:rsidR="004D1C7D" w:rsidRPr="00A53823" w14:paraId="5CBB6189" w14:textId="77777777" w:rsidTr="00D65120">
        <w:trPr>
          <w:trHeight w:val="285"/>
          <w:jc w:val="center"/>
        </w:trPr>
        <w:tc>
          <w:tcPr>
            <w:tcW w:w="743" w:type="dxa"/>
            <w:noWrap/>
            <w:vAlign w:val="center"/>
            <w:hideMark/>
          </w:tcPr>
          <w:p w14:paraId="76C6AEE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14:paraId="3F3034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5726" w:type="dxa"/>
            <w:shd w:val="clear" w:color="000000" w:fill="FFFFFF"/>
            <w:noWrap/>
            <w:vAlign w:val="center"/>
            <w:hideMark/>
          </w:tcPr>
          <w:p w14:paraId="376D0DB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542" w:type="dxa"/>
            <w:shd w:val="clear" w:color="000000" w:fill="FFFFFF"/>
            <w:noWrap/>
            <w:vAlign w:val="center"/>
          </w:tcPr>
          <w:p w14:paraId="6DB34C5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83936C" w14:textId="77777777" w:rsidR="004D1C7D" w:rsidRPr="00A53823" w:rsidRDefault="004D1C7D" w:rsidP="005F3E8E">
            <w:pPr>
              <w:jc w:val="both"/>
              <w:rPr>
                <w:rFonts w:ascii="Times New Roman" w:hAnsi="Times New Roman" w:cs="Times New Roman"/>
                <w:sz w:val="24"/>
                <w:szCs w:val="24"/>
              </w:rPr>
            </w:pPr>
          </w:p>
        </w:tc>
      </w:tr>
      <w:tr w:rsidR="004D1C7D" w:rsidRPr="00A53823" w14:paraId="79E29FEA" w14:textId="77777777" w:rsidTr="00D65120">
        <w:trPr>
          <w:trHeight w:val="285"/>
          <w:jc w:val="center"/>
        </w:trPr>
        <w:tc>
          <w:tcPr>
            <w:tcW w:w="743" w:type="dxa"/>
            <w:noWrap/>
            <w:vAlign w:val="center"/>
            <w:hideMark/>
          </w:tcPr>
          <w:p w14:paraId="1B99B3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14:paraId="728E540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5726" w:type="dxa"/>
            <w:shd w:val="clear" w:color="000000" w:fill="FFFFFF"/>
            <w:noWrap/>
            <w:vAlign w:val="center"/>
            <w:hideMark/>
          </w:tcPr>
          <w:p w14:paraId="59397CA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542" w:type="dxa"/>
            <w:shd w:val="clear" w:color="000000" w:fill="FFFFFF"/>
            <w:noWrap/>
            <w:vAlign w:val="center"/>
          </w:tcPr>
          <w:p w14:paraId="0D6F3DC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A1B67C" w14:textId="77777777" w:rsidR="004D1C7D" w:rsidRPr="00A53823" w:rsidRDefault="004D1C7D" w:rsidP="005F3E8E">
            <w:pPr>
              <w:jc w:val="both"/>
              <w:rPr>
                <w:rFonts w:ascii="Times New Roman" w:hAnsi="Times New Roman" w:cs="Times New Roman"/>
                <w:sz w:val="24"/>
                <w:szCs w:val="24"/>
              </w:rPr>
            </w:pPr>
          </w:p>
        </w:tc>
      </w:tr>
      <w:tr w:rsidR="004D1C7D" w:rsidRPr="00A53823" w14:paraId="28F7FBEC" w14:textId="77777777" w:rsidTr="00D65120">
        <w:trPr>
          <w:trHeight w:val="285"/>
          <w:jc w:val="center"/>
        </w:trPr>
        <w:tc>
          <w:tcPr>
            <w:tcW w:w="743" w:type="dxa"/>
            <w:noWrap/>
            <w:vAlign w:val="center"/>
            <w:hideMark/>
          </w:tcPr>
          <w:p w14:paraId="061DD15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4" w:type="dxa"/>
            <w:shd w:val="clear" w:color="000000" w:fill="FFFFFF"/>
            <w:noWrap/>
            <w:vAlign w:val="center"/>
            <w:hideMark/>
          </w:tcPr>
          <w:p w14:paraId="40F5B24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5726" w:type="dxa"/>
            <w:shd w:val="clear" w:color="000000" w:fill="FFFFFF"/>
            <w:noWrap/>
            <w:vAlign w:val="center"/>
            <w:hideMark/>
          </w:tcPr>
          <w:p w14:paraId="2CC5314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542" w:type="dxa"/>
            <w:shd w:val="clear" w:color="000000" w:fill="FFFFFF"/>
            <w:noWrap/>
            <w:vAlign w:val="center"/>
          </w:tcPr>
          <w:p w14:paraId="240112D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83CA0F7" w14:textId="77777777" w:rsidR="004D1C7D" w:rsidRPr="00A53823" w:rsidRDefault="004D1C7D" w:rsidP="005F3E8E">
            <w:pPr>
              <w:jc w:val="both"/>
              <w:rPr>
                <w:rFonts w:ascii="Times New Roman" w:hAnsi="Times New Roman" w:cs="Times New Roman"/>
                <w:sz w:val="24"/>
                <w:szCs w:val="24"/>
              </w:rPr>
            </w:pPr>
          </w:p>
        </w:tc>
      </w:tr>
      <w:tr w:rsidR="004D1C7D" w:rsidRPr="00A53823" w14:paraId="2B25C80D" w14:textId="77777777" w:rsidTr="00D65120">
        <w:trPr>
          <w:trHeight w:val="285"/>
          <w:jc w:val="center"/>
        </w:trPr>
        <w:tc>
          <w:tcPr>
            <w:tcW w:w="743" w:type="dxa"/>
            <w:noWrap/>
            <w:vAlign w:val="center"/>
            <w:hideMark/>
          </w:tcPr>
          <w:p w14:paraId="4C885E8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14:paraId="26A054E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5726" w:type="dxa"/>
            <w:shd w:val="clear" w:color="000000" w:fill="FFFFFF"/>
            <w:noWrap/>
            <w:vAlign w:val="center"/>
            <w:hideMark/>
          </w:tcPr>
          <w:p w14:paraId="6FE65AF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542" w:type="dxa"/>
            <w:shd w:val="clear" w:color="000000" w:fill="FFFFFF"/>
            <w:noWrap/>
            <w:vAlign w:val="center"/>
          </w:tcPr>
          <w:p w14:paraId="733D8EC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B9B2D4E" w14:textId="77777777" w:rsidR="004D1C7D" w:rsidRPr="00A53823" w:rsidRDefault="004D1C7D" w:rsidP="005F3E8E">
            <w:pPr>
              <w:jc w:val="both"/>
              <w:rPr>
                <w:rFonts w:ascii="Times New Roman" w:hAnsi="Times New Roman" w:cs="Times New Roman"/>
                <w:sz w:val="24"/>
                <w:szCs w:val="24"/>
              </w:rPr>
            </w:pPr>
          </w:p>
        </w:tc>
      </w:tr>
      <w:tr w:rsidR="004D1C7D" w:rsidRPr="00A53823" w14:paraId="0226EFAD" w14:textId="77777777" w:rsidTr="00D65120">
        <w:trPr>
          <w:trHeight w:val="285"/>
          <w:jc w:val="center"/>
        </w:trPr>
        <w:tc>
          <w:tcPr>
            <w:tcW w:w="743" w:type="dxa"/>
            <w:noWrap/>
            <w:vAlign w:val="center"/>
            <w:hideMark/>
          </w:tcPr>
          <w:p w14:paraId="637875D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14:paraId="1F4D67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5726" w:type="dxa"/>
            <w:shd w:val="clear" w:color="000000" w:fill="FFFFFF"/>
            <w:noWrap/>
            <w:vAlign w:val="center"/>
            <w:hideMark/>
          </w:tcPr>
          <w:p w14:paraId="77936A1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542" w:type="dxa"/>
            <w:shd w:val="clear" w:color="000000" w:fill="FFFFFF"/>
            <w:noWrap/>
            <w:vAlign w:val="center"/>
          </w:tcPr>
          <w:p w14:paraId="6D5955D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73FB59C" w14:textId="77777777" w:rsidR="004D1C7D" w:rsidRPr="00A53823" w:rsidRDefault="004D1C7D" w:rsidP="005F3E8E">
            <w:pPr>
              <w:jc w:val="both"/>
              <w:rPr>
                <w:rFonts w:ascii="Times New Roman" w:hAnsi="Times New Roman" w:cs="Times New Roman"/>
                <w:sz w:val="24"/>
                <w:szCs w:val="24"/>
              </w:rPr>
            </w:pPr>
          </w:p>
        </w:tc>
      </w:tr>
      <w:tr w:rsidR="004D1C7D" w:rsidRPr="00A53823" w14:paraId="090707C7" w14:textId="77777777" w:rsidTr="00D65120">
        <w:trPr>
          <w:trHeight w:val="285"/>
          <w:jc w:val="center"/>
        </w:trPr>
        <w:tc>
          <w:tcPr>
            <w:tcW w:w="743" w:type="dxa"/>
            <w:noWrap/>
            <w:vAlign w:val="center"/>
            <w:hideMark/>
          </w:tcPr>
          <w:p w14:paraId="2AC576B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4" w:type="dxa"/>
            <w:shd w:val="clear" w:color="000000" w:fill="FFFFFF"/>
            <w:noWrap/>
            <w:vAlign w:val="center"/>
            <w:hideMark/>
          </w:tcPr>
          <w:p w14:paraId="7467630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5726" w:type="dxa"/>
            <w:shd w:val="clear" w:color="000000" w:fill="FFFFFF"/>
            <w:noWrap/>
            <w:vAlign w:val="center"/>
            <w:hideMark/>
          </w:tcPr>
          <w:p w14:paraId="3D4E142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542" w:type="dxa"/>
            <w:shd w:val="clear" w:color="000000" w:fill="FFFFFF"/>
            <w:noWrap/>
            <w:vAlign w:val="center"/>
          </w:tcPr>
          <w:p w14:paraId="7766E5B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187925E" w14:textId="77777777" w:rsidR="004D1C7D" w:rsidRPr="00A53823" w:rsidRDefault="004D1C7D" w:rsidP="005F3E8E">
            <w:pPr>
              <w:jc w:val="both"/>
              <w:rPr>
                <w:rFonts w:ascii="Times New Roman" w:hAnsi="Times New Roman" w:cs="Times New Roman"/>
                <w:sz w:val="24"/>
                <w:szCs w:val="24"/>
              </w:rPr>
            </w:pPr>
          </w:p>
        </w:tc>
      </w:tr>
      <w:tr w:rsidR="004D1C7D" w:rsidRPr="00A53823" w14:paraId="2F466E94" w14:textId="77777777" w:rsidTr="00D65120">
        <w:trPr>
          <w:trHeight w:val="285"/>
          <w:jc w:val="center"/>
        </w:trPr>
        <w:tc>
          <w:tcPr>
            <w:tcW w:w="743" w:type="dxa"/>
            <w:noWrap/>
            <w:vAlign w:val="center"/>
            <w:hideMark/>
          </w:tcPr>
          <w:p w14:paraId="6DC218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14:paraId="4A3DB96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5726" w:type="dxa"/>
            <w:shd w:val="clear" w:color="000000" w:fill="FFFFFF"/>
            <w:noWrap/>
            <w:vAlign w:val="center"/>
            <w:hideMark/>
          </w:tcPr>
          <w:p w14:paraId="3CFE6AE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542" w:type="dxa"/>
            <w:shd w:val="clear" w:color="000000" w:fill="FFFFFF"/>
            <w:noWrap/>
            <w:vAlign w:val="center"/>
          </w:tcPr>
          <w:p w14:paraId="0758DD0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723B0E6" w14:textId="77777777" w:rsidR="004D1C7D" w:rsidRPr="00A53823" w:rsidRDefault="004D1C7D" w:rsidP="005F3E8E">
            <w:pPr>
              <w:jc w:val="both"/>
              <w:rPr>
                <w:rFonts w:ascii="Times New Roman" w:hAnsi="Times New Roman" w:cs="Times New Roman"/>
                <w:sz w:val="24"/>
                <w:szCs w:val="24"/>
              </w:rPr>
            </w:pPr>
          </w:p>
        </w:tc>
      </w:tr>
      <w:tr w:rsidR="004D1C7D" w:rsidRPr="00A53823" w14:paraId="4EF79E22" w14:textId="77777777" w:rsidTr="00D65120">
        <w:trPr>
          <w:trHeight w:val="285"/>
          <w:jc w:val="center"/>
        </w:trPr>
        <w:tc>
          <w:tcPr>
            <w:tcW w:w="743" w:type="dxa"/>
            <w:noWrap/>
            <w:vAlign w:val="center"/>
            <w:hideMark/>
          </w:tcPr>
          <w:p w14:paraId="3C0CE3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14:paraId="5581A1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5726" w:type="dxa"/>
            <w:shd w:val="clear" w:color="000000" w:fill="FFFFFF"/>
            <w:noWrap/>
            <w:vAlign w:val="center"/>
            <w:hideMark/>
          </w:tcPr>
          <w:p w14:paraId="6930289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542" w:type="dxa"/>
            <w:shd w:val="clear" w:color="000000" w:fill="FFFFFF"/>
            <w:noWrap/>
            <w:vAlign w:val="center"/>
          </w:tcPr>
          <w:p w14:paraId="7793411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733F2D4" w14:textId="77777777" w:rsidR="004D1C7D" w:rsidRPr="00A53823" w:rsidRDefault="004D1C7D" w:rsidP="005F3E8E">
            <w:pPr>
              <w:jc w:val="both"/>
              <w:rPr>
                <w:rFonts w:ascii="Times New Roman" w:hAnsi="Times New Roman" w:cs="Times New Roman"/>
                <w:sz w:val="24"/>
                <w:szCs w:val="24"/>
              </w:rPr>
            </w:pPr>
          </w:p>
        </w:tc>
      </w:tr>
      <w:tr w:rsidR="004D1C7D" w:rsidRPr="00A53823" w14:paraId="2A00615F" w14:textId="77777777" w:rsidTr="00D65120">
        <w:trPr>
          <w:trHeight w:val="285"/>
          <w:jc w:val="center"/>
        </w:trPr>
        <w:tc>
          <w:tcPr>
            <w:tcW w:w="743" w:type="dxa"/>
            <w:noWrap/>
            <w:vAlign w:val="center"/>
            <w:hideMark/>
          </w:tcPr>
          <w:p w14:paraId="0C7A668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4" w:type="dxa"/>
            <w:shd w:val="clear" w:color="000000" w:fill="FFFFFF"/>
            <w:noWrap/>
            <w:vAlign w:val="center"/>
            <w:hideMark/>
          </w:tcPr>
          <w:p w14:paraId="4EBB28C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5726" w:type="dxa"/>
            <w:shd w:val="clear" w:color="000000" w:fill="FFFFFF"/>
            <w:noWrap/>
            <w:vAlign w:val="center"/>
            <w:hideMark/>
          </w:tcPr>
          <w:p w14:paraId="7D17F97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542" w:type="dxa"/>
            <w:shd w:val="clear" w:color="000000" w:fill="FFFFFF"/>
            <w:noWrap/>
            <w:vAlign w:val="center"/>
          </w:tcPr>
          <w:p w14:paraId="1BCA13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52B542" w14:textId="77777777" w:rsidR="004D1C7D" w:rsidRPr="00A53823" w:rsidRDefault="004D1C7D" w:rsidP="005F3E8E">
            <w:pPr>
              <w:jc w:val="both"/>
              <w:rPr>
                <w:rFonts w:ascii="Times New Roman" w:hAnsi="Times New Roman" w:cs="Times New Roman"/>
                <w:sz w:val="24"/>
                <w:szCs w:val="24"/>
              </w:rPr>
            </w:pPr>
          </w:p>
        </w:tc>
      </w:tr>
      <w:tr w:rsidR="004D1C7D" w:rsidRPr="00A53823" w14:paraId="28A33DF5" w14:textId="77777777" w:rsidTr="00D65120">
        <w:trPr>
          <w:trHeight w:val="285"/>
          <w:jc w:val="center"/>
        </w:trPr>
        <w:tc>
          <w:tcPr>
            <w:tcW w:w="743" w:type="dxa"/>
            <w:noWrap/>
            <w:vAlign w:val="center"/>
            <w:hideMark/>
          </w:tcPr>
          <w:p w14:paraId="6BA43C6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14:paraId="16AEDC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5726" w:type="dxa"/>
            <w:shd w:val="clear" w:color="000000" w:fill="FFFFFF"/>
            <w:noWrap/>
            <w:vAlign w:val="center"/>
            <w:hideMark/>
          </w:tcPr>
          <w:p w14:paraId="4D5EDDF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542" w:type="dxa"/>
            <w:shd w:val="clear" w:color="000000" w:fill="FFFFFF"/>
            <w:noWrap/>
            <w:vAlign w:val="center"/>
          </w:tcPr>
          <w:p w14:paraId="4B774E5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042243" w14:textId="77777777" w:rsidR="004D1C7D" w:rsidRPr="00A53823" w:rsidRDefault="004D1C7D" w:rsidP="005F3E8E">
            <w:pPr>
              <w:jc w:val="both"/>
              <w:rPr>
                <w:rFonts w:ascii="Times New Roman" w:hAnsi="Times New Roman" w:cs="Times New Roman"/>
                <w:sz w:val="24"/>
                <w:szCs w:val="24"/>
              </w:rPr>
            </w:pPr>
          </w:p>
        </w:tc>
      </w:tr>
      <w:tr w:rsidR="004D1C7D" w:rsidRPr="00A53823" w14:paraId="4AF13A46" w14:textId="77777777" w:rsidTr="00D65120">
        <w:trPr>
          <w:trHeight w:val="285"/>
          <w:jc w:val="center"/>
        </w:trPr>
        <w:tc>
          <w:tcPr>
            <w:tcW w:w="743" w:type="dxa"/>
            <w:noWrap/>
            <w:vAlign w:val="center"/>
            <w:hideMark/>
          </w:tcPr>
          <w:p w14:paraId="198C9C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14:paraId="4267175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5726" w:type="dxa"/>
            <w:shd w:val="clear" w:color="000000" w:fill="FFFFFF"/>
            <w:noWrap/>
            <w:vAlign w:val="center"/>
            <w:hideMark/>
          </w:tcPr>
          <w:p w14:paraId="07F671E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542" w:type="dxa"/>
            <w:shd w:val="clear" w:color="000000" w:fill="FFFFFF"/>
            <w:noWrap/>
            <w:vAlign w:val="center"/>
          </w:tcPr>
          <w:p w14:paraId="147C0E2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63784DE" w14:textId="77777777" w:rsidR="004D1C7D" w:rsidRPr="00A53823" w:rsidRDefault="004D1C7D" w:rsidP="005F3E8E">
            <w:pPr>
              <w:jc w:val="both"/>
              <w:rPr>
                <w:rFonts w:ascii="Times New Roman" w:hAnsi="Times New Roman" w:cs="Times New Roman"/>
                <w:sz w:val="24"/>
                <w:szCs w:val="24"/>
              </w:rPr>
            </w:pPr>
          </w:p>
        </w:tc>
      </w:tr>
      <w:tr w:rsidR="004D1C7D" w:rsidRPr="00A53823" w14:paraId="702B7E48" w14:textId="77777777" w:rsidTr="00D65120">
        <w:trPr>
          <w:trHeight w:val="285"/>
          <w:jc w:val="center"/>
        </w:trPr>
        <w:tc>
          <w:tcPr>
            <w:tcW w:w="743" w:type="dxa"/>
            <w:noWrap/>
            <w:vAlign w:val="center"/>
            <w:hideMark/>
          </w:tcPr>
          <w:p w14:paraId="2355729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14:paraId="2018BDB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5726" w:type="dxa"/>
            <w:shd w:val="clear" w:color="000000" w:fill="FFFFFF"/>
            <w:noWrap/>
            <w:vAlign w:val="center"/>
            <w:hideMark/>
          </w:tcPr>
          <w:p w14:paraId="70326F7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542" w:type="dxa"/>
            <w:shd w:val="clear" w:color="000000" w:fill="FFFFFF"/>
            <w:noWrap/>
            <w:vAlign w:val="center"/>
          </w:tcPr>
          <w:p w14:paraId="59EC0B1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F7254C9" w14:textId="77777777" w:rsidR="004D1C7D" w:rsidRPr="00A53823" w:rsidRDefault="004D1C7D" w:rsidP="005F3E8E">
            <w:pPr>
              <w:jc w:val="both"/>
              <w:rPr>
                <w:rFonts w:ascii="Times New Roman" w:hAnsi="Times New Roman" w:cs="Times New Roman"/>
                <w:sz w:val="24"/>
                <w:szCs w:val="24"/>
              </w:rPr>
            </w:pPr>
          </w:p>
        </w:tc>
      </w:tr>
      <w:tr w:rsidR="004D1C7D" w:rsidRPr="00A53823" w14:paraId="4CFEF3E7" w14:textId="77777777" w:rsidTr="00D65120">
        <w:trPr>
          <w:trHeight w:val="285"/>
          <w:jc w:val="center"/>
        </w:trPr>
        <w:tc>
          <w:tcPr>
            <w:tcW w:w="743" w:type="dxa"/>
            <w:noWrap/>
            <w:vAlign w:val="center"/>
            <w:hideMark/>
          </w:tcPr>
          <w:p w14:paraId="4F98732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4" w:type="dxa"/>
            <w:shd w:val="clear" w:color="000000" w:fill="FFFFFF"/>
            <w:noWrap/>
            <w:vAlign w:val="center"/>
            <w:hideMark/>
          </w:tcPr>
          <w:p w14:paraId="2685DD9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5726" w:type="dxa"/>
            <w:shd w:val="clear" w:color="000000" w:fill="FFFFFF"/>
            <w:noWrap/>
            <w:vAlign w:val="center"/>
            <w:hideMark/>
          </w:tcPr>
          <w:p w14:paraId="78935F9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542" w:type="dxa"/>
            <w:shd w:val="clear" w:color="000000" w:fill="FFFFFF"/>
            <w:noWrap/>
            <w:vAlign w:val="center"/>
          </w:tcPr>
          <w:p w14:paraId="48C828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1BB642D" w14:textId="77777777" w:rsidR="004D1C7D" w:rsidRPr="00A53823" w:rsidRDefault="004D1C7D" w:rsidP="005F3E8E">
            <w:pPr>
              <w:jc w:val="both"/>
              <w:rPr>
                <w:rFonts w:ascii="Times New Roman" w:hAnsi="Times New Roman" w:cs="Times New Roman"/>
                <w:sz w:val="24"/>
                <w:szCs w:val="24"/>
              </w:rPr>
            </w:pPr>
          </w:p>
        </w:tc>
      </w:tr>
      <w:tr w:rsidR="004D1C7D" w:rsidRPr="00A53823" w14:paraId="4AE868D8" w14:textId="77777777" w:rsidTr="00D65120">
        <w:trPr>
          <w:trHeight w:val="285"/>
          <w:jc w:val="center"/>
        </w:trPr>
        <w:tc>
          <w:tcPr>
            <w:tcW w:w="743" w:type="dxa"/>
            <w:noWrap/>
            <w:vAlign w:val="center"/>
            <w:hideMark/>
          </w:tcPr>
          <w:p w14:paraId="6BDFD1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14:paraId="048009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5726" w:type="dxa"/>
            <w:shd w:val="clear" w:color="000000" w:fill="FFFFFF"/>
            <w:noWrap/>
            <w:vAlign w:val="center"/>
            <w:hideMark/>
          </w:tcPr>
          <w:p w14:paraId="3EF19D6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542" w:type="dxa"/>
            <w:shd w:val="clear" w:color="000000" w:fill="FFFFFF"/>
            <w:noWrap/>
            <w:vAlign w:val="center"/>
          </w:tcPr>
          <w:p w14:paraId="563118E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494C8CE" w14:textId="77777777" w:rsidR="004D1C7D" w:rsidRPr="00A53823" w:rsidRDefault="004D1C7D" w:rsidP="005F3E8E">
            <w:pPr>
              <w:jc w:val="both"/>
              <w:rPr>
                <w:rFonts w:ascii="Times New Roman" w:hAnsi="Times New Roman" w:cs="Times New Roman"/>
                <w:sz w:val="24"/>
                <w:szCs w:val="24"/>
              </w:rPr>
            </w:pPr>
          </w:p>
        </w:tc>
      </w:tr>
      <w:tr w:rsidR="004D1C7D" w:rsidRPr="00A53823" w14:paraId="48C7D9FA" w14:textId="77777777" w:rsidTr="00D65120">
        <w:trPr>
          <w:trHeight w:val="285"/>
          <w:jc w:val="center"/>
        </w:trPr>
        <w:tc>
          <w:tcPr>
            <w:tcW w:w="743" w:type="dxa"/>
            <w:noWrap/>
            <w:vAlign w:val="center"/>
            <w:hideMark/>
          </w:tcPr>
          <w:p w14:paraId="510AF06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14:paraId="2BB643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5726" w:type="dxa"/>
            <w:shd w:val="clear" w:color="000000" w:fill="FFFFFF"/>
            <w:noWrap/>
            <w:vAlign w:val="center"/>
            <w:hideMark/>
          </w:tcPr>
          <w:p w14:paraId="0A536D1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542" w:type="dxa"/>
            <w:shd w:val="clear" w:color="000000" w:fill="FFFFFF"/>
            <w:noWrap/>
            <w:vAlign w:val="center"/>
          </w:tcPr>
          <w:p w14:paraId="3D8C8A2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39CFDF7" w14:textId="77777777" w:rsidR="004D1C7D" w:rsidRPr="00A53823" w:rsidRDefault="004D1C7D" w:rsidP="005F3E8E">
            <w:pPr>
              <w:jc w:val="both"/>
              <w:rPr>
                <w:rFonts w:ascii="Times New Roman" w:hAnsi="Times New Roman" w:cs="Times New Roman"/>
                <w:sz w:val="24"/>
                <w:szCs w:val="24"/>
              </w:rPr>
            </w:pPr>
          </w:p>
        </w:tc>
      </w:tr>
      <w:tr w:rsidR="004D1C7D" w:rsidRPr="00A53823" w14:paraId="20847496" w14:textId="77777777" w:rsidTr="00D65120">
        <w:trPr>
          <w:trHeight w:val="285"/>
          <w:jc w:val="center"/>
        </w:trPr>
        <w:tc>
          <w:tcPr>
            <w:tcW w:w="743" w:type="dxa"/>
            <w:noWrap/>
            <w:vAlign w:val="center"/>
            <w:hideMark/>
          </w:tcPr>
          <w:p w14:paraId="36021F3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14:paraId="0A7461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5726" w:type="dxa"/>
            <w:shd w:val="clear" w:color="000000" w:fill="FFFFFF"/>
            <w:noWrap/>
            <w:vAlign w:val="center"/>
            <w:hideMark/>
          </w:tcPr>
          <w:p w14:paraId="2DC150F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542" w:type="dxa"/>
            <w:shd w:val="clear" w:color="000000" w:fill="FFFFFF"/>
            <w:noWrap/>
            <w:vAlign w:val="center"/>
          </w:tcPr>
          <w:p w14:paraId="6C4C0E7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CD3B2F0" w14:textId="77777777" w:rsidR="004D1C7D" w:rsidRPr="00A53823" w:rsidRDefault="004D1C7D" w:rsidP="005F3E8E">
            <w:pPr>
              <w:jc w:val="both"/>
              <w:rPr>
                <w:rFonts w:ascii="Times New Roman" w:hAnsi="Times New Roman" w:cs="Times New Roman"/>
                <w:sz w:val="24"/>
                <w:szCs w:val="24"/>
              </w:rPr>
            </w:pPr>
          </w:p>
        </w:tc>
      </w:tr>
      <w:tr w:rsidR="004D1C7D" w:rsidRPr="00A53823" w14:paraId="22632EA6" w14:textId="77777777" w:rsidTr="00D65120">
        <w:trPr>
          <w:trHeight w:val="285"/>
          <w:jc w:val="center"/>
        </w:trPr>
        <w:tc>
          <w:tcPr>
            <w:tcW w:w="743" w:type="dxa"/>
            <w:noWrap/>
            <w:vAlign w:val="center"/>
            <w:hideMark/>
          </w:tcPr>
          <w:p w14:paraId="1479585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14:paraId="0E3EBD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5726" w:type="dxa"/>
            <w:shd w:val="clear" w:color="000000" w:fill="FFFFFF"/>
            <w:noWrap/>
            <w:vAlign w:val="center"/>
            <w:hideMark/>
          </w:tcPr>
          <w:p w14:paraId="1803294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542" w:type="dxa"/>
            <w:shd w:val="clear" w:color="000000" w:fill="FFFFFF"/>
            <w:noWrap/>
            <w:vAlign w:val="center"/>
          </w:tcPr>
          <w:p w14:paraId="4C5436A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C28488" w14:textId="77777777" w:rsidR="004D1C7D" w:rsidRPr="00A53823" w:rsidRDefault="004D1C7D" w:rsidP="005F3E8E">
            <w:pPr>
              <w:jc w:val="both"/>
              <w:rPr>
                <w:rFonts w:ascii="Times New Roman" w:hAnsi="Times New Roman" w:cs="Times New Roman"/>
                <w:sz w:val="24"/>
                <w:szCs w:val="24"/>
              </w:rPr>
            </w:pPr>
          </w:p>
        </w:tc>
      </w:tr>
      <w:tr w:rsidR="004D1C7D" w:rsidRPr="00A53823" w14:paraId="04FAD42B" w14:textId="77777777" w:rsidTr="00D65120">
        <w:trPr>
          <w:trHeight w:val="285"/>
          <w:jc w:val="center"/>
        </w:trPr>
        <w:tc>
          <w:tcPr>
            <w:tcW w:w="743" w:type="dxa"/>
            <w:noWrap/>
            <w:vAlign w:val="center"/>
            <w:hideMark/>
          </w:tcPr>
          <w:p w14:paraId="520156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14:paraId="1863D93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5726" w:type="dxa"/>
            <w:shd w:val="clear" w:color="000000" w:fill="FFFFFF"/>
            <w:noWrap/>
            <w:vAlign w:val="center"/>
            <w:hideMark/>
          </w:tcPr>
          <w:p w14:paraId="4990DE3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542" w:type="dxa"/>
            <w:shd w:val="clear" w:color="000000" w:fill="FFFFFF"/>
            <w:noWrap/>
            <w:vAlign w:val="center"/>
          </w:tcPr>
          <w:p w14:paraId="55A97F2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280DF13" w14:textId="77777777" w:rsidR="004D1C7D" w:rsidRPr="00A53823" w:rsidRDefault="004D1C7D" w:rsidP="005F3E8E">
            <w:pPr>
              <w:jc w:val="both"/>
              <w:rPr>
                <w:rFonts w:ascii="Times New Roman" w:hAnsi="Times New Roman" w:cs="Times New Roman"/>
                <w:sz w:val="24"/>
                <w:szCs w:val="24"/>
              </w:rPr>
            </w:pPr>
          </w:p>
        </w:tc>
      </w:tr>
      <w:tr w:rsidR="004D1C7D" w:rsidRPr="00A53823" w14:paraId="6297E682" w14:textId="77777777" w:rsidTr="00D65120">
        <w:trPr>
          <w:trHeight w:val="285"/>
          <w:jc w:val="center"/>
        </w:trPr>
        <w:tc>
          <w:tcPr>
            <w:tcW w:w="743" w:type="dxa"/>
            <w:noWrap/>
            <w:vAlign w:val="center"/>
            <w:hideMark/>
          </w:tcPr>
          <w:p w14:paraId="25AA17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14:paraId="094874A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5726" w:type="dxa"/>
            <w:shd w:val="clear" w:color="000000" w:fill="FFFFFF"/>
            <w:noWrap/>
            <w:vAlign w:val="center"/>
            <w:hideMark/>
          </w:tcPr>
          <w:p w14:paraId="3BB06AA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542" w:type="dxa"/>
            <w:shd w:val="clear" w:color="000000" w:fill="FFFFFF"/>
            <w:noWrap/>
            <w:vAlign w:val="center"/>
          </w:tcPr>
          <w:p w14:paraId="79F7B0A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E3FD9EB" w14:textId="77777777" w:rsidR="004D1C7D" w:rsidRPr="00A53823" w:rsidRDefault="004D1C7D" w:rsidP="005F3E8E">
            <w:pPr>
              <w:jc w:val="both"/>
              <w:rPr>
                <w:rFonts w:ascii="Times New Roman" w:hAnsi="Times New Roman" w:cs="Times New Roman"/>
                <w:sz w:val="24"/>
                <w:szCs w:val="24"/>
              </w:rPr>
            </w:pPr>
          </w:p>
        </w:tc>
      </w:tr>
      <w:tr w:rsidR="004D1C7D" w:rsidRPr="00A53823" w14:paraId="37A81E3B" w14:textId="77777777" w:rsidTr="00D65120">
        <w:trPr>
          <w:trHeight w:val="285"/>
          <w:jc w:val="center"/>
        </w:trPr>
        <w:tc>
          <w:tcPr>
            <w:tcW w:w="743" w:type="dxa"/>
            <w:noWrap/>
            <w:vAlign w:val="center"/>
            <w:hideMark/>
          </w:tcPr>
          <w:p w14:paraId="7872F6C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14:paraId="6D71D2D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5726" w:type="dxa"/>
            <w:shd w:val="clear" w:color="000000" w:fill="FFFFFF"/>
            <w:noWrap/>
            <w:vAlign w:val="center"/>
            <w:hideMark/>
          </w:tcPr>
          <w:p w14:paraId="42B22B8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542" w:type="dxa"/>
            <w:shd w:val="clear" w:color="000000" w:fill="FFFFFF"/>
            <w:noWrap/>
            <w:vAlign w:val="center"/>
          </w:tcPr>
          <w:p w14:paraId="483D38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FA21262" w14:textId="77777777" w:rsidR="004D1C7D" w:rsidRPr="00A53823" w:rsidRDefault="004D1C7D" w:rsidP="005F3E8E">
            <w:pPr>
              <w:jc w:val="both"/>
              <w:rPr>
                <w:rFonts w:ascii="Times New Roman" w:hAnsi="Times New Roman" w:cs="Times New Roman"/>
                <w:sz w:val="24"/>
                <w:szCs w:val="24"/>
              </w:rPr>
            </w:pPr>
          </w:p>
        </w:tc>
      </w:tr>
      <w:tr w:rsidR="004D1C7D" w:rsidRPr="00A53823" w14:paraId="54D0176E" w14:textId="77777777" w:rsidTr="00D65120">
        <w:trPr>
          <w:trHeight w:val="285"/>
          <w:jc w:val="center"/>
        </w:trPr>
        <w:tc>
          <w:tcPr>
            <w:tcW w:w="743" w:type="dxa"/>
            <w:noWrap/>
            <w:vAlign w:val="center"/>
            <w:hideMark/>
          </w:tcPr>
          <w:p w14:paraId="479C952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4" w:type="dxa"/>
            <w:shd w:val="clear" w:color="000000" w:fill="FFFFFF"/>
            <w:noWrap/>
            <w:vAlign w:val="center"/>
            <w:hideMark/>
          </w:tcPr>
          <w:p w14:paraId="5D13ADB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5726" w:type="dxa"/>
            <w:shd w:val="clear" w:color="000000" w:fill="FFFFFF"/>
            <w:noWrap/>
            <w:vAlign w:val="center"/>
            <w:hideMark/>
          </w:tcPr>
          <w:p w14:paraId="56FC6BE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542" w:type="dxa"/>
            <w:shd w:val="clear" w:color="000000" w:fill="FFFFFF"/>
            <w:noWrap/>
            <w:vAlign w:val="center"/>
          </w:tcPr>
          <w:p w14:paraId="2CC41A4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A316A83" w14:textId="77777777" w:rsidR="004D1C7D" w:rsidRPr="00A53823" w:rsidRDefault="004D1C7D" w:rsidP="005F3E8E">
            <w:pPr>
              <w:jc w:val="both"/>
              <w:rPr>
                <w:rFonts w:ascii="Times New Roman" w:hAnsi="Times New Roman" w:cs="Times New Roman"/>
                <w:sz w:val="24"/>
                <w:szCs w:val="24"/>
              </w:rPr>
            </w:pPr>
          </w:p>
        </w:tc>
      </w:tr>
      <w:tr w:rsidR="004D1C7D" w:rsidRPr="00A53823" w14:paraId="2A1F2366" w14:textId="77777777" w:rsidTr="00D65120">
        <w:trPr>
          <w:trHeight w:val="285"/>
          <w:jc w:val="center"/>
        </w:trPr>
        <w:tc>
          <w:tcPr>
            <w:tcW w:w="743" w:type="dxa"/>
            <w:noWrap/>
            <w:vAlign w:val="center"/>
            <w:hideMark/>
          </w:tcPr>
          <w:p w14:paraId="4E1FA9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14:paraId="2FC6060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5726" w:type="dxa"/>
            <w:shd w:val="clear" w:color="000000" w:fill="FFFFFF"/>
            <w:noWrap/>
            <w:vAlign w:val="center"/>
            <w:hideMark/>
          </w:tcPr>
          <w:p w14:paraId="5AE2A8E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CAPACIDADE DE FIXACAO </w:t>
            </w:r>
            <w:r w:rsidRPr="00A53823">
              <w:rPr>
                <w:rFonts w:ascii="Times New Roman" w:hAnsi="Times New Roman" w:cs="Times New Roman"/>
                <w:sz w:val="24"/>
                <w:szCs w:val="24"/>
              </w:rPr>
              <w:lastRenderedPageBreak/>
              <w:t>DO FERRO</w:t>
            </w:r>
          </w:p>
        </w:tc>
        <w:tc>
          <w:tcPr>
            <w:tcW w:w="1542" w:type="dxa"/>
            <w:shd w:val="clear" w:color="000000" w:fill="FFFFFF"/>
            <w:noWrap/>
            <w:vAlign w:val="center"/>
          </w:tcPr>
          <w:p w14:paraId="447604F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A8BB1C" w14:textId="77777777" w:rsidR="004D1C7D" w:rsidRPr="00A53823" w:rsidRDefault="004D1C7D" w:rsidP="005F3E8E">
            <w:pPr>
              <w:jc w:val="both"/>
              <w:rPr>
                <w:rFonts w:ascii="Times New Roman" w:hAnsi="Times New Roman" w:cs="Times New Roman"/>
                <w:sz w:val="24"/>
                <w:szCs w:val="24"/>
              </w:rPr>
            </w:pPr>
          </w:p>
        </w:tc>
      </w:tr>
      <w:tr w:rsidR="004D1C7D" w:rsidRPr="00A53823" w14:paraId="76D8149A" w14:textId="77777777" w:rsidTr="00D65120">
        <w:trPr>
          <w:trHeight w:val="285"/>
          <w:jc w:val="center"/>
        </w:trPr>
        <w:tc>
          <w:tcPr>
            <w:tcW w:w="743" w:type="dxa"/>
            <w:noWrap/>
            <w:vAlign w:val="center"/>
            <w:hideMark/>
          </w:tcPr>
          <w:p w14:paraId="079DCE3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99</w:t>
            </w:r>
          </w:p>
        </w:tc>
        <w:tc>
          <w:tcPr>
            <w:tcW w:w="1364" w:type="dxa"/>
            <w:shd w:val="clear" w:color="000000" w:fill="FFFFFF"/>
            <w:noWrap/>
            <w:vAlign w:val="center"/>
            <w:hideMark/>
          </w:tcPr>
          <w:p w14:paraId="4BFC8C0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5726" w:type="dxa"/>
            <w:shd w:val="clear" w:color="000000" w:fill="FFFFFF"/>
            <w:noWrap/>
            <w:vAlign w:val="center"/>
            <w:hideMark/>
          </w:tcPr>
          <w:p w14:paraId="32952BB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542" w:type="dxa"/>
            <w:shd w:val="clear" w:color="000000" w:fill="FFFFFF"/>
            <w:noWrap/>
            <w:vAlign w:val="center"/>
          </w:tcPr>
          <w:p w14:paraId="1FBB857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7FB1817" w14:textId="77777777" w:rsidR="004D1C7D" w:rsidRPr="00A53823" w:rsidRDefault="004D1C7D" w:rsidP="005F3E8E">
            <w:pPr>
              <w:jc w:val="both"/>
              <w:rPr>
                <w:rFonts w:ascii="Times New Roman" w:hAnsi="Times New Roman" w:cs="Times New Roman"/>
                <w:sz w:val="24"/>
                <w:szCs w:val="24"/>
              </w:rPr>
            </w:pPr>
          </w:p>
        </w:tc>
      </w:tr>
      <w:tr w:rsidR="004D1C7D" w:rsidRPr="00A53823" w14:paraId="327BD024" w14:textId="77777777" w:rsidTr="00D65120">
        <w:trPr>
          <w:trHeight w:val="285"/>
          <w:jc w:val="center"/>
        </w:trPr>
        <w:tc>
          <w:tcPr>
            <w:tcW w:w="743" w:type="dxa"/>
            <w:noWrap/>
            <w:vAlign w:val="center"/>
            <w:hideMark/>
          </w:tcPr>
          <w:p w14:paraId="5A9B47A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4" w:type="dxa"/>
            <w:shd w:val="clear" w:color="000000" w:fill="FFFFFF"/>
            <w:noWrap/>
            <w:vAlign w:val="center"/>
            <w:hideMark/>
          </w:tcPr>
          <w:p w14:paraId="1219180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5726" w:type="dxa"/>
            <w:shd w:val="clear" w:color="000000" w:fill="FFFFFF"/>
            <w:noWrap/>
            <w:vAlign w:val="center"/>
            <w:hideMark/>
          </w:tcPr>
          <w:p w14:paraId="67BAB0A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542" w:type="dxa"/>
            <w:shd w:val="clear" w:color="000000" w:fill="FFFFFF"/>
            <w:noWrap/>
            <w:vAlign w:val="center"/>
          </w:tcPr>
          <w:p w14:paraId="001721A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71CAC0" w14:textId="77777777" w:rsidR="004D1C7D" w:rsidRPr="00A53823" w:rsidRDefault="004D1C7D" w:rsidP="005F3E8E">
            <w:pPr>
              <w:jc w:val="both"/>
              <w:rPr>
                <w:rFonts w:ascii="Times New Roman" w:hAnsi="Times New Roman" w:cs="Times New Roman"/>
                <w:sz w:val="24"/>
                <w:szCs w:val="24"/>
              </w:rPr>
            </w:pPr>
          </w:p>
        </w:tc>
      </w:tr>
      <w:tr w:rsidR="004D1C7D" w:rsidRPr="00A53823" w14:paraId="3A5265E8" w14:textId="77777777" w:rsidTr="00D65120">
        <w:trPr>
          <w:trHeight w:val="285"/>
          <w:jc w:val="center"/>
        </w:trPr>
        <w:tc>
          <w:tcPr>
            <w:tcW w:w="743" w:type="dxa"/>
            <w:noWrap/>
            <w:vAlign w:val="center"/>
            <w:hideMark/>
          </w:tcPr>
          <w:p w14:paraId="52ECB28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14:paraId="5D8A280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5726" w:type="dxa"/>
            <w:shd w:val="clear" w:color="000000" w:fill="FFFFFF"/>
            <w:noWrap/>
            <w:vAlign w:val="center"/>
            <w:hideMark/>
          </w:tcPr>
          <w:p w14:paraId="182DA05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542" w:type="dxa"/>
            <w:shd w:val="clear" w:color="000000" w:fill="FFFFFF"/>
            <w:noWrap/>
            <w:vAlign w:val="center"/>
          </w:tcPr>
          <w:p w14:paraId="296C9AE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80127F" w14:textId="77777777" w:rsidR="004D1C7D" w:rsidRPr="00A53823" w:rsidRDefault="004D1C7D" w:rsidP="005F3E8E">
            <w:pPr>
              <w:jc w:val="both"/>
              <w:rPr>
                <w:rFonts w:ascii="Times New Roman" w:hAnsi="Times New Roman" w:cs="Times New Roman"/>
                <w:sz w:val="24"/>
                <w:szCs w:val="24"/>
              </w:rPr>
            </w:pPr>
          </w:p>
        </w:tc>
      </w:tr>
      <w:tr w:rsidR="004D1C7D" w:rsidRPr="00A53823" w14:paraId="34EBE726" w14:textId="77777777" w:rsidTr="00D65120">
        <w:trPr>
          <w:trHeight w:val="285"/>
          <w:jc w:val="center"/>
        </w:trPr>
        <w:tc>
          <w:tcPr>
            <w:tcW w:w="743" w:type="dxa"/>
            <w:noWrap/>
            <w:vAlign w:val="center"/>
            <w:hideMark/>
          </w:tcPr>
          <w:p w14:paraId="061C51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14:paraId="0781650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5726" w:type="dxa"/>
            <w:shd w:val="clear" w:color="000000" w:fill="FFFFFF"/>
            <w:noWrap/>
            <w:vAlign w:val="center"/>
            <w:hideMark/>
          </w:tcPr>
          <w:p w14:paraId="0A0D471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542" w:type="dxa"/>
            <w:shd w:val="clear" w:color="000000" w:fill="FFFFFF"/>
            <w:noWrap/>
            <w:vAlign w:val="center"/>
          </w:tcPr>
          <w:p w14:paraId="3A6BE6E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8865807" w14:textId="77777777" w:rsidR="004D1C7D" w:rsidRPr="00A53823" w:rsidRDefault="004D1C7D" w:rsidP="005F3E8E">
            <w:pPr>
              <w:jc w:val="both"/>
              <w:rPr>
                <w:rFonts w:ascii="Times New Roman" w:hAnsi="Times New Roman" w:cs="Times New Roman"/>
                <w:sz w:val="24"/>
                <w:szCs w:val="24"/>
              </w:rPr>
            </w:pPr>
          </w:p>
        </w:tc>
      </w:tr>
      <w:tr w:rsidR="004D1C7D" w:rsidRPr="00A53823" w14:paraId="5CF131F6" w14:textId="77777777" w:rsidTr="00D65120">
        <w:trPr>
          <w:trHeight w:val="285"/>
          <w:jc w:val="center"/>
        </w:trPr>
        <w:tc>
          <w:tcPr>
            <w:tcW w:w="743" w:type="dxa"/>
            <w:noWrap/>
            <w:vAlign w:val="center"/>
            <w:hideMark/>
          </w:tcPr>
          <w:p w14:paraId="590F782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14:paraId="4180E70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5726" w:type="dxa"/>
            <w:shd w:val="clear" w:color="000000" w:fill="FFFFFF"/>
            <w:noWrap/>
            <w:vAlign w:val="center"/>
            <w:hideMark/>
          </w:tcPr>
          <w:p w14:paraId="092BCB3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542" w:type="dxa"/>
            <w:shd w:val="clear" w:color="000000" w:fill="FFFFFF"/>
            <w:noWrap/>
            <w:vAlign w:val="center"/>
          </w:tcPr>
          <w:p w14:paraId="7020B8E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6161C9" w14:textId="77777777" w:rsidR="004D1C7D" w:rsidRPr="00A53823" w:rsidRDefault="004D1C7D" w:rsidP="005F3E8E">
            <w:pPr>
              <w:jc w:val="both"/>
              <w:rPr>
                <w:rFonts w:ascii="Times New Roman" w:hAnsi="Times New Roman" w:cs="Times New Roman"/>
                <w:sz w:val="24"/>
                <w:szCs w:val="24"/>
              </w:rPr>
            </w:pPr>
          </w:p>
        </w:tc>
      </w:tr>
      <w:tr w:rsidR="004D1C7D" w:rsidRPr="00A53823" w14:paraId="063902DA" w14:textId="77777777" w:rsidTr="00D65120">
        <w:trPr>
          <w:trHeight w:val="285"/>
          <w:jc w:val="center"/>
        </w:trPr>
        <w:tc>
          <w:tcPr>
            <w:tcW w:w="743" w:type="dxa"/>
            <w:noWrap/>
            <w:vAlign w:val="center"/>
            <w:hideMark/>
          </w:tcPr>
          <w:p w14:paraId="2C16915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4" w:type="dxa"/>
            <w:shd w:val="clear" w:color="000000" w:fill="FFFFFF"/>
            <w:noWrap/>
            <w:vAlign w:val="center"/>
            <w:hideMark/>
          </w:tcPr>
          <w:p w14:paraId="78D1C04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5726" w:type="dxa"/>
            <w:shd w:val="clear" w:color="000000" w:fill="FFFFFF"/>
            <w:noWrap/>
            <w:vAlign w:val="center"/>
            <w:hideMark/>
          </w:tcPr>
          <w:p w14:paraId="21CADE5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542" w:type="dxa"/>
            <w:shd w:val="clear" w:color="000000" w:fill="FFFFFF"/>
            <w:noWrap/>
            <w:vAlign w:val="center"/>
          </w:tcPr>
          <w:p w14:paraId="7EC10C1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EFACA8B" w14:textId="77777777" w:rsidR="004D1C7D" w:rsidRPr="00A53823" w:rsidRDefault="004D1C7D" w:rsidP="005F3E8E">
            <w:pPr>
              <w:jc w:val="both"/>
              <w:rPr>
                <w:rFonts w:ascii="Times New Roman" w:hAnsi="Times New Roman" w:cs="Times New Roman"/>
                <w:sz w:val="24"/>
                <w:szCs w:val="24"/>
              </w:rPr>
            </w:pPr>
          </w:p>
        </w:tc>
      </w:tr>
      <w:tr w:rsidR="004D1C7D" w:rsidRPr="00A53823" w14:paraId="1EC264D8" w14:textId="77777777" w:rsidTr="00D65120">
        <w:trPr>
          <w:trHeight w:val="285"/>
          <w:jc w:val="center"/>
        </w:trPr>
        <w:tc>
          <w:tcPr>
            <w:tcW w:w="743" w:type="dxa"/>
            <w:noWrap/>
            <w:vAlign w:val="center"/>
            <w:hideMark/>
          </w:tcPr>
          <w:p w14:paraId="542F1C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14:paraId="2E596A1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5726" w:type="dxa"/>
            <w:shd w:val="clear" w:color="000000" w:fill="FFFFFF"/>
            <w:noWrap/>
            <w:vAlign w:val="center"/>
            <w:hideMark/>
          </w:tcPr>
          <w:p w14:paraId="374758C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542" w:type="dxa"/>
            <w:shd w:val="clear" w:color="000000" w:fill="FFFFFF"/>
            <w:noWrap/>
            <w:vAlign w:val="center"/>
          </w:tcPr>
          <w:p w14:paraId="4725D07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0BC3177" w14:textId="77777777" w:rsidR="004D1C7D" w:rsidRPr="00A53823" w:rsidRDefault="004D1C7D" w:rsidP="005F3E8E">
            <w:pPr>
              <w:jc w:val="both"/>
              <w:rPr>
                <w:rFonts w:ascii="Times New Roman" w:hAnsi="Times New Roman" w:cs="Times New Roman"/>
                <w:sz w:val="24"/>
                <w:szCs w:val="24"/>
              </w:rPr>
            </w:pPr>
          </w:p>
        </w:tc>
      </w:tr>
      <w:tr w:rsidR="004D1C7D" w:rsidRPr="00A53823" w14:paraId="5068C9C6" w14:textId="77777777" w:rsidTr="00D65120">
        <w:trPr>
          <w:trHeight w:val="285"/>
          <w:jc w:val="center"/>
        </w:trPr>
        <w:tc>
          <w:tcPr>
            <w:tcW w:w="743" w:type="dxa"/>
            <w:noWrap/>
            <w:vAlign w:val="center"/>
            <w:hideMark/>
          </w:tcPr>
          <w:p w14:paraId="22A378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14:paraId="744B06E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5726" w:type="dxa"/>
            <w:shd w:val="clear" w:color="000000" w:fill="FFFFFF"/>
            <w:noWrap/>
            <w:vAlign w:val="center"/>
            <w:hideMark/>
          </w:tcPr>
          <w:p w14:paraId="7D54991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542" w:type="dxa"/>
            <w:shd w:val="clear" w:color="000000" w:fill="FFFFFF"/>
            <w:noWrap/>
            <w:vAlign w:val="center"/>
          </w:tcPr>
          <w:p w14:paraId="31820B2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4F2C47D" w14:textId="77777777" w:rsidR="004D1C7D" w:rsidRPr="00A53823" w:rsidRDefault="004D1C7D" w:rsidP="005F3E8E">
            <w:pPr>
              <w:jc w:val="both"/>
              <w:rPr>
                <w:rFonts w:ascii="Times New Roman" w:hAnsi="Times New Roman" w:cs="Times New Roman"/>
                <w:sz w:val="24"/>
                <w:szCs w:val="24"/>
              </w:rPr>
            </w:pPr>
          </w:p>
        </w:tc>
      </w:tr>
      <w:tr w:rsidR="004D1C7D" w:rsidRPr="00A53823" w14:paraId="1563F094" w14:textId="77777777" w:rsidTr="00D65120">
        <w:trPr>
          <w:trHeight w:val="285"/>
          <w:jc w:val="center"/>
        </w:trPr>
        <w:tc>
          <w:tcPr>
            <w:tcW w:w="743" w:type="dxa"/>
            <w:noWrap/>
            <w:vAlign w:val="center"/>
            <w:hideMark/>
          </w:tcPr>
          <w:p w14:paraId="5F118D0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14:paraId="3F5BB55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5726" w:type="dxa"/>
            <w:shd w:val="clear" w:color="000000" w:fill="FFFFFF"/>
            <w:noWrap/>
            <w:vAlign w:val="center"/>
            <w:hideMark/>
          </w:tcPr>
          <w:p w14:paraId="3C495B4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542" w:type="dxa"/>
            <w:shd w:val="clear" w:color="000000" w:fill="FFFFFF"/>
            <w:noWrap/>
            <w:vAlign w:val="center"/>
          </w:tcPr>
          <w:p w14:paraId="653F3F8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75199A" w14:textId="77777777" w:rsidR="004D1C7D" w:rsidRPr="00A53823" w:rsidRDefault="004D1C7D" w:rsidP="005F3E8E">
            <w:pPr>
              <w:jc w:val="both"/>
              <w:rPr>
                <w:rFonts w:ascii="Times New Roman" w:hAnsi="Times New Roman" w:cs="Times New Roman"/>
                <w:sz w:val="24"/>
                <w:szCs w:val="24"/>
              </w:rPr>
            </w:pPr>
          </w:p>
        </w:tc>
      </w:tr>
      <w:tr w:rsidR="004D1C7D" w:rsidRPr="00A53823" w14:paraId="4E953857" w14:textId="77777777" w:rsidTr="00D65120">
        <w:trPr>
          <w:trHeight w:val="285"/>
          <w:jc w:val="center"/>
        </w:trPr>
        <w:tc>
          <w:tcPr>
            <w:tcW w:w="743" w:type="dxa"/>
            <w:noWrap/>
            <w:vAlign w:val="center"/>
            <w:hideMark/>
          </w:tcPr>
          <w:p w14:paraId="36112A1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4" w:type="dxa"/>
            <w:shd w:val="clear" w:color="000000" w:fill="FFFFFF"/>
            <w:noWrap/>
            <w:vAlign w:val="center"/>
            <w:hideMark/>
          </w:tcPr>
          <w:p w14:paraId="4B899E4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5726" w:type="dxa"/>
            <w:shd w:val="clear" w:color="000000" w:fill="FFFFFF"/>
            <w:noWrap/>
            <w:vAlign w:val="center"/>
            <w:hideMark/>
          </w:tcPr>
          <w:p w14:paraId="7989304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542" w:type="dxa"/>
            <w:shd w:val="clear" w:color="000000" w:fill="FFFFFF"/>
            <w:noWrap/>
            <w:vAlign w:val="center"/>
          </w:tcPr>
          <w:p w14:paraId="1F0D052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18AA2D2" w14:textId="77777777" w:rsidR="004D1C7D" w:rsidRPr="00A53823" w:rsidRDefault="004D1C7D" w:rsidP="005F3E8E">
            <w:pPr>
              <w:jc w:val="both"/>
              <w:rPr>
                <w:rFonts w:ascii="Times New Roman" w:hAnsi="Times New Roman" w:cs="Times New Roman"/>
                <w:sz w:val="24"/>
                <w:szCs w:val="24"/>
              </w:rPr>
            </w:pPr>
          </w:p>
        </w:tc>
      </w:tr>
      <w:tr w:rsidR="004D1C7D" w:rsidRPr="00A53823" w14:paraId="11E3CA69" w14:textId="77777777" w:rsidTr="00D65120">
        <w:trPr>
          <w:trHeight w:val="285"/>
          <w:jc w:val="center"/>
        </w:trPr>
        <w:tc>
          <w:tcPr>
            <w:tcW w:w="743" w:type="dxa"/>
            <w:noWrap/>
            <w:vAlign w:val="center"/>
            <w:hideMark/>
          </w:tcPr>
          <w:p w14:paraId="4D9F4A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14:paraId="72FCFBF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5726" w:type="dxa"/>
            <w:shd w:val="clear" w:color="000000" w:fill="FFFFFF"/>
            <w:noWrap/>
            <w:vAlign w:val="center"/>
            <w:hideMark/>
          </w:tcPr>
          <w:p w14:paraId="6E5AF14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542" w:type="dxa"/>
            <w:shd w:val="clear" w:color="000000" w:fill="FFFFFF"/>
            <w:noWrap/>
            <w:vAlign w:val="center"/>
          </w:tcPr>
          <w:p w14:paraId="31E7BDD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6B8541" w14:textId="77777777" w:rsidR="004D1C7D" w:rsidRPr="00A53823" w:rsidRDefault="004D1C7D" w:rsidP="005F3E8E">
            <w:pPr>
              <w:jc w:val="both"/>
              <w:rPr>
                <w:rFonts w:ascii="Times New Roman" w:hAnsi="Times New Roman" w:cs="Times New Roman"/>
                <w:sz w:val="24"/>
                <w:szCs w:val="24"/>
              </w:rPr>
            </w:pPr>
          </w:p>
        </w:tc>
      </w:tr>
      <w:tr w:rsidR="004D1C7D" w:rsidRPr="00A53823" w14:paraId="00B5FDA4" w14:textId="77777777" w:rsidTr="00D65120">
        <w:trPr>
          <w:trHeight w:val="285"/>
          <w:jc w:val="center"/>
        </w:trPr>
        <w:tc>
          <w:tcPr>
            <w:tcW w:w="743" w:type="dxa"/>
            <w:noWrap/>
            <w:vAlign w:val="center"/>
            <w:hideMark/>
          </w:tcPr>
          <w:p w14:paraId="6AD8CFA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14:paraId="1AA3D5C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5726" w:type="dxa"/>
            <w:shd w:val="clear" w:color="000000" w:fill="FFFFFF"/>
            <w:noWrap/>
            <w:vAlign w:val="center"/>
            <w:hideMark/>
          </w:tcPr>
          <w:p w14:paraId="1A4DC48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542" w:type="dxa"/>
            <w:shd w:val="clear" w:color="000000" w:fill="FFFFFF"/>
            <w:noWrap/>
            <w:vAlign w:val="center"/>
          </w:tcPr>
          <w:p w14:paraId="347A666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6B88AE9" w14:textId="77777777" w:rsidR="004D1C7D" w:rsidRPr="00A53823" w:rsidRDefault="004D1C7D" w:rsidP="005F3E8E">
            <w:pPr>
              <w:jc w:val="both"/>
              <w:rPr>
                <w:rFonts w:ascii="Times New Roman" w:hAnsi="Times New Roman" w:cs="Times New Roman"/>
                <w:sz w:val="24"/>
                <w:szCs w:val="24"/>
              </w:rPr>
            </w:pPr>
          </w:p>
        </w:tc>
      </w:tr>
      <w:tr w:rsidR="004D1C7D" w:rsidRPr="00A53823" w14:paraId="1FEF291C" w14:textId="77777777" w:rsidTr="00D65120">
        <w:trPr>
          <w:trHeight w:val="285"/>
          <w:jc w:val="center"/>
        </w:trPr>
        <w:tc>
          <w:tcPr>
            <w:tcW w:w="743" w:type="dxa"/>
            <w:noWrap/>
            <w:vAlign w:val="center"/>
            <w:hideMark/>
          </w:tcPr>
          <w:p w14:paraId="60D02CC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14:paraId="2D51E07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5726" w:type="dxa"/>
            <w:shd w:val="clear" w:color="000000" w:fill="FFFFFF"/>
            <w:noWrap/>
            <w:vAlign w:val="center"/>
            <w:hideMark/>
          </w:tcPr>
          <w:p w14:paraId="391C762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542" w:type="dxa"/>
            <w:shd w:val="clear" w:color="000000" w:fill="FFFFFF"/>
            <w:noWrap/>
            <w:vAlign w:val="center"/>
          </w:tcPr>
          <w:p w14:paraId="13ED1F2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AD1712B" w14:textId="77777777" w:rsidR="004D1C7D" w:rsidRPr="00A53823" w:rsidRDefault="004D1C7D" w:rsidP="005F3E8E">
            <w:pPr>
              <w:jc w:val="both"/>
              <w:rPr>
                <w:rFonts w:ascii="Times New Roman" w:hAnsi="Times New Roman" w:cs="Times New Roman"/>
                <w:sz w:val="24"/>
                <w:szCs w:val="24"/>
              </w:rPr>
            </w:pPr>
          </w:p>
        </w:tc>
      </w:tr>
      <w:tr w:rsidR="004D1C7D" w:rsidRPr="00A53823" w14:paraId="64262A4D" w14:textId="77777777" w:rsidTr="00D65120">
        <w:trPr>
          <w:trHeight w:val="285"/>
          <w:jc w:val="center"/>
        </w:trPr>
        <w:tc>
          <w:tcPr>
            <w:tcW w:w="743" w:type="dxa"/>
            <w:noWrap/>
            <w:vAlign w:val="center"/>
            <w:hideMark/>
          </w:tcPr>
          <w:p w14:paraId="3508CA4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4" w:type="dxa"/>
            <w:shd w:val="clear" w:color="000000" w:fill="FFFFFF"/>
            <w:noWrap/>
            <w:vAlign w:val="center"/>
            <w:hideMark/>
          </w:tcPr>
          <w:p w14:paraId="2D44B4A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5726" w:type="dxa"/>
            <w:shd w:val="clear" w:color="000000" w:fill="FFFFFF"/>
            <w:noWrap/>
            <w:vAlign w:val="center"/>
            <w:hideMark/>
          </w:tcPr>
          <w:p w14:paraId="3FD225C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542" w:type="dxa"/>
            <w:shd w:val="clear" w:color="000000" w:fill="FFFFFF"/>
            <w:noWrap/>
            <w:vAlign w:val="center"/>
          </w:tcPr>
          <w:p w14:paraId="7BFF4FD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CA65561" w14:textId="77777777" w:rsidR="004D1C7D" w:rsidRPr="00A53823" w:rsidRDefault="004D1C7D" w:rsidP="005F3E8E">
            <w:pPr>
              <w:jc w:val="both"/>
              <w:rPr>
                <w:rFonts w:ascii="Times New Roman" w:hAnsi="Times New Roman" w:cs="Times New Roman"/>
                <w:sz w:val="24"/>
                <w:szCs w:val="24"/>
              </w:rPr>
            </w:pPr>
          </w:p>
        </w:tc>
      </w:tr>
      <w:tr w:rsidR="004D1C7D" w:rsidRPr="00A53823" w14:paraId="7561B910" w14:textId="77777777" w:rsidTr="00D65120">
        <w:trPr>
          <w:trHeight w:val="285"/>
          <w:jc w:val="center"/>
        </w:trPr>
        <w:tc>
          <w:tcPr>
            <w:tcW w:w="743" w:type="dxa"/>
            <w:noWrap/>
            <w:vAlign w:val="center"/>
            <w:hideMark/>
          </w:tcPr>
          <w:p w14:paraId="2731B16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14:paraId="38707A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5726" w:type="dxa"/>
            <w:shd w:val="clear" w:color="000000" w:fill="FFFFFF"/>
            <w:noWrap/>
            <w:vAlign w:val="center"/>
            <w:hideMark/>
          </w:tcPr>
          <w:p w14:paraId="4E0C6A3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542" w:type="dxa"/>
            <w:shd w:val="clear" w:color="000000" w:fill="FFFFFF"/>
            <w:noWrap/>
            <w:vAlign w:val="center"/>
          </w:tcPr>
          <w:p w14:paraId="4D54881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EF5C3B4" w14:textId="77777777" w:rsidR="004D1C7D" w:rsidRPr="00A53823" w:rsidRDefault="004D1C7D" w:rsidP="005F3E8E">
            <w:pPr>
              <w:jc w:val="both"/>
              <w:rPr>
                <w:rFonts w:ascii="Times New Roman" w:hAnsi="Times New Roman" w:cs="Times New Roman"/>
                <w:sz w:val="24"/>
                <w:szCs w:val="24"/>
              </w:rPr>
            </w:pPr>
          </w:p>
        </w:tc>
      </w:tr>
      <w:tr w:rsidR="004D1C7D" w:rsidRPr="00A53823" w14:paraId="23603698" w14:textId="77777777" w:rsidTr="00D65120">
        <w:trPr>
          <w:trHeight w:val="285"/>
          <w:jc w:val="center"/>
        </w:trPr>
        <w:tc>
          <w:tcPr>
            <w:tcW w:w="743" w:type="dxa"/>
            <w:noWrap/>
            <w:vAlign w:val="center"/>
            <w:hideMark/>
          </w:tcPr>
          <w:p w14:paraId="4105918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14:paraId="0DABAA8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5726" w:type="dxa"/>
            <w:shd w:val="clear" w:color="000000" w:fill="FFFFFF"/>
            <w:noWrap/>
            <w:vAlign w:val="center"/>
            <w:hideMark/>
          </w:tcPr>
          <w:p w14:paraId="0DBAAEE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542" w:type="dxa"/>
            <w:shd w:val="clear" w:color="000000" w:fill="FFFFFF"/>
            <w:noWrap/>
            <w:vAlign w:val="center"/>
          </w:tcPr>
          <w:p w14:paraId="4DD498E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FFBA119" w14:textId="77777777" w:rsidR="004D1C7D" w:rsidRPr="00A53823" w:rsidRDefault="004D1C7D" w:rsidP="005F3E8E">
            <w:pPr>
              <w:jc w:val="both"/>
              <w:rPr>
                <w:rFonts w:ascii="Times New Roman" w:hAnsi="Times New Roman" w:cs="Times New Roman"/>
                <w:sz w:val="24"/>
                <w:szCs w:val="24"/>
              </w:rPr>
            </w:pPr>
          </w:p>
        </w:tc>
      </w:tr>
      <w:tr w:rsidR="004D1C7D" w:rsidRPr="00A53823" w14:paraId="0D5E728C" w14:textId="77777777" w:rsidTr="00D65120">
        <w:trPr>
          <w:trHeight w:val="285"/>
          <w:jc w:val="center"/>
        </w:trPr>
        <w:tc>
          <w:tcPr>
            <w:tcW w:w="743" w:type="dxa"/>
            <w:noWrap/>
            <w:vAlign w:val="center"/>
            <w:hideMark/>
          </w:tcPr>
          <w:p w14:paraId="3D1B181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14:paraId="5378375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5726" w:type="dxa"/>
            <w:shd w:val="clear" w:color="000000" w:fill="FFFFFF"/>
            <w:noWrap/>
            <w:vAlign w:val="center"/>
            <w:hideMark/>
          </w:tcPr>
          <w:p w14:paraId="45F10B8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542" w:type="dxa"/>
            <w:shd w:val="clear" w:color="000000" w:fill="FFFFFF"/>
            <w:noWrap/>
            <w:vAlign w:val="center"/>
          </w:tcPr>
          <w:p w14:paraId="4B53457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49C5B11" w14:textId="77777777" w:rsidR="004D1C7D" w:rsidRPr="00A53823" w:rsidRDefault="004D1C7D" w:rsidP="005F3E8E">
            <w:pPr>
              <w:jc w:val="both"/>
              <w:rPr>
                <w:rFonts w:ascii="Times New Roman" w:hAnsi="Times New Roman" w:cs="Times New Roman"/>
                <w:sz w:val="24"/>
                <w:szCs w:val="24"/>
              </w:rPr>
            </w:pPr>
          </w:p>
        </w:tc>
      </w:tr>
      <w:tr w:rsidR="004D1C7D" w:rsidRPr="00A53823" w14:paraId="5686F08A" w14:textId="77777777" w:rsidTr="00D65120">
        <w:trPr>
          <w:trHeight w:val="285"/>
          <w:jc w:val="center"/>
        </w:trPr>
        <w:tc>
          <w:tcPr>
            <w:tcW w:w="743" w:type="dxa"/>
            <w:noWrap/>
            <w:vAlign w:val="center"/>
            <w:hideMark/>
          </w:tcPr>
          <w:p w14:paraId="7B5D106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14:paraId="3C4ABAA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5726" w:type="dxa"/>
            <w:shd w:val="clear" w:color="000000" w:fill="FFFFFF"/>
            <w:noWrap/>
            <w:vAlign w:val="center"/>
            <w:hideMark/>
          </w:tcPr>
          <w:p w14:paraId="19E64DF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542" w:type="dxa"/>
            <w:shd w:val="clear" w:color="000000" w:fill="FFFFFF"/>
            <w:noWrap/>
            <w:vAlign w:val="center"/>
          </w:tcPr>
          <w:p w14:paraId="334AAFC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34699CB" w14:textId="77777777" w:rsidR="004D1C7D" w:rsidRPr="00A53823" w:rsidRDefault="004D1C7D" w:rsidP="005F3E8E">
            <w:pPr>
              <w:jc w:val="both"/>
              <w:rPr>
                <w:rFonts w:ascii="Times New Roman" w:hAnsi="Times New Roman" w:cs="Times New Roman"/>
                <w:sz w:val="24"/>
                <w:szCs w:val="24"/>
              </w:rPr>
            </w:pPr>
          </w:p>
        </w:tc>
      </w:tr>
      <w:tr w:rsidR="004D1C7D" w:rsidRPr="00A53823" w14:paraId="27462E27" w14:textId="77777777" w:rsidTr="00D65120">
        <w:trPr>
          <w:trHeight w:val="285"/>
          <w:jc w:val="center"/>
        </w:trPr>
        <w:tc>
          <w:tcPr>
            <w:tcW w:w="743" w:type="dxa"/>
            <w:noWrap/>
            <w:vAlign w:val="center"/>
            <w:hideMark/>
          </w:tcPr>
          <w:p w14:paraId="11C6B84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14:paraId="0F981C9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5726" w:type="dxa"/>
            <w:shd w:val="clear" w:color="000000" w:fill="FFFFFF"/>
            <w:noWrap/>
            <w:vAlign w:val="center"/>
            <w:hideMark/>
          </w:tcPr>
          <w:p w14:paraId="598E7BF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542" w:type="dxa"/>
            <w:shd w:val="clear" w:color="000000" w:fill="FFFFFF"/>
            <w:noWrap/>
            <w:vAlign w:val="center"/>
          </w:tcPr>
          <w:p w14:paraId="4A359C4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5B90D76" w14:textId="77777777" w:rsidR="004D1C7D" w:rsidRPr="00A53823" w:rsidRDefault="004D1C7D" w:rsidP="005F3E8E">
            <w:pPr>
              <w:jc w:val="both"/>
              <w:rPr>
                <w:rFonts w:ascii="Times New Roman" w:hAnsi="Times New Roman" w:cs="Times New Roman"/>
                <w:sz w:val="24"/>
                <w:szCs w:val="24"/>
              </w:rPr>
            </w:pPr>
          </w:p>
        </w:tc>
      </w:tr>
      <w:tr w:rsidR="004D1C7D" w:rsidRPr="00A53823" w14:paraId="79F39A9B" w14:textId="77777777" w:rsidTr="00D65120">
        <w:trPr>
          <w:trHeight w:val="285"/>
          <w:jc w:val="center"/>
        </w:trPr>
        <w:tc>
          <w:tcPr>
            <w:tcW w:w="743" w:type="dxa"/>
            <w:noWrap/>
            <w:vAlign w:val="center"/>
            <w:hideMark/>
          </w:tcPr>
          <w:p w14:paraId="4A6550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14:paraId="2BC1CF8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5726" w:type="dxa"/>
            <w:shd w:val="clear" w:color="000000" w:fill="FFFFFF"/>
            <w:noWrap/>
            <w:vAlign w:val="center"/>
            <w:hideMark/>
          </w:tcPr>
          <w:p w14:paraId="4543273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542" w:type="dxa"/>
            <w:shd w:val="clear" w:color="000000" w:fill="FFFFFF"/>
            <w:noWrap/>
            <w:vAlign w:val="center"/>
          </w:tcPr>
          <w:p w14:paraId="3C44332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F6B7EFE" w14:textId="77777777" w:rsidR="004D1C7D" w:rsidRPr="00A53823" w:rsidRDefault="004D1C7D" w:rsidP="005F3E8E">
            <w:pPr>
              <w:jc w:val="both"/>
              <w:rPr>
                <w:rFonts w:ascii="Times New Roman" w:hAnsi="Times New Roman" w:cs="Times New Roman"/>
                <w:sz w:val="24"/>
                <w:szCs w:val="24"/>
              </w:rPr>
            </w:pPr>
          </w:p>
        </w:tc>
      </w:tr>
      <w:tr w:rsidR="004D1C7D" w:rsidRPr="00A53823" w14:paraId="392815FD" w14:textId="77777777" w:rsidTr="00D65120">
        <w:trPr>
          <w:trHeight w:val="285"/>
          <w:jc w:val="center"/>
        </w:trPr>
        <w:tc>
          <w:tcPr>
            <w:tcW w:w="743" w:type="dxa"/>
            <w:noWrap/>
            <w:vAlign w:val="center"/>
            <w:hideMark/>
          </w:tcPr>
          <w:p w14:paraId="117F1F5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4" w:type="dxa"/>
            <w:shd w:val="clear" w:color="000000" w:fill="FFFFFF"/>
            <w:noWrap/>
            <w:vAlign w:val="center"/>
            <w:hideMark/>
          </w:tcPr>
          <w:p w14:paraId="54E1861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5726" w:type="dxa"/>
            <w:shd w:val="clear" w:color="000000" w:fill="FFFFFF"/>
            <w:noWrap/>
            <w:vAlign w:val="center"/>
            <w:hideMark/>
          </w:tcPr>
          <w:p w14:paraId="6AE249D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542" w:type="dxa"/>
            <w:shd w:val="clear" w:color="000000" w:fill="FFFFFF"/>
            <w:noWrap/>
            <w:vAlign w:val="center"/>
          </w:tcPr>
          <w:p w14:paraId="0637B85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A899FC" w14:textId="77777777" w:rsidR="004D1C7D" w:rsidRPr="00A53823" w:rsidRDefault="004D1C7D" w:rsidP="005F3E8E">
            <w:pPr>
              <w:jc w:val="both"/>
              <w:rPr>
                <w:rFonts w:ascii="Times New Roman" w:hAnsi="Times New Roman" w:cs="Times New Roman"/>
                <w:sz w:val="24"/>
                <w:szCs w:val="24"/>
              </w:rPr>
            </w:pPr>
          </w:p>
        </w:tc>
      </w:tr>
      <w:tr w:rsidR="004D1C7D" w:rsidRPr="00A53823" w14:paraId="4366E973" w14:textId="77777777" w:rsidTr="00D65120">
        <w:trPr>
          <w:trHeight w:val="285"/>
          <w:jc w:val="center"/>
        </w:trPr>
        <w:tc>
          <w:tcPr>
            <w:tcW w:w="743" w:type="dxa"/>
            <w:noWrap/>
            <w:vAlign w:val="center"/>
            <w:hideMark/>
          </w:tcPr>
          <w:p w14:paraId="51E062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14:paraId="28356F0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5726" w:type="dxa"/>
            <w:shd w:val="clear" w:color="000000" w:fill="FFFFFF"/>
            <w:noWrap/>
            <w:vAlign w:val="center"/>
            <w:hideMark/>
          </w:tcPr>
          <w:p w14:paraId="24F1D2B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542" w:type="dxa"/>
            <w:shd w:val="clear" w:color="000000" w:fill="FFFFFF"/>
            <w:noWrap/>
            <w:vAlign w:val="center"/>
          </w:tcPr>
          <w:p w14:paraId="6C2C6DA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78411D" w14:textId="77777777" w:rsidR="004D1C7D" w:rsidRPr="00A53823" w:rsidRDefault="004D1C7D" w:rsidP="005F3E8E">
            <w:pPr>
              <w:jc w:val="both"/>
              <w:rPr>
                <w:rFonts w:ascii="Times New Roman" w:hAnsi="Times New Roman" w:cs="Times New Roman"/>
                <w:sz w:val="24"/>
                <w:szCs w:val="24"/>
              </w:rPr>
            </w:pPr>
          </w:p>
        </w:tc>
      </w:tr>
      <w:tr w:rsidR="004D1C7D" w:rsidRPr="00A53823" w14:paraId="1ED6C148" w14:textId="77777777" w:rsidTr="00D65120">
        <w:trPr>
          <w:trHeight w:val="285"/>
          <w:jc w:val="center"/>
        </w:trPr>
        <w:tc>
          <w:tcPr>
            <w:tcW w:w="743" w:type="dxa"/>
            <w:noWrap/>
            <w:vAlign w:val="center"/>
            <w:hideMark/>
          </w:tcPr>
          <w:p w14:paraId="5E16BA9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14:paraId="2902111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5726" w:type="dxa"/>
            <w:shd w:val="clear" w:color="000000" w:fill="FFFFFF"/>
            <w:noWrap/>
            <w:vAlign w:val="center"/>
            <w:hideMark/>
          </w:tcPr>
          <w:p w14:paraId="4F55B8E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542" w:type="dxa"/>
            <w:shd w:val="clear" w:color="000000" w:fill="FFFFFF"/>
            <w:noWrap/>
            <w:vAlign w:val="center"/>
          </w:tcPr>
          <w:p w14:paraId="26A450B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8B83BB2" w14:textId="77777777" w:rsidR="004D1C7D" w:rsidRPr="00A53823" w:rsidRDefault="004D1C7D" w:rsidP="005F3E8E">
            <w:pPr>
              <w:jc w:val="both"/>
              <w:rPr>
                <w:rFonts w:ascii="Times New Roman" w:hAnsi="Times New Roman" w:cs="Times New Roman"/>
                <w:sz w:val="24"/>
                <w:szCs w:val="24"/>
              </w:rPr>
            </w:pPr>
          </w:p>
        </w:tc>
      </w:tr>
      <w:tr w:rsidR="004D1C7D" w:rsidRPr="00A53823" w14:paraId="12CFA631" w14:textId="77777777" w:rsidTr="00D65120">
        <w:trPr>
          <w:trHeight w:val="285"/>
          <w:jc w:val="center"/>
        </w:trPr>
        <w:tc>
          <w:tcPr>
            <w:tcW w:w="743" w:type="dxa"/>
            <w:noWrap/>
            <w:vAlign w:val="center"/>
            <w:hideMark/>
          </w:tcPr>
          <w:p w14:paraId="2FC1A1A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14:paraId="32643E5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5726" w:type="dxa"/>
            <w:shd w:val="clear" w:color="000000" w:fill="FFFFFF"/>
            <w:noWrap/>
            <w:vAlign w:val="center"/>
            <w:hideMark/>
          </w:tcPr>
          <w:p w14:paraId="4AB971C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542" w:type="dxa"/>
            <w:shd w:val="clear" w:color="000000" w:fill="FFFFFF"/>
            <w:noWrap/>
            <w:vAlign w:val="center"/>
          </w:tcPr>
          <w:p w14:paraId="474F43D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E9CFA4" w14:textId="77777777" w:rsidR="004D1C7D" w:rsidRPr="00A53823" w:rsidRDefault="004D1C7D" w:rsidP="005F3E8E">
            <w:pPr>
              <w:jc w:val="both"/>
              <w:rPr>
                <w:rFonts w:ascii="Times New Roman" w:hAnsi="Times New Roman" w:cs="Times New Roman"/>
                <w:sz w:val="24"/>
                <w:szCs w:val="24"/>
              </w:rPr>
            </w:pPr>
          </w:p>
        </w:tc>
      </w:tr>
      <w:tr w:rsidR="004D1C7D" w:rsidRPr="00A53823" w14:paraId="55456E96" w14:textId="77777777" w:rsidTr="00D65120">
        <w:trPr>
          <w:trHeight w:val="285"/>
          <w:jc w:val="center"/>
        </w:trPr>
        <w:tc>
          <w:tcPr>
            <w:tcW w:w="743" w:type="dxa"/>
            <w:noWrap/>
            <w:vAlign w:val="center"/>
            <w:hideMark/>
          </w:tcPr>
          <w:p w14:paraId="432750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14:paraId="564B597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5726" w:type="dxa"/>
            <w:shd w:val="clear" w:color="000000" w:fill="FFFFFF"/>
            <w:noWrap/>
            <w:vAlign w:val="center"/>
            <w:hideMark/>
          </w:tcPr>
          <w:p w14:paraId="23B4154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542" w:type="dxa"/>
            <w:shd w:val="clear" w:color="000000" w:fill="FFFFFF"/>
            <w:noWrap/>
            <w:vAlign w:val="center"/>
          </w:tcPr>
          <w:p w14:paraId="4EA21A7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DE2BDC" w14:textId="77777777" w:rsidR="004D1C7D" w:rsidRPr="00A53823" w:rsidRDefault="004D1C7D" w:rsidP="005F3E8E">
            <w:pPr>
              <w:jc w:val="both"/>
              <w:rPr>
                <w:rFonts w:ascii="Times New Roman" w:hAnsi="Times New Roman" w:cs="Times New Roman"/>
                <w:sz w:val="24"/>
                <w:szCs w:val="24"/>
              </w:rPr>
            </w:pPr>
          </w:p>
        </w:tc>
      </w:tr>
      <w:tr w:rsidR="004D1C7D" w:rsidRPr="00A53823" w14:paraId="75569DFA" w14:textId="77777777" w:rsidTr="00D65120">
        <w:trPr>
          <w:trHeight w:val="285"/>
          <w:jc w:val="center"/>
        </w:trPr>
        <w:tc>
          <w:tcPr>
            <w:tcW w:w="743" w:type="dxa"/>
            <w:noWrap/>
            <w:vAlign w:val="center"/>
            <w:hideMark/>
          </w:tcPr>
          <w:p w14:paraId="63B05E4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124</w:t>
            </w:r>
          </w:p>
        </w:tc>
        <w:tc>
          <w:tcPr>
            <w:tcW w:w="1364" w:type="dxa"/>
            <w:shd w:val="clear" w:color="000000" w:fill="FFFFFF"/>
            <w:noWrap/>
            <w:vAlign w:val="center"/>
            <w:hideMark/>
          </w:tcPr>
          <w:p w14:paraId="001D0E2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5726" w:type="dxa"/>
            <w:shd w:val="clear" w:color="000000" w:fill="FFFFFF"/>
            <w:noWrap/>
            <w:vAlign w:val="center"/>
            <w:hideMark/>
          </w:tcPr>
          <w:p w14:paraId="75B4B18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542" w:type="dxa"/>
            <w:shd w:val="clear" w:color="000000" w:fill="FFFFFF"/>
            <w:noWrap/>
            <w:vAlign w:val="center"/>
          </w:tcPr>
          <w:p w14:paraId="300B6D3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16907A2" w14:textId="77777777" w:rsidR="004D1C7D" w:rsidRPr="00A53823" w:rsidRDefault="004D1C7D" w:rsidP="005F3E8E">
            <w:pPr>
              <w:jc w:val="both"/>
              <w:rPr>
                <w:rFonts w:ascii="Times New Roman" w:hAnsi="Times New Roman" w:cs="Times New Roman"/>
                <w:sz w:val="24"/>
                <w:szCs w:val="24"/>
              </w:rPr>
            </w:pPr>
          </w:p>
        </w:tc>
      </w:tr>
      <w:tr w:rsidR="004D1C7D" w:rsidRPr="00A53823" w14:paraId="568A17A2" w14:textId="77777777" w:rsidTr="00D65120">
        <w:trPr>
          <w:trHeight w:val="285"/>
          <w:jc w:val="center"/>
        </w:trPr>
        <w:tc>
          <w:tcPr>
            <w:tcW w:w="743" w:type="dxa"/>
            <w:noWrap/>
            <w:vAlign w:val="center"/>
            <w:hideMark/>
          </w:tcPr>
          <w:p w14:paraId="16F76EA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14:paraId="2D5C55E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5726" w:type="dxa"/>
            <w:shd w:val="clear" w:color="000000" w:fill="FFFFFF"/>
            <w:noWrap/>
            <w:vAlign w:val="center"/>
            <w:hideMark/>
          </w:tcPr>
          <w:p w14:paraId="4A5968D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542" w:type="dxa"/>
            <w:shd w:val="clear" w:color="000000" w:fill="FFFFFF"/>
            <w:noWrap/>
            <w:vAlign w:val="center"/>
          </w:tcPr>
          <w:p w14:paraId="631726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A2F6032" w14:textId="77777777" w:rsidR="004D1C7D" w:rsidRPr="00A53823" w:rsidRDefault="004D1C7D" w:rsidP="005F3E8E">
            <w:pPr>
              <w:jc w:val="both"/>
              <w:rPr>
                <w:rFonts w:ascii="Times New Roman" w:hAnsi="Times New Roman" w:cs="Times New Roman"/>
                <w:sz w:val="24"/>
                <w:szCs w:val="24"/>
              </w:rPr>
            </w:pPr>
          </w:p>
        </w:tc>
      </w:tr>
      <w:tr w:rsidR="004D1C7D" w:rsidRPr="00A53823" w14:paraId="1E540D9F" w14:textId="77777777" w:rsidTr="00D65120">
        <w:trPr>
          <w:trHeight w:val="285"/>
          <w:jc w:val="center"/>
        </w:trPr>
        <w:tc>
          <w:tcPr>
            <w:tcW w:w="743" w:type="dxa"/>
            <w:noWrap/>
            <w:vAlign w:val="center"/>
            <w:hideMark/>
          </w:tcPr>
          <w:p w14:paraId="0AB987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4" w:type="dxa"/>
            <w:shd w:val="clear" w:color="000000" w:fill="FFFFFF"/>
            <w:noWrap/>
            <w:vAlign w:val="center"/>
            <w:hideMark/>
          </w:tcPr>
          <w:p w14:paraId="0A9F91E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5726" w:type="dxa"/>
            <w:shd w:val="clear" w:color="000000" w:fill="FFFFFF"/>
            <w:noWrap/>
            <w:vAlign w:val="center"/>
            <w:hideMark/>
          </w:tcPr>
          <w:p w14:paraId="26ACC40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542" w:type="dxa"/>
            <w:shd w:val="clear" w:color="000000" w:fill="FFFFFF"/>
            <w:noWrap/>
            <w:vAlign w:val="center"/>
          </w:tcPr>
          <w:p w14:paraId="4CE8FF1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18FA25A" w14:textId="77777777" w:rsidR="004D1C7D" w:rsidRPr="00A53823" w:rsidRDefault="004D1C7D" w:rsidP="005F3E8E">
            <w:pPr>
              <w:jc w:val="both"/>
              <w:rPr>
                <w:rFonts w:ascii="Times New Roman" w:hAnsi="Times New Roman" w:cs="Times New Roman"/>
                <w:sz w:val="24"/>
                <w:szCs w:val="24"/>
              </w:rPr>
            </w:pPr>
          </w:p>
        </w:tc>
      </w:tr>
      <w:tr w:rsidR="004D1C7D" w:rsidRPr="00A53823" w14:paraId="3D6F216E" w14:textId="77777777" w:rsidTr="00D65120">
        <w:trPr>
          <w:trHeight w:val="285"/>
          <w:jc w:val="center"/>
        </w:trPr>
        <w:tc>
          <w:tcPr>
            <w:tcW w:w="743" w:type="dxa"/>
            <w:noWrap/>
            <w:vAlign w:val="center"/>
            <w:hideMark/>
          </w:tcPr>
          <w:p w14:paraId="199B45B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14:paraId="74CE0C6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5726" w:type="dxa"/>
            <w:shd w:val="clear" w:color="000000" w:fill="FFFFFF"/>
            <w:noWrap/>
            <w:vAlign w:val="center"/>
            <w:hideMark/>
          </w:tcPr>
          <w:p w14:paraId="1FBE37C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542" w:type="dxa"/>
            <w:shd w:val="clear" w:color="000000" w:fill="FFFFFF"/>
            <w:noWrap/>
            <w:vAlign w:val="center"/>
          </w:tcPr>
          <w:p w14:paraId="5F6F03B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0EF752D" w14:textId="77777777" w:rsidR="004D1C7D" w:rsidRPr="00A53823" w:rsidRDefault="004D1C7D" w:rsidP="005F3E8E">
            <w:pPr>
              <w:jc w:val="both"/>
              <w:rPr>
                <w:rFonts w:ascii="Times New Roman" w:hAnsi="Times New Roman" w:cs="Times New Roman"/>
                <w:sz w:val="24"/>
                <w:szCs w:val="24"/>
              </w:rPr>
            </w:pPr>
          </w:p>
        </w:tc>
      </w:tr>
      <w:tr w:rsidR="004D1C7D" w:rsidRPr="00A53823" w14:paraId="2C4A5F21" w14:textId="77777777" w:rsidTr="00D65120">
        <w:trPr>
          <w:trHeight w:val="285"/>
          <w:jc w:val="center"/>
        </w:trPr>
        <w:tc>
          <w:tcPr>
            <w:tcW w:w="743" w:type="dxa"/>
            <w:noWrap/>
            <w:vAlign w:val="center"/>
            <w:hideMark/>
          </w:tcPr>
          <w:p w14:paraId="6B6249E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4" w:type="dxa"/>
            <w:shd w:val="clear" w:color="000000" w:fill="FFFFFF"/>
            <w:noWrap/>
            <w:vAlign w:val="center"/>
            <w:hideMark/>
          </w:tcPr>
          <w:p w14:paraId="34B9438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5726" w:type="dxa"/>
            <w:shd w:val="clear" w:color="000000" w:fill="FFFFFF"/>
            <w:noWrap/>
            <w:vAlign w:val="center"/>
            <w:hideMark/>
          </w:tcPr>
          <w:p w14:paraId="4260AFE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542" w:type="dxa"/>
            <w:shd w:val="clear" w:color="000000" w:fill="FFFFFF"/>
            <w:noWrap/>
            <w:vAlign w:val="center"/>
          </w:tcPr>
          <w:p w14:paraId="1249995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C8CB00B" w14:textId="77777777" w:rsidR="004D1C7D" w:rsidRPr="00A53823" w:rsidRDefault="004D1C7D" w:rsidP="005F3E8E">
            <w:pPr>
              <w:jc w:val="both"/>
              <w:rPr>
                <w:rFonts w:ascii="Times New Roman" w:hAnsi="Times New Roman" w:cs="Times New Roman"/>
                <w:sz w:val="24"/>
                <w:szCs w:val="24"/>
              </w:rPr>
            </w:pPr>
          </w:p>
        </w:tc>
      </w:tr>
      <w:tr w:rsidR="004D1C7D" w:rsidRPr="00A53823" w14:paraId="651071C6" w14:textId="77777777" w:rsidTr="00D65120">
        <w:trPr>
          <w:trHeight w:val="285"/>
          <w:jc w:val="center"/>
        </w:trPr>
        <w:tc>
          <w:tcPr>
            <w:tcW w:w="743" w:type="dxa"/>
            <w:noWrap/>
            <w:vAlign w:val="center"/>
            <w:hideMark/>
          </w:tcPr>
          <w:p w14:paraId="3C30334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14:paraId="202B1C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5726" w:type="dxa"/>
            <w:shd w:val="clear" w:color="000000" w:fill="FFFFFF"/>
            <w:noWrap/>
            <w:vAlign w:val="center"/>
            <w:hideMark/>
          </w:tcPr>
          <w:p w14:paraId="30E8BD9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542" w:type="dxa"/>
            <w:shd w:val="clear" w:color="000000" w:fill="FFFFFF"/>
            <w:noWrap/>
            <w:vAlign w:val="center"/>
          </w:tcPr>
          <w:p w14:paraId="6BBD1B1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0C65DFC" w14:textId="77777777" w:rsidR="004D1C7D" w:rsidRPr="00A53823" w:rsidRDefault="004D1C7D" w:rsidP="005F3E8E">
            <w:pPr>
              <w:jc w:val="both"/>
              <w:rPr>
                <w:rFonts w:ascii="Times New Roman" w:hAnsi="Times New Roman" w:cs="Times New Roman"/>
                <w:sz w:val="24"/>
                <w:szCs w:val="24"/>
              </w:rPr>
            </w:pPr>
          </w:p>
        </w:tc>
      </w:tr>
      <w:tr w:rsidR="004D1C7D" w:rsidRPr="00A53823" w14:paraId="075E8F8B" w14:textId="77777777" w:rsidTr="00D65120">
        <w:trPr>
          <w:trHeight w:val="285"/>
          <w:jc w:val="center"/>
        </w:trPr>
        <w:tc>
          <w:tcPr>
            <w:tcW w:w="743" w:type="dxa"/>
            <w:noWrap/>
            <w:vAlign w:val="center"/>
            <w:hideMark/>
          </w:tcPr>
          <w:p w14:paraId="42E9A1F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14:paraId="17F7E6F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5726" w:type="dxa"/>
            <w:shd w:val="clear" w:color="000000" w:fill="FFFFFF"/>
            <w:noWrap/>
            <w:vAlign w:val="center"/>
            <w:hideMark/>
          </w:tcPr>
          <w:p w14:paraId="1C65325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542" w:type="dxa"/>
            <w:shd w:val="clear" w:color="000000" w:fill="FFFFFF"/>
            <w:noWrap/>
            <w:vAlign w:val="center"/>
          </w:tcPr>
          <w:p w14:paraId="71499A9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BD2C70" w14:textId="77777777" w:rsidR="004D1C7D" w:rsidRPr="00A53823" w:rsidRDefault="004D1C7D" w:rsidP="005F3E8E">
            <w:pPr>
              <w:jc w:val="both"/>
              <w:rPr>
                <w:rFonts w:ascii="Times New Roman" w:hAnsi="Times New Roman" w:cs="Times New Roman"/>
                <w:sz w:val="24"/>
                <w:szCs w:val="24"/>
              </w:rPr>
            </w:pPr>
          </w:p>
        </w:tc>
      </w:tr>
      <w:tr w:rsidR="004D1C7D" w:rsidRPr="00A53823" w14:paraId="0CCB148B" w14:textId="77777777" w:rsidTr="00D65120">
        <w:trPr>
          <w:trHeight w:val="285"/>
          <w:jc w:val="center"/>
        </w:trPr>
        <w:tc>
          <w:tcPr>
            <w:tcW w:w="743" w:type="dxa"/>
            <w:noWrap/>
            <w:vAlign w:val="center"/>
            <w:hideMark/>
          </w:tcPr>
          <w:p w14:paraId="51B58C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14:paraId="3CDEF5B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5726" w:type="dxa"/>
            <w:shd w:val="clear" w:color="000000" w:fill="FFFFFF"/>
            <w:noWrap/>
            <w:vAlign w:val="center"/>
            <w:hideMark/>
          </w:tcPr>
          <w:p w14:paraId="508623A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542" w:type="dxa"/>
            <w:shd w:val="clear" w:color="000000" w:fill="FFFFFF"/>
            <w:noWrap/>
            <w:vAlign w:val="center"/>
          </w:tcPr>
          <w:p w14:paraId="4513CA1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33D96B3" w14:textId="77777777" w:rsidR="004D1C7D" w:rsidRPr="00A53823" w:rsidRDefault="004D1C7D" w:rsidP="005F3E8E">
            <w:pPr>
              <w:jc w:val="both"/>
              <w:rPr>
                <w:rFonts w:ascii="Times New Roman" w:hAnsi="Times New Roman" w:cs="Times New Roman"/>
                <w:sz w:val="24"/>
                <w:szCs w:val="24"/>
              </w:rPr>
            </w:pPr>
          </w:p>
        </w:tc>
      </w:tr>
      <w:tr w:rsidR="004D1C7D" w:rsidRPr="00A53823" w14:paraId="65ACE9E5" w14:textId="77777777" w:rsidTr="00D65120">
        <w:trPr>
          <w:trHeight w:val="285"/>
          <w:jc w:val="center"/>
        </w:trPr>
        <w:tc>
          <w:tcPr>
            <w:tcW w:w="743" w:type="dxa"/>
            <w:noWrap/>
            <w:vAlign w:val="center"/>
            <w:hideMark/>
          </w:tcPr>
          <w:p w14:paraId="65DFBED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14:paraId="53A9D7C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5726" w:type="dxa"/>
            <w:shd w:val="clear" w:color="000000" w:fill="FFFFFF"/>
            <w:noWrap/>
            <w:vAlign w:val="center"/>
            <w:hideMark/>
          </w:tcPr>
          <w:p w14:paraId="35C7258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542" w:type="dxa"/>
            <w:shd w:val="clear" w:color="000000" w:fill="FFFFFF"/>
            <w:noWrap/>
            <w:vAlign w:val="center"/>
          </w:tcPr>
          <w:p w14:paraId="33F6EBF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C7CA69" w14:textId="77777777" w:rsidR="004D1C7D" w:rsidRPr="00A53823" w:rsidRDefault="004D1C7D" w:rsidP="005F3E8E">
            <w:pPr>
              <w:jc w:val="both"/>
              <w:rPr>
                <w:rFonts w:ascii="Times New Roman" w:hAnsi="Times New Roman" w:cs="Times New Roman"/>
                <w:sz w:val="24"/>
                <w:szCs w:val="24"/>
              </w:rPr>
            </w:pPr>
          </w:p>
        </w:tc>
      </w:tr>
      <w:tr w:rsidR="004D1C7D" w:rsidRPr="00A53823" w14:paraId="65E2E2F7" w14:textId="77777777" w:rsidTr="00D65120">
        <w:trPr>
          <w:trHeight w:val="285"/>
          <w:jc w:val="center"/>
        </w:trPr>
        <w:tc>
          <w:tcPr>
            <w:tcW w:w="743" w:type="dxa"/>
            <w:noWrap/>
            <w:vAlign w:val="center"/>
            <w:hideMark/>
          </w:tcPr>
          <w:p w14:paraId="3595E8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14:paraId="53068A4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5726" w:type="dxa"/>
            <w:shd w:val="clear" w:color="000000" w:fill="FFFFFF"/>
            <w:noWrap/>
            <w:vAlign w:val="center"/>
            <w:hideMark/>
          </w:tcPr>
          <w:p w14:paraId="3CF40D6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542" w:type="dxa"/>
            <w:shd w:val="clear" w:color="000000" w:fill="FFFFFF"/>
            <w:noWrap/>
            <w:vAlign w:val="center"/>
          </w:tcPr>
          <w:p w14:paraId="79B2FE0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2C976E4" w14:textId="77777777" w:rsidR="004D1C7D" w:rsidRPr="00A53823" w:rsidRDefault="004D1C7D" w:rsidP="005F3E8E">
            <w:pPr>
              <w:jc w:val="both"/>
              <w:rPr>
                <w:rFonts w:ascii="Times New Roman" w:hAnsi="Times New Roman" w:cs="Times New Roman"/>
                <w:sz w:val="24"/>
                <w:szCs w:val="24"/>
              </w:rPr>
            </w:pPr>
          </w:p>
        </w:tc>
      </w:tr>
      <w:tr w:rsidR="004D1C7D" w:rsidRPr="00A53823" w14:paraId="6A52FB6E" w14:textId="77777777" w:rsidTr="00D65120">
        <w:trPr>
          <w:trHeight w:val="285"/>
          <w:jc w:val="center"/>
        </w:trPr>
        <w:tc>
          <w:tcPr>
            <w:tcW w:w="743" w:type="dxa"/>
            <w:noWrap/>
            <w:vAlign w:val="center"/>
            <w:hideMark/>
          </w:tcPr>
          <w:p w14:paraId="4C2A0B4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14:paraId="03FF6BB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5726" w:type="dxa"/>
            <w:shd w:val="clear" w:color="000000" w:fill="FFFFFF"/>
            <w:noWrap/>
            <w:vAlign w:val="center"/>
            <w:hideMark/>
          </w:tcPr>
          <w:p w14:paraId="78D381B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542" w:type="dxa"/>
            <w:shd w:val="clear" w:color="000000" w:fill="FFFFFF"/>
            <w:noWrap/>
            <w:vAlign w:val="center"/>
          </w:tcPr>
          <w:p w14:paraId="652586C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BB06D03" w14:textId="77777777" w:rsidR="004D1C7D" w:rsidRPr="00A53823" w:rsidRDefault="004D1C7D" w:rsidP="005F3E8E">
            <w:pPr>
              <w:jc w:val="both"/>
              <w:rPr>
                <w:rFonts w:ascii="Times New Roman" w:hAnsi="Times New Roman" w:cs="Times New Roman"/>
                <w:sz w:val="24"/>
                <w:szCs w:val="24"/>
              </w:rPr>
            </w:pPr>
          </w:p>
        </w:tc>
      </w:tr>
      <w:tr w:rsidR="004D1C7D" w:rsidRPr="00A53823" w14:paraId="1272CEA2" w14:textId="77777777" w:rsidTr="00D65120">
        <w:trPr>
          <w:trHeight w:val="285"/>
          <w:jc w:val="center"/>
        </w:trPr>
        <w:tc>
          <w:tcPr>
            <w:tcW w:w="743" w:type="dxa"/>
            <w:noWrap/>
            <w:vAlign w:val="center"/>
            <w:hideMark/>
          </w:tcPr>
          <w:p w14:paraId="0C84A82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14:paraId="5834411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5726" w:type="dxa"/>
            <w:shd w:val="clear" w:color="000000" w:fill="FFFFFF"/>
            <w:noWrap/>
            <w:vAlign w:val="center"/>
            <w:hideMark/>
          </w:tcPr>
          <w:p w14:paraId="67B2673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542" w:type="dxa"/>
            <w:shd w:val="clear" w:color="000000" w:fill="FFFFFF"/>
            <w:noWrap/>
            <w:vAlign w:val="center"/>
          </w:tcPr>
          <w:p w14:paraId="422EDB4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AA04B3B" w14:textId="77777777" w:rsidR="004D1C7D" w:rsidRPr="00A53823" w:rsidRDefault="004D1C7D" w:rsidP="005F3E8E">
            <w:pPr>
              <w:jc w:val="both"/>
              <w:rPr>
                <w:rFonts w:ascii="Times New Roman" w:hAnsi="Times New Roman" w:cs="Times New Roman"/>
                <w:sz w:val="24"/>
                <w:szCs w:val="24"/>
              </w:rPr>
            </w:pPr>
          </w:p>
        </w:tc>
      </w:tr>
      <w:tr w:rsidR="004D1C7D" w:rsidRPr="00A53823" w14:paraId="193E59BC" w14:textId="77777777" w:rsidTr="00D65120">
        <w:trPr>
          <w:trHeight w:val="285"/>
          <w:jc w:val="center"/>
        </w:trPr>
        <w:tc>
          <w:tcPr>
            <w:tcW w:w="743" w:type="dxa"/>
            <w:noWrap/>
            <w:vAlign w:val="center"/>
            <w:hideMark/>
          </w:tcPr>
          <w:p w14:paraId="596DD92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14:paraId="663128E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5726" w:type="dxa"/>
            <w:shd w:val="clear" w:color="000000" w:fill="FFFFFF"/>
            <w:noWrap/>
            <w:vAlign w:val="center"/>
            <w:hideMark/>
          </w:tcPr>
          <w:p w14:paraId="06FBF1E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542" w:type="dxa"/>
            <w:shd w:val="clear" w:color="000000" w:fill="FFFFFF"/>
            <w:noWrap/>
            <w:vAlign w:val="center"/>
          </w:tcPr>
          <w:p w14:paraId="0A7CE52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47074D1" w14:textId="77777777" w:rsidR="004D1C7D" w:rsidRPr="00A53823" w:rsidRDefault="004D1C7D" w:rsidP="005F3E8E">
            <w:pPr>
              <w:jc w:val="both"/>
              <w:rPr>
                <w:rFonts w:ascii="Times New Roman" w:hAnsi="Times New Roman" w:cs="Times New Roman"/>
                <w:sz w:val="24"/>
                <w:szCs w:val="24"/>
              </w:rPr>
            </w:pPr>
          </w:p>
        </w:tc>
      </w:tr>
      <w:tr w:rsidR="004D1C7D" w:rsidRPr="00A53823" w14:paraId="5653E701" w14:textId="77777777" w:rsidTr="00D65120">
        <w:trPr>
          <w:trHeight w:val="285"/>
          <w:jc w:val="center"/>
        </w:trPr>
        <w:tc>
          <w:tcPr>
            <w:tcW w:w="743" w:type="dxa"/>
            <w:noWrap/>
            <w:vAlign w:val="center"/>
            <w:hideMark/>
          </w:tcPr>
          <w:p w14:paraId="080532A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14:paraId="4A75E53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5726" w:type="dxa"/>
            <w:shd w:val="clear" w:color="000000" w:fill="FFFFFF"/>
            <w:noWrap/>
            <w:vAlign w:val="center"/>
            <w:hideMark/>
          </w:tcPr>
          <w:p w14:paraId="27E7956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542" w:type="dxa"/>
            <w:shd w:val="clear" w:color="000000" w:fill="FFFFFF"/>
            <w:noWrap/>
            <w:vAlign w:val="center"/>
          </w:tcPr>
          <w:p w14:paraId="7A5B2DC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6F88004" w14:textId="77777777" w:rsidR="004D1C7D" w:rsidRPr="00A53823" w:rsidRDefault="004D1C7D" w:rsidP="005F3E8E">
            <w:pPr>
              <w:jc w:val="both"/>
              <w:rPr>
                <w:rFonts w:ascii="Times New Roman" w:hAnsi="Times New Roman" w:cs="Times New Roman"/>
                <w:sz w:val="24"/>
                <w:szCs w:val="24"/>
              </w:rPr>
            </w:pPr>
          </w:p>
        </w:tc>
      </w:tr>
      <w:tr w:rsidR="004D1C7D" w:rsidRPr="00A53823" w14:paraId="11F15B56" w14:textId="77777777" w:rsidTr="00D65120">
        <w:trPr>
          <w:trHeight w:val="285"/>
          <w:jc w:val="center"/>
        </w:trPr>
        <w:tc>
          <w:tcPr>
            <w:tcW w:w="743" w:type="dxa"/>
            <w:noWrap/>
            <w:vAlign w:val="center"/>
            <w:hideMark/>
          </w:tcPr>
          <w:p w14:paraId="6BD1EB2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4" w:type="dxa"/>
            <w:shd w:val="clear" w:color="000000" w:fill="FFFFFF"/>
            <w:noWrap/>
            <w:vAlign w:val="center"/>
            <w:hideMark/>
          </w:tcPr>
          <w:p w14:paraId="6F361B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5726" w:type="dxa"/>
            <w:shd w:val="clear" w:color="000000" w:fill="FFFFFF"/>
            <w:noWrap/>
            <w:vAlign w:val="center"/>
            <w:hideMark/>
          </w:tcPr>
          <w:p w14:paraId="09D132E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542" w:type="dxa"/>
            <w:shd w:val="clear" w:color="000000" w:fill="FFFFFF"/>
            <w:noWrap/>
            <w:vAlign w:val="center"/>
          </w:tcPr>
          <w:p w14:paraId="399A035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47FB28B" w14:textId="77777777" w:rsidR="004D1C7D" w:rsidRPr="00A53823" w:rsidRDefault="004D1C7D" w:rsidP="005F3E8E">
            <w:pPr>
              <w:jc w:val="both"/>
              <w:rPr>
                <w:rFonts w:ascii="Times New Roman" w:hAnsi="Times New Roman" w:cs="Times New Roman"/>
                <w:sz w:val="24"/>
                <w:szCs w:val="24"/>
              </w:rPr>
            </w:pPr>
          </w:p>
        </w:tc>
      </w:tr>
      <w:tr w:rsidR="004D1C7D" w:rsidRPr="00A53823" w14:paraId="1DA948EB" w14:textId="77777777" w:rsidTr="00D65120">
        <w:trPr>
          <w:trHeight w:val="285"/>
          <w:jc w:val="center"/>
        </w:trPr>
        <w:tc>
          <w:tcPr>
            <w:tcW w:w="743" w:type="dxa"/>
            <w:noWrap/>
            <w:vAlign w:val="center"/>
            <w:hideMark/>
          </w:tcPr>
          <w:p w14:paraId="7349A7B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4" w:type="dxa"/>
            <w:shd w:val="clear" w:color="000000" w:fill="FFFFFF"/>
            <w:noWrap/>
            <w:vAlign w:val="center"/>
            <w:hideMark/>
          </w:tcPr>
          <w:p w14:paraId="6BB4F20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5726" w:type="dxa"/>
            <w:shd w:val="clear" w:color="000000" w:fill="FFFFFF"/>
            <w:noWrap/>
            <w:vAlign w:val="center"/>
            <w:hideMark/>
          </w:tcPr>
          <w:p w14:paraId="17B5AD7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542" w:type="dxa"/>
            <w:shd w:val="clear" w:color="000000" w:fill="FFFFFF"/>
            <w:noWrap/>
            <w:vAlign w:val="center"/>
          </w:tcPr>
          <w:p w14:paraId="2FCC8D9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61A2A4" w14:textId="77777777" w:rsidR="004D1C7D" w:rsidRPr="00A53823" w:rsidRDefault="004D1C7D" w:rsidP="005F3E8E">
            <w:pPr>
              <w:jc w:val="both"/>
              <w:rPr>
                <w:rFonts w:ascii="Times New Roman" w:hAnsi="Times New Roman" w:cs="Times New Roman"/>
                <w:sz w:val="24"/>
                <w:szCs w:val="24"/>
              </w:rPr>
            </w:pPr>
          </w:p>
        </w:tc>
      </w:tr>
      <w:tr w:rsidR="004D1C7D" w:rsidRPr="00A53823" w14:paraId="5608F137" w14:textId="77777777" w:rsidTr="00D65120">
        <w:trPr>
          <w:trHeight w:val="285"/>
          <w:jc w:val="center"/>
        </w:trPr>
        <w:tc>
          <w:tcPr>
            <w:tcW w:w="743" w:type="dxa"/>
            <w:noWrap/>
            <w:vAlign w:val="center"/>
            <w:hideMark/>
          </w:tcPr>
          <w:p w14:paraId="025F22F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14:paraId="16CCE4B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5726" w:type="dxa"/>
            <w:shd w:val="clear" w:color="000000" w:fill="FFFFFF"/>
            <w:noWrap/>
            <w:vAlign w:val="center"/>
            <w:hideMark/>
          </w:tcPr>
          <w:p w14:paraId="4D6E7CB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542" w:type="dxa"/>
            <w:shd w:val="clear" w:color="000000" w:fill="FFFFFF"/>
            <w:noWrap/>
            <w:vAlign w:val="center"/>
          </w:tcPr>
          <w:p w14:paraId="22B4947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4AF597E" w14:textId="77777777" w:rsidR="004D1C7D" w:rsidRPr="00A53823" w:rsidRDefault="004D1C7D" w:rsidP="005F3E8E">
            <w:pPr>
              <w:jc w:val="both"/>
              <w:rPr>
                <w:rFonts w:ascii="Times New Roman" w:hAnsi="Times New Roman" w:cs="Times New Roman"/>
                <w:sz w:val="24"/>
                <w:szCs w:val="24"/>
              </w:rPr>
            </w:pPr>
          </w:p>
        </w:tc>
      </w:tr>
      <w:tr w:rsidR="004D1C7D" w:rsidRPr="00A53823" w14:paraId="3ACFB6DC" w14:textId="77777777" w:rsidTr="00D65120">
        <w:trPr>
          <w:trHeight w:val="285"/>
          <w:jc w:val="center"/>
        </w:trPr>
        <w:tc>
          <w:tcPr>
            <w:tcW w:w="743" w:type="dxa"/>
            <w:noWrap/>
            <w:vAlign w:val="center"/>
            <w:hideMark/>
          </w:tcPr>
          <w:p w14:paraId="301ABEE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14:paraId="0D1A30F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5726" w:type="dxa"/>
            <w:shd w:val="clear" w:color="000000" w:fill="FFFFFF"/>
            <w:noWrap/>
            <w:vAlign w:val="center"/>
            <w:hideMark/>
          </w:tcPr>
          <w:p w14:paraId="40D4F1B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542" w:type="dxa"/>
            <w:shd w:val="clear" w:color="000000" w:fill="FFFFFF"/>
            <w:noWrap/>
            <w:vAlign w:val="center"/>
          </w:tcPr>
          <w:p w14:paraId="44498A4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44A208D" w14:textId="77777777" w:rsidR="004D1C7D" w:rsidRPr="00A53823" w:rsidRDefault="004D1C7D" w:rsidP="005F3E8E">
            <w:pPr>
              <w:jc w:val="both"/>
              <w:rPr>
                <w:rFonts w:ascii="Times New Roman" w:hAnsi="Times New Roman" w:cs="Times New Roman"/>
                <w:sz w:val="24"/>
                <w:szCs w:val="24"/>
              </w:rPr>
            </w:pPr>
          </w:p>
        </w:tc>
      </w:tr>
      <w:tr w:rsidR="004D1C7D" w:rsidRPr="00A53823" w14:paraId="4678BD1D" w14:textId="77777777" w:rsidTr="00D65120">
        <w:trPr>
          <w:trHeight w:val="285"/>
          <w:jc w:val="center"/>
        </w:trPr>
        <w:tc>
          <w:tcPr>
            <w:tcW w:w="743" w:type="dxa"/>
            <w:noWrap/>
            <w:vAlign w:val="center"/>
            <w:hideMark/>
          </w:tcPr>
          <w:p w14:paraId="4DA6F68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14:paraId="194B91E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5726" w:type="dxa"/>
            <w:shd w:val="clear" w:color="000000" w:fill="FFFFFF"/>
            <w:noWrap/>
            <w:vAlign w:val="center"/>
            <w:hideMark/>
          </w:tcPr>
          <w:p w14:paraId="0327FE2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542" w:type="dxa"/>
            <w:shd w:val="clear" w:color="000000" w:fill="FFFFFF"/>
            <w:noWrap/>
            <w:vAlign w:val="center"/>
          </w:tcPr>
          <w:p w14:paraId="304D74A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681391C" w14:textId="77777777" w:rsidR="004D1C7D" w:rsidRPr="00A53823" w:rsidRDefault="004D1C7D" w:rsidP="005F3E8E">
            <w:pPr>
              <w:jc w:val="both"/>
              <w:rPr>
                <w:rFonts w:ascii="Times New Roman" w:hAnsi="Times New Roman" w:cs="Times New Roman"/>
                <w:sz w:val="24"/>
                <w:szCs w:val="24"/>
              </w:rPr>
            </w:pPr>
          </w:p>
        </w:tc>
      </w:tr>
      <w:tr w:rsidR="004D1C7D" w:rsidRPr="00A53823" w14:paraId="54C84981" w14:textId="77777777" w:rsidTr="00D65120">
        <w:trPr>
          <w:trHeight w:val="285"/>
          <w:jc w:val="center"/>
        </w:trPr>
        <w:tc>
          <w:tcPr>
            <w:tcW w:w="743" w:type="dxa"/>
            <w:noWrap/>
            <w:vAlign w:val="center"/>
            <w:hideMark/>
          </w:tcPr>
          <w:p w14:paraId="20FBE87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4" w:type="dxa"/>
            <w:shd w:val="clear" w:color="000000" w:fill="FFFFFF"/>
            <w:noWrap/>
            <w:vAlign w:val="center"/>
            <w:hideMark/>
          </w:tcPr>
          <w:p w14:paraId="7B12CCE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5726" w:type="dxa"/>
            <w:shd w:val="clear" w:color="000000" w:fill="FFFFFF"/>
            <w:noWrap/>
            <w:vAlign w:val="center"/>
            <w:hideMark/>
          </w:tcPr>
          <w:p w14:paraId="1B4C0E1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542" w:type="dxa"/>
            <w:shd w:val="clear" w:color="000000" w:fill="FFFFFF"/>
            <w:noWrap/>
            <w:vAlign w:val="center"/>
          </w:tcPr>
          <w:p w14:paraId="4FC657F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72941A7" w14:textId="77777777" w:rsidR="004D1C7D" w:rsidRPr="00A53823" w:rsidRDefault="004D1C7D" w:rsidP="005F3E8E">
            <w:pPr>
              <w:jc w:val="both"/>
              <w:rPr>
                <w:rFonts w:ascii="Times New Roman" w:hAnsi="Times New Roman" w:cs="Times New Roman"/>
                <w:sz w:val="24"/>
                <w:szCs w:val="24"/>
              </w:rPr>
            </w:pPr>
          </w:p>
        </w:tc>
      </w:tr>
      <w:tr w:rsidR="004D1C7D" w:rsidRPr="00A53823" w14:paraId="7BA9FEBF" w14:textId="77777777" w:rsidTr="00D65120">
        <w:trPr>
          <w:trHeight w:val="285"/>
          <w:jc w:val="center"/>
        </w:trPr>
        <w:tc>
          <w:tcPr>
            <w:tcW w:w="743" w:type="dxa"/>
            <w:noWrap/>
            <w:vAlign w:val="center"/>
            <w:hideMark/>
          </w:tcPr>
          <w:p w14:paraId="22B8CF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14:paraId="270301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5726" w:type="dxa"/>
            <w:shd w:val="clear" w:color="000000" w:fill="FFFFFF"/>
            <w:noWrap/>
            <w:vAlign w:val="center"/>
            <w:hideMark/>
          </w:tcPr>
          <w:p w14:paraId="3969D26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542" w:type="dxa"/>
            <w:shd w:val="clear" w:color="000000" w:fill="FFFFFF"/>
            <w:noWrap/>
            <w:vAlign w:val="center"/>
          </w:tcPr>
          <w:p w14:paraId="2BBA39C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463D4A" w14:textId="77777777" w:rsidR="004D1C7D" w:rsidRPr="00A53823" w:rsidRDefault="004D1C7D" w:rsidP="005F3E8E">
            <w:pPr>
              <w:jc w:val="both"/>
              <w:rPr>
                <w:rFonts w:ascii="Times New Roman" w:hAnsi="Times New Roman" w:cs="Times New Roman"/>
                <w:sz w:val="24"/>
                <w:szCs w:val="24"/>
              </w:rPr>
            </w:pPr>
          </w:p>
        </w:tc>
      </w:tr>
      <w:tr w:rsidR="004D1C7D" w:rsidRPr="00A53823" w14:paraId="35865272" w14:textId="77777777" w:rsidTr="00D65120">
        <w:trPr>
          <w:trHeight w:val="285"/>
          <w:jc w:val="center"/>
        </w:trPr>
        <w:tc>
          <w:tcPr>
            <w:tcW w:w="743" w:type="dxa"/>
            <w:noWrap/>
            <w:vAlign w:val="center"/>
            <w:hideMark/>
          </w:tcPr>
          <w:p w14:paraId="439ECE7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14:paraId="3E626BA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5726" w:type="dxa"/>
            <w:shd w:val="clear" w:color="000000" w:fill="FFFFFF"/>
            <w:noWrap/>
            <w:vAlign w:val="center"/>
            <w:hideMark/>
          </w:tcPr>
          <w:p w14:paraId="60C83AF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542" w:type="dxa"/>
            <w:shd w:val="clear" w:color="000000" w:fill="FFFFFF"/>
            <w:noWrap/>
            <w:vAlign w:val="center"/>
          </w:tcPr>
          <w:p w14:paraId="7C8AB4A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0422B5C" w14:textId="77777777" w:rsidR="004D1C7D" w:rsidRPr="00A53823" w:rsidRDefault="004D1C7D" w:rsidP="005F3E8E">
            <w:pPr>
              <w:jc w:val="both"/>
              <w:rPr>
                <w:rFonts w:ascii="Times New Roman" w:hAnsi="Times New Roman" w:cs="Times New Roman"/>
                <w:sz w:val="24"/>
                <w:szCs w:val="24"/>
              </w:rPr>
            </w:pPr>
          </w:p>
        </w:tc>
      </w:tr>
      <w:tr w:rsidR="004D1C7D" w:rsidRPr="00A53823" w14:paraId="7515F576" w14:textId="77777777" w:rsidTr="00D65120">
        <w:trPr>
          <w:trHeight w:val="285"/>
          <w:jc w:val="center"/>
        </w:trPr>
        <w:tc>
          <w:tcPr>
            <w:tcW w:w="743" w:type="dxa"/>
            <w:noWrap/>
            <w:vAlign w:val="center"/>
            <w:hideMark/>
          </w:tcPr>
          <w:p w14:paraId="7D15BA2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14:paraId="459342B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5726" w:type="dxa"/>
            <w:shd w:val="clear" w:color="000000" w:fill="FFFFFF"/>
            <w:noWrap/>
            <w:vAlign w:val="center"/>
            <w:hideMark/>
          </w:tcPr>
          <w:p w14:paraId="3D73F4B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542" w:type="dxa"/>
            <w:shd w:val="clear" w:color="000000" w:fill="FFFFFF"/>
            <w:noWrap/>
            <w:vAlign w:val="center"/>
          </w:tcPr>
          <w:p w14:paraId="2481240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9509FFA" w14:textId="77777777" w:rsidR="004D1C7D" w:rsidRPr="00A53823" w:rsidRDefault="004D1C7D" w:rsidP="005F3E8E">
            <w:pPr>
              <w:jc w:val="both"/>
              <w:rPr>
                <w:rFonts w:ascii="Times New Roman" w:hAnsi="Times New Roman" w:cs="Times New Roman"/>
                <w:sz w:val="24"/>
                <w:szCs w:val="24"/>
              </w:rPr>
            </w:pPr>
          </w:p>
        </w:tc>
      </w:tr>
      <w:tr w:rsidR="004D1C7D" w:rsidRPr="00A53823" w14:paraId="0F4470A8" w14:textId="77777777" w:rsidTr="00D65120">
        <w:trPr>
          <w:trHeight w:val="285"/>
          <w:jc w:val="center"/>
        </w:trPr>
        <w:tc>
          <w:tcPr>
            <w:tcW w:w="743" w:type="dxa"/>
            <w:noWrap/>
            <w:vAlign w:val="center"/>
            <w:hideMark/>
          </w:tcPr>
          <w:p w14:paraId="6676A02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14:paraId="6FEC0FB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5726" w:type="dxa"/>
            <w:shd w:val="clear" w:color="000000" w:fill="FFFFFF"/>
            <w:noWrap/>
            <w:vAlign w:val="center"/>
            <w:hideMark/>
          </w:tcPr>
          <w:p w14:paraId="4E23440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542" w:type="dxa"/>
            <w:shd w:val="clear" w:color="000000" w:fill="FFFFFF"/>
            <w:noWrap/>
            <w:vAlign w:val="center"/>
          </w:tcPr>
          <w:p w14:paraId="39F6BB0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971011C" w14:textId="77777777" w:rsidR="004D1C7D" w:rsidRPr="00A53823" w:rsidRDefault="004D1C7D" w:rsidP="005F3E8E">
            <w:pPr>
              <w:jc w:val="both"/>
              <w:rPr>
                <w:rFonts w:ascii="Times New Roman" w:hAnsi="Times New Roman" w:cs="Times New Roman"/>
                <w:sz w:val="24"/>
                <w:szCs w:val="24"/>
              </w:rPr>
            </w:pPr>
          </w:p>
        </w:tc>
      </w:tr>
      <w:tr w:rsidR="004D1C7D" w:rsidRPr="00A53823" w14:paraId="3BA7494B" w14:textId="77777777" w:rsidTr="00D65120">
        <w:trPr>
          <w:trHeight w:val="285"/>
          <w:jc w:val="center"/>
        </w:trPr>
        <w:tc>
          <w:tcPr>
            <w:tcW w:w="743" w:type="dxa"/>
            <w:noWrap/>
            <w:vAlign w:val="center"/>
            <w:hideMark/>
          </w:tcPr>
          <w:p w14:paraId="4FA29C9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4" w:type="dxa"/>
            <w:shd w:val="clear" w:color="000000" w:fill="FFFFFF"/>
            <w:noWrap/>
            <w:vAlign w:val="center"/>
            <w:hideMark/>
          </w:tcPr>
          <w:p w14:paraId="2C5D681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5726" w:type="dxa"/>
            <w:shd w:val="clear" w:color="000000" w:fill="FFFFFF"/>
            <w:noWrap/>
            <w:vAlign w:val="center"/>
            <w:hideMark/>
          </w:tcPr>
          <w:p w14:paraId="166E955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542" w:type="dxa"/>
            <w:shd w:val="clear" w:color="000000" w:fill="FFFFFF"/>
            <w:noWrap/>
            <w:vAlign w:val="center"/>
          </w:tcPr>
          <w:p w14:paraId="2B640EC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898093D" w14:textId="77777777" w:rsidR="004D1C7D" w:rsidRPr="00A53823" w:rsidRDefault="004D1C7D" w:rsidP="005F3E8E">
            <w:pPr>
              <w:jc w:val="both"/>
              <w:rPr>
                <w:rFonts w:ascii="Times New Roman" w:hAnsi="Times New Roman" w:cs="Times New Roman"/>
                <w:sz w:val="24"/>
                <w:szCs w:val="24"/>
              </w:rPr>
            </w:pPr>
          </w:p>
        </w:tc>
      </w:tr>
      <w:tr w:rsidR="004D1C7D" w:rsidRPr="00A53823" w14:paraId="176A8018" w14:textId="77777777" w:rsidTr="00D65120">
        <w:trPr>
          <w:trHeight w:val="285"/>
          <w:jc w:val="center"/>
        </w:trPr>
        <w:tc>
          <w:tcPr>
            <w:tcW w:w="743" w:type="dxa"/>
            <w:noWrap/>
            <w:vAlign w:val="center"/>
            <w:hideMark/>
          </w:tcPr>
          <w:p w14:paraId="1BB39DD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14:paraId="54B9E6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5726" w:type="dxa"/>
            <w:shd w:val="clear" w:color="000000" w:fill="FFFFFF"/>
            <w:noWrap/>
            <w:vAlign w:val="center"/>
            <w:hideMark/>
          </w:tcPr>
          <w:p w14:paraId="7AD3DBA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542" w:type="dxa"/>
            <w:shd w:val="clear" w:color="000000" w:fill="FFFFFF"/>
            <w:noWrap/>
            <w:vAlign w:val="center"/>
          </w:tcPr>
          <w:p w14:paraId="2C9DACB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7F6F039" w14:textId="77777777" w:rsidR="004D1C7D" w:rsidRPr="00A53823" w:rsidRDefault="004D1C7D" w:rsidP="005F3E8E">
            <w:pPr>
              <w:jc w:val="both"/>
              <w:rPr>
                <w:rFonts w:ascii="Times New Roman" w:hAnsi="Times New Roman" w:cs="Times New Roman"/>
                <w:sz w:val="24"/>
                <w:szCs w:val="24"/>
              </w:rPr>
            </w:pPr>
          </w:p>
        </w:tc>
      </w:tr>
      <w:tr w:rsidR="004D1C7D" w:rsidRPr="00A53823" w14:paraId="09885FC1" w14:textId="77777777" w:rsidTr="00D65120">
        <w:trPr>
          <w:trHeight w:val="285"/>
          <w:jc w:val="center"/>
        </w:trPr>
        <w:tc>
          <w:tcPr>
            <w:tcW w:w="743" w:type="dxa"/>
            <w:noWrap/>
            <w:vAlign w:val="center"/>
            <w:hideMark/>
          </w:tcPr>
          <w:p w14:paraId="6BC0D3D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14:paraId="5F8B9EA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5726" w:type="dxa"/>
            <w:shd w:val="clear" w:color="000000" w:fill="FFFFFF"/>
            <w:noWrap/>
            <w:vAlign w:val="center"/>
            <w:hideMark/>
          </w:tcPr>
          <w:p w14:paraId="0A51FAF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542" w:type="dxa"/>
            <w:shd w:val="clear" w:color="000000" w:fill="FFFFFF"/>
            <w:noWrap/>
            <w:vAlign w:val="center"/>
          </w:tcPr>
          <w:p w14:paraId="06163D4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E38F128" w14:textId="77777777" w:rsidR="004D1C7D" w:rsidRPr="00A53823" w:rsidRDefault="004D1C7D" w:rsidP="005F3E8E">
            <w:pPr>
              <w:jc w:val="both"/>
              <w:rPr>
                <w:rFonts w:ascii="Times New Roman" w:hAnsi="Times New Roman" w:cs="Times New Roman"/>
                <w:sz w:val="24"/>
                <w:szCs w:val="24"/>
              </w:rPr>
            </w:pPr>
          </w:p>
        </w:tc>
      </w:tr>
      <w:tr w:rsidR="004D1C7D" w:rsidRPr="00A53823" w14:paraId="3BC8D2F0" w14:textId="77777777" w:rsidTr="00D65120">
        <w:trPr>
          <w:trHeight w:val="285"/>
          <w:jc w:val="center"/>
        </w:trPr>
        <w:tc>
          <w:tcPr>
            <w:tcW w:w="743" w:type="dxa"/>
            <w:noWrap/>
            <w:vAlign w:val="center"/>
            <w:hideMark/>
          </w:tcPr>
          <w:p w14:paraId="4FCE28E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14:paraId="330341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5726" w:type="dxa"/>
            <w:shd w:val="clear" w:color="000000" w:fill="FFFFFF"/>
            <w:noWrap/>
            <w:vAlign w:val="center"/>
            <w:hideMark/>
          </w:tcPr>
          <w:p w14:paraId="1EFAEF4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542" w:type="dxa"/>
            <w:shd w:val="clear" w:color="000000" w:fill="FFFFFF"/>
            <w:noWrap/>
            <w:vAlign w:val="center"/>
          </w:tcPr>
          <w:p w14:paraId="1BB9319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AAFF7F9" w14:textId="77777777" w:rsidR="004D1C7D" w:rsidRPr="00A53823" w:rsidRDefault="004D1C7D" w:rsidP="005F3E8E">
            <w:pPr>
              <w:jc w:val="both"/>
              <w:rPr>
                <w:rFonts w:ascii="Times New Roman" w:hAnsi="Times New Roman" w:cs="Times New Roman"/>
                <w:sz w:val="24"/>
                <w:szCs w:val="24"/>
              </w:rPr>
            </w:pPr>
          </w:p>
        </w:tc>
      </w:tr>
      <w:tr w:rsidR="004D1C7D" w:rsidRPr="00A53823" w14:paraId="225F46D4" w14:textId="77777777" w:rsidTr="00D65120">
        <w:trPr>
          <w:trHeight w:val="285"/>
          <w:jc w:val="center"/>
        </w:trPr>
        <w:tc>
          <w:tcPr>
            <w:tcW w:w="743" w:type="dxa"/>
            <w:noWrap/>
            <w:vAlign w:val="center"/>
            <w:hideMark/>
          </w:tcPr>
          <w:p w14:paraId="225125F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152</w:t>
            </w:r>
          </w:p>
        </w:tc>
        <w:tc>
          <w:tcPr>
            <w:tcW w:w="1364" w:type="dxa"/>
            <w:shd w:val="clear" w:color="000000" w:fill="FFFFFF"/>
            <w:noWrap/>
            <w:vAlign w:val="center"/>
            <w:hideMark/>
          </w:tcPr>
          <w:p w14:paraId="1E2A5A5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5726" w:type="dxa"/>
            <w:shd w:val="clear" w:color="000000" w:fill="FFFFFF"/>
            <w:noWrap/>
            <w:vAlign w:val="center"/>
            <w:hideMark/>
          </w:tcPr>
          <w:p w14:paraId="59D8546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542" w:type="dxa"/>
            <w:shd w:val="clear" w:color="000000" w:fill="FFFFFF"/>
            <w:noWrap/>
            <w:vAlign w:val="center"/>
          </w:tcPr>
          <w:p w14:paraId="5B2AF85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A86044A" w14:textId="77777777" w:rsidR="004D1C7D" w:rsidRPr="00A53823" w:rsidRDefault="004D1C7D" w:rsidP="005F3E8E">
            <w:pPr>
              <w:jc w:val="both"/>
              <w:rPr>
                <w:rFonts w:ascii="Times New Roman" w:hAnsi="Times New Roman" w:cs="Times New Roman"/>
                <w:sz w:val="24"/>
                <w:szCs w:val="24"/>
              </w:rPr>
            </w:pPr>
          </w:p>
        </w:tc>
      </w:tr>
      <w:tr w:rsidR="004D1C7D" w:rsidRPr="00A53823" w14:paraId="73BFB0AE" w14:textId="77777777" w:rsidTr="00D65120">
        <w:trPr>
          <w:trHeight w:val="285"/>
          <w:jc w:val="center"/>
        </w:trPr>
        <w:tc>
          <w:tcPr>
            <w:tcW w:w="743" w:type="dxa"/>
            <w:noWrap/>
            <w:vAlign w:val="center"/>
            <w:hideMark/>
          </w:tcPr>
          <w:p w14:paraId="3C2CF27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14:paraId="235F2CC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5726" w:type="dxa"/>
            <w:shd w:val="clear" w:color="000000" w:fill="FFFFFF"/>
            <w:noWrap/>
            <w:vAlign w:val="center"/>
            <w:hideMark/>
          </w:tcPr>
          <w:p w14:paraId="1544BA5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542" w:type="dxa"/>
            <w:shd w:val="clear" w:color="000000" w:fill="FFFFFF"/>
            <w:noWrap/>
            <w:vAlign w:val="center"/>
          </w:tcPr>
          <w:p w14:paraId="08AC4C8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4FFC89A" w14:textId="77777777" w:rsidR="004D1C7D" w:rsidRPr="00A53823" w:rsidRDefault="004D1C7D" w:rsidP="005F3E8E">
            <w:pPr>
              <w:jc w:val="both"/>
              <w:rPr>
                <w:rFonts w:ascii="Times New Roman" w:hAnsi="Times New Roman" w:cs="Times New Roman"/>
                <w:sz w:val="24"/>
                <w:szCs w:val="24"/>
              </w:rPr>
            </w:pPr>
          </w:p>
        </w:tc>
      </w:tr>
      <w:tr w:rsidR="004D1C7D" w:rsidRPr="00A53823" w14:paraId="416347B2" w14:textId="77777777" w:rsidTr="00D65120">
        <w:trPr>
          <w:trHeight w:val="285"/>
          <w:jc w:val="center"/>
        </w:trPr>
        <w:tc>
          <w:tcPr>
            <w:tcW w:w="743" w:type="dxa"/>
            <w:noWrap/>
            <w:vAlign w:val="center"/>
            <w:hideMark/>
          </w:tcPr>
          <w:p w14:paraId="1BEA034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14:paraId="7B8C0B8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5726" w:type="dxa"/>
            <w:shd w:val="clear" w:color="000000" w:fill="FFFFFF"/>
            <w:noWrap/>
            <w:vAlign w:val="center"/>
            <w:hideMark/>
          </w:tcPr>
          <w:p w14:paraId="46A2893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542" w:type="dxa"/>
            <w:shd w:val="clear" w:color="000000" w:fill="FFFFFF"/>
            <w:noWrap/>
            <w:vAlign w:val="center"/>
          </w:tcPr>
          <w:p w14:paraId="6475E62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A0B5FB4" w14:textId="77777777" w:rsidR="004D1C7D" w:rsidRPr="00A53823" w:rsidRDefault="004D1C7D" w:rsidP="005F3E8E">
            <w:pPr>
              <w:jc w:val="both"/>
              <w:rPr>
                <w:rFonts w:ascii="Times New Roman" w:hAnsi="Times New Roman" w:cs="Times New Roman"/>
                <w:sz w:val="24"/>
                <w:szCs w:val="24"/>
              </w:rPr>
            </w:pPr>
          </w:p>
        </w:tc>
      </w:tr>
      <w:tr w:rsidR="004D1C7D" w:rsidRPr="00A53823" w14:paraId="2C1099D3" w14:textId="77777777" w:rsidTr="00D65120">
        <w:trPr>
          <w:trHeight w:val="285"/>
          <w:jc w:val="center"/>
        </w:trPr>
        <w:tc>
          <w:tcPr>
            <w:tcW w:w="743" w:type="dxa"/>
            <w:noWrap/>
            <w:vAlign w:val="center"/>
            <w:hideMark/>
          </w:tcPr>
          <w:p w14:paraId="18C240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14:paraId="6F25916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5726" w:type="dxa"/>
            <w:shd w:val="clear" w:color="000000" w:fill="FFFFFF"/>
            <w:noWrap/>
            <w:vAlign w:val="center"/>
            <w:hideMark/>
          </w:tcPr>
          <w:p w14:paraId="0F483B6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542" w:type="dxa"/>
            <w:shd w:val="clear" w:color="000000" w:fill="FFFFFF"/>
            <w:noWrap/>
            <w:vAlign w:val="center"/>
          </w:tcPr>
          <w:p w14:paraId="611C3C6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3472985" w14:textId="77777777" w:rsidR="004D1C7D" w:rsidRPr="00A53823" w:rsidRDefault="004D1C7D" w:rsidP="005F3E8E">
            <w:pPr>
              <w:jc w:val="both"/>
              <w:rPr>
                <w:rFonts w:ascii="Times New Roman" w:hAnsi="Times New Roman" w:cs="Times New Roman"/>
                <w:sz w:val="24"/>
                <w:szCs w:val="24"/>
              </w:rPr>
            </w:pPr>
          </w:p>
        </w:tc>
      </w:tr>
      <w:tr w:rsidR="004D1C7D" w:rsidRPr="00A53823" w14:paraId="5105A92C" w14:textId="77777777" w:rsidTr="00D65120">
        <w:trPr>
          <w:trHeight w:val="285"/>
          <w:jc w:val="center"/>
        </w:trPr>
        <w:tc>
          <w:tcPr>
            <w:tcW w:w="743" w:type="dxa"/>
            <w:noWrap/>
            <w:vAlign w:val="center"/>
            <w:hideMark/>
          </w:tcPr>
          <w:p w14:paraId="13EA0A9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14:paraId="14A4517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5726" w:type="dxa"/>
            <w:shd w:val="clear" w:color="000000" w:fill="FFFFFF"/>
            <w:noWrap/>
            <w:vAlign w:val="center"/>
            <w:hideMark/>
          </w:tcPr>
          <w:p w14:paraId="7ED7091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542" w:type="dxa"/>
            <w:shd w:val="clear" w:color="000000" w:fill="FFFFFF"/>
            <w:noWrap/>
            <w:vAlign w:val="center"/>
          </w:tcPr>
          <w:p w14:paraId="1A83B72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A163540" w14:textId="77777777" w:rsidR="004D1C7D" w:rsidRPr="00A53823" w:rsidRDefault="004D1C7D" w:rsidP="005F3E8E">
            <w:pPr>
              <w:jc w:val="both"/>
              <w:rPr>
                <w:rFonts w:ascii="Times New Roman" w:hAnsi="Times New Roman" w:cs="Times New Roman"/>
                <w:sz w:val="24"/>
                <w:szCs w:val="24"/>
              </w:rPr>
            </w:pPr>
          </w:p>
        </w:tc>
      </w:tr>
      <w:tr w:rsidR="004D1C7D" w:rsidRPr="00A53823" w14:paraId="5961CA2F" w14:textId="77777777" w:rsidTr="00D65120">
        <w:trPr>
          <w:trHeight w:val="285"/>
          <w:jc w:val="center"/>
        </w:trPr>
        <w:tc>
          <w:tcPr>
            <w:tcW w:w="743" w:type="dxa"/>
            <w:noWrap/>
            <w:vAlign w:val="center"/>
            <w:hideMark/>
          </w:tcPr>
          <w:p w14:paraId="6137DD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14:paraId="373622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5726" w:type="dxa"/>
            <w:shd w:val="clear" w:color="000000" w:fill="FFFFFF"/>
            <w:noWrap/>
            <w:vAlign w:val="center"/>
            <w:hideMark/>
          </w:tcPr>
          <w:p w14:paraId="32E765E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542" w:type="dxa"/>
            <w:shd w:val="clear" w:color="000000" w:fill="FFFFFF"/>
            <w:noWrap/>
            <w:vAlign w:val="center"/>
          </w:tcPr>
          <w:p w14:paraId="723DD7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9839E6E" w14:textId="77777777" w:rsidR="004D1C7D" w:rsidRPr="00A53823" w:rsidRDefault="004D1C7D" w:rsidP="005F3E8E">
            <w:pPr>
              <w:jc w:val="both"/>
              <w:rPr>
                <w:rFonts w:ascii="Times New Roman" w:hAnsi="Times New Roman" w:cs="Times New Roman"/>
                <w:sz w:val="24"/>
                <w:szCs w:val="24"/>
              </w:rPr>
            </w:pPr>
          </w:p>
        </w:tc>
      </w:tr>
      <w:tr w:rsidR="004D1C7D" w:rsidRPr="00A53823" w14:paraId="0C060D13" w14:textId="77777777" w:rsidTr="00D65120">
        <w:trPr>
          <w:trHeight w:val="285"/>
          <w:jc w:val="center"/>
        </w:trPr>
        <w:tc>
          <w:tcPr>
            <w:tcW w:w="743" w:type="dxa"/>
            <w:noWrap/>
            <w:vAlign w:val="center"/>
            <w:hideMark/>
          </w:tcPr>
          <w:p w14:paraId="1796605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4" w:type="dxa"/>
            <w:shd w:val="clear" w:color="000000" w:fill="FFFFFF"/>
            <w:noWrap/>
            <w:vAlign w:val="center"/>
            <w:hideMark/>
          </w:tcPr>
          <w:p w14:paraId="7EF9C4D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5726" w:type="dxa"/>
            <w:shd w:val="clear" w:color="000000" w:fill="FFFFFF"/>
            <w:noWrap/>
            <w:vAlign w:val="center"/>
            <w:hideMark/>
          </w:tcPr>
          <w:p w14:paraId="4F01358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542" w:type="dxa"/>
            <w:shd w:val="clear" w:color="000000" w:fill="FFFFFF"/>
            <w:noWrap/>
            <w:vAlign w:val="center"/>
          </w:tcPr>
          <w:p w14:paraId="7C6FA2E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1C98BD3" w14:textId="77777777" w:rsidR="004D1C7D" w:rsidRPr="00A53823" w:rsidRDefault="004D1C7D" w:rsidP="005F3E8E">
            <w:pPr>
              <w:jc w:val="both"/>
              <w:rPr>
                <w:rFonts w:ascii="Times New Roman" w:hAnsi="Times New Roman" w:cs="Times New Roman"/>
                <w:sz w:val="24"/>
                <w:szCs w:val="24"/>
              </w:rPr>
            </w:pPr>
          </w:p>
        </w:tc>
      </w:tr>
      <w:tr w:rsidR="004D1C7D" w:rsidRPr="00A53823" w14:paraId="254CC009" w14:textId="77777777" w:rsidTr="00D65120">
        <w:trPr>
          <w:trHeight w:val="285"/>
          <w:jc w:val="center"/>
        </w:trPr>
        <w:tc>
          <w:tcPr>
            <w:tcW w:w="743" w:type="dxa"/>
            <w:noWrap/>
            <w:vAlign w:val="center"/>
            <w:hideMark/>
          </w:tcPr>
          <w:p w14:paraId="5F3049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14:paraId="5A75055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5726" w:type="dxa"/>
            <w:shd w:val="clear" w:color="000000" w:fill="FFFFFF"/>
            <w:noWrap/>
            <w:vAlign w:val="center"/>
            <w:hideMark/>
          </w:tcPr>
          <w:p w14:paraId="5659BB7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542" w:type="dxa"/>
            <w:shd w:val="clear" w:color="000000" w:fill="FFFFFF"/>
            <w:noWrap/>
            <w:vAlign w:val="center"/>
          </w:tcPr>
          <w:p w14:paraId="4B7958D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951E1B6" w14:textId="77777777" w:rsidR="004D1C7D" w:rsidRPr="00A53823" w:rsidRDefault="004D1C7D" w:rsidP="005F3E8E">
            <w:pPr>
              <w:jc w:val="both"/>
              <w:rPr>
                <w:rFonts w:ascii="Times New Roman" w:hAnsi="Times New Roman" w:cs="Times New Roman"/>
                <w:sz w:val="24"/>
                <w:szCs w:val="24"/>
              </w:rPr>
            </w:pPr>
          </w:p>
        </w:tc>
      </w:tr>
      <w:tr w:rsidR="004D1C7D" w:rsidRPr="00A53823" w14:paraId="35DAF08D" w14:textId="77777777" w:rsidTr="00D65120">
        <w:trPr>
          <w:trHeight w:val="285"/>
          <w:jc w:val="center"/>
        </w:trPr>
        <w:tc>
          <w:tcPr>
            <w:tcW w:w="743" w:type="dxa"/>
            <w:noWrap/>
            <w:vAlign w:val="center"/>
            <w:hideMark/>
          </w:tcPr>
          <w:p w14:paraId="0C6FE69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14:paraId="3BEE407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5726" w:type="dxa"/>
            <w:shd w:val="clear" w:color="000000" w:fill="FFFFFF"/>
            <w:noWrap/>
            <w:vAlign w:val="center"/>
            <w:hideMark/>
          </w:tcPr>
          <w:p w14:paraId="3E2B061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542" w:type="dxa"/>
            <w:shd w:val="clear" w:color="000000" w:fill="FFFFFF"/>
            <w:noWrap/>
            <w:vAlign w:val="center"/>
          </w:tcPr>
          <w:p w14:paraId="139689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11D8DF0" w14:textId="77777777" w:rsidR="004D1C7D" w:rsidRPr="00A53823" w:rsidRDefault="004D1C7D" w:rsidP="005F3E8E">
            <w:pPr>
              <w:jc w:val="both"/>
              <w:rPr>
                <w:rFonts w:ascii="Times New Roman" w:hAnsi="Times New Roman" w:cs="Times New Roman"/>
                <w:sz w:val="24"/>
                <w:szCs w:val="24"/>
              </w:rPr>
            </w:pPr>
          </w:p>
        </w:tc>
      </w:tr>
      <w:tr w:rsidR="004D1C7D" w:rsidRPr="00A53823" w14:paraId="38707E6A" w14:textId="77777777" w:rsidTr="00D65120">
        <w:trPr>
          <w:trHeight w:val="285"/>
          <w:jc w:val="center"/>
        </w:trPr>
        <w:tc>
          <w:tcPr>
            <w:tcW w:w="743" w:type="dxa"/>
            <w:noWrap/>
            <w:vAlign w:val="center"/>
            <w:hideMark/>
          </w:tcPr>
          <w:p w14:paraId="2B4B2C3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4" w:type="dxa"/>
            <w:shd w:val="clear" w:color="000000" w:fill="FFFFFF"/>
            <w:noWrap/>
            <w:vAlign w:val="center"/>
            <w:hideMark/>
          </w:tcPr>
          <w:p w14:paraId="7DEAF48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5726" w:type="dxa"/>
            <w:shd w:val="clear" w:color="000000" w:fill="FFFFFF"/>
            <w:noWrap/>
            <w:vAlign w:val="center"/>
            <w:hideMark/>
          </w:tcPr>
          <w:p w14:paraId="39B460C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542" w:type="dxa"/>
            <w:shd w:val="clear" w:color="000000" w:fill="FFFFFF"/>
            <w:noWrap/>
            <w:vAlign w:val="center"/>
          </w:tcPr>
          <w:p w14:paraId="57F245F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472854D" w14:textId="77777777" w:rsidR="004D1C7D" w:rsidRPr="00A53823" w:rsidRDefault="004D1C7D" w:rsidP="005F3E8E">
            <w:pPr>
              <w:jc w:val="both"/>
              <w:rPr>
                <w:rFonts w:ascii="Times New Roman" w:hAnsi="Times New Roman" w:cs="Times New Roman"/>
                <w:sz w:val="24"/>
                <w:szCs w:val="24"/>
              </w:rPr>
            </w:pPr>
          </w:p>
        </w:tc>
      </w:tr>
      <w:tr w:rsidR="004D1C7D" w:rsidRPr="00A53823" w14:paraId="64F4C06C" w14:textId="77777777" w:rsidTr="00D65120">
        <w:trPr>
          <w:trHeight w:val="285"/>
          <w:jc w:val="center"/>
        </w:trPr>
        <w:tc>
          <w:tcPr>
            <w:tcW w:w="743" w:type="dxa"/>
            <w:noWrap/>
            <w:vAlign w:val="center"/>
            <w:hideMark/>
          </w:tcPr>
          <w:p w14:paraId="4EAE7F2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14:paraId="174FC79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5726" w:type="dxa"/>
            <w:shd w:val="clear" w:color="000000" w:fill="FFFFFF"/>
            <w:noWrap/>
            <w:vAlign w:val="center"/>
            <w:hideMark/>
          </w:tcPr>
          <w:p w14:paraId="6AA7D07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542" w:type="dxa"/>
            <w:shd w:val="clear" w:color="000000" w:fill="FFFFFF"/>
            <w:noWrap/>
            <w:vAlign w:val="center"/>
          </w:tcPr>
          <w:p w14:paraId="42F4D69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5DA5B7E" w14:textId="77777777" w:rsidR="004D1C7D" w:rsidRPr="00A53823" w:rsidRDefault="004D1C7D" w:rsidP="005F3E8E">
            <w:pPr>
              <w:jc w:val="both"/>
              <w:rPr>
                <w:rFonts w:ascii="Times New Roman" w:hAnsi="Times New Roman" w:cs="Times New Roman"/>
                <w:sz w:val="24"/>
                <w:szCs w:val="24"/>
              </w:rPr>
            </w:pPr>
          </w:p>
        </w:tc>
      </w:tr>
      <w:tr w:rsidR="004D1C7D" w:rsidRPr="00A53823" w14:paraId="68E54C92" w14:textId="77777777" w:rsidTr="00D65120">
        <w:trPr>
          <w:trHeight w:val="285"/>
          <w:jc w:val="center"/>
        </w:trPr>
        <w:tc>
          <w:tcPr>
            <w:tcW w:w="743" w:type="dxa"/>
            <w:noWrap/>
            <w:vAlign w:val="center"/>
            <w:hideMark/>
          </w:tcPr>
          <w:p w14:paraId="1C86CC4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14:paraId="7A584A0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5726" w:type="dxa"/>
            <w:shd w:val="clear" w:color="000000" w:fill="FFFFFF"/>
            <w:noWrap/>
            <w:vAlign w:val="center"/>
            <w:hideMark/>
          </w:tcPr>
          <w:p w14:paraId="281C3D1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542" w:type="dxa"/>
            <w:shd w:val="clear" w:color="000000" w:fill="FFFFFF"/>
            <w:noWrap/>
            <w:vAlign w:val="center"/>
          </w:tcPr>
          <w:p w14:paraId="5E6079B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6294914" w14:textId="77777777" w:rsidR="004D1C7D" w:rsidRPr="00A53823" w:rsidRDefault="004D1C7D" w:rsidP="005F3E8E">
            <w:pPr>
              <w:jc w:val="both"/>
              <w:rPr>
                <w:rFonts w:ascii="Times New Roman" w:hAnsi="Times New Roman" w:cs="Times New Roman"/>
                <w:sz w:val="24"/>
                <w:szCs w:val="24"/>
              </w:rPr>
            </w:pPr>
          </w:p>
        </w:tc>
      </w:tr>
      <w:tr w:rsidR="004D1C7D" w:rsidRPr="00A53823" w14:paraId="0A4B5886" w14:textId="77777777" w:rsidTr="00D65120">
        <w:trPr>
          <w:trHeight w:val="285"/>
          <w:jc w:val="center"/>
        </w:trPr>
        <w:tc>
          <w:tcPr>
            <w:tcW w:w="743" w:type="dxa"/>
            <w:noWrap/>
            <w:vAlign w:val="center"/>
            <w:hideMark/>
          </w:tcPr>
          <w:p w14:paraId="3FB761B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14:paraId="792D94A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5726" w:type="dxa"/>
            <w:shd w:val="clear" w:color="000000" w:fill="FFFFFF"/>
            <w:noWrap/>
            <w:vAlign w:val="center"/>
            <w:hideMark/>
          </w:tcPr>
          <w:p w14:paraId="64ACDAA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542" w:type="dxa"/>
            <w:shd w:val="clear" w:color="000000" w:fill="FFFFFF"/>
            <w:noWrap/>
            <w:vAlign w:val="center"/>
          </w:tcPr>
          <w:p w14:paraId="564E238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EB67FA3" w14:textId="77777777" w:rsidR="004D1C7D" w:rsidRPr="00A53823" w:rsidRDefault="004D1C7D" w:rsidP="005F3E8E">
            <w:pPr>
              <w:jc w:val="both"/>
              <w:rPr>
                <w:rFonts w:ascii="Times New Roman" w:hAnsi="Times New Roman" w:cs="Times New Roman"/>
                <w:sz w:val="24"/>
                <w:szCs w:val="24"/>
              </w:rPr>
            </w:pPr>
          </w:p>
        </w:tc>
      </w:tr>
      <w:tr w:rsidR="004D1C7D" w:rsidRPr="00A53823" w14:paraId="33AA3679" w14:textId="77777777" w:rsidTr="00D65120">
        <w:trPr>
          <w:trHeight w:val="285"/>
          <w:jc w:val="center"/>
        </w:trPr>
        <w:tc>
          <w:tcPr>
            <w:tcW w:w="743" w:type="dxa"/>
            <w:noWrap/>
            <w:vAlign w:val="center"/>
            <w:hideMark/>
          </w:tcPr>
          <w:p w14:paraId="078FCB0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14:paraId="326C5D7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5726" w:type="dxa"/>
            <w:shd w:val="clear" w:color="000000" w:fill="FFFFFF"/>
            <w:noWrap/>
            <w:vAlign w:val="center"/>
            <w:hideMark/>
          </w:tcPr>
          <w:p w14:paraId="0249EE6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542" w:type="dxa"/>
            <w:shd w:val="clear" w:color="000000" w:fill="FFFFFF"/>
            <w:noWrap/>
            <w:vAlign w:val="center"/>
          </w:tcPr>
          <w:p w14:paraId="694CA9C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1A43DC" w14:textId="77777777" w:rsidR="004D1C7D" w:rsidRPr="00A53823" w:rsidRDefault="004D1C7D" w:rsidP="005F3E8E">
            <w:pPr>
              <w:jc w:val="both"/>
              <w:rPr>
                <w:rFonts w:ascii="Times New Roman" w:hAnsi="Times New Roman" w:cs="Times New Roman"/>
                <w:sz w:val="24"/>
                <w:szCs w:val="24"/>
              </w:rPr>
            </w:pPr>
          </w:p>
        </w:tc>
      </w:tr>
      <w:tr w:rsidR="004D1C7D" w:rsidRPr="00A53823" w14:paraId="05B3CF8F" w14:textId="77777777" w:rsidTr="00D65120">
        <w:trPr>
          <w:trHeight w:val="285"/>
          <w:jc w:val="center"/>
        </w:trPr>
        <w:tc>
          <w:tcPr>
            <w:tcW w:w="743" w:type="dxa"/>
            <w:noWrap/>
            <w:vAlign w:val="center"/>
            <w:hideMark/>
          </w:tcPr>
          <w:p w14:paraId="23F89AD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4" w:type="dxa"/>
            <w:shd w:val="clear" w:color="000000" w:fill="FFFFFF"/>
            <w:noWrap/>
            <w:vAlign w:val="center"/>
            <w:hideMark/>
          </w:tcPr>
          <w:p w14:paraId="135936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5726" w:type="dxa"/>
            <w:shd w:val="clear" w:color="000000" w:fill="FFFFFF"/>
            <w:noWrap/>
            <w:vAlign w:val="center"/>
            <w:hideMark/>
          </w:tcPr>
          <w:p w14:paraId="609EB48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542" w:type="dxa"/>
            <w:shd w:val="clear" w:color="000000" w:fill="FFFFFF"/>
            <w:noWrap/>
            <w:vAlign w:val="center"/>
          </w:tcPr>
          <w:p w14:paraId="437FFF6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076B96A" w14:textId="77777777" w:rsidR="004D1C7D" w:rsidRPr="00A53823" w:rsidRDefault="004D1C7D" w:rsidP="005F3E8E">
            <w:pPr>
              <w:jc w:val="both"/>
              <w:rPr>
                <w:rFonts w:ascii="Times New Roman" w:hAnsi="Times New Roman" w:cs="Times New Roman"/>
                <w:sz w:val="24"/>
                <w:szCs w:val="24"/>
              </w:rPr>
            </w:pPr>
          </w:p>
        </w:tc>
      </w:tr>
      <w:tr w:rsidR="004D1C7D" w:rsidRPr="00A53823" w14:paraId="682C6446" w14:textId="77777777" w:rsidTr="00D65120">
        <w:trPr>
          <w:trHeight w:val="285"/>
          <w:jc w:val="center"/>
        </w:trPr>
        <w:tc>
          <w:tcPr>
            <w:tcW w:w="743" w:type="dxa"/>
            <w:noWrap/>
            <w:vAlign w:val="center"/>
            <w:hideMark/>
          </w:tcPr>
          <w:p w14:paraId="5E2E4F5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14:paraId="31A6341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5726" w:type="dxa"/>
            <w:shd w:val="clear" w:color="000000" w:fill="FFFFFF"/>
            <w:noWrap/>
            <w:vAlign w:val="center"/>
            <w:hideMark/>
          </w:tcPr>
          <w:p w14:paraId="50282EE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542" w:type="dxa"/>
            <w:shd w:val="clear" w:color="000000" w:fill="FFFFFF"/>
            <w:noWrap/>
            <w:vAlign w:val="center"/>
          </w:tcPr>
          <w:p w14:paraId="309BBBF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185E198" w14:textId="77777777" w:rsidR="004D1C7D" w:rsidRPr="00A53823" w:rsidRDefault="004D1C7D" w:rsidP="005F3E8E">
            <w:pPr>
              <w:jc w:val="both"/>
              <w:rPr>
                <w:rFonts w:ascii="Times New Roman" w:hAnsi="Times New Roman" w:cs="Times New Roman"/>
                <w:sz w:val="24"/>
                <w:szCs w:val="24"/>
              </w:rPr>
            </w:pPr>
          </w:p>
        </w:tc>
      </w:tr>
      <w:tr w:rsidR="004D1C7D" w:rsidRPr="00A53823" w14:paraId="1E19B488" w14:textId="77777777" w:rsidTr="00D65120">
        <w:trPr>
          <w:trHeight w:val="285"/>
          <w:jc w:val="center"/>
        </w:trPr>
        <w:tc>
          <w:tcPr>
            <w:tcW w:w="743" w:type="dxa"/>
            <w:noWrap/>
            <w:vAlign w:val="center"/>
            <w:hideMark/>
          </w:tcPr>
          <w:p w14:paraId="0A0FCC6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14:paraId="1B20CE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5726" w:type="dxa"/>
            <w:shd w:val="clear" w:color="000000" w:fill="FFFFFF"/>
            <w:noWrap/>
            <w:vAlign w:val="center"/>
            <w:hideMark/>
          </w:tcPr>
          <w:p w14:paraId="54A1CAB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542" w:type="dxa"/>
            <w:shd w:val="clear" w:color="000000" w:fill="FFFFFF"/>
            <w:noWrap/>
            <w:vAlign w:val="center"/>
          </w:tcPr>
          <w:p w14:paraId="5DEAF59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DBBE21" w14:textId="77777777" w:rsidR="004D1C7D" w:rsidRPr="00A53823" w:rsidRDefault="004D1C7D" w:rsidP="005F3E8E">
            <w:pPr>
              <w:jc w:val="both"/>
              <w:rPr>
                <w:rFonts w:ascii="Times New Roman" w:hAnsi="Times New Roman" w:cs="Times New Roman"/>
                <w:sz w:val="24"/>
                <w:szCs w:val="24"/>
              </w:rPr>
            </w:pPr>
          </w:p>
        </w:tc>
      </w:tr>
      <w:tr w:rsidR="004D1C7D" w:rsidRPr="00A53823" w14:paraId="0D4749A2" w14:textId="77777777" w:rsidTr="00D65120">
        <w:trPr>
          <w:trHeight w:val="285"/>
          <w:jc w:val="center"/>
        </w:trPr>
        <w:tc>
          <w:tcPr>
            <w:tcW w:w="743" w:type="dxa"/>
            <w:noWrap/>
            <w:vAlign w:val="center"/>
            <w:hideMark/>
          </w:tcPr>
          <w:p w14:paraId="5B2F964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14:paraId="4BA4151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5726" w:type="dxa"/>
            <w:shd w:val="clear" w:color="000000" w:fill="FFFFFF"/>
            <w:noWrap/>
            <w:vAlign w:val="center"/>
            <w:hideMark/>
          </w:tcPr>
          <w:p w14:paraId="70C9757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542" w:type="dxa"/>
            <w:shd w:val="clear" w:color="000000" w:fill="FFFFFF"/>
            <w:noWrap/>
            <w:vAlign w:val="center"/>
          </w:tcPr>
          <w:p w14:paraId="7BABF77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F42B5DB" w14:textId="77777777" w:rsidR="004D1C7D" w:rsidRPr="00A53823" w:rsidRDefault="004D1C7D" w:rsidP="005F3E8E">
            <w:pPr>
              <w:jc w:val="both"/>
              <w:rPr>
                <w:rFonts w:ascii="Times New Roman" w:hAnsi="Times New Roman" w:cs="Times New Roman"/>
                <w:sz w:val="24"/>
                <w:szCs w:val="24"/>
              </w:rPr>
            </w:pPr>
          </w:p>
        </w:tc>
      </w:tr>
      <w:tr w:rsidR="004D1C7D" w:rsidRPr="00A53823" w14:paraId="2FF89CDD" w14:textId="77777777" w:rsidTr="00D65120">
        <w:trPr>
          <w:trHeight w:val="285"/>
          <w:jc w:val="center"/>
        </w:trPr>
        <w:tc>
          <w:tcPr>
            <w:tcW w:w="743" w:type="dxa"/>
            <w:noWrap/>
            <w:vAlign w:val="center"/>
            <w:hideMark/>
          </w:tcPr>
          <w:p w14:paraId="02E092B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14:paraId="7C6A09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5726" w:type="dxa"/>
            <w:shd w:val="clear" w:color="000000" w:fill="FFFFFF"/>
            <w:noWrap/>
            <w:vAlign w:val="center"/>
            <w:hideMark/>
          </w:tcPr>
          <w:p w14:paraId="0B02AB8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542" w:type="dxa"/>
            <w:shd w:val="clear" w:color="000000" w:fill="FFFFFF"/>
            <w:noWrap/>
            <w:vAlign w:val="center"/>
          </w:tcPr>
          <w:p w14:paraId="007A93D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9864B03" w14:textId="77777777" w:rsidR="004D1C7D" w:rsidRPr="00A53823" w:rsidRDefault="004D1C7D" w:rsidP="005F3E8E">
            <w:pPr>
              <w:jc w:val="both"/>
              <w:rPr>
                <w:rFonts w:ascii="Times New Roman" w:hAnsi="Times New Roman" w:cs="Times New Roman"/>
                <w:sz w:val="24"/>
                <w:szCs w:val="24"/>
              </w:rPr>
            </w:pPr>
          </w:p>
        </w:tc>
      </w:tr>
      <w:tr w:rsidR="004D1C7D" w:rsidRPr="00A53823" w14:paraId="2C44D84D" w14:textId="77777777" w:rsidTr="00D65120">
        <w:trPr>
          <w:trHeight w:val="285"/>
          <w:jc w:val="center"/>
        </w:trPr>
        <w:tc>
          <w:tcPr>
            <w:tcW w:w="743" w:type="dxa"/>
            <w:noWrap/>
            <w:vAlign w:val="center"/>
            <w:hideMark/>
          </w:tcPr>
          <w:p w14:paraId="6FA6A98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4" w:type="dxa"/>
            <w:shd w:val="clear" w:color="000000" w:fill="FFFFFF"/>
            <w:noWrap/>
            <w:vAlign w:val="center"/>
            <w:hideMark/>
          </w:tcPr>
          <w:p w14:paraId="67C227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5726" w:type="dxa"/>
            <w:shd w:val="clear" w:color="000000" w:fill="FFFFFF"/>
            <w:noWrap/>
            <w:vAlign w:val="center"/>
            <w:hideMark/>
          </w:tcPr>
          <w:p w14:paraId="1E84D24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542" w:type="dxa"/>
            <w:shd w:val="clear" w:color="000000" w:fill="FFFFFF"/>
            <w:noWrap/>
            <w:vAlign w:val="center"/>
          </w:tcPr>
          <w:p w14:paraId="6883BE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132932D" w14:textId="77777777" w:rsidR="004D1C7D" w:rsidRPr="00A53823" w:rsidRDefault="004D1C7D" w:rsidP="005F3E8E">
            <w:pPr>
              <w:jc w:val="both"/>
              <w:rPr>
                <w:rFonts w:ascii="Times New Roman" w:hAnsi="Times New Roman" w:cs="Times New Roman"/>
                <w:sz w:val="24"/>
                <w:szCs w:val="24"/>
              </w:rPr>
            </w:pPr>
          </w:p>
        </w:tc>
      </w:tr>
      <w:tr w:rsidR="004D1C7D" w:rsidRPr="00A53823" w14:paraId="5AC563C5" w14:textId="77777777" w:rsidTr="00D65120">
        <w:trPr>
          <w:trHeight w:val="285"/>
          <w:jc w:val="center"/>
        </w:trPr>
        <w:tc>
          <w:tcPr>
            <w:tcW w:w="743" w:type="dxa"/>
            <w:noWrap/>
            <w:vAlign w:val="center"/>
            <w:hideMark/>
          </w:tcPr>
          <w:p w14:paraId="682AC93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14:paraId="4C76AC4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5726" w:type="dxa"/>
            <w:shd w:val="clear" w:color="000000" w:fill="FFFFFF"/>
            <w:noWrap/>
            <w:vAlign w:val="center"/>
            <w:hideMark/>
          </w:tcPr>
          <w:p w14:paraId="7FBD1E4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542" w:type="dxa"/>
            <w:shd w:val="clear" w:color="000000" w:fill="FFFFFF"/>
            <w:noWrap/>
            <w:vAlign w:val="center"/>
          </w:tcPr>
          <w:p w14:paraId="1540546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FF1CFFF" w14:textId="77777777" w:rsidR="004D1C7D" w:rsidRPr="00A53823" w:rsidRDefault="004D1C7D" w:rsidP="005F3E8E">
            <w:pPr>
              <w:jc w:val="both"/>
              <w:rPr>
                <w:rFonts w:ascii="Times New Roman" w:hAnsi="Times New Roman" w:cs="Times New Roman"/>
                <w:sz w:val="24"/>
                <w:szCs w:val="24"/>
              </w:rPr>
            </w:pPr>
          </w:p>
        </w:tc>
      </w:tr>
      <w:tr w:rsidR="004D1C7D" w:rsidRPr="00A53823" w14:paraId="4E3B41BB" w14:textId="77777777" w:rsidTr="00D65120">
        <w:trPr>
          <w:trHeight w:val="285"/>
          <w:jc w:val="center"/>
        </w:trPr>
        <w:tc>
          <w:tcPr>
            <w:tcW w:w="743" w:type="dxa"/>
            <w:noWrap/>
            <w:vAlign w:val="center"/>
            <w:hideMark/>
          </w:tcPr>
          <w:p w14:paraId="6191594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4" w:type="dxa"/>
            <w:shd w:val="clear" w:color="000000" w:fill="FFFFFF"/>
            <w:noWrap/>
            <w:vAlign w:val="center"/>
            <w:hideMark/>
          </w:tcPr>
          <w:p w14:paraId="2019E08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5726" w:type="dxa"/>
            <w:shd w:val="clear" w:color="000000" w:fill="FFFFFF"/>
            <w:noWrap/>
            <w:vAlign w:val="center"/>
            <w:hideMark/>
          </w:tcPr>
          <w:p w14:paraId="1BC7E46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542" w:type="dxa"/>
            <w:shd w:val="clear" w:color="000000" w:fill="FFFFFF"/>
            <w:noWrap/>
            <w:vAlign w:val="center"/>
          </w:tcPr>
          <w:p w14:paraId="5E91135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9FA99F" w14:textId="77777777" w:rsidR="004D1C7D" w:rsidRPr="00A53823" w:rsidRDefault="004D1C7D" w:rsidP="005F3E8E">
            <w:pPr>
              <w:jc w:val="both"/>
              <w:rPr>
                <w:rFonts w:ascii="Times New Roman" w:hAnsi="Times New Roman" w:cs="Times New Roman"/>
                <w:sz w:val="24"/>
                <w:szCs w:val="24"/>
              </w:rPr>
            </w:pPr>
          </w:p>
        </w:tc>
      </w:tr>
      <w:tr w:rsidR="004D1C7D" w:rsidRPr="00A53823" w14:paraId="1AB31A71" w14:textId="77777777" w:rsidTr="00D65120">
        <w:trPr>
          <w:trHeight w:val="285"/>
          <w:jc w:val="center"/>
        </w:trPr>
        <w:tc>
          <w:tcPr>
            <w:tcW w:w="743" w:type="dxa"/>
            <w:noWrap/>
            <w:vAlign w:val="center"/>
            <w:hideMark/>
          </w:tcPr>
          <w:p w14:paraId="52557E4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14:paraId="34DA070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5726" w:type="dxa"/>
            <w:shd w:val="clear" w:color="000000" w:fill="FFFFFF"/>
            <w:noWrap/>
            <w:vAlign w:val="center"/>
            <w:hideMark/>
          </w:tcPr>
          <w:p w14:paraId="2B4BF82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542" w:type="dxa"/>
            <w:shd w:val="clear" w:color="000000" w:fill="FFFFFF"/>
            <w:noWrap/>
            <w:vAlign w:val="center"/>
          </w:tcPr>
          <w:p w14:paraId="1C7B9F8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DA3A9BA" w14:textId="77777777" w:rsidR="004D1C7D" w:rsidRPr="00A53823" w:rsidRDefault="004D1C7D" w:rsidP="005F3E8E">
            <w:pPr>
              <w:jc w:val="both"/>
              <w:rPr>
                <w:rFonts w:ascii="Times New Roman" w:hAnsi="Times New Roman" w:cs="Times New Roman"/>
                <w:sz w:val="24"/>
                <w:szCs w:val="24"/>
              </w:rPr>
            </w:pPr>
          </w:p>
        </w:tc>
      </w:tr>
      <w:tr w:rsidR="004D1C7D" w:rsidRPr="00A53823" w14:paraId="3B8DF25B" w14:textId="77777777" w:rsidTr="00D65120">
        <w:trPr>
          <w:trHeight w:val="285"/>
          <w:jc w:val="center"/>
        </w:trPr>
        <w:tc>
          <w:tcPr>
            <w:tcW w:w="743" w:type="dxa"/>
            <w:noWrap/>
            <w:vAlign w:val="center"/>
            <w:hideMark/>
          </w:tcPr>
          <w:p w14:paraId="640A1AA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14:paraId="72AE061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5726" w:type="dxa"/>
            <w:shd w:val="clear" w:color="000000" w:fill="FFFFFF"/>
            <w:noWrap/>
            <w:vAlign w:val="center"/>
            <w:hideMark/>
          </w:tcPr>
          <w:p w14:paraId="192D40E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542" w:type="dxa"/>
            <w:shd w:val="clear" w:color="000000" w:fill="FFFFFF"/>
            <w:noWrap/>
            <w:vAlign w:val="center"/>
          </w:tcPr>
          <w:p w14:paraId="781FCAE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6B93E0A" w14:textId="77777777" w:rsidR="004D1C7D" w:rsidRPr="00A53823" w:rsidRDefault="004D1C7D" w:rsidP="005F3E8E">
            <w:pPr>
              <w:jc w:val="both"/>
              <w:rPr>
                <w:rFonts w:ascii="Times New Roman" w:hAnsi="Times New Roman" w:cs="Times New Roman"/>
                <w:sz w:val="24"/>
                <w:szCs w:val="24"/>
              </w:rPr>
            </w:pPr>
          </w:p>
        </w:tc>
      </w:tr>
      <w:tr w:rsidR="004D1C7D" w:rsidRPr="00A53823" w14:paraId="2736FEC9" w14:textId="77777777" w:rsidTr="00D65120">
        <w:trPr>
          <w:trHeight w:val="285"/>
          <w:jc w:val="center"/>
        </w:trPr>
        <w:tc>
          <w:tcPr>
            <w:tcW w:w="743" w:type="dxa"/>
            <w:noWrap/>
            <w:vAlign w:val="center"/>
            <w:hideMark/>
          </w:tcPr>
          <w:p w14:paraId="4F97561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14:paraId="7BCF74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5726" w:type="dxa"/>
            <w:shd w:val="clear" w:color="000000" w:fill="FFFFFF"/>
            <w:noWrap/>
            <w:vAlign w:val="center"/>
            <w:hideMark/>
          </w:tcPr>
          <w:p w14:paraId="60A97DF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542" w:type="dxa"/>
            <w:shd w:val="clear" w:color="000000" w:fill="FFFFFF"/>
            <w:noWrap/>
            <w:vAlign w:val="center"/>
          </w:tcPr>
          <w:p w14:paraId="6151C0B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85C47B1" w14:textId="77777777" w:rsidR="004D1C7D" w:rsidRPr="00A53823" w:rsidRDefault="004D1C7D" w:rsidP="005F3E8E">
            <w:pPr>
              <w:jc w:val="both"/>
              <w:rPr>
                <w:rFonts w:ascii="Times New Roman" w:hAnsi="Times New Roman" w:cs="Times New Roman"/>
                <w:sz w:val="24"/>
                <w:szCs w:val="24"/>
              </w:rPr>
            </w:pPr>
          </w:p>
        </w:tc>
      </w:tr>
      <w:tr w:rsidR="004D1C7D" w:rsidRPr="00A53823" w14:paraId="4CFB2352" w14:textId="77777777" w:rsidTr="00D65120">
        <w:trPr>
          <w:trHeight w:val="285"/>
          <w:jc w:val="center"/>
        </w:trPr>
        <w:tc>
          <w:tcPr>
            <w:tcW w:w="743" w:type="dxa"/>
            <w:noWrap/>
            <w:vAlign w:val="center"/>
            <w:hideMark/>
          </w:tcPr>
          <w:p w14:paraId="03D9225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14:paraId="3C0620D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5726" w:type="dxa"/>
            <w:shd w:val="clear" w:color="000000" w:fill="FFFFFF"/>
            <w:noWrap/>
            <w:vAlign w:val="center"/>
            <w:hideMark/>
          </w:tcPr>
          <w:p w14:paraId="5227BB4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542" w:type="dxa"/>
            <w:shd w:val="clear" w:color="000000" w:fill="FFFFFF"/>
            <w:noWrap/>
            <w:vAlign w:val="center"/>
          </w:tcPr>
          <w:p w14:paraId="5947F8A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91A9CB8" w14:textId="77777777" w:rsidR="004D1C7D" w:rsidRPr="00A53823" w:rsidRDefault="004D1C7D" w:rsidP="005F3E8E">
            <w:pPr>
              <w:jc w:val="both"/>
              <w:rPr>
                <w:rFonts w:ascii="Times New Roman" w:hAnsi="Times New Roman" w:cs="Times New Roman"/>
                <w:sz w:val="24"/>
                <w:szCs w:val="24"/>
              </w:rPr>
            </w:pPr>
          </w:p>
        </w:tc>
      </w:tr>
      <w:tr w:rsidR="004D1C7D" w:rsidRPr="00A53823" w14:paraId="40D43745" w14:textId="77777777" w:rsidTr="00D65120">
        <w:trPr>
          <w:trHeight w:val="285"/>
          <w:jc w:val="center"/>
        </w:trPr>
        <w:tc>
          <w:tcPr>
            <w:tcW w:w="743" w:type="dxa"/>
            <w:noWrap/>
            <w:vAlign w:val="center"/>
            <w:hideMark/>
          </w:tcPr>
          <w:p w14:paraId="5986F0E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14:paraId="28D3DDC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5726" w:type="dxa"/>
            <w:shd w:val="clear" w:color="000000" w:fill="FFFFFF"/>
            <w:noWrap/>
            <w:vAlign w:val="center"/>
            <w:hideMark/>
          </w:tcPr>
          <w:p w14:paraId="62EEEBC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542" w:type="dxa"/>
            <w:shd w:val="clear" w:color="000000" w:fill="FFFFFF"/>
            <w:noWrap/>
            <w:vAlign w:val="center"/>
          </w:tcPr>
          <w:p w14:paraId="02D954F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69D6FBB" w14:textId="77777777" w:rsidR="004D1C7D" w:rsidRPr="00A53823" w:rsidRDefault="004D1C7D" w:rsidP="005F3E8E">
            <w:pPr>
              <w:jc w:val="both"/>
              <w:rPr>
                <w:rFonts w:ascii="Times New Roman" w:hAnsi="Times New Roman" w:cs="Times New Roman"/>
                <w:sz w:val="24"/>
                <w:szCs w:val="24"/>
              </w:rPr>
            </w:pPr>
          </w:p>
        </w:tc>
      </w:tr>
      <w:tr w:rsidR="004D1C7D" w:rsidRPr="00A53823" w14:paraId="3FE35F50" w14:textId="77777777" w:rsidTr="00D65120">
        <w:trPr>
          <w:trHeight w:val="285"/>
          <w:jc w:val="center"/>
        </w:trPr>
        <w:tc>
          <w:tcPr>
            <w:tcW w:w="743" w:type="dxa"/>
            <w:noWrap/>
            <w:vAlign w:val="center"/>
            <w:hideMark/>
          </w:tcPr>
          <w:p w14:paraId="285936D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14:paraId="0199E21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5726" w:type="dxa"/>
            <w:shd w:val="clear" w:color="000000" w:fill="FFFFFF"/>
            <w:noWrap/>
            <w:vAlign w:val="center"/>
            <w:hideMark/>
          </w:tcPr>
          <w:p w14:paraId="0782B21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542" w:type="dxa"/>
            <w:shd w:val="clear" w:color="000000" w:fill="FFFFFF"/>
            <w:noWrap/>
            <w:vAlign w:val="center"/>
          </w:tcPr>
          <w:p w14:paraId="3BF614B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A865E7A" w14:textId="77777777" w:rsidR="004D1C7D" w:rsidRPr="00A53823" w:rsidRDefault="004D1C7D" w:rsidP="005F3E8E">
            <w:pPr>
              <w:jc w:val="both"/>
              <w:rPr>
                <w:rFonts w:ascii="Times New Roman" w:hAnsi="Times New Roman" w:cs="Times New Roman"/>
                <w:sz w:val="24"/>
                <w:szCs w:val="24"/>
              </w:rPr>
            </w:pPr>
          </w:p>
        </w:tc>
      </w:tr>
      <w:tr w:rsidR="004D1C7D" w:rsidRPr="00A53823" w14:paraId="4CFF53FA" w14:textId="77777777" w:rsidTr="00D65120">
        <w:trPr>
          <w:trHeight w:val="285"/>
          <w:jc w:val="center"/>
        </w:trPr>
        <w:tc>
          <w:tcPr>
            <w:tcW w:w="743" w:type="dxa"/>
            <w:noWrap/>
            <w:vAlign w:val="center"/>
            <w:hideMark/>
          </w:tcPr>
          <w:p w14:paraId="10CC569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14:paraId="0A234A4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5726" w:type="dxa"/>
            <w:shd w:val="clear" w:color="000000" w:fill="FFFFFF"/>
            <w:noWrap/>
            <w:vAlign w:val="center"/>
            <w:hideMark/>
          </w:tcPr>
          <w:p w14:paraId="06E57B0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542" w:type="dxa"/>
            <w:shd w:val="clear" w:color="000000" w:fill="FFFFFF"/>
            <w:noWrap/>
            <w:vAlign w:val="center"/>
          </w:tcPr>
          <w:p w14:paraId="2CAEAC3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410A10D" w14:textId="77777777" w:rsidR="004D1C7D" w:rsidRPr="00A53823" w:rsidRDefault="004D1C7D" w:rsidP="005F3E8E">
            <w:pPr>
              <w:jc w:val="both"/>
              <w:rPr>
                <w:rFonts w:ascii="Times New Roman" w:hAnsi="Times New Roman" w:cs="Times New Roman"/>
                <w:sz w:val="24"/>
                <w:szCs w:val="24"/>
              </w:rPr>
            </w:pPr>
          </w:p>
        </w:tc>
      </w:tr>
      <w:tr w:rsidR="004D1C7D" w:rsidRPr="00A53823" w14:paraId="68A04C84" w14:textId="77777777" w:rsidTr="00D65120">
        <w:trPr>
          <w:trHeight w:val="285"/>
          <w:jc w:val="center"/>
        </w:trPr>
        <w:tc>
          <w:tcPr>
            <w:tcW w:w="743" w:type="dxa"/>
            <w:noWrap/>
            <w:vAlign w:val="center"/>
            <w:hideMark/>
          </w:tcPr>
          <w:p w14:paraId="7A45790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181</w:t>
            </w:r>
          </w:p>
        </w:tc>
        <w:tc>
          <w:tcPr>
            <w:tcW w:w="1364" w:type="dxa"/>
            <w:shd w:val="clear" w:color="000000" w:fill="FFFFFF"/>
            <w:noWrap/>
            <w:vAlign w:val="center"/>
            <w:hideMark/>
          </w:tcPr>
          <w:p w14:paraId="56401DB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5726" w:type="dxa"/>
            <w:shd w:val="clear" w:color="000000" w:fill="FFFFFF"/>
            <w:noWrap/>
            <w:vAlign w:val="center"/>
            <w:hideMark/>
          </w:tcPr>
          <w:p w14:paraId="74C1B79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542" w:type="dxa"/>
            <w:shd w:val="clear" w:color="000000" w:fill="FFFFFF"/>
            <w:noWrap/>
            <w:vAlign w:val="center"/>
          </w:tcPr>
          <w:p w14:paraId="46AD3D8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1F2375" w14:textId="77777777" w:rsidR="004D1C7D" w:rsidRPr="00A53823" w:rsidRDefault="004D1C7D" w:rsidP="005F3E8E">
            <w:pPr>
              <w:jc w:val="both"/>
              <w:rPr>
                <w:rFonts w:ascii="Times New Roman" w:hAnsi="Times New Roman" w:cs="Times New Roman"/>
                <w:sz w:val="24"/>
                <w:szCs w:val="24"/>
              </w:rPr>
            </w:pPr>
          </w:p>
        </w:tc>
      </w:tr>
      <w:tr w:rsidR="004D1C7D" w:rsidRPr="00A53823" w14:paraId="33EE3126" w14:textId="77777777" w:rsidTr="00D65120">
        <w:trPr>
          <w:trHeight w:val="285"/>
          <w:jc w:val="center"/>
        </w:trPr>
        <w:tc>
          <w:tcPr>
            <w:tcW w:w="743" w:type="dxa"/>
            <w:noWrap/>
            <w:vAlign w:val="center"/>
            <w:hideMark/>
          </w:tcPr>
          <w:p w14:paraId="68A45E7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4" w:type="dxa"/>
            <w:shd w:val="clear" w:color="000000" w:fill="FFFFFF"/>
            <w:noWrap/>
            <w:vAlign w:val="center"/>
            <w:hideMark/>
          </w:tcPr>
          <w:p w14:paraId="04C8AE0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5726" w:type="dxa"/>
            <w:shd w:val="clear" w:color="000000" w:fill="FFFFFF"/>
            <w:noWrap/>
            <w:vAlign w:val="center"/>
            <w:hideMark/>
          </w:tcPr>
          <w:p w14:paraId="21C9489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542" w:type="dxa"/>
            <w:shd w:val="clear" w:color="000000" w:fill="FFFFFF"/>
            <w:noWrap/>
            <w:vAlign w:val="center"/>
          </w:tcPr>
          <w:p w14:paraId="41F2A0F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4163B50" w14:textId="77777777" w:rsidR="004D1C7D" w:rsidRPr="00A53823" w:rsidRDefault="004D1C7D" w:rsidP="005F3E8E">
            <w:pPr>
              <w:jc w:val="both"/>
              <w:rPr>
                <w:rFonts w:ascii="Times New Roman" w:hAnsi="Times New Roman" w:cs="Times New Roman"/>
                <w:sz w:val="24"/>
                <w:szCs w:val="24"/>
              </w:rPr>
            </w:pPr>
          </w:p>
        </w:tc>
      </w:tr>
      <w:tr w:rsidR="004D1C7D" w:rsidRPr="00A53823" w14:paraId="0E72A106" w14:textId="77777777" w:rsidTr="00D65120">
        <w:trPr>
          <w:trHeight w:val="285"/>
          <w:jc w:val="center"/>
        </w:trPr>
        <w:tc>
          <w:tcPr>
            <w:tcW w:w="743" w:type="dxa"/>
            <w:noWrap/>
            <w:vAlign w:val="center"/>
            <w:hideMark/>
          </w:tcPr>
          <w:p w14:paraId="53E044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14:paraId="5DAD66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5726" w:type="dxa"/>
            <w:shd w:val="clear" w:color="000000" w:fill="FFFFFF"/>
            <w:noWrap/>
            <w:vAlign w:val="center"/>
            <w:hideMark/>
          </w:tcPr>
          <w:p w14:paraId="604348F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542" w:type="dxa"/>
            <w:shd w:val="clear" w:color="000000" w:fill="FFFFFF"/>
            <w:noWrap/>
            <w:vAlign w:val="center"/>
          </w:tcPr>
          <w:p w14:paraId="1052481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FA3EAC7" w14:textId="77777777" w:rsidR="004D1C7D" w:rsidRPr="00A53823" w:rsidRDefault="004D1C7D" w:rsidP="005F3E8E">
            <w:pPr>
              <w:jc w:val="both"/>
              <w:rPr>
                <w:rFonts w:ascii="Times New Roman" w:hAnsi="Times New Roman" w:cs="Times New Roman"/>
                <w:sz w:val="24"/>
                <w:szCs w:val="24"/>
              </w:rPr>
            </w:pPr>
          </w:p>
        </w:tc>
      </w:tr>
      <w:tr w:rsidR="004D1C7D" w:rsidRPr="00A53823" w14:paraId="2EFC4E8A" w14:textId="77777777" w:rsidTr="00D65120">
        <w:trPr>
          <w:trHeight w:val="285"/>
          <w:jc w:val="center"/>
        </w:trPr>
        <w:tc>
          <w:tcPr>
            <w:tcW w:w="743" w:type="dxa"/>
            <w:noWrap/>
            <w:vAlign w:val="center"/>
            <w:hideMark/>
          </w:tcPr>
          <w:p w14:paraId="5E9816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14:paraId="0BA9FCB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5726" w:type="dxa"/>
            <w:shd w:val="clear" w:color="000000" w:fill="FFFFFF"/>
            <w:noWrap/>
            <w:vAlign w:val="center"/>
            <w:hideMark/>
          </w:tcPr>
          <w:p w14:paraId="13505EC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542" w:type="dxa"/>
            <w:shd w:val="clear" w:color="000000" w:fill="FFFFFF"/>
            <w:noWrap/>
            <w:vAlign w:val="center"/>
          </w:tcPr>
          <w:p w14:paraId="0D50ECE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49C65DA" w14:textId="77777777" w:rsidR="004D1C7D" w:rsidRPr="00A53823" w:rsidRDefault="004D1C7D" w:rsidP="005F3E8E">
            <w:pPr>
              <w:jc w:val="both"/>
              <w:rPr>
                <w:rFonts w:ascii="Times New Roman" w:hAnsi="Times New Roman" w:cs="Times New Roman"/>
                <w:sz w:val="24"/>
                <w:szCs w:val="24"/>
              </w:rPr>
            </w:pPr>
          </w:p>
        </w:tc>
      </w:tr>
      <w:tr w:rsidR="004D1C7D" w:rsidRPr="00A53823" w14:paraId="35569772" w14:textId="77777777" w:rsidTr="00D65120">
        <w:trPr>
          <w:trHeight w:val="285"/>
          <w:jc w:val="center"/>
        </w:trPr>
        <w:tc>
          <w:tcPr>
            <w:tcW w:w="743" w:type="dxa"/>
            <w:noWrap/>
            <w:vAlign w:val="center"/>
            <w:hideMark/>
          </w:tcPr>
          <w:p w14:paraId="205DBEC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14:paraId="476DA0E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5726" w:type="dxa"/>
            <w:shd w:val="clear" w:color="000000" w:fill="FFFFFF"/>
            <w:noWrap/>
            <w:vAlign w:val="center"/>
            <w:hideMark/>
          </w:tcPr>
          <w:p w14:paraId="53C397D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542" w:type="dxa"/>
            <w:shd w:val="clear" w:color="000000" w:fill="FFFFFF"/>
            <w:noWrap/>
            <w:vAlign w:val="center"/>
          </w:tcPr>
          <w:p w14:paraId="11A5C51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F87BC7C" w14:textId="77777777" w:rsidR="004D1C7D" w:rsidRPr="00A53823" w:rsidRDefault="004D1C7D" w:rsidP="005F3E8E">
            <w:pPr>
              <w:jc w:val="both"/>
              <w:rPr>
                <w:rFonts w:ascii="Times New Roman" w:hAnsi="Times New Roman" w:cs="Times New Roman"/>
                <w:sz w:val="24"/>
                <w:szCs w:val="24"/>
              </w:rPr>
            </w:pPr>
          </w:p>
        </w:tc>
      </w:tr>
      <w:tr w:rsidR="004D1C7D" w:rsidRPr="00A53823" w14:paraId="6BBBAF5A" w14:textId="77777777" w:rsidTr="00D65120">
        <w:trPr>
          <w:trHeight w:val="285"/>
          <w:jc w:val="center"/>
        </w:trPr>
        <w:tc>
          <w:tcPr>
            <w:tcW w:w="743" w:type="dxa"/>
            <w:noWrap/>
            <w:vAlign w:val="center"/>
            <w:hideMark/>
          </w:tcPr>
          <w:p w14:paraId="55FCC54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14:paraId="5D2A39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5726" w:type="dxa"/>
            <w:shd w:val="clear" w:color="000000" w:fill="FFFFFF"/>
            <w:noWrap/>
            <w:vAlign w:val="center"/>
            <w:hideMark/>
          </w:tcPr>
          <w:p w14:paraId="37F90A2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542" w:type="dxa"/>
            <w:shd w:val="clear" w:color="000000" w:fill="FFFFFF"/>
            <w:noWrap/>
            <w:vAlign w:val="center"/>
          </w:tcPr>
          <w:p w14:paraId="6806497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43E0E69" w14:textId="77777777" w:rsidR="004D1C7D" w:rsidRPr="00A53823" w:rsidRDefault="004D1C7D" w:rsidP="005F3E8E">
            <w:pPr>
              <w:jc w:val="both"/>
              <w:rPr>
                <w:rFonts w:ascii="Times New Roman" w:hAnsi="Times New Roman" w:cs="Times New Roman"/>
                <w:sz w:val="24"/>
                <w:szCs w:val="24"/>
              </w:rPr>
            </w:pPr>
          </w:p>
        </w:tc>
      </w:tr>
      <w:tr w:rsidR="004D1C7D" w:rsidRPr="00A53823" w14:paraId="0016322E" w14:textId="77777777" w:rsidTr="00D65120">
        <w:trPr>
          <w:trHeight w:val="285"/>
          <w:jc w:val="center"/>
        </w:trPr>
        <w:tc>
          <w:tcPr>
            <w:tcW w:w="743" w:type="dxa"/>
            <w:noWrap/>
            <w:vAlign w:val="center"/>
            <w:hideMark/>
          </w:tcPr>
          <w:p w14:paraId="1A430E6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4" w:type="dxa"/>
            <w:shd w:val="clear" w:color="000000" w:fill="FFFFFF"/>
            <w:noWrap/>
            <w:vAlign w:val="center"/>
            <w:hideMark/>
          </w:tcPr>
          <w:p w14:paraId="198C3EE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5726" w:type="dxa"/>
            <w:shd w:val="clear" w:color="000000" w:fill="FFFFFF"/>
            <w:noWrap/>
            <w:vAlign w:val="center"/>
            <w:hideMark/>
          </w:tcPr>
          <w:p w14:paraId="3455708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542" w:type="dxa"/>
            <w:shd w:val="clear" w:color="000000" w:fill="FFFFFF"/>
            <w:noWrap/>
            <w:vAlign w:val="center"/>
          </w:tcPr>
          <w:p w14:paraId="4CCA60E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AF5504C" w14:textId="77777777" w:rsidR="004D1C7D" w:rsidRPr="00A53823" w:rsidRDefault="004D1C7D" w:rsidP="005F3E8E">
            <w:pPr>
              <w:jc w:val="both"/>
              <w:rPr>
                <w:rFonts w:ascii="Times New Roman" w:hAnsi="Times New Roman" w:cs="Times New Roman"/>
                <w:sz w:val="24"/>
                <w:szCs w:val="24"/>
              </w:rPr>
            </w:pPr>
          </w:p>
        </w:tc>
      </w:tr>
      <w:tr w:rsidR="004D1C7D" w:rsidRPr="00A53823" w14:paraId="07B92570" w14:textId="77777777" w:rsidTr="00D65120">
        <w:trPr>
          <w:trHeight w:val="285"/>
          <w:jc w:val="center"/>
        </w:trPr>
        <w:tc>
          <w:tcPr>
            <w:tcW w:w="743" w:type="dxa"/>
            <w:noWrap/>
            <w:vAlign w:val="center"/>
            <w:hideMark/>
          </w:tcPr>
          <w:p w14:paraId="6E8FB58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4" w:type="dxa"/>
            <w:shd w:val="clear" w:color="000000" w:fill="FFFFFF"/>
            <w:noWrap/>
            <w:vAlign w:val="center"/>
            <w:hideMark/>
          </w:tcPr>
          <w:p w14:paraId="1A33B2F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5726" w:type="dxa"/>
            <w:shd w:val="clear" w:color="000000" w:fill="FFFFFF"/>
            <w:noWrap/>
            <w:vAlign w:val="center"/>
            <w:hideMark/>
          </w:tcPr>
          <w:p w14:paraId="4C659AC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542" w:type="dxa"/>
            <w:shd w:val="clear" w:color="000000" w:fill="FFFFFF"/>
            <w:noWrap/>
            <w:vAlign w:val="center"/>
          </w:tcPr>
          <w:p w14:paraId="70EE9C9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CFAAC85" w14:textId="77777777" w:rsidR="004D1C7D" w:rsidRPr="00A53823" w:rsidRDefault="004D1C7D" w:rsidP="005F3E8E">
            <w:pPr>
              <w:jc w:val="both"/>
              <w:rPr>
                <w:rFonts w:ascii="Times New Roman" w:hAnsi="Times New Roman" w:cs="Times New Roman"/>
                <w:sz w:val="24"/>
                <w:szCs w:val="24"/>
              </w:rPr>
            </w:pPr>
          </w:p>
        </w:tc>
      </w:tr>
      <w:tr w:rsidR="004D1C7D" w:rsidRPr="00A53823" w14:paraId="1DDA50B3" w14:textId="77777777" w:rsidTr="00D65120">
        <w:trPr>
          <w:trHeight w:val="285"/>
          <w:jc w:val="center"/>
        </w:trPr>
        <w:tc>
          <w:tcPr>
            <w:tcW w:w="743" w:type="dxa"/>
            <w:noWrap/>
            <w:vAlign w:val="center"/>
            <w:hideMark/>
          </w:tcPr>
          <w:p w14:paraId="64DDF93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14:paraId="32AF01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5726" w:type="dxa"/>
            <w:shd w:val="clear" w:color="000000" w:fill="FFFFFF"/>
            <w:noWrap/>
            <w:vAlign w:val="center"/>
            <w:hideMark/>
          </w:tcPr>
          <w:p w14:paraId="7ECA5D3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542" w:type="dxa"/>
            <w:shd w:val="clear" w:color="000000" w:fill="FFFFFF"/>
            <w:noWrap/>
            <w:vAlign w:val="center"/>
          </w:tcPr>
          <w:p w14:paraId="34681E1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564679" w14:textId="77777777" w:rsidR="004D1C7D" w:rsidRPr="00A53823" w:rsidRDefault="004D1C7D" w:rsidP="005F3E8E">
            <w:pPr>
              <w:jc w:val="both"/>
              <w:rPr>
                <w:rFonts w:ascii="Times New Roman" w:hAnsi="Times New Roman" w:cs="Times New Roman"/>
                <w:sz w:val="24"/>
                <w:szCs w:val="24"/>
              </w:rPr>
            </w:pPr>
          </w:p>
        </w:tc>
      </w:tr>
      <w:tr w:rsidR="004D1C7D" w:rsidRPr="00A53823" w14:paraId="02F1B7E4" w14:textId="77777777" w:rsidTr="00D65120">
        <w:trPr>
          <w:trHeight w:val="285"/>
          <w:jc w:val="center"/>
        </w:trPr>
        <w:tc>
          <w:tcPr>
            <w:tcW w:w="743" w:type="dxa"/>
            <w:noWrap/>
            <w:vAlign w:val="center"/>
            <w:hideMark/>
          </w:tcPr>
          <w:p w14:paraId="5B56941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14:paraId="237CA8A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5726" w:type="dxa"/>
            <w:shd w:val="clear" w:color="000000" w:fill="FFFFFF"/>
            <w:noWrap/>
            <w:vAlign w:val="center"/>
            <w:hideMark/>
          </w:tcPr>
          <w:p w14:paraId="005FB8A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542" w:type="dxa"/>
            <w:shd w:val="clear" w:color="000000" w:fill="FFFFFF"/>
            <w:noWrap/>
            <w:vAlign w:val="center"/>
          </w:tcPr>
          <w:p w14:paraId="733BEDA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D182935" w14:textId="77777777" w:rsidR="004D1C7D" w:rsidRPr="00A53823" w:rsidRDefault="004D1C7D" w:rsidP="005F3E8E">
            <w:pPr>
              <w:jc w:val="both"/>
              <w:rPr>
                <w:rFonts w:ascii="Times New Roman" w:hAnsi="Times New Roman" w:cs="Times New Roman"/>
                <w:sz w:val="24"/>
                <w:szCs w:val="24"/>
              </w:rPr>
            </w:pPr>
          </w:p>
        </w:tc>
      </w:tr>
      <w:tr w:rsidR="004D1C7D" w:rsidRPr="00A53823" w14:paraId="65EAF8E6" w14:textId="77777777" w:rsidTr="00D65120">
        <w:trPr>
          <w:trHeight w:val="285"/>
          <w:jc w:val="center"/>
        </w:trPr>
        <w:tc>
          <w:tcPr>
            <w:tcW w:w="743" w:type="dxa"/>
            <w:noWrap/>
            <w:vAlign w:val="center"/>
            <w:hideMark/>
          </w:tcPr>
          <w:p w14:paraId="0E284C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14:paraId="3B1C8C5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5726" w:type="dxa"/>
            <w:shd w:val="clear" w:color="000000" w:fill="FFFFFF"/>
            <w:noWrap/>
            <w:vAlign w:val="center"/>
            <w:hideMark/>
          </w:tcPr>
          <w:p w14:paraId="5141182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542" w:type="dxa"/>
            <w:shd w:val="clear" w:color="000000" w:fill="FFFFFF"/>
            <w:noWrap/>
            <w:vAlign w:val="center"/>
          </w:tcPr>
          <w:p w14:paraId="4948B0F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4B9C5EE" w14:textId="77777777" w:rsidR="004D1C7D" w:rsidRPr="00A53823" w:rsidRDefault="004D1C7D" w:rsidP="005F3E8E">
            <w:pPr>
              <w:jc w:val="both"/>
              <w:rPr>
                <w:rFonts w:ascii="Times New Roman" w:hAnsi="Times New Roman" w:cs="Times New Roman"/>
                <w:sz w:val="24"/>
                <w:szCs w:val="24"/>
              </w:rPr>
            </w:pPr>
          </w:p>
        </w:tc>
      </w:tr>
      <w:tr w:rsidR="004D1C7D" w:rsidRPr="00A53823" w14:paraId="07064D7A" w14:textId="77777777" w:rsidTr="00D65120">
        <w:trPr>
          <w:trHeight w:val="285"/>
          <w:jc w:val="center"/>
        </w:trPr>
        <w:tc>
          <w:tcPr>
            <w:tcW w:w="743" w:type="dxa"/>
            <w:noWrap/>
            <w:vAlign w:val="center"/>
            <w:hideMark/>
          </w:tcPr>
          <w:p w14:paraId="025B8D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4" w:type="dxa"/>
            <w:shd w:val="clear" w:color="000000" w:fill="FFFFFF"/>
            <w:noWrap/>
            <w:vAlign w:val="center"/>
            <w:hideMark/>
          </w:tcPr>
          <w:p w14:paraId="0D565A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5726" w:type="dxa"/>
            <w:shd w:val="clear" w:color="000000" w:fill="FFFFFF"/>
            <w:noWrap/>
            <w:vAlign w:val="center"/>
            <w:hideMark/>
          </w:tcPr>
          <w:p w14:paraId="44E5114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542" w:type="dxa"/>
            <w:shd w:val="clear" w:color="000000" w:fill="FFFFFF"/>
            <w:noWrap/>
            <w:vAlign w:val="center"/>
          </w:tcPr>
          <w:p w14:paraId="22D3EBB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7064809" w14:textId="77777777" w:rsidR="004D1C7D" w:rsidRPr="00A53823" w:rsidRDefault="004D1C7D" w:rsidP="005F3E8E">
            <w:pPr>
              <w:jc w:val="both"/>
              <w:rPr>
                <w:rFonts w:ascii="Times New Roman" w:hAnsi="Times New Roman" w:cs="Times New Roman"/>
                <w:sz w:val="24"/>
                <w:szCs w:val="24"/>
              </w:rPr>
            </w:pPr>
          </w:p>
        </w:tc>
      </w:tr>
      <w:tr w:rsidR="004D1C7D" w:rsidRPr="00A53823" w14:paraId="2A442042" w14:textId="77777777" w:rsidTr="00D65120">
        <w:trPr>
          <w:trHeight w:val="285"/>
          <w:jc w:val="center"/>
        </w:trPr>
        <w:tc>
          <w:tcPr>
            <w:tcW w:w="743" w:type="dxa"/>
            <w:noWrap/>
            <w:vAlign w:val="center"/>
            <w:hideMark/>
          </w:tcPr>
          <w:p w14:paraId="17D6EA6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14:paraId="2AEA79C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5726" w:type="dxa"/>
            <w:shd w:val="clear" w:color="000000" w:fill="FFFFFF"/>
            <w:noWrap/>
            <w:vAlign w:val="center"/>
            <w:hideMark/>
          </w:tcPr>
          <w:p w14:paraId="004DDE3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542" w:type="dxa"/>
            <w:shd w:val="clear" w:color="000000" w:fill="FFFFFF"/>
            <w:noWrap/>
            <w:vAlign w:val="center"/>
          </w:tcPr>
          <w:p w14:paraId="4653D76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7B4CF5" w14:textId="77777777" w:rsidR="004D1C7D" w:rsidRPr="00A53823" w:rsidRDefault="004D1C7D" w:rsidP="005F3E8E">
            <w:pPr>
              <w:jc w:val="both"/>
              <w:rPr>
                <w:rFonts w:ascii="Times New Roman" w:hAnsi="Times New Roman" w:cs="Times New Roman"/>
                <w:sz w:val="24"/>
                <w:szCs w:val="24"/>
              </w:rPr>
            </w:pPr>
          </w:p>
        </w:tc>
      </w:tr>
      <w:tr w:rsidR="004D1C7D" w:rsidRPr="00A53823" w14:paraId="5784CF8A" w14:textId="77777777" w:rsidTr="00D65120">
        <w:trPr>
          <w:trHeight w:val="285"/>
          <w:jc w:val="center"/>
        </w:trPr>
        <w:tc>
          <w:tcPr>
            <w:tcW w:w="743" w:type="dxa"/>
            <w:noWrap/>
            <w:vAlign w:val="center"/>
            <w:hideMark/>
          </w:tcPr>
          <w:p w14:paraId="129641D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14:paraId="2969BCD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5726" w:type="dxa"/>
            <w:shd w:val="clear" w:color="000000" w:fill="FFFFFF"/>
            <w:noWrap/>
            <w:vAlign w:val="center"/>
            <w:hideMark/>
          </w:tcPr>
          <w:p w14:paraId="587E39C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542" w:type="dxa"/>
            <w:shd w:val="clear" w:color="000000" w:fill="FFFFFF"/>
            <w:noWrap/>
            <w:vAlign w:val="center"/>
          </w:tcPr>
          <w:p w14:paraId="7D7A7D0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F1C30B1" w14:textId="77777777" w:rsidR="004D1C7D" w:rsidRPr="00A53823" w:rsidRDefault="004D1C7D" w:rsidP="005F3E8E">
            <w:pPr>
              <w:jc w:val="both"/>
              <w:rPr>
                <w:rFonts w:ascii="Times New Roman" w:hAnsi="Times New Roman" w:cs="Times New Roman"/>
                <w:sz w:val="24"/>
                <w:szCs w:val="24"/>
              </w:rPr>
            </w:pPr>
          </w:p>
        </w:tc>
      </w:tr>
      <w:tr w:rsidR="004D1C7D" w:rsidRPr="00A53823" w14:paraId="1AF97A66" w14:textId="77777777" w:rsidTr="00D65120">
        <w:trPr>
          <w:trHeight w:val="285"/>
          <w:jc w:val="center"/>
        </w:trPr>
        <w:tc>
          <w:tcPr>
            <w:tcW w:w="743" w:type="dxa"/>
            <w:noWrap/>
            <w:vAlign w:val="center"/>
            <w:hideMark/>
          </w:tcPr>
          <w:p w14:paraId="1D1AC7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14:paraId="276F3E0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5726" w:type="dxa"/>
            <w:shd w:val="clear" w:color="000000" w:fill="FFFFFF"/>
            <w:noWrap/>
            <w:vAlign w:val="center"/>
            <w:hideMark/>
          </w:tcPr>
          <w:p w14:paraId="71AAEAA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542" w:type="dxa"/>
            <w:shd w:val="clear" w:color="000000" w:fill="FFFFFF"/>
            <w:noWrap/>
            <w:vAlign w:val="center"/>
          </w:tcPr>
          <w:p w14:paraId="44F9FD2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570FF28" w14:textId="77777777" w:rsidR="004D1C7D" w:rsidRPr="00A53823" w:rsidRDefault="004D1C7D" w:rsidP="005F3E8E">
            <w:pPr>
              <w:jc w:val="both"/>
              <w:rPr>
                <w:rFonts w:ascii="Times New Roman" w:hAnsi="Times New Roman" w:cs="Times New Roman"/>
                <w:sz w:val="24"/>
                <w:szCs w:val="24"/>
              </w:rPr>
            </w:pPr>
          </w:p>
        </w:tc>
      </w:tr>
      <w:tr w:rsidR="004D1C7D" w:rsidRPr="00A53823" w14:paraId="10724EBB" w14:textId="77777777" w:rsidTr="00D65120">
        <w:trPr>
          <w:trHeight w:val="285"/>
          <w:jc w:val="center"/>
        </w:trPr>
        <w:tc>
          <w:tcPr>
            <w:tcW w:w="743" w:type="dxa"/>
            <w:noWrap/>
            <w:vAlign w:val="center"/>
            <w:hideMark/>
          </w:tcPr>
          <w:p w14:paraId="6FD95ED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14:paraId="01192CE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5726" w:type="dxa"/>
            <w:shd w:val="clear" w:color="000000" w:fill="FFFFFF"/>
            <w:noWrap/>
            <w:vAlign w:val="center"/>
            <w:hideMark/>
          </w:tcPr>
          <w:p w14:paraId="3DDBC9D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542" w:type="dxa"/>
            <w:shd w:val="clear" w:color="000000" w:fill="FFFFFF"/>
            <w:noWrap/>
            <w:vAlign w:val="center"/>
          </w:tcPr>
          <w:p w14:paraId="33DA507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94D95A2" w14:textId="77777777" w:rsidR="004D1C7D" w:rsidRPr="00A53823" w:rsidRDefault="004D1C7D" w:rsidP="005F3E8E">
            <w:pPr>
              <w:jc w:val="both"/>
              <w:rPr>
                <w:rFonts w:ascii="Times New Roman" w:hAnsi="Times New Roman" w:cs="Times New Roman"/>
                <w:sz w:val="24"/>
                <w:szCs w:val="24"/>
              </w:rPr>
            </w:pPr>
          </w:p>
        </w:tc>
      </w:tr>
      <w:tr w:rsidR="004D1C7D" w:rsidRPr="00A53823" w14:paraId="716ADD67" w14:textId="77777777" w:rsidTr="00D65120">
        <w:trPr>
          <w:trHeight w:val="285"/>
          <w:jc w:val="center"/>
        </w:trPr>
        <w:tc>
          <w:tcPr>
            <w:tcW w:w="743" w:type="dxa"/>
            <w:noWrap/>
            <w:vAlign w:val="center"/>
            <w:hideMark/>
          </w:tcPr>
          <w:p w14:paraId="0C431E7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14:paraId="05F4C6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5726" w:type="dxa"/>
            <w:shd w:val="clear" w:color="000000" w:fill="FFFFFF"/>
            <w:noWrap/>
            <w:vAlign w:val="center"/>
            <w:hideMark/>
          </w:tcPr>
          <w:p w14:paraId="1A7C4F5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542" w:type="dxa"/>
            <w:shd w:val="clear" w:color="000000" w:fill="FFFFFF"/>
            <w:noWrap/>
            <w:vAlign w:val="center"/>
          </w:tcPr>
          <w:p w14:paraId="2DFC896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C303B97" w14:textId="77777777" w:rsidR="004D1C7D" w:rsidRPr="00A53823" w:rsidRDefault="004D1C7D" w:rsidP="005F3E8E">
            <w:pPr>
              <w:jc w:val="both"/>
              <w:rPr>
                <w:rFonts w:ascii="Times New Roman" w:hAnsi="Times New Roman" w:cs="Times New Roman"/>
                <w:sz w:val="24"/>
                <w:szCs w:val="24"/>
              </w:rPr>
            </w:pPr>
          </w:p>
        </w:tc>
      </w:tr>
      <w:tr w:rsidR="004D1C7D" w:rsidRPr="00A53823" w14:paraId="16078856" w14:textId="77777777" w:rsidTr="00D65120">
        <w:trPr>
          <w:trHeight w:val="285"/>
          <w:jc w:val="center"/>
        </w:trPr>
        <w:tc>
          <w:tcPr>
            <w:tcW w:w="743" w:type="dxa"/>
            <w:noWrap/>
            <w:vAlign w:val="center"/>
            <w:hideMark/>
          </w:tcPr>
          <w:p w14:paraId="2BBCB88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14:paraId="02009DB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5726" w:type="dxa"/>
            <w:shd w:val="clear" w:color="000000" w:fill="FFFFFF"/>
            <w:noWrap/>
            <w:vAlign w:val="center"/>
            <w:hideMark/>
          </w:tcPr>
          <w:p w14:paraId="6CAF3A9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542" w:type="dxa"/>
            <w:shd w:val="clear" w:color="000000" w:fill="FFFFFF"/>
            <w:noWrap/>
            <w:vAlign w:val="center"/>
          </w:tcPr>
          <w:p w14:paraId="196692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F06E18D" w14:textId="77777777" w:rsidR="004D1C7D" w:rsidRPr="00A53823" w:rsidRDefault="004D1C7D" w:rsidP="005F3E8E">
            <w:pPr>
              <w:jc w:val="both"/>
              <w:rPr>
                <w:rFonts w:ascii="Times New Roman" w:hAnsi="Times New Roman" w:cs="Times New Roman"/>
                <w:sz w:val="24"/>
                <w:szCs w:val="24"/>
              </w:rPr>
            </w:pPr>
          </w:p>
        </w:tc>
      </w:tr>
      <w:tr w:rsidR="004D1C7D" w:rsidRPr="00A53823" w14:paraId="35CEDF6B" w14:textId="77777777" w:rsidTr="00D65120">
        <w:trPr>
          <w:trHeight w:val="285"/>
          <w:jc w:val="center"/>
        </w:trPr>
        <w:tc>
          <w:tcPr>
            <w:tcW w:w="743" w:type="dxa"/>
            <w:noWrap/>
            <w:vAlign w:val="center"/>
            <w:hideMark/>
          </w:tcPr>
          <w:p w14:paraId="3A0601D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14:paraId="1382651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5726" w:type="dxa"/>
            <w:shd w:val="clear" w:color="000000" w:fill="FFFFFF"/>
            <w:noWrap/>
            <w:vAlign w:val="center"/>
            <w:hideMark/>
          </w:tcPr>
          <w:p w14:paraId="0C6CC2C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542" w:type="dxa"/>
            <w:shd w:val="clear" w:color="000000" w:fill="FFFFFF"/>
            <w:noWrap/>
            <w:vAlign w:val="center"/>
          </w:tcPr>
          <w:p w14:paraId="43781DB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218A069" w14:textId="77777777" w:rsidR="004D1C7D" w:rsidRPr="00A53823" w:rsidRDefault="004D1C7D" w:rsidP="005F3E8E">
            <w:pPr>
              <w:jc w:val="both"/>
              <w:rPr>
                <w:rFonts w:ascii="Times New Roman" w:hAnsi="Times New Roman" w:cs="Times New Roman"/>
                <w:sz w:val="24"/>
                <w:szCs w:val="24"/>
              </w:rPr>
            </w:pPr>
          </w:p>
        </w:tc>
      </w:tr>
      <w:tr w:rsidR="004D1C7D" w:rsidRPr="00A53823" w14:paraId="1C9EA346" w14:textId="77777777" w:rsidTr="00D65120">
        <w:trPr>
          <w:trHeight w:val="285"/>
          <w:jc w:val="center"/>
        </w:trPr>
        <w:tc>
          <w:tcPr>
            <w:tcW w:w="743" w:type="dxa"/>
            <w:noWrap/>
            <w:vAlign w:val="center"/>
            <w:hideMark/>
          </w:tcPr>
          <w:p w14:paraId="5C5DEEB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14:paraId="1A9B394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5726" w:type="dxa"/>
            <w:shd w:val="clear" w:color="000000" w:fill="FFFFFF"/>
            <w:noWrap/>
            <w:vAlign w:val="center"/>
            <w:hideMark/>
          </w:tcPr>
          <w:p w14:paraId="4FF0E9A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542" w:type="dxa"/>
            <w:shd w:val="clear" w:color="000000" w:fill="FFFFFF"/>
            <w:noWrap/>
            <w:vAlign w:val="center"/>
          </w:tcPr>
          <w:p w14:paraId="6840807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8E0691" w14:textId="77777777" w:rsidR="004D1C7D" w:rsidRPr="00A53823" w:rsidRDefault="004D1C7D" w:rsidP="005F3E8E">
            <w:pPr>
              <w:jc w:val="both"/>
              <w:rPr>
                <w:rFonts w:ascii="Times New Roman" w:hAnsi="Times New Roman" w:cs="Times New Roman"/>
                <w:sz w:val="24"/>
                <w:szCs w:val="24"/>
              </w:rPr>
            </w:pPr>
          </w:p>
        </w:tc>
      </w:tr>
      <w:tr w:rsidR="004D1C7D" w:rsidRPr="00A53823" w14:paraId="372646BA" w14:textId="77777777" w:rsidTr="00D65120">
        <w:trPr>
          <w:trHeight w:val="285"/>
          <w:jc w:val="center"/>
        </w:trPr>
        <w:tc>
          <w:tcPr>
            <w:tcW w:w="743" w:type="dxa"/>
            <w:noWrap/>
            <w:vAlign w:val="center"/>
            <w:hideMark/>
          </w:tcPr>
          <w:p w14:paraId="0CEA698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14:paraId="17E03E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5726" w:type="dxa"/>
            <w:shd w:val="clear" w:color="000000" w:fill="FFFFFF"/>
            <w:noWrap/>
            <w:vAlign w:val="center"/>
            <w:hideMark/>
          </w:tcPr>
          <w:p w14:paraId="10BB83A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542" w:type="dxa"/>
            <w:shd w:val="clear" w:color="000000" w:fill="FFFFFF"/>
            <w:noWrap/>
            <w:vAlign w:val="center"/>
          </w:tcPr>
          <w:p w14:paraId="04B5679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E53FD39" w14:textId="77777777" w:rsidR="004D1C7D" w:rsidRPr="00A53823" w:rsidRDefault="004D1C7D" w:rsidP="005F3E8E">
            <w:pPr>
              <w:jc w:val="both"/>
              <w:rPr>
                <w:rFonts w:ascii="Times New Roman" w:hAnsi="Times New Roman" w:cs="Times New Roman"/>
                <w:sz w:val="24"/>
                <w:szCs w:val="24"/>
              </w:rPr>
            </w:pPr>
          </w:p>
        </w:tc>
      </w:tr>
      <w:tr w:rsidR="004D1C7D" w:rsidRPr="00A53823" w14:paraId="46EE0CDD" w14:textId="77777777" w:rsidTr="00D65120">
        <w:trPr>
          <w:trHeight w:val="285"/>
          <w:jc w:val="center"/>
        </w:trPr>
        <w:tc>
          <w:tcPr>
            <w:tcW w:w="743" w:type="dxa"/>
            <w:noWrap/>
            <w:vAlign w:val="center"/>
            <w:hideMark/>
          </w:tcPr>
          <w:p w14:paraId="5274314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14:paraId="4E9427B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5726" w:type="dxa"/>
            <w:shd w:val="clear" w:color="000000" w:fill="FFFFFF"/>
            <w:noWrap/>
            <w:vAlign w:val="center"/>
            <w:hideMark/>
          </w:tcPr>
          <w:p w14:paraId="24C59CE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542" w:type="dxa"/>
            <w:shd w:val="clear" w:color="000000" w:fill="FFFFFF"/>
            <w:noWrap/>
            <w:vAlign w:val="center"/>
          </w:tcPr>
          <w:p w14:paraId="4C20636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192C722" w14:textId="77777777" w:rsidR="004D1C7D" w:rsidRPr="00A53823" w:rsidRDefault="004D1C7D" w:rsidP="005F3E8E">
            <w:pPr>
              <w:jc w:val="both"/>
              <w:rPr>
                <w:rFonts w:ascii="Times New Roman" w:hAnsi="Times New Roman" w:cs="Times New Roman"/>
                <w:sz w:val="24"/>
                <w:szCs w:val="24"/>
              </w:rPr>
            </w:pPr>
          </w:p>
        </w:tc>
      </w:tr>
      <w:tr w:rsidR="004D1C7D" w:rsidRPr="00A53823" w14:paraId="65FBAE67" w14:textId="77777777" w:rsidTr="00D65120">
        <w:trPr>
          <w:trHeight w:val="285"/>
          <w:jc w:val="center"/>
        </w:trPr>
        <w:tc>
          <w:tcPr>
            <w:tcW w:w="743" w:type="dxa"/>
            <w:noWrap/>
            <w:vAlign w:val="center"/>
            <w:hideMark/>
          </w:tcPr>
          <w:p w14:paraId="357045E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4" w:type="dxa"/>
            <w:shd w:val="clear" w:color="000000" w:fill="FFFFFF"/>
            <w:noWrap/>
            <w:vAlign w:val="center"/>
            <w:hideMark/>
          </w:tcPr>
          <w:p w14:paraId="2F35F9D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5726" w:type="dxa"/>
            <w:shd w:val="clear" w:color="000000" w:fill="FFFFFF"/>
            <w:noWrap/>
            <w:vAlign w:val="center"/>
            <w:hideMark/>
          </w:tcPr>
          <w:p w14:paraId="44BFA2C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542" w:type="dxa"/>
            <w:shd w:val="clear" w:color="000000" w:fill="FFFFFF"/>
            <w:noWrap/>
            <w:vAlign w:val="center"/>
          </w:tcPr>
          <w:p w14:paraId="06D459B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B8204B7" w14:textId="77777777" w:rsidR="004D1C7D" w:rsidRPr="00A53823" w:rsidRDefault="004D1C7D" w:rsidP="005F3E8E">
            <w:pPr>
              <w:jc w:val="both"/>
              <w:rPr>
                <w:rFonts w:ascii="Times New Roman" w:hAnsi="Times New Roman" w:cs="Times New Roman"/>
                <w:sz w:val="24"/>
                <w:szCs w:val="24"/>
              </w:rPr>
            </w:pPr>
          </w:p>
        </w:tc>
      </w:tr>
      <w:tr w:rsidR="004D1C7D" w:rsidRPr="00A53823" w14:paraId="5B8181B1" w14:textId="77777777" w:rsidTr="00D65120">
        <w:trPr>
          <w:trHeight w:val="285"/>
          <w:jc w:val="center"/>
        </w:trPr>
        <w:tc>
          <w:tcPr>
            <w:tcW w:w="743" w:type="dxa"/>
            <w:noWrap/>
            <w:vAlign w:val="center"/>
            <w:hideMark/>
          </w:tcPr>
          <w:p w14:paraId="035EA20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4" w:type="dxa"/>
            <w:shd w:val="clear" w:color="000000" w:fill="FFFFFF"/>
            <w:noWrap/>
            <w:vAlign w:val="center"/>
            <w:hideMark/>
          </w:tcPr>
          <w:p w14:paraId="607A9CA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5726" w:type="dxa"/>
            <w:shd w:val="clear" w:color="000000" w:fill="FFFFFF"/>
            <w:noWrap/>
            <w:vAlign w:val="center"/>
            <w:hideMark/>
          </w:tcPr>
          <w:p w14:paraId="5AD81EF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542" w:type="dxa"/>
            <w:shd w:val="clear" w:color="000000" w:fill="FFFFFF"/>
            <w:noWrap/>
            <w:vAlign w:val="center"/>
          </w:tcPr>
          <w:p w14:paraId="3028A5F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741CCC" w14:textId="77777777" w:rsidR="004D1C7D" w:rsidRPr="00A53823" w:rsidRDefault="004D1C7D" w:rsidP="005F3E8E">
            <w:pPr>
              <w:jc w:val="both"/>
              <w:rPr>
                <w:rFonts w:ascii="Times New Roman" w:hAnsi="Times New Roman" w:cs="Times New Roman"/>
                <w:sz w:val="24"/>
                <w:szCs w:val="24"/>
              </w:rPr>
            </w:pPr>
          </w:p>
        </w:tc>
      </w:tr>
      <w:tr w:rsidR="004D1C7D" w:rsidRPr="00A53823" w14:paraId="311C611A" w14:textId="77777777" w:rsidTr="00D65120">
        <w:trPr>
          <w:trHeight w:val="285"/>
          <w:jc w:val="center"/>
        </w:trPr>
        <w:tc>
          <w:tcPr>
            <w:tcW w:w="743" w:type="dxa"/>
            <w:noWrap/>
            <w:vAlign w:val="center"/>
            <w:hideMark/>
          </w:tcPr>
          <w:p w14:paraId="12595D5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14:paraId="095F682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5726" w:type="dxa"/>
            <w:shd w:val="clear" w:color="000000" w:fill="FFFFFF"/>
            <w:noWrap/>
            <w:vAlign w:val="center"/>
            <w:hideMark/>
          </w:tcPr>
          <w:p w14:paraId="2C2AFF2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542" w:type="dxa"/>
            <w:shd w:val="clear" w:color="000000" w:fill="FFFFFF"/>
            <w:noWrap/>
            <w:vAlign w:val="center"/>
          </w:tcPr>
          <w:p w14:paraId="088A447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7275C2" w14:textId="77777777" w:rsidR="004D1C7D" w:rsidRPr="00A53823" w:rsidRDefault="004D1C7D" w:rsidP="005F3E8E">
            <w:pPr>
              <w:jc w:val="both"/>
              <w:rPr>
                <w:rFonts w:ascii="Times New Roman" w:hAnsi="Times New Roman" w:cs="Times New Roman"/>
                <w:sz w:val="24"/>
                <w:szCs w:val="24"/>
              </w:rPr>
            </w:pPr>
          </w:p>
        </w:tc>
      </w:tr>
      <w:tr w:rsidR="004D1C7D" w:rsidRPr="00A53823" w14:paraId="094A2BFC" w14:textId="77777777" w:rsidTr="00D65120">
        <w:trPr>
          <w:trHeight w:val="285"/>
          <w:jc w:val="center"/>
        </w:trPr>
        <w:tc>
          <w:tcPr>
            <w:tcW w:w="743" w:type="dxa"/>
            <w:noWrap/>
            <w:vAlign w:val="center"/>
            <w:hideMark/>
          </w:tcPr>
          <w:p w14:paraId="28C603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14:paraId="4F74C24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5726" w:type="dxa"/>
            <w:shd w:val="clear" w:color="000000" w:fill="FFFFFF"/>
            <w:noWrap/>
            <w:vAlign w:val="center"/>
            <w:hideMark/>
          </w:tcPr>
          <w:p w14:paraId="4D4E952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542" w:type="dxa"/>
            <w:shd w:val="clear" w:color="000000" w:fill="FFFFFF"/>
            <w:noWrap/>
            <w:vAlign w:val="center"/>
          </w:tcPr>
          <w:p w14:paraId="5ABC03A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9E60B3D" w14:textId="77777777" w:rsidR="004D1C7D" w:rsidRPr="00A53823" w:rsidRDefault="004D1C7D" w:rsidP="005F3E8E">
            <w:pPr>
              <w:jc w:val="both"/>
              <w:rPr>
                <w:rFonts w:ascii="Times New Roman" w:hAnsi="Times New Roman" w:cs="Times New Roman"/>
                <w:sz w:val="24"/>
                <w:szCs w:val="24"/>
              </w:rPr>
            </w:pPr>
          </w:p>
        </w:tc>
      </w:tr>
      <w:tr w:rsidR="004D1C7D" w:rsidRPr="00A53823" w14:paraId="2DD4844F" w14:textId="77777777" w:rsidTr="00D65120">
        <w:trPr>
          <w:trHeight w:val="285"/>
          <w:jc w:val="center"/>
        </w:trPr>
        <w:tc>
          <w:tcPr>
            <w:tcW w:w="743" w:type="dxa"/>
            <w:noWrap/>
            <w:vAlign w:val="center"/>
            <w:hideMark/>
          </w:tcPr>
          <w:p w14:paraId="7D8609B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14:paraId="1A304B1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5726" w:type="dxa"/>
            <w:shd w:val="clear" w:color="000000" w:fill="FFFFFF"/>
            <w:noWrap/>
            <w:vAlign w:val="center"/>
            <w:hideMark/>
          </w:tcPr>
          <w:p w14:paraId="49BC6FA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542" w:type="dxa"/>
            <w:shd w:val="clear" w:color="000000" w:fill="FFFFFF"/>
            <w:noWrap/>
            <w:vAlign w:val="center"/>
          </w:tcPr>
          <w:p w14:paraId="5D14B83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EB8EDC" w14:textId="77777777" w:rsidR="004D1C7D" w:rsidRPr="00A53823" w:rsidRDefault="004D1C7D" w:rsidP="005F3E8E">
            <w:pPr>
              <w:jc w:val="both"/>
              <w:rPr>
                <w:rFonts w:ascii="Times New Roman" w:hAnsi="Times New Roman" w:cs="Times New Roman"/>
                <w:sz w:val="24"/>
                <w:szCs w:val="24"/>
              </w:rPr>
            </w:pPr>
          </w:p>
        </w:tc>
      </w:tr>
      <w:tr w:rsidR="004D1C7D" w:rsidRPr="00A53823" w14:paraId="2256FF08" w14:textId="77777777" w:rsidTr="00D65120">
        <w:trPr>
          <w:trHeight w:val="285"/>
          <w:jc w:val="center"/>
        </w:trPr>
        <w:tc>
          <w:tcPr>
            <w:tcW w:w="743" w:type="dxa"/>
            <w:noWrap/>
            <w:vAlign w:val="center"/>
            <w:hideMark/>
          </w:tcPr>
          <w:p w14:paraId="4CE4A43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14:paraId="7A7D945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5726" w:type="dxa"/>
            <w:shd w:val="clear" w:color="000000" w:fill="FFFFFF"/>
            <w:noWrap/>
            <w:vAlign w:val="center"/>
            <w:hideMark/>
          </w:tcPr>
          <w:p w14:paraId="3EAFF7A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GLICOSE NO LIQUIDO SINOVIAL E </w:t>
            </w:r>
            <w:r w:rsidRPr="00A53823">
              <w:rPr>
                <w:rFonts w:ascii="Times New Roman" w:hAnsi="Times New Roman" w:cs="Times New Roman"/>
                <w:sz w:val="24"/>
                <w:szCs w:val="24"/>
              </w:rPr>
              <w:lastRenderedPageBreak/>
              <w:t>DERRAMES</w:t>
            </w:r>
          </w:p>
        </w:tc>
        <w:tc>
          <w:tcPr>
            <w:tcW w:w="1542" w:type="dxa"/>
            <w:shd w:val="clear" w:color="000000" w:fill="FFFFFF"/>
            <w:noWrap/>
            <w:vAlign w:val="center"/>
          </w:tcPr>
          <w:p w14:paraId="7FBD018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0F1ABC3" w14:textId="77777777" w:rsidR="004D1C7D" w:rsidRPr="00A53823" w:rsidRDefault="004D1C7D" w:rsidP="005F3E8E">
            <w:pPr>
              <w:jc w:val="both"/>
              <w:rPr>
                <w:rFonts w:ascii="Times New Roman" w:hAnsi="Times New Roman" w:cs="Times New Roman"/>
                <w:sz w:val="24"/>
                <w:szCs w:val="24"/>
              </w:rPr>
            </w:pPr>
          </w:p>
        </w:tc>
      </w:tr>
      <w:tr w:rsidR="004D1C7D" w:rsidRPr="00A53823" w14:paraId="44E193EB" w14:textId="77777777" w:rsidTr="00D65120">
        <w:trPr>
          <w:trHeight w:val="285"/>
          <w:jc w:val="center"/>
        </w:trPr>
        <w:tc>
          <w:tcPr>
            <w:tcW w:w="743" w:type="dxa"/>
            <w:noWrap/>
            <w:vAlign w:val="center"/>
            <w:hideMark/>
          </w:tcPr>
          <w:p w14:paraId="7E8289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209</w:t>
            </w:r>
          </w:p>
        </w:tc>
        <w:tc>
          <w:tcPr>
            <w:tcW w:w="1364" w:type="dxa"/>
            <w:shd w:val="clear" w:color="000000" w:fill="FFFFFF"/>
            <w:noWrap/>
            <w:vAlign w:val="center"/>
            <w:hideMark/>
          </w:tcPr>
          <w:p w14:paraId="70DA666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5726" w:type="dxa"/>
            <w:shd w:val="clear" w:color="000000" w:fill="FFFFFF"/>
            <w:noWrap/>
            <w:vAlign w:val="center"/>
            <w:hideMark/>
          </w:tcPr>
          <w:p w14:paraId="05975B0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542" w:type="dxa"/>
            <w:shd w:val="clear" w:color="000000" w:fill="FFFFFF"/>
            <w:noWrap/>
            <w:vAlign w:val="center"/>
          </w:tcPr>
          <w:p w14:paraId="1A8B0A4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3155819" w14:textId="77777777" w:rsidR="004D1C7D" w:rsidRPr="00A53823" w:rsidRDefault="004D1C7D" w:rsidP="005F3E8E">
            <w:pPr>
              <w:jc w:val="both"/>
              <w:rPr>
                <w:rFonts w:ascii="Times New Roman" w:hAnsi="Times New Roman" w:cs="Times New Roman"/>
                <w:sz w:val="24"/>
                <w:szCs w:val="24"/>
              </w:rPr>
            </w:pPr>
          </w:p>
        </w:tc>
      </w:tr>
      <w:tr w:rsidR="004D1C7D" w:rsidRPr="00A53823" w14:paraId="4176D557" w14:textId="77777777" w:rsidTr="00D65120">
        <w:trPr>
          <w:trHeight w:val="285"/>
          <w:jc w:val="center"/>
        </w:trPr>
        <w:tc>
          <w:tcPr>
            <w:tcW w:w="743" w:type="dxa"/>
            <w:noWrap/>
            <w:vAlign w:val="center"/>
            <w:hideMark/>
          </w:tcPr>
          <w:p w14:paraId="1CF47A3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14:paraId="6A021DC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5726" w:type="dxa"/>
            <w:shd w:val="clear" w:color="000000" w:fill="FFFFFF"/>
            <w:noWrap/>
            <w:vAlign w:val="center"/>
            <w:hideMark/>
          </w:tcPr>
          <w:p w14:paraId="6E3DF85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542" w:type="dxa"/>
            <w:shd w:val="clear" w:color="000000" w:fill="FFFFFF"/>
            <w:noWrap/>
            <w:vAlign w:val="center"/>
          </w:tcPr>
          <w:p w14:paraId="5A6C3A2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4FEE3D3" w14:textId="77777777" w:rsidR="004D1C7D" w:rsidRPr="00A53823" w:rsidRDefault="004D1C7D" w:rsidP="005F3E8E">
            <w:pPr>
              <w:jc w:val="both"/>
              <w:rPr>
                <w:rFonts w:ascii="Times New Roman" w:hAnsi="Times New Roman" w:cs="Times New Roman"/>
                <w:sz w:val="24"/>
                <w:szCs w:val="24"/>
              </w:rPr>
            </w:pPr>
          </w:p>
        </w:tc>
      </w:tr>
      <w:tr w:rsidR="004D1C7D" w:rsidRPr="00A53823" w14:paraId="3C32D5A5" w14:textId="77777777" w:rsidTr="00D65120">
        <w:trPr>
          <w:trHeight w:val="285"/>
          <w:jc w:val="center"/>
        </w:trPr>
        <w:tc>
          <w:tcPr>
            <w:tcW w:w="743" w:type="dxa"/>
            <w:noWrap/>
            <w:vAlign w:val="center"/>
            <w:hideMark/>
          </w:tcPr>
          <w:p w14:paraId="06E353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14:paraId="5A0A40F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5726" w:type="dxa"/>
            <w:shd w:val="clear" w:color="000000" w:fill="FFFFFF"/>
            <w:noWrap/>
            <w:vAlign w:val="center"/>
            <w:hideMark/>
          </w:tcPr>
          <w:p w14:paraId="566B024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542" w:type="dxa"/>
            <w:shd w:val="clear" w:color="000000" w:fill="FFFFFF"/>
            <w:noWrap/>
            <w:vAlign w:val="center"/>
          </w:tcPr>
          <w:p w14:paraId="6243EAC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292FE4E" w14:textId="77777777" w:rsidR="004D1C7D" w:rsidRPr="00A53823" w:rsidRDefault="004D1C7D" w:rsidP="005F3E8E">
            <w:pPr>
              <w:jc w:val="both"/>
              <w:rPr>
                <w:rFonts w:ascii="Times New Roman" w:hAnsi="Times New Roman" w:cs="Times New Roman"/>
                <w:sz w:val="24"/>
                <w:szCs w:val="24"/>
              </w:rPr>
            </w:pPr>
          </w:p>
        </w:tc>
      </w:tr>
      <w:tr w:rsidR="004D1C7D" w:rsidRPr="00A53823" w14:paraId="7239B7FD" w14:textId="77777777" w:rsidTr="00D65120">
        <w:trPr>
          <w:trHeight w:val="285"/>
          <w:jc w:val="center"/>
        </w:trPr>
        <w:tc>
          <w:tcPr>
            <w:tcW w:w="743" w:type="dxa"/>
            <w:noWrap/>
            <w:vAlign w:val="center"/>
            <w:hideMark/>
          </w:tcPr>
          <w:p w14:paraId="053AF6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4" w:type="dxa"/>
            <w:shd w:val="clear" w:color="000000" w:fill="FFFFFF"/>
            <w:noWrap/>
            <w:vAlign w:val="center"/>
            <w:hideMark/>
          </w:tcPr>
          <w:p w14:paraId="42126B3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5726" w:type="dxa"/>
            <w:shd w:val="clear" w:color="000000" w:fill="FFFFFF"/>
            <w:noWrap/>
            <w:vAlign w:val="center"/>
            <w:hideMark/>
          </w:tcPr>
          <w:p w14:paraId="57A8534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542" w:type="dxa"/>
            <w:shd w:val="clear" w:color="000000" w:fill="FFFFFF"/>
            <w:noWrap/>
            <w:vAlign w:val="center"/>
          </w:tcPr>
          <w:p w14:paraId="6F8FC85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A06CED5" w14:textId="77777777" w:rsidR="004D1C7D" w:rsidRPr="00A53823" w:rsidRDefault="004D1C7D" w:rsidP="005F3E8E">
            <w:pPr>
              <w:jc w:val="both"/>
              <w:rPr>
                <w:rFonts w:ascii="Times New Roman" w:hAnsi="Times New Roman" w:cs="Times New Roman"/>
                <w:sz w:val="24"/>
                <w:szCs w:val="24"/>
              </w:rPr>
            </w:pPr>
          </w:p>
        </w:tc>
      </w:tr>
      <w:tr w:rsidR="004D1C7D" w:rsidRPr="00A53823" w14:paraId="53D01D4E" w14:textId="77777777" w:rsidTr="00D65120">
        <w:trPr>
          <w:trHeight w:val="285"/>
          <w:jc w:val="center"/>
        </w:trPr>
        <w:tc>
          <w:tcPr>
            <w:tcW w:w="743" w:type="dxa"/>
            <w:noWrap/>
            <w:vAlign w:val="center"/>
            <w:hideMark/>
          </w:tcPr>
          <w:p w14:paraId="2B54536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14:paraId="5D1179C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5726" w:type="dxa"/>
            <w:shd w:val="clear" w:color="000000" w:fill="FFFFFF"/>
            <w:noWrap/>
            <w:vAlign w:val="center"/>
            <w:hideMark/>
          </w:tcPr>
          <w:p w14:paraId="027A9B5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542" w:type="dxa"/>
            <w:shd w:val="clear" w:color="000000" w:fill="FFFFFF"/>
            <w:noWrap/>
            <w:vAlign w:val="center"/>
          </w:tcPr>
          <w:p w14:paraId="34A557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0F4B7F" w14:textId="77777777" w:rsidR="004D1C7D" w:rsidRPr="00A53823" w:rsidRDefault="004D1C7D" w:rsidP="005F3E8E">
            <w:pPr>
              <w:jc w:val="both"/>
              <w:rPr>
                <w:rFonts w:ascii="Times New Roman" w:hAnsi="Times New Roman" w:cs="Times New Roman"/>
                <w:sz w:val="24"/>
                <w:szCs w:val="24"/>
              </w:rPr>
            </w:pPr>
          </w:p>
        </w:tc>
      </w:tr>
      <w:tr w:rsidR="004D1C7D" w:rsidRPr="00A53823" w14:paraId="40DA9917" w14:textId="77777777" w:rsidTr="00D65120">
        <w:trPr>
          <w:trHeight w:val="285"/>
          <w:jc w:val="center"/>
        </w:trPr>
        <w:tc>
          <w:tcPr>
            <w:tcW w:w="743" w:type="dxa"/>
            <w:noWrap/>
            <w:vAlign w:val="center"/>
            <w:hideMark/>
          </w:tcPr>
          <w:p w14:paraId="72010ED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14:paraId="2DA2BE8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5726" w:type="dxa"/>
            <w:shd w:val="clear" w:color="000000" w:fill="FFFFFF"/>
            <w:noWrap/>
            <w:vAlign w:val="center"/>
            <w:hideMark/>
          </w:tcPr>
          <w:p w14:paraId="5773D68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542" w:type="dxa"/>
            <w:shd w:val="clear" w:color="000000" w:fill="FFFFFF"/>
            <w:noWrap/>
            <w:vAlign w:val="center"/>
          </w:tcPr>
          <w:p w14:paraId="11FA97B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9B4609" w14:textId="77777777" w:rsidR="004D1C7D" w:rsidRPr="00A53823" w:rsidRDefault="004D1C7D" w:rsidP="005F3E8E">
            <w:pPr>
              <w:jc w:val="both"/>
              <w:rPr>
                <w:rFonts w:ascii="Times New Roman" w:hAnsi="Times New Roman" w:cs="Times New Roman"/>
                <w:sz w:val="24"/>
                <w:szCs w:val="24"/>
              </w:rPr>
            </w:pPr>
          </w:p>
        </w:tc>
      </w:tr>
      <w:tr w:rsidR="004D1C7D" w:rsidRPr="00A53823" w14:paraId="35F33374" w14:textId="77777777" w:rsidTr="00D65120">
        <w:trPr>
          <w:trHeight w:val="285"/>
          <w:jc w:val="center"/>
        </w:trPr>
        <w:tc>
          <w:tcPr>
            <w:tcW w:w="743" w:type="dxa"/>
            <w:noWrap/>
            <w:vAlign w:val="center"/>
            <w:hideMark/>
          </w:tcPr>
          <w:p w14:paraId="1D2FEEA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14:paraId="52E4758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5726" w:type="dxa"/>
            <w:shd w:val="clear" w:color="000000" w:fill="FFFFFF"/>
            <w:noWrap/>
            <w:vAlign w:val="center"/>
            <w:hideMark/>
          </w:tcPr>
          <w:p w14:paraId="217EBB7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542" w:type="dxa"/>
            <w:shd w:val="clear" w:color="000000" w:fill="FFFFFF"/>
            <w:noWrap/>
            <w:vAlign w:val="center"/>
          </w:tcPr>
          <w:p w14:paraId="15EA161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05DB4F0" w14:textId="77777777" w:rsidR="004D1C7D" w:rsidRPr="00A53823" w:rsidRDefault="004D1C7D" w:rsidP="005F3E8E">
            <w:pPr>
              <w:jc w:val="both"/>
              <w:rPr>
                <w:rFonts w:ascii="Times New Roman" w:hAnsi="Times New Roman" w:cs="Times New Roman"/>
                <w:sz w:val="24"/>
                <w:szCs w:val="24"/>
              </w:rPr>
            </w:pPr>
          </w:p>
        </w:tc>
      </w:tr>
      <w:tr w:rsidR="004D1C7D" w:rsidRPr="00A53823" w14:paraId="139822B0" w14:textId="77777777" w:rsidTr="00D65120">
        <w:trPr>
          <w:trHeight w:val="285"/>
          <w:jc w:val="center"/>
        </w:trPr>
        <w:tc>
          <w:tcPr>
            <w:tcW w:w="743" w:type="dxa"/>
            <w:noWrap/>
            <w:vAlign w:val="center"/>
            <w:hideMark/>
          </w:tcPr>
          <w:p w14:paraId="4E09C1E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14:paraId="6761AA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5726" w:type="dxa"/>
            <w:shd w:val="clear" w:color="000000" w:fill="FFFFFF"/>
            <w:noWrap/>
            <w:vAlign w:val="center"/>
            <w:hideMark/>
          </w:tcPr>
          <w:p w14:paraId="28DD287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542" w:type="dxa"/>
            <w:shd w:val="clear" w:color="000000" w:fill="FFFFFF"/>
            <w:noWrap/>
            <w:vAlign w:val="center"/>
          </w:tcPr>
          <w:p w14:paraId="4766BFA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BD3B373" w14:textId="77777777" w:rsidR="004D1C7D" w:rsidRPr="00A53823" w:rsidRDefault="004D1C7D" w:rsidP="005F3E8E">
            <w:pPr>
              <w:jc w:val="both"/>
              <w:rPr>
                <w:rFonts w:ascii="Times New Roman" w:hAnsi="Times New Roman" w:cs="Times New Roman"/>
                <w:sz w:val="24"/>
                <w:szCs w:val="24"/>
              </w:rPr>
            </w:pPr>
          </w:p>
        </w:tc>
      </w:tr>
      <w:tr w:rsidR="004D1C7D" w:rsidRPr="00A53823" w14:paraId="6495002F" w14:textId="77777777" w:rsidTr="00D65120">
        <w:trPr>
          <w:trHeight w:val="285"/>
          <w:jc w:val="center"/>
        </w:trPr>
        <w:tc>
          <w:tcPr>
            <w:tcW w:w="743" w:type="dxa"/>
            <w:noWrap/>
            <w:vAlign w:val="center"/>
            <w:hideMark/>
          </w:tcPr>
          <w:p w14:paraId="4E7780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14:paraId="598D2C1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5726" w:type="dxa"/>
            <w:shd w:val="clear" w:color="000000" w:fill="FFFFFF"/>
            <w:noWrap/>
            <w:vAlign w:val="center"/>
            <w:hideMark/>
          </w:tcPr>
          <w:p w14:paraId="17E09B1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542" w:type="dxa"/>
            <w:shd w:val="clear" w:color="000000" w:fill="FFFFFF"/>
            <w:noWrap/>
            <w:vAlign w:val="center"/>
          </w:tcPr>
          <w:p w14:paraId="1EAB629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F1A6B3" w14:textId="77777777" w:rsidR="004D1C7D" w:rsidRPr="00A53823" w:rsidRDefault="004D1C7D" w:rsidP="005F3E8E">
            <w:pPr>
              <w:jc w:val="both"/>
              <w:rPr>
                <w:rFonts w:ascii="Times New Roman" w:hAnsi="Times New Roman" w:cs="Times New Roman"/>
                <w:sz w:val="24"/>
                <w:szCs w:val="24"/>
              </w:rPr>
            </w:pPr>
          </w:p>
        </w:tc>
      </w:tr>
      <w:tr w:rsidR="004D1C7D" w:rsidRPr="00A53823" w14:paraId="6A4B32E4" w14:textId="77777777" w:rsidTr="00D65120">
        <w:trPr>
          <w:trHeight w:val="285"/>
          <w:jc w:val="center"/>
        </w:trPr>
        <w:tc>
          <w:tcPr>
            <w:tcW w:w="743" w:type="dxa"/>
            <w:noWrap/>
            <w:vAlign w:val="center"/>
            <w:hideMark/>
          </w:tcPr>
          <w:p w14:paraId="4334FF2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14:paraId="632CC9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5726" w:type="dxa"/>
            <w:shd w:val="clear" w:color="000000" w:fill="FFFFFF"/>
            <w:noWrap/>
            <w:vAlign w:val="center"/>
            <w:hideMark/>
          </w:tcPr>
          <w:p w14:paraId="4837D05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542" w:type="dxa"/>
            <w:shd w:val="clear" w:color="000000" w:fill="FFFFFF"/>
            <w:noWrap/>
            <w:vAlign w:val="center"/>
          </w:tcPr>
          <w:p w14:paraId="20402B2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8C3CAE2" w14:textId="77777777" w:rsidR="004D1C7D" w:rsidRPr="00A53823" w:rsidRDefault="004D1C7D" w:rsidP="005F3E8E">
            <w:pPr>
              <w:jc w:val="both"/>
              <w:rPr>
                <w:rFonts w:ascii="Times New Roman" w:hAnsi="Times New Roman" w:cs="Times New Roman"/>
                <w:sz w:val="24"/>
                <w:szCs w:val="24"/>
              </w:rPr>
            </w:pPr>
          </w:p>
        </w:tc>
      </w:tr>
      <w:tr w:rsidR="004D1C7D" w:rsidRPr="00A53823" w14:paraId="326F5437" w14:textId="77777777" w:rsidTr="00D65120">
        <w:trPr>
          <w:trHeight w:val="285"/>
          <w:jc w:val="center"/>
        </w:trPr>
        <w:tc>
          <w:tcPr>
            <w:tcW w:w="743" w:type="dxa"/>
            <w:noWrap/>
            <w:vAlign w:val="center"/>
            <w:hideMark/>
          </w:tcPr>
          <w:p w14:paraId="61EC392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4" w:type="dxa"/>
            <w:shd w:val="clear" w:color="000000" w:fill="FFFFFF"/>
            <w:noWrap/>
            <w:vAlign w:val="center"/>
            <w:hideMark/>
          </w:tcPr>
          <w:p w14:paraId="3E5995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5726" w:type="dxa"/>
            <w:shd w:val="clear" w:color="000000" w:fill="FFFFFF"/>
            <w:noWrap/>
            <w:vAlign w:val="center"/>
            <w:hideMark/>
          </w:tcPr>
          <w:p w14:paraId="0DD058D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542" w:type="dxa"/>
            <w:shd w:val="clear" w:color="000000" w:fill="FFFFFF"/>
            <w:noWrap/>
            <w:vAlign w:val="center"/>
          </w:tcPr>
          <w:p w14:paraId="0CEC995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BC2FCF6" w14:textId="77777777" w:rsidR="004D1C7D" w:rsidRPr="00A53823" w:rsidRDefault="004D1C7D" w:rsidP="005F3E8E">
            <w:pPr>
              <w:jc w:val="both"/>
              <w:rPr>
                <w:rFonts w:ascii="Times New Roman" w:hAnsi="Times New Roman" w:cs="Times New Roman"/>
                <w:sz w:val="24"/>
                <w:szCs w:val="24"/>
              </w:rPr>
            </w:pPr>
          </w:p>
        </w:tc>
      </w:tr>
      <w:tr w:rsidR="004D1C7D" w:rsidRPr="00A53823" w14:paraId="60A031C6" w14:textId="77777777" w:rsidTr="00D65120">
        <w:trPr>
          <w:trHeight w:val="285"/>
          <w:jc w:val="center"/>
        </w:trPr>
        <w:tc>
          <w:tcPr>
            <w:tcW w:w="743" w:type="dxa"/>
            <w:noWrap/>
            <w:vAlign w:val="center"/>
            <w:hideMark/>
          </w:tcPr>
          <w:p w14:paraId="73FE9CB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14:paraId="09CF17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5726" w:type="dxa"/>
            <w:shd w:val="clear" w:color="000000" w:fill="FFFFFF"/>
            <w:noWrap/>
            <w:vAlign w:val="center"/>
            <w:hideMark/>
          </w:tcPr>
          <w:p w14:paraId="68C1E59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542" w:type="dxa"/>
            <w:shd w:val="clear" w:color="000000" w:fill="FFFFFF"/>
            <w:noWrap/>
            <w:vAlign w:val="center"/>
          </w:tcPr>
          <w:p w14:paraId="7191D8E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339EF5B" w14:textId="77777777" w:rsidR="004D1C7D" w:rsidRPr="00A53823" w:rsidRDefault="004D1C7D" w:rsidP="005F3E8E">
            <w:pPr>
              <w:jc w:val="both"/>
              <w:rPr>
                <w:rFonts w:ascii="Times New Roman" w:hAnsi="Times New Roman" w:cs="Times New Roman"/>
                <w:sz w:val="24"/>
                <w:szCs w:val="24"/>
              </w:rPr>
            </w:pPr>
          </w:p>
        </w:tc>
      </w:tr>
      <w:tr w:rsidR="004D1C7D" w:rsidRPr="00A53823" w14:paraId="48122810" w14:textId="77777777" w:rsidTr="00D65120">
        <w:trPr>
          <w:trHeight w:val="285"/>
          <w:jc w:val="center"/>
        </w:trPr>
        <w:tc>
          <w:tcPr>
            <w:tcW w:w="743" w:type="dxa"/>
            <w:noWrap/>
            <w:vAlign w:val="center"/>
            <w:hideMark/>
          </w:tcPr>
          <w:p w14:paraId="7CA2703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14:paraId="7EB7E5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5726" w:type="dxa"/>
            <w:shd w:val="clear" w:color="000000" w:fill="FFFFFF"/>
            <w:noWrap/>
            <w:vAlign w:val="center"/>
            <w:hideMark/>
          </w:tcPr>
          <w:p w14:paraId="6FE9020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542" w:type="dxa"/>
            <w:shd w:val="clear" w:color="000000" w:fill="FFFFFF"/>
            <w:noWrap/>
            <w:vAlign w:val="center"/>
          </w:tcPr>
          <w:p w14:paraId="58FF9D6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145A685" w14:textId="77777777" w:rsidR="004D1C7D" w:rsidRPr="00A53823" w:rsidRDefault="004D1C7D" w:rsidP="005F3E8E">
            <w:pPr>
              <w:jc w:val="both"/>
              <w:rPr>
                <w:rFonts w:ascii="Times New Roman" w:hAnsi="Times New Roman" w:cs="Times New Roman"/>
                <w:sz w:val="24"/>
                <w:szCs w:val="24"/>
              </w:rPr>
            </w:pPr>
          </w:p>
        </w:tc>
      </w:tr>
      <w:tr w:rsidR="004D1C7D" w:rsidRPr="00A53823" w14:paraId="32BF1711" w14:textId="77777777" w:rsidTr="00D65120">
        <w:trPr>
          <w:trHeight w:val="285"/>
          <w:jc w:val="center"/>
        </w:trPr>
        <w:tc>
          <w:tcPr>
            <w:tcW w:w="743" w:type="dxa"/>
            <w:noWrap/>
            <w:vAlign w:val="center"/>
            <w:hideMark/>
          </w:tcPr>
          <w:p w14:paraId="7B97CF4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14:paraId="09F8562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5726" w:type="dxa"/>
            <w:shd w:val="clear" w:color="000000" w:fill="FFFFFF"/>
            <w:noWrap/>
            <w:vAlign w:val="center"/>
            <w:hideMark/>
          </w:tcPr>
          <w:p w14:paraId="170DCAD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542" w:type="dxa"/>
            <w:shd w:val="clear" w:color="000000" w:fill="FFFFFF"/>
            <w:noWrap/>
            <w:vAlign w:val="center"/>
          </w:tcPr>
          <w:p w14:paraId="072B8E8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D084EAD" w14:textId="77777777" w:rsidR="004D1C7D" w:rsidRPr="00A53823" w:rsidRDefault="004D1C7D" w:rsidP="005F3E8E">
            <w:pPr>
              <w:jc w:val="both"/>
              <w:rPr>
                <w:rFonts w:ascii="Times New Roman" w:hAnsi="Times New Roman" w:cs="Times New Roman"/>
                <w:sz w:val="24"/>
                <w:szCs w:val="24"/>
              </w:rPr>
            </w:pPr>
          </w:p>
        </w:tc>
      </w:tr>
      <w:tr w:rsidR="004D1C7D" w:rsidRPr="00A53823" w14:paraId="002789EE" w14:textId="77777777" w:rsidTr="00D65120">
        <w:trPr>
          <w:trHeight w:val="285"/>
          <w:jc w:val="center"/>
        </w:trPr>
        <w:tc>
          <w:tcPr>
            <w:tcW w:w="743" w:type="dxa"/>
            <w:noWrap/>
            <w:vAlign w:val="center"/>
            <w:hideMark/>
          </w:tcPr>
          <w:p w14:paraId="67E4C74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4" w:type="dxa"/>
            <w:shd w:val="clear" w:color="000000" w:fill="FFFFFF"/>
            <w:noWrap/>
            <w:vAlign w:val="center"/>
            <w:hideMark/>
          </w:tcPr>
          <w:p w14:paraId="4EBEFD4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5726" w:type="dxa"/>
            <w:shd w:val="clear" w:color="000000" w:fill="FFFFFF"/>
            <w:noWrap/>
            <w:vAlign w:val="center"/>
            <w:hideMark/>
          </w:tcPr>
          <w:p w14:paraId="1006CBD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542" w:type="dxa"/>
            <w:shd w:val="clear" w:color="000000" w:fill="FFFFFF"/>
            <w:noWrap/>
            <w:vAlign w:val="center"/>
          </w:tcPr>
          <w:p w14:paraId="6FC671B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B0529F6" w14:textId="77777777" w:rsidR="004D1C7D" w:rsidRPr="00A53823" w:rsidRDefault="004D1C7D" w:rsidP="005F3E8E">
            <w:pPr>
              <w:jc w:val="both"/>
              <w:rPr>
                <w:rFonts w:ascii="Times New Roman" w:hAnsi="Times New Roman" w:cs="Times New Roman"/>
                <w:sz w:val="24"/>
                <w:szCs w:val="24"/>
              </w:rPr>
            </w:pPr>
          </w:p>
        </w:tc>
      </w:tr>
      <w:tr w:rsidR="004D1C7D" w:rsidRPr="00A53823" w14:paraId="28F82DF1" w14:textId="77777777" w:rsidTr="00D65120">
        <w:trPr>
          <w:trHeight w:val="285"/>
          <w:jc w:val="center"/>
        </w:trPr>
        <w:tc>
          <w:tcPr>
            <w:tcW w:w="743" w:type="dxa"/>
            <w:noWrap/>
            <w:vAlign w:val="center"/>
            <w:hideMark/>
          </w:tcPr>
          <w:p w14:paraId="07E30E7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14:paraId="2CAF662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5726" w:type="dxa"/>
            <w:shd w:val="clear" w:color="000000" w:fill="FFFFFF"/>
            <w:noWrap/>
            <w:vAlign w:val="center"/>
            <w:hideMark/>
          </w:tcPr>
          <w:p w14:paraId="5FEF4D8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542" w:type="dxa"/>
            <w:shd w:val="clear" w:color="000000" w:fill="FFFFFF"/>
            <w:noWrap/>
            <w:vAlign w:val="center"/>
          </w:tcPr>
          <w:p w14:paraId="7A7E6E2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F53B29E" w14:textId="77777777" w:rsidR="004D1C7D" w:rsidRPr="00A53823" w:rsidRDefault="004D1C7D" w:rsidP="005F3E8E">
            <w:pPr>
              <w:jc w:val="both"/>
              <w:rPr>
                <w:rFonts w:ascii="Times New Roman" w:hAnsi="Times New Roman" w:cs="Times New Roman"/>
                <w:sz w:val="24"/>
                <w:szCs w:val="24"/>
              </w:rPr>
            </w:pPr>
          </w:p>
        </w:tc>
      </w:tr>
      <w:tr w:rsidR="004D1C7D" w:rsidRPr="00A53823" w14:paraId="5D316068" w14:textId="77777777" w:rsidTr="00D65120">
        <w:trPr>
          <w:trHeight w:val="285"/>
          <w:jc w:val="center"/>
        </w:trPr>
        <w:tc>
          <w:tcPr>
            <w:tcW w:w="743" w:type="dxa"/>
            <w:noWrap/>
            <w:vAlign w:val="center"/>
            <w:hideMark/>
          </w:tcPr>
          <w:p w14:paraId="5407488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14:paraId="36760B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5726" w:type="dxa"/>
            <w:shd w:val="clear" w:color="000000" w:fill="FFFFFF"/>
            <w:noWrap/>
            <w:vAlign w:val="center"/>
            <w:hideMark/>
          </w:tcPr>
          <w:p w14:paraId="69A710D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542" w:type="dxa"/>
            <w:shd w:val="clear" w:color="000000" w:fill="FFFFFF"/>
            <w:noWrap/>
            <w:vAlign w:val="center"/>
          </w:tcPr>
          <w:p w14:paraId="493F084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2CD699" w14:textId="77777777" w:rsidR="004D1C7D" w:rsidRPr="00A53823" w:rsidRDefault="004D1C7D" w:rsidP="005F3E8E">
            <w:pPr>
              <w:jc w:val="both"/>
              <w:rPr>
                <w:rFonts w:ascii="Times New Roman" w:hAnsi="Times New Roman" w:cs="Times New Roman"/>
                <w:sz w:val="24"/>
                <w:szCs w:val="24"/>
              </w:rPr>
            </w:pPr>
          </w:p>
        </w:tc>
      </w:tr>
      <w:tr w:rsidR="004D1C7D" w:rsidRPr="00A53823" w14:paraId="3DAEEE47" w14:textId="77777777" w:rsidTr="00D65120">
        <w:trPr>
          <w:trHeight w:val="285"/>
          <w:jc w:val="center"/>
        </w:trPr>
        <w:tc>
          <w:tcPr>
            <w:tcW w:w="743" w:type="dxa"/>
            <w:noWrap/>
            <w:vAlign w:val="center"/>
            <w:hideMark/>
          </w:tcPr>
          <w:p w14:paraId="4A4C51C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14:paraId="6CEAB4A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5726" w:type="dxa"/>
            <w:shd w:val="clear" w:color="000000" w:fill="FFFFFF"/>
            <w:noWrap/>
            <w:vAlign w:val="center"/>
            <w:hideMark/>
          </w:tcPr>
          <w:p w14:paraId="0322728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542" w:type="dxa"/>
            <w:shd w:val="clear" w:color="000000" w:fill="FFFFFF"/>
            <w:noWrap/>
            <w:vAlign w:val="center"/>
          </w:tcPr>
          <w:p w14:paraId="5B9117B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8486DF3" w14:textId="77777777" w:rsidR="004D1C7D" w:rsidRPr="00A53823" w:rsidRDefault="004D1C7D" w:rsidP="005F3E8E">
            <w:pPr>
              <w:jc w:val="both"/>
              <w:rPr>
                <w:rFonts w:ascii="Times New Roman" w:hAnsi="Times New Roman" w:cs="Times New Roman"/>
                <w:sz w:val="24"/>
                <w:szCs w:val="24"/>
              </w:rPr>
            </w:pPr>
          </w:p>
        </w:tc>
      </w:tr>
      <w:tr w:rsidR="004D1C7D" w:rsidRPr="00A53823" w14:paraId="2E4D83F4" w14:textId="77777777" w:rsidTr="00D65120">
        <w:trPr>
          <w:trHeight w:val="285"/>
          <w:jc w:val="center"/>
        </w:trPr>
        <w:tc>
          <w:tcPr>
            <w:tcW w:w="743" w:type="dxa"/>
            <w:noWrap/>
            <w:vAlign w:val="center"/>
            <w:hideMark/>
          </w:tcPr>
          <w:p w14:paraId="7AF7DBF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14:paraId="11BE086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5726" w:type="dxa"/>
            <w:shd w:val="clear" w:color="000000" w:fill="FFFFFF"/>
            <w:noWrap/>
            <w:vAlign w:val="center"/>
            <w:hideMark/>
          </w:tcPr>
          <w:p w14:paraId="4254BBC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542" w:type="dxa"/>
            <w:shd w:val="clear" w:color="000000" w:fill="FFFFFF"/>
            <w:noWrap/>
            <w:vAlign w:val="center"/>
          </w:tcPr>
          <w:p w14:paraId="47B44D6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B0B5F22" w14:textId="77777777" w:rsidR="004D1C7D" w:rsidRPr="00A53823" w:rsidRDefault="004D1C7D" w:rsidP="005F3E8E">
            <w:pPr>
              <w:jc w:val="both"/>
              <w:rPr>
                <w:rFonts w:ascii="Times New Roman" w:hAnsi="Times New Roman" w:cs="Times New Roman"/>
                <w:sz w:val="24"/>
                <w:szCs w:val="24"/>
              </w:rPr>
            </w:pPr>
          </w:p>
        </w:tc>
      </w:tr>
      <w:tr w:rsidR="004D1C7D" w:rsidRPr="00A53823" w14:paraId="4CA0C8DD" w14:textId="77777777" w:rsidTr="00D65120">
        <w:trPr>
          <w:trHeight w:val="285"/>
          <w:jc w:val="center"/>
        </w:trPr>
        <w:tc>
          <w:tcPr>
            <w:tcW w:w="743" w:type="dxa"/>
            <w:noWrap/>
            <w:vAlign w:val="center"/>
            <w:hideMark/>
          </w:tcPr>
          <w:p w14:paraId="6ECBF0F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14:paraId="20E939C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5726" w:type="dxa"/>
            <w:shd w:val="clear" w:color="000000" w:fill="FFFFFF"/>
            <w:noWrap/>
            <w:vAlign w:val="center"/>
            <w:hideMark/>
          </w:tcPr>
          <w:p w14:paraId="2E5B85A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542" w:type="dxa"/>
            <w:shd w:val="clear" w:color="000000" w:fill="FFFFFF"/>
            <w:noWrap/>
            <w:vAlign w:val="center"/>
          </w:tcPr>
          <w:p w14:paraId="08232E2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8ADBFB8" w14:textId="77777777" w:rsidR="004D1C7D" w:rsidRPr="00A53823" w:rsidRDefault="004D1C7D" w:rsidP="005F3E8E">
            <w:pPr>
              <w:jc w:val="both"/>
              <w:rPr>
                <w:rFonts w:ascii="Times New Roman" w:hAnsi="Times New Roman" w:cs="Times New Roman"/>
                <w:sz w:val="24"/>
                <w:szCs w:val="24"/>
              </w:rPr>
            </w:pPr>
          </w:p>
        </w:tc>
      </w:tr>
      <w:tr w:rsidR="004D1C7D" w:rsidRPr="00A53823" w14:paraId="69D03247" w14:textId="77777777" w:rsidTr="00D65120">
        <w:trPr>
          <w:trHeight w:val="285"/>
          <w:jc w:val="center"/>
        </w:trPr>
        <w:tc>
          <w:tcPr>
            <w:tcW w:w="743" w:type="dxa"/>
            <w:noWrap/>
            <w:vAlign w:val="center"/>
            <w:hideMark/>
          </w:tcPr>
          <w:p w14:paraId="4F46AA0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4" w:type="dxa"/>
            <w:shd w:val="clear" w:color="000000" w:fill="FFFFFF"/>
            <w:noWrap/>
            <w:vAlign w:val="center"/>
            <w:hideMark/>
          </w:tcPr>
          <w:p w14:paraId="64F52C3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5726" w:type="dxa"/>
            <w:shd w:val="clear" w:color="000000" w:fill="FFFFFF"/>
            <w:noWrap/>
            <w:vAlign w:val="center"/>
            <w:hideMark/>
          </w:tcPr>
          <w:p w14:paraId="2CAE7F9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542" w:type="dxa"/>
            <w:shd w:val="clear" w:color="000000" w:fill="FFFFFF"/>
            <w:noWrap/>
            <w:vAlign w:val="center"/>
          </w:tcPr>
          <w:p w14:paraId="3D60B6F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258F588" w14:textId="77777777" w:rsidR="004D1C7D" w:rsidRPr="00A53823" w:rsidRDefault="004D1C7D" w:rsidP="005F3E8E">
            <w:pPr>
              <w:jc w:val="both"/>
              <w:rPr>
                <w:rFonts w:ascii="Times New Roman" w:hAnsi="Times New Roman" w:cs="Times New Roman"/>
                <w:sz w:val="24"/>
                <w:szCs w:val="24"/>
              </w:rPr>
            </w:pPr>
          </w:p>
        </w:tc>
      </w:tr>
      <w:tr w:rsidR="004D1C7D" w:rsidRPr="00A53823" w14:paraId="41150599" w14:textId="77777777" w:rsidTr="00D65120">
        <w:trPr>
          <w:trHeight w:val="285"/>
          <w:jc w:val="center"/>
        </w:trPr>
        <w:tc>
          <w:tcPr>
            <w:tcW w:w="743" w:type="dxa"/>
            <w:noWrap/>
            <w:vAlign w:val="center"/>
            <w:hideMark/>
          </w:tcPr>
          <w:p w14:paraId="7325BFC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14:paraId="0A3A59E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5726" w:type="dxa"/>
            <w:shd w:val="clear" w:color="000000" w:fill="FFFFFF"/>
            <w:noWrap/>
            <w:vAlign w:val="center"/>
            <w:hideMark/>
          </w:tcPr>
          <w:p w14:paraId="7B96F5D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542" w:type="dxa"/>
            <w:shd w:val="clear" w:color="000000" w:fill="FFFFFF"/>
            <w:noWrap/>
            <w:vAlign w:val="center"/>
          </w:tcPr>
          <w:p w14:paraId="6962F30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4133CED" w14:textId="77777777" w:rsidR="004D1C7D" w:rsidRPr="00A53823" w:rsidRDefault="004D1C7D" w:rsidP="005F3E8E">
            <w:pPr>
              <w:jc w:val="both"/>
              <w:rPr>
                <w:rFonts w:ascii="Times New Roman" w:hAnsi="Times New Roman" w:cs="Times New Roman"/>
                <w:sz w:val="24"/>
                <w:szCs w:val="24"/>
              </w:rPr>
            </w:pPr>
          </w:p>
        </w:tc>
      </w:tr>
      <w:tr w:rsidR="004D1C7D" w:rsidRPr="00A53823" w14:paraId="145715D9" w14:textId="77777777" w:rsidTr="00D65120">
        <w:trPr>
          <w:trHeight w:val="285"/>
          <w:jc w:val="center"/>
        </w:trPr>
        <w:tc>
          <w:tcPr>
            <w:tcW w:w="743" w:type="dxa"/>
            <w:noWrap/>
            <w:vAlign w:val="center"/>
            <w:hideMark/>
          </w:tcPr>
          <w:p w14:paraId="5E848C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14:paraId="1E120D5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5726" w:type="dxa"/>
            <w:shd w:val="clear" w:color="000000" w:fill="FFFFFF"/>
            <w:noWrap/>
            <w:vAlign w:val="center"/>
            <w:hideMark/>
          </w:tcPr>
          <w:p w14:paraId="35969AF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542" w:type="dxa"/>
            <w:shd w:val="clear" w:color="000000" w:fill="FFFFFF"/>
            <w:noWrap/>
            <w:vAlign w:val="center"/>
          </w:tcPr>
          <w:p w14:paraId="6DC315A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0234691" w14:textId="77777777" w:rsidR="004D1C7D" w:rsidRPr="00A53823" w:rsidRDefault="004D1C7D" w:rsidP="005F3E8E">
            <w:pPr>
              <w:jc w:val="both"/>
              <w:rPr>
                <w:rFonts w:ascii="Times New Roman" w:hAnsi="Times New Roman" w:cs="Times New Roman"/>
                <w:sz w:val="24"/>
                <w:szCs w:val="24"/>
              </w:rPr>
            </w:pPr>
          </w:p>
        </w:tc>
      </w:tr>
      <w:tr w:rsidR="004D1C7D" w:rsidRPr="00A53823" w14:paraId="2C4171E5" w14:textId="77777777" w:rsidTr="00D65120">
        <w:trPr>
          <w:trHeight w:val="285"/>
          <w:jc w:val="center"/>
        </w:trPr>
        <w:tc>
          <w:tcPr>
            <w:tcW w:w="743" w:type="dxa"/>
            <w:noWrap/>
            <w:vAlign w:val="center"/>
            <w:hideMark/>
          </w:tcPr>
          <w:p w14:paraId="6BEDF25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14:paraId="227692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5726" w:type="dxa"/>
            <w:shd w:val="clear" w:color="000000" w:fill="FFFFFF"/>
            <w:noWrap/>
            <w:vAlign w:val="center"/>
            <w:hideMark/>
          </w:tcPr>
          <w:p w14:paraId="39D2A66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542" w:type="dxa"/>
            <w:shd w:val="clear" w:color="000000" w:fill="FFFFFF"/>
            <w:noWrap/>
            <w:vAlign w:val="center"/>
          </w:tcPr>
          <w:p w14:paraId="6145D5D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F2A7E70" w14:textId="77777777" w:rsidR="004D1C7D" w:rsidRPr="00A53823" w:rsidRDefault="004D1C7D" w:rsidP="005F3E8E">
            <w:pPr>
              <w:jc w:val="both"/>
              <w:rPr>
                <w:rFonts w:ascii="Times New Roman" w:hAnsi="Times New Roman" w:cs="Times New Roman"/>
                <w:sz w:val="24"/>
                <w:szCs w:val="24"/>
              </w:rPr>
            </w:pPr>
          </w:p>
        </w:tc>
      </w:tr>
      <w:tr w:rsidR="004D1C7D" w:rsidRPr="00A53823" w14:paraId="1E68C0BD" w14:textId="77777777" w:rsidTr="00D65120">
        <w:trPr>
          <w:trHeight w:val="285"/>
          <w:jc w:val="center"/>
        </w:trPr>
        <w:tc>
          <w:tcPr>
            <w:tcW w:w="743" w:type="dxa"/>
            <w:noWrap/>
            <w:vAlign w:val="center"/>
            <w:hideMark/>
          </w:tcPr>
          <w:p w14:paraId="65BB248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14:paraId="5775FE3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5726" w:type="dxa"/>
            <w:shd w:val="clear" w:color="000000" w:fill="FFFFFF"/>
            <w:noWrap/>
            <w:vAlign w:val="center"/>
            <w:hideMark/>
          </w:tcPr>
          <w:p w14:paraId="64A5E79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542" w:type="dxa"/>
            <w:shd w:val="clear" w:color="000000" w:fill="FFFFFF"/>
            <w:noWrap/>
            <w:vAlign w:val="center"/>
          </w:tcPr>
          <w:p w14:paraId="4BB21F0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B5D894B" w14:textId="77777777" w:rsidR="004D1C7D" w:rsidRPr="00A53823" w:rsidRDefault="004D1C7D" w:rsidP="005F3E8E">
            <w:pPr>
              <w:jc w:val="both"/>
              <w:rPr>
                <w:rFonts w:ascii="Times New Roman" w:hAnsi="Times New Roman" w:cs="Times New Roman"/>
                <w:sz w:val="24"/>
                <w:szCs w:val="24"/>
              </w:rPr>
            </w:pPr>
          </w:p>
        </w:tc>
      </w:tr>
      <w:tr w:rsidR="004D1C7D" w:rsidRPr="00A53823" w14:paraId="39BA6E05" w14:textId="77777777" w:rsidTr="00D65120">
        <w:trPr>
          <w:trHeight w:val="285"/>
          <w:jc w:val="center"/>
        </w:trPr>
        <w:tc>
          <w:tcPr>
            <w:tcW w:w="743" w:type="dxa"/>
            <w:noWrap/>
            <w:vAlign w:val="center"/>
            <w:hideMark/>
          </w:tcPr>
          <w:p w14:paraId="33B6D8D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14:paraId="08AA9E0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5726" w:type="dxa"/>
            <w:shd w:val="clear" w:color="000000" w:fill="FFFFFF"/>
            <w:noWrap/>
            <w:vAlign w:val="center"/>
            <w:hideMark/>
          </w:tcPr>
          <w:p w14:paraId="147E5E0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542" w:type="dxa"/>
            <w:shd w:val="clear" w:color="000000" w:fill="FFFFFF"/>
            <w:noWrap/>
            <w:vAlign w:val="center"/>
          </w:tcPr>
          <w:p w14:paraId="4EE9C4F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9367885" w14:textId="77777777" w:rsidR="004D1C7D" w:rsidRPr="00A53823" w:rsidRDefault="004D1C7D" w:rsidP="005F3E8E">
            <w:pPr>
              <w:jc w:val="both"/>
              <w:rPr>
                <w:rFonts w:ascii="Times New Roman" w:hAnsi="Times New Roman" w:cs="Times New Roman"/>
                <w:sz w:val="24"/>
                <w:szCs w:val="24"/>
              </w:rPr>
            </w:pPr>
          </w:p>
        </w:tc>
      </w:tr>
      <w:tr w:rsidR="004D1C7D" w:rsidRPr="00A53823" w14:paraId="7234329D" w14:textId="77777777" w:rsidTr="00D65120">
        <w:trPr>
          <w:trHeight w:val="285"/>
          <w:jc w:val="center"/>
        </w:trPr>
        <w:tc>
          <w:tcPr>
            <w:tcW w:w="743" w:type="dxa"/>
            <w:noWrap/>
            <w:vAlign w:val="center"/>
            <w:hideMark/>
          </w:tcPr>
          <w:p w14:paraId="401B784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4" w:type="dxa"/>
            <w:shd w:val="clear" w:color="000000" w:fill="FFFFFF"/>
            <w:noWrap/>
            <w:vAlign w:val="center"/>
            <w:hideMark/>
          </w:tcPr>
          <w:p w14:paraId="78E21A0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5726" w:type="dxa"/>
            <w:shd w:val="clear" w:color="000000" w:fill="FFFFFF"/>
            <w:noWrap/>
            <w:vAlign w:val="center"/>
            <w:hideMark/>
          </w:tcPr>
          <w:p w14:paraId="150E51E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542" w:type="dxa"/>
            <w:shd w:val="clear" w:color="000000" w:fill="FFFFFF"/>
            <w:noWrap/>
            <w:vAlign w:val="center"/>
          </w:tcPr>
          <w:p w14:paraId="61688AB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29D939A" w14:textId="77777777" w:rsidR="004D1C7D" w:rsidRPr="00A53823" w:rsidRDefault="004D1C7D" w:rsidP="005F3E8E">
            <w:pPr>
              <w:jc w:val="both"/>
              <w:rPr>
                <w:rFonts w:ascii="Times New Roman" w:hAnsi="Times New Roman" w:cs="Times New Roman"/>
                <w:sz w:val="24"/>
                <w:szCs w:val="24"/>
              </w:rPr>
            </w:pPr>
          </w:p>
        </w:tc>
      </w:tr>
      <w:tr w:rsidR="004D1C7D" w:rsidRPr="00A53823" w14:paraId="4CCC7718" w14:textId="77777777" w:rsidTr="00D65120">
        <w:trPr>
          <w:trHeight w:val="285"/>
          <w:jc w:val="center"/>
        </w:trPr>
        <w:tc>
          <w:tcPr>
            <w:tcW w:w="743" w:type="dxa"/>
            <w:noWrap/>
            <w:vAlign w:val="center"/>
            <w:hideMark/>
          </w:tcPr>
          <w:p w14:paraId="5786AF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14:paraId="650DFCA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5726" w:type="dxa"/>
            <w:shd w:val="clear" w:color="000000" w:fill="FFFFFF"/>
            <w:noWrap/>
            <w:vAlign w:val="center"/>
            <w:hideMark/>
          </w:tcPr>
          <w:p w14:paraId="64A1673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542" w:type="dxa"/>
            <w:shd w:val="clear" w:color="000000" w:fill="FFFFFF"/>
            <w:noWrap/>
            <w:vAlign w:val="center"/>
          </w:tcPr>
          <w:p w14:paraId="1F022BD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1596034" w14:textId="77777777" w:rsidR="004D1C7D" w:rsidRPr="00A53823" w:rsidRDefault="004D1C7D" w:rsidP="005F3E8E">
            <w:pPr>
              <w:jc w:val="both"/>
              <w:rPr>
                <w:rFonts w:ascii="Times New Roman" w:hAnsi="Times New Roman" w:cs="Times New Roman"/>
                <w:sz w:val="24"/>
                <w:szCs w:val="24"/>
              </w:rPr>
            </w:pPr>
          </w:p>
        </w:tc>
      </w:tr>
      <w:tr w:rsidR="004D1C7D" w:rsidRPr="00A53823" w14:paraId="500D3244" w14:textId="77777777" w:rsidTr="00D65120">
        <w:trPr>
          <w:trHeight w:val="285"/>
          <w:jc w:val="center"/>
        </w:trPr>
        <w:tc>
          <w:tcPr>
            <w:tcW w:w="743" w:type="dxa"/>
            <w:noWrap/>
            <w:vAlign w:val="center"/>
            <w:hideMark/>
          </w:tcPr>
          <w:p w14:paraId="5B01A32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14:paraId="68DC8A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5726" w:type="dxa"/>
            <w:shd w:val="clear" w:color="000000" w:fill="FFFFFF"/>
            <w:noWrap/>
            <w:vAlign w:val="center"/>
            <w:hideMark/>
          </w:tcPr>
          <w:p w14:paraId="6FBDE65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ERITROGRAMA (ERITROCITOS, HEMOGLOBINA, </w:t>
            </w:r>
            <w:r w:rsidRPr="00A53823">
              <w:rPr>
                <w:rFonts w:ascii="Times New Roman" w:hAnsi="Times New Roman" w:cs="Times New Roman"/>
                <w:sz w:val="24"/>
                <w:szCs w:val="24"/>
              </w:rPr>
              <w:lastRenderedPageBreak/>
              <w:t>HEMATOCRITO)</w:t>
            </w:r>
          </w:p>
        </w:tc>
        <w:tc>
          <w:tcPr>
            <w:tcW w:w="1542" w:type="dxa"/>
            <w:shd w:val="clear" w:color="000000" w:fill="FFFFFF"/>
            <w:noWrap/>
            <w:vAlign w:val="center"/>
          </w:tcPr>
          <w:p w14:paraId="633ACB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192993A" w14:textId="77777777" w:rsidR="004D1C7D" w:rsidRPr="00A53823" w:rsidRDefault="004D1C7D" w:rsidP="005F3E8E">
            <w:pPr>
              <w:jc w:val="both"/>
              <w:rPr>
                <w:rFonts w:ascii="Times New Roman" w:hAnsi="Times New Roman" w:cs="Times New Roman"/>
                <w:sz w:val="24"/>
                <w:szCs w:val="24"/>
              </w:rPr>
            </w:pPr>
          </w:p>
        </w:tc>
      </w:tr>
      <w:tr w:rsidR="004D1C7D" w:rsidRPr="00A53823" w14:paraId="31F15BD8" w14:textId="77777777" w:rsidTr="00D65120">
        <w:trPr>
          <w:trHeight w:val="285"/>
          <w:jc w:val="center"/>
        </w:trPr>
        <w:tc>
          <w:tcPr>
            <w:tcW w:w="743" w:type="dxa"/>
            <w:noWrap/>
            <w:vAlign w:val="center"/>
            <w:hideMark/>
          </w:tcPr>
          <w:p w14:paraId="254E3FA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238</w:t>
            </w:r>
          </w:p>
        </w:tc>
        <w:tc>
          <w:tcPr>
            <w:tcW w:w="1364" w:type="dxa"/>
            <w:shd w:val="clear" w:color="000000" w:fill="FFFFFF"/>
            <w:noWrap/>
            <w:vAlign w:val="center"/>
            <w:hideMark/>
          </w:tcPr>
          <w:p w14:paraId="45EBF70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5726" w:type="dxa"/>
            <w:shd w:val="clear" w:color="000000" w:fill="FFFFFF"/>
            <w:noWrap/>
            <w:vAlign w:val="center"/>
            <w:hideMark/>
          </w:tcPr>
          <w:p w14:paraId="0870A4D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542" w:type="dxa"/>
            <w:shd w:val="clear" w:color="000000" w:fill="FFFFFF"/>
            <w:noWrap/>
            <w:vAlign w:val="center"/>
          </w:tcPr>
          <w:p w14:paraId="6470385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02DA3CA" w14:textId="77777777" w:rsidR="004D1C7D" w:rsidRPr="00A53823" w:rsidRDefault="004D1C7D" w:rsidP="005F3E8E">
            <w:pPr>
              <w:jc w:val="both"/>
              <w:rPr>
                <w:rFonts w:ascii="Times New Roman" w:hAnsi="Times New Roman" w:cs="Times New Roman"/>
                <w:sz w:val="24"/>
                <w:szCs w:val="24"/>
              </w:rPr>
            </w:pPr>
          </w:p>
        </w:tc>
      </w:tr>
      <w:tr w:rsidR="004D1C7D" w:rsidRPr="00A53823" w14:paraId="576A7949" w14:textId="77777777" w:rsidTr="00D65120">
        <w:trPr>
          <w:trHeight w:val="285"/>
          <w:jc w:val="center"/>
        </w:trPr>
        <w:tc>
          <w:tcPr>
            <w:tcW w:w="743" w:type="dxa"/>
            <w:noWrap/>
            <w:vAlign w:val="center"/>
            <w:hideMark/>
          </w:tcPr>
          <w:p w14:paraId="135D30A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14:paraId="79215A6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5726" w:type="dxa"/>
            <w:shd w:val="clear" w:color="000000" w:fill="FFFFFF"/>
            <w:noWrap/>
            <w:vAlign w:val="center"/>
            <w:hideMark/>
          </w:tcPr>
          <w:p w14:paraId="0F96F1E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542" w:type="dxa"/>
            <w:shd w:val="clear" w:color="000000" w:fill="FFFFFF"/>
            <w:noWrap/>
            <w:vAlign w:val="center"/>
          </w:tcPr>
          <w:p w14:paraId="2CCBBAF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ED11DA1" w14:textId="77777777" w:rsidR="004D1C7D" w:rsidRPr="00A53823" w:rsidRDefault="004D1C7D" w:rsidP="005F3E8E">
            <w:pPr>
              <w:jc w:val="both"/>
              <w:rPr>
                <w:rFonts w:ascii="Times New Roman" w:hAnsi="Times New Roman" w:cs="Times New Roman"/>
                <w:sz w:val="24"/>
                <w:szCs w:val="24"/>
              </w:rPr>
            </w:pPr>
          </w:p>
        </w:tc>
      </w:tr>
      <w:tr w:rsidR="004D1C7D" w:rsidRPr="00A53823" w14:paraId="0127FF0D" w14:textId="77777777" w:rsidTr="00D65120">
        <w:trPr>
          <w:trHeight w:val="285"/>
          <w:jc w:val="center"/>
        </w:trPr>
        <w:tc>
          <w:tcPr>
            <w:tcW w:w="743" w:type="dxa"/>
            <w:noWrap/>
            <w:vAlign w:val="center"/>
            <w:hideMark/>
          </w:tcPr>
          <w:p w14:paraId="2ABBD08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14:paraId="023B407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5726" w:type="dxa"/>
            <w:shd w:val="clear" w:color="000000" w:fill="FFFFFF"/>
            <w:noWrap/>
            <w:vAlign w:val="center"/>
            <w:hideMark/>
          </w:tcPr>
          <w:p w14:paraId="3625711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542" w:type="dxa"/>
            <w:shd w:val="clear" w:color="000000" w:fill="FFFFFF"/>
            <w:noWrap/>
            <w:vAlign w:val="center"/>
          </w:tcPr>
          <w:p w14:paraId="556F96D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4FA4B50" w14:textId="77777777" w:rsidR="004D1C7D" w:rsidRPr="00A53823" w:rsidRDefault="004D1C7D" w:rsidP="005F3E8E">
            <w:pPr>
              <w:jc w:val="both"/>
              <w:rPr>
                <w:rFonts w:ascii="Times New Roman" w:hAnsi="Times New Roman" w:cs="Times New Roman"/>
                <w:sz w:val="24"/>
                <w:szCs w:val="24"/>
              </w:rPr>
            </w:pPr>
          </w:p>
        </w:tc>
      </w:tr>
      <w:tr w:rsidR="004D1C7D" w:rsidRPr="00A53823" w14:paraId="27BB2BEC" w14:textId="77777777" w:rsidTr="00D65120">
        <w:trPr>
          <w:trHeight w:val="285"/>
          <w:jc w:val="center"/>
        </w:trPr>
        <w:tc>
          <w:tcPr>
            <w:tcW w:w="743" w:type="dxa"/>
            <w:noWrap/>
            <w:vAlign w:val="center"/>
            <w:hideMark/>
          </w:tcPr>
          <w:p w14:paraId="7670580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14:paraId="4EEE21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5726" w:type="dxa"/>
            <w:shd w:val="clear" w:color="000000" w:fill="FFFFFF"/>
            <w:noWrap/>
            <w:vAlign w:val="center"/>
            <w:hideMark/>
          </w:tcPr>
          <w:p w14:paraId="208B9EC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542" w:type="dxa"/>
            <w:shd w:val="clear" w:color="000000" w:fill="FFFFFF"/>
            <w:noWrap/>
            <w:vAlign w:val="center"/>
          </w:tcPr>
          <w:p w14:paraId="275835D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15DC8E" w14:textId="77777777" w:rsidR="004D1C7D" w:rsidRPr="00A53823" w:rsidRDefault="004D1C7D" w:rsidP="005F3E8E">
            <w:pPr>
              <w:jc w:val="both"/>
              <w:rPr>
                <w:rFonts w:ascii="Times New Roman" w:hAnsi="Times New Roman" w:cs="Times New Roman"/>
                <w:sz w:val="24"/>
                <w:szCs w:val="24"/>
              </w:rPr>
            </w:pPr>
          </w:p>
        </w:tc>
      </w:tr>
      <w:tr w:rsidR="004D1C7D" w:rsidRPr="00A53823" w14:paraId="1C6AECA5" w14:textId="77777777" w:rsidTr="00D65120">
        <w:trPr>
          <w:trHeight w:val="285"/>
          <w:jc w:val="center"/>
        </w:trPr>
        <w:tc>
          <w:tcPr>
            <w:tcW w:w="743" w:type="dxa"/>
            <w:noWrap/>
            <w:vAlign w:val="center"/>
            <w:hideMark/>
          </w:tcPr>
          <w:p w14:paraId="5290CBC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14:paraId="17E6A9B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5726" w:type="dxa"/>
            <w:shd w:val="clear" w:color="000000" w:fill="FFFFFF"/>
            <w:noWrap/>
            <w:vAlign w:val="center"/>
            <w:hideMark/>
          </w:tcPr>
          <w:p w14:paraId="0708FD0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542" w:type="dxa"/>
            <w:shd w:val="clear" w:color="000000" w:fill="FFFFFF"/>
            <w:noWrap/>
            <w:vAlign w:val="center"/>
          </w:tcPr>
          <w:p w14:paraId="7EE0274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84F7C92" w14:textId="77777777" w:rsidR="004D1C7D" w:rsidRPr="00A53823" w:rsidRDefault="004D1C7D" w:rsidP="005F3E8E">
            <w:pPr>
              <w:jc w:val="both"/>
              <w:rPr>
                <w:rFonts w:ascii="Times New Roman" w:hAnsi="Times New Roman" w:cs="Times New Roman"/>
                <w:sz w:val="24"/>
                <w:szCs w:val="24"/>
              </w:rPr>
            </w:pPr>
          </w:p>
        </w:tc>
      </w:tr>
      <w:tr w:rsidR="004D1C7D" w:rsidRPr="00A53823" w14:paraId="6BFCD4F8" w14:textId="77777777" w:rsidTr="00D65120">
        <w:trPr>
          <w:trHeight w:val="285"/>
          <w:jc w:val="center"/>
        </w:trPr>
        <w:tc>
          <w:tcPr>
            <w:tcW w:w="743" w:type="dxa"/>
            <w:noWrap/>
            <w:vAlign w:val="center"/>
            <w:hideMark/>
          </w:tcPr>
          <w:p w14:paraId="4D0536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14:paraId="5C01294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5726" w:type="dxa"/>
            <w:shd w:val="clear" w:color="000000" w:fill="FFFFFF"/>
            <w:noWrap/>
            <w:vAlign w:val="center"/>
            <w:hideMark/>
          </w:tcPr>
          <w:p w14:paraId="339A361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542" w:type="dxa"/>
            <w:shd w:val="clear" w:color="000000" w:fill="FFFFFF"/>
            <w:noWrap/>
            <w:vAlign w:val="center"/>
          </w:tcPr>
          <w:p w14:paraId="3E19859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425DF85" w14:textId="77777777" w:rsidR="004D1C7D" w:rsidRPr="00A53823" w:rsidRDefault="004D1C7D" w:rsidP="005F3E8E">
            <w:pPr>
              <w:jc w:val="both"/>
              <w:rPr>
                <w:rFonts w:ascii="Times New Roman" w:hAnsi="Times New Roman" w:cs="Times New Roman"/>
                <w:sz w:val="24"/>
                <w:szCs w:val="24"/>
              </w:rPr>
            </w:pPr>
          </w:p>
        </w:tc>
      </w:tr>
      <w:tr w:rsidR="004D1C7D" w:rsidRPr="00A53823" w14:paraId="1B671092" w14:textId="77777777" w:rsidTr="00D65120">
        <w:trPr>
          <w:trHeight w:val="285"/>
          <w:jc w:val="center"/>
        </w:trPr>
        <w:tc>
          <w:tcPr>
            <w:tcW w:w="743" w:type="dxa"/>
            <w:noWrap/>
            <w:vAlign w:val="center"/>
            <w:hideMark/>
          </w:tcPr>
          <w:p w14:paraId="5D831E6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14:paraId="0A3286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5726" w:type="dxa"/>
            <w:shd w:val="clear" w:color="000000" w:fill="FFFFFF"/>
            <w:noWrap/>
            <w:vAlign w:val="center"/>
            <w:hideMark/>
          </w:tcPr>
          <w:p w14:paraId="4F69319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542" w:type="dxa"/>
            <w:shd w:val="clear" w:color="000000" w:fill="FFFFFF"/>
            <w:noWrap/>
            <w:vAlign w:val="center"/>
          </w:tcPr>
          <w:p w14:paraId="11A081F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A7A4B8" w14:textId="77777777" w:rsidR="004D1C7D" w:rsidRPr="00A53823" w:rsidRDefault="004D1C7D" w:rsidP="005F3E8E">
            <w:pPr>
              <w:jc w:val="both"/>
              <w:rPr>
                <w:rFonts w:ascii="Times New Roman" w:hAnsi="Times New Roman" w:cs="Times New Roman"/>
                <w:sz w:val="24"/>
                <w:szCs w:val="24"/>
              </w:rPr>
            </w:pPr>
          </w:p>
        </w:tc>
      </w:tr>
      <w:tr w:rsidR="004D1C7D" w:rsidRPr="00A53823" w14:paraId="458A6A15" w14:textId="77777777" w:rsidTr="00D65120">
        <w:trPr>
          <w:trHeight w:val="285"/>
          <w:jc w:val="center"/>
        </w:trPr>
        <w:tc>
          <w:tcPr>
            <w:tcW w:w="743" w:type="dxa"/>
            <w:noWrap/>
            <w:vAlign w:val="center"/>
            <w:hideMark/>
          </w:tcPr>
          <w:p w14:paraId="5BF36FD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14:paraId="2515FA1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5726" w:type="dxa"/>
            <w:shd w:val="clear" w:color="000000" w:fill="FFFFFF"/>
            <w:noWrap/>
            <w:vAlign w:val="center"/>
            <w:hideMark/>
          </w:tcPr>
          <w:p w14:paraId="5728620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542" w:type="dxa"/>
            <w:shd w:val="clear" w:color="000000" w:fill="FFFFFF"/>
            <w:noWrap/>
            <w:vAlign w:val="center"/>
          </w:tcPr>
          <w:p w14:paraId="4344A0C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AD9832F" w14:textId="77777777" w:rsidR="004D1C7D" w:rsidRPr="00A53823" w:rsidRDefault="004D1C7D" w:rsidP="005F3E8E">
            <w:pPr>
              <w:jc w:val="both"/>
              <w:rPr>
                <w:rFonts w:ascii="Times New Roman" w:hAnsi="Times New Roman" w:cs="Times New Roman"/>
                <w:sz w:val="24"/>
                <w:szCs w:val="24"/>
              </w:rPr>
            </w:pPr>
          </w:p>
        </w:tc>
      </w:tr>
      <w:tr w:rsidR="004D1C7D" w:rsidRPr="00A53823" w14:paraId="66517D34" w14:textId="77777777" w:rsidTr="00D65120">
        <w:trPr>
          <w:trHeight w:val="285"/>
          <w:jc w:val="center"/>
        </w:trPr>
        <w:tc>
          <w:tcPr>
            <w:tcW w:w="743" w:type="dxa"/>
            <w:noWrap/>
            <w:vAlign w:val="center"/>
            <w:hideMark/>
          </w:tcPr>
          <w:p w14:paraId="6A14707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14:paraId="2D2B27A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5726" w:type="dxa"/>
            <w:shd w:val="clear" w:color="000000" w:fill="FFFFFF"/>
            <w:noWrap/>
            <w:vAlign w:val="center"/>
            <w:hideMark/>
          </w:tcPr>
          <w:p w14:paraId="6B9BE6E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542" w:type="dxa"/>
            <w:shd w:val="clear" w:color="000000" w:fill="FFFFFF"/>
            <w:noWrap/>
            <w:vAlign w:val="center"/>
          </w:tcPr>
          <w:p w14:paraId="56F664E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58A50FB" w14:textId="77777777" w:rsidR="004D1C7D" w:rsidRPr="00A53823" w:rsidRDefault="004D1C7D" w:rsidP="005F3E8E">
            <w:pPr>
              <w:jc w:val="both"/>
              <w:rPr>
                <w:rFonts w:ascii="Times New Roman" w:hAnsi="Times New Roman" w:cs="Times New Roman"/>
                <w:sz w:val="24"/>
                <w:szCs w:val="24"/>
              </w:rPr>
            </w:pPr>
          </w:p>
        </w:tc>
      </w:tr>
      <w:tr w:rsidR="004D1C7D" w:rsidRPr="00A53823" w14:paraId="59FDC399" w14:textId="77777777" w:rsidTr="00D65120">
        <w:trPr>
          <w:trHeight w:val="285"/>
          <w:jc w:val="center"/>
        </w:trPr>
        <w:tc>
          <w:tcPr>
            <w:tcW w:w="743" w:type="dxa"/>
            <w:noWrap/>
            <w:vAlign w:val="center"/>
            <w:hideMark/>
          </w:tcPr>
          <w:p w14:paraId="5F3D33C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14:paraId="49F8CE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5726" w:type="dxa"/>
            <w:shd w:val="clear" w:color="000000" w:fill="FFFFFF"/>
            <w:noWrap/>
            <w:vAlign w:val="center"/>
            <w:hideMark/>
          </w:tcPr>
          <w:p w14:paraId="6926842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542" w:type="dxa"/>
            <w:shd w:val="clear" w:color="000000" w:fill="FFFFFF"/>
            <w:noWrap/>
            <w:vAlign w:val="center"/>
          </w:tcPr>
          <w:p w14:paraId="05A8BF4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5BE20D1" w14:textId="77777777" w:rsidR="004D1C7D" w:rsidRPr="00A53823" w:rsidRDefault="004D1C7D" w:rsidP="005F3E8E">
            <w:pPr>
              <w:jc w:val="both"/>
              <w:rPr>
                <w:rFonts w:ascii="Times New Roman" w:hAnsi="Times New Roman" w:cs="Times New Roman"/>
                <w:sz w:val="24"/>
                <w:szCs w:val="24"/>
              </w:rPr>
            </w:pPr>
          </w:p>
        </w:tc>
      </w:tr>
      <w:tr w:rsidR="004D1C7D" w:rsidRPr="00A53823" w14:paraId="50295D8D" w14:textId="77777777" w:rsidTr="00D65120">
        <w:trPr>
          <w:trHeight w:val="285"/>
          <w:jc w:val="center"/>
        </w:trPr>
        <w:tc>
          <w:tcPr>
            <w:tcW w:w="743" w:type="dxa"/>
            <w:noWrap/>
            <w:vAlign w:val="center"/>
            <w:hideMark/>
          </w:tcPr>
          <w:p w14:paraId="77459DF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4" w:type="dxa"/>
            <w:shd w:val="clear" w:color="000000" w:fill="FFFFFF"/>
            <w:noWrap/>
            <w:vAlign w:val="center"/>
            <w:hideMark/>
          </w:tcPr>
          <w:p w14:paraId="44CA27A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5726" w:type="dxa"/>
            <w:shd w:val="clear" w:color="000000" w:fill="FFFFFF"/>
            <w:noWrap/>
            <w:vAlign w:val="center"/>
            <w:hideMark/>
          </w:tcPr>
          <w:p w14:paraId="1A61305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542" w:type="dxa"/>
            <w:shd w:val="clear" w:color="000000" w:fill="FFFFFF"/>
            <w:noWrap/>
            <w:vAlign w:val="center"/>
          </w:tcPr>
          <w:p w14:paraId="1D87D27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A30CA7" w14:textId="77777777" w:rsidR="004D1C7D" w:rsidRPr="00A53823" w:rsidRDefault="004D1C7D" w:rsidP="005F3E8E">
            <w:pPr>
              <w:jc w:val="both"/>
              <w:rPr>
                <w:rFonts w:ascii="Times New Roman" w:hAnsi="Times New Roman" w:cs="Times New Roman"/>
                <w:sz w:val="24"/>
                <w:szCs w:val="24"/>
              </w:rPr>
            </w:pPr>
          </w:p>
        </w:tc>
      </w:tr>
      <w:tr w:rsidR="004D1C7D" w:rsidRPr="00A53823" w14:paraId="0F4C950F" w14:textId="77777777" w:rsidTr="00D65120">
        <w:trPr>
          <w:trHeight w:val="285"/>
          <w:jc w:val="center"/>
        </w:trPr>
        <w:tc>
          <w:tcPr>
            <w:tcW w:w="743" w:type="dxa"/>
            <w:noWrap/>
            <w:vAlign w:val="center"/>
            <w:hideMark/>
          </w:tcPr>
          <w:p w14:paraId="5DF6BFD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14:paraId="5E2B72B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5726" w:type="dxa"/>
            <w:shd w:val="clear" w:color="000000" w:fill="FFFFFF"/>
            <w:noWrap/>
            <w:vAlign w:val="center"/>
            <w:hideMark/>
          </w:tcPr>
          <w:p w14:paraId="43DD238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542" w:type="dxa"/>
            <w:shd w:val="clear" w:color="000000" w:fill="FFFFFF"/>
            <w:noWrap/>
            <w:vAlign w:val="center"/>
          </w:tcPr>
          <w:p w14:paraId="15AA04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67DB319" w14:textId="77777777" w:rsidR="004D1C7D" w:rsidRPr="00A53823" w:rsidRDefault="004D1C7D" w:rsidP="005F3E8E">
            <w:pPr>
              <w:jc w:val="both"/>
              <w:rPr>
                <w:rFonts w:ascii="Times New Roman" w:hAnsi="Times New Roman" w:cs="Times New Roman"/>
                <w:sz w:val="24"/>
                <w:szCs w:val="24"/>
              </w:rPr>
            </w:pPr>
          </w:p>
        </w:tc>
      </w:tr>
      <w:tr w:rsidR="004D1C7D" w:rsidRPr="00A53823" w14:paraId="5B199B5C" w14:textId="77777777" w:rsidTr="00D65120">
        <w:trPr>
          <w:trHeight w:val="285"/>
          <w:jc w:val="center"/>
        </w:trPr>
        <w:tc>
          <w:tcPr>
            <w:tcW w:w="743" w:type="dxa"/>
            <w:noWrap/>
            <w:vAlign w:val="center"/>
            <w:hideMark/>
          </w:tcPr>
          <w:p w14:paraId="07FF252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14:paraId="62415F0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5726" w:type="dxa"/>
            <w:shd w:val="clear" w:color="000000" w:fill="FFFFFF"/>
            <w:noWrap/>
            <w:vAlign w:val="center"/>
            <w:hideMark/>
          </w:tcPr>
          <w:p w14:paraId="00E74DD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542" w:type="dxa"/>
            <w:shd w:val="clear" w:color="000000" w:fill="FFFFFF"/>
            <w:noWrap/>
            <w:vAlign w:val="center"/>
          </w:tcPr>
          <w:p w14:paraId="44A0D5D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9396D0E" w14:textId="77777777" w:rsidR="004D1C7D" w:rsidRPr="00A53823" w:rsidRDefault="004D1C7D" w:rsidP="005F3E8E">
            <w:pPr>
              <w:jc w:val="both"/>
              <w:rPr>
                <w:rFonts w:ascii="Times New Roman" w:hAnsi="Times New Roman" w:cs="Times New Roman"/>
                <w:sz w:val="24"/>
                <w:szCs w:val="24"/>
              </w:rPr>
            </w:pPr>
          </w:p>
        </w:tc>
      </w:tr>
      <w:tr w:rsidR="004D1C7D" w:rsidRPr="00A53823" w14:paraId="20A54D38" w14:textId="77777777" w:rsidTr="00D65120">
        <w:trPr>
          <w:trHeight w:val="285"/>
          <w:jc w:val="center"/>
        </w:trPr>
        <w:tc>
          <w:tcPr>
            <w:tcW w:w="743" w:type="dxa"/>
            <w:noWrap/>
            <w:vAlign w:val="center"/>
            <w:hideMark/>
          </w:tcPr>
          <w:p w14:paraId="0069FA2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14:paraId="7CAD986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5726" w:type="dxa"/>
            <w:shd w:val="clear" w:color="000000" w:fill="FFFFFF"/>
            <w:noWrap/>
            <w:vAlign w:val="center"/>
            <w:hideMark/>
          </w:tcPr>
          <w:p w14:paraId="2ABDA90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542" w:type="dxa"/>
            <w:shd w:val="clear" w:color="000000" w:fill="FFFFFF"/>
            <w:noWrap/>
            <w:vAlign w:val="center"/>
          </w:tcPr>
          <w:p w14:paraId="4909429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34C4951" w14:textId="77777777" w:rsidR="004D1C7D" w:rsidRPr="00A53823" w:rsidRDefault="004D1C7D" w:rsidP="005F3E8E">
            <w:pPr>
              <w:jc w:val="both"/>
              <w:rPr>
                <w:rFonts w:ascii="Times New Roman" w:hAnsi="Times New Roman" w:cs="Times New Roman"/>
                <w:sz w:val="24"/>
                <w:szCs w:val="24"/>
              </w:rPr>
            </w:pPr>
          </w:p>
        </w:tc>
      </w:tr>
      <w:tr w:rsidR="004D1C7D" w:rsidRPr="00A53823" w14:paraId="5FDDE818" w14:textId="77777777" w:rsidTr="00D65120">
        <w:trPr>
          <w:trHeight w:val="285"/>
          <w:jc w:val="center"/>
        </w:trPr>
        <w:tc>
          <w:tcPr>
            <w:tcW w:w="743" w:type="dxa"/>
            <w:noWrap/>
            <w:vAlign w:val="center"/>
            <w:hideMark/>
          </w:tcPr>
          <w:p w14:paraId="009017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14:paraId="32F344A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5726" w:type="dxa"/>
            <w:shd w:val="clear" w:color="000000" w:fill="FFFFFF"/>
            <w:noWrap/>
            <w:vAlign w:val="center"/>
            <w:hideMark/>
          </w:tcPr>
          <w:p w14:paraId="399E8FA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542" w:type="dxa"/>
            <w:shd w:val="clear" w:color="000000" w:fill="FFFFFF"/>
            <w:noWrap/>
            <w:vAlign w:val="center"/>
          </w:tcPr>
          <w:p w14:paraId="12FA6AE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BE3DE8F" w14:textId="77777777" w:rsidR="004D1C7D" w:rsidRPr="00A53823" w:rsidRDefault="004D1C7D" w:rsidP="005F3E8E">
            <w:pPr>
              <w:jc w:val="both"/>
              <w:rPr>
                <w:rFonts w:ascii="Times New Roman" w:hAnsi="Times New Roman" w:cs="Times New Roman"/>
                <w:sz w:val="24"/>
                <w:szCs w:val="24"/>
              </w:rPr>
            </w:pPr>
          </w:p>
        </w:tc>
      </w:tr>
      <w:tr w:rsidR="004D1C7D" w:rsidRPr="00A53823" w14:paraId="517C553C" w14:textId="77777777" w:rsidTr="00D65120">
        <w:trPr>
          <w:trHeight w:val="285"/>
          <w:jc w:val="center"/>
        </w:trPr>
        <w:tc>
          <w:tcPr>
            <w:tcW w:w="743" w:type="dxa"/>
            <w:noWrap/>
            <w:vAlign w:val="center"/>
            <w:hideMark/>
          </w:tcPr>
          <w:p w14:paraId="5F1DB9E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14:paraId="1270F2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5726" w:type="dxa"/>
            <w:shd w:val="clear" w:color="000000" w:fill="FFFFFF"/>
            <w:noWrap/>
            <w:vAlign w:val="center"/>
            <w:hideMark/>
          </w:tcPr>
          <w:p w14:paraId="121EE12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542" w:type="dxa"/>
            <w:shd w:val="clear" w:color="000000" w:fill="FFFFFF"/>
            <w:noWrap/>
            <w:vAlign w:val="center"/>
          </w:tcPr>
          <w:p w14:paraId="45AFC69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3619421" w14:textId="77777777" w:rsidR="004D1C7D" w:rsidRPr="00A53823" w:rsidRDefault="004D1C7D" w:rsidP="005F3E8E">
            <w:pPr>
              <w:jc w:val="both"/>
              <w:rPr>
                <w:rFonts w:ascii="Times New Roman" w:hAnsi="Times New Roman" w:cs="Times New Roman"/>
                <w:sz w:val="24"/>
                <w:szCs w:val="24"/>
              </w:rPr>
            </w:pPr>
          </w:p>
        </w:tc>
      </w:tr>
      <w:tr w:rsidR="004D1C7D" w:rsidRPr="00A53823" w14:paraId="059A5B2B" w14:textId="77777777" w:rsidTr="00D65120">
        <w:trPr>
          <w:trHeight w:val="285"/>
          <w:jc w:val="center"/>
        </w:trPr>
        <w:tc>
          <w:tcPr>
            <w:tcW w:w="743" w:type="dxa"/>
            <w:noWrap/>
            <w:vAlign w:val="center"/>
            <w:hideMark/>
          </w:tcPr>
          <w:p w14:paraId="29DEAE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64" w:type="dxa"/>
            <w:shd w:val="clear" w:color="000000" w:fill="FFFFFF"/>
            <w:noWrap/>
            <w:vAlign w:val="center"/>
            <w:hideMark/>
          </w:tcPr>
          <w:p w14:paraId="5EE587D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5726" w:type="dxa"/>
            <w:shd w:val="clear" w:color="000000" w:fill="FFFFFF"/>
            <w:noWrap/>
            <w:vAlign w:val="center"/>
            <w:hideMark/>
          </w:tcPr>
          <w:p w14:paraId="2698AC2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542" w:type="dxa"/>
            <w:shd w:val="clear" w:color="000000" w:fill="FFFFFF"/>
            <w:noWrap/>
            <w:vAlign w:val="center"/>
          </w:tcPr>
          <w:p w14:paraId="4A12243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5046B6F" w14:textId="77777777" w:rsidR="004D1C7D" w:rsidRPr="00A53823" w:rsidRDefault="004D1C7D" w:rsidP="005F3E8E">
            <w:pPr>
              <w:jc w:val="both"/>
              <w:rPr>
                <w:rFonts w:ascii="Times New Roman" w:hAnsi="Times New Roman" w:cs="Times New Roman"/>
                <w:sz w:val="24"/>
                <w:szCs w:val="24"/>
              </w:rPr>
            </w:pPr>
          </w:p>
        </w:tc>
      </w:tr>
      <w:tr w:rsidR="004D1C7D" w:rsidRPr="00A53823" w14:paraId="76CA0F58" w14:textId="77777777" w:rsidTr="00D65120">
        <w:trPr>
          <w:trHeight w:val="285"/>
          <w:jc w:val="center"/>
        </w:trPr>
        <w:tc>
          <w:tcPr>
            <w:tcW w:w="743" w:type="dxa"/>
            <w:noWrap/>
            <w:vAlign w:val="center"/>
            <w:hideMark/>
          </w:tcPr>
          <w:p w14:paraId="0DA82BE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14:paraId="07AA22D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5726" w:type="dxa"/>
            <w:shd w:val="clear" w:color="000000" w:fill="FFFFFF"/>
            <w:noWrap/>
            <w:vAlign w:val="center"/>
            <w:hideMark/>
          </w:tcPr>
          <w:p w14:paraId="2507D36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542" w:type="dxa"/>
            <w:shd w:val="clear" w:color="000000" w:fill="FFFFFF"/>
            <w:noWrap/>
            <w:vAlign w:val="center"/>
          </w:tcPr>
          <w:p w14:paraId="3846A1F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8C132E4" w14:textId="77777777" w:rsidR="004D1C7D" w:rsidRPr="00A53823" w:rsidRDefault="004D1C7D" w:rsidP="005F3E8E">
            <w:pPr>
              <w:jc w:val="both"/>
              <w:rPr>
                <w:rFonts w:ascii="Times New Roman" w:hAnsi="Times New Roman" w:cs="Times New Roman"/>
                <w:sz w:val="24"/>
                <w:szCs w:val="24"/>
              </w:rPr>
            </w:pPr>
          </w:p>
        </w:tc>
      </w:tr>
      <w:tr w:rsidR="004D1C7D" w:rsidRPr="00A53823" w14:paraId="72FE9A29" w14:textId="77777777" w:rsidTr="00D65120">
        <w:trPr>
          <w:trHeight w:val="285"/>
          <w:jc w:val="center"/>
        </w:trPr>
        <w:tc>
          <w:tcPr>
            <w:tcW w:w="743" w:type="dxa"/>
            <w:noWrap/>
            <w:vAlign w:val="center"/>
            <w:hideMark/>
          </w:tcPr>
          <w:p w14:paraId="40BB9DD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14:paraId="78A389D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5726" w:type="dxa"/>
            <w:shd w:val="clear" w:color="000000" w:fill="FFFFFF"/>
            <w:noWrap/>
            <w:vAlign w:val="center"/>
            <w:hideMark/>
          </w:tcPr>
          <w:p w14:paraId="34EBC82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542" w:type="dxa"/>
            <w:shd w:val="clear" w:color="000000" w:fill="FFFFFF"/>
            <w:noWrap/>
            <w:vAlign w:val="center"/>
          </w:tcPr>
          <w:p w14:paraId="546B8D3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153E2A" w14:textId="77777777" w:rsidR="004D1C7D" w:rsidRPr="00A53823" w:rsidRDefault="004D1C7D" w:rsidP="005F3E8E">
            <w:pPr>
              <w:jc w:val="both"/>
              <w:rPr>
                <w:rFonts w:ascii="Times New Roman" w:hAnsi="Times New Roman" w:cs="Times New Roman"/>
                <w:sz w:val="24"/>
                <w:szCs w:val="24"/>
              </w:rPr>
            </w:pPr>
          </w:p>
        </w:tc>
      </w:tr>
      <w:tr w:rsidR="004D1C7D" w:rsidRPr="00A53823" w14:paraId="55EE3E8F" w14:textId="77777777" w:rsidTr="00D65120">
        <w:trPr>
          <w:trHeight w:val="285"/>
          <w:jc w:val="center"/>
        </w:trPr>
        <w:tc>
          <w:tcPr>
            <w:tcW w:w="743" w:type="dxa"/>
            <w:noWrap/>
            <w:vAlign w:val="center"/>
            <w:hideMark/>
          </w:tcPr>
          <w:p w14:paraId="2C6D0C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14:paraId="6E97DD3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5726" w:type="dxa"/>
            <w:shd w:val="clear" w:color="000000" w:fill="FFFFFF"/>
            <w:noWrap/>
            <w:vAlign w:val="center"/>
            <w:hideMark/>
          </w:tcPr>
          <w:p w14:paraId="530E4D4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542" w:type="dxa"/>
            <w:shd w:val="clear" w:color="000000" w:fill="FFFFFF"/>
            <w:noWrap/>
            <w:vAlign w:val="center"/>
          </w:tcPr>
          <w:p w14:paraId="66B6EBD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83660A" w14:textId="77777777" w:rsidR="004D1C7D" w:rsidRPr="00A53823" w:rsidRDefault="004D1C7D" w:rsidP="005F3E8E">
            <w:pPr>
              <w:jc w:val="both"/>
              <w:rPr>
                <w:rFonts w:ascii="Times New Roman" w:hAnsi="Times New Roman" w:cs="Times New Roman"/>
                <w:sz w:val="24"/>
                <w:szCs w:val="24"/>
              </w:rPr>
            </w:pPr>
          </w:p>
        </w:tc>
      </w:tr>
      <w:tr w:rsidR="004D1C7D" w:rsidRPr="00A53823" w14:paraId="6FC89EBA" w14:textId="77777777" w:rsidTr="00D65120">
        <w:trPr>
          <w:trHeight w:val="285"/>
          <w:jc w:val="center"/>
        </w:trPr>
        <w:tc>
          <w:tcPr>
            <w:tcW w:w="743" w:type="dxa"/>
            <w:noWrap/>
            <w:vAlign w:val="center"/>
            <w:hideMark/>
          </w:tcPr>
          <w:p w14:paraId="2FE2E53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14:paraId="2E8147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5726" w:type="dxa"/>
            <w:shd w:val="clear" w:color="000000" w:fill="FFFFFF"/>
            <w:noWrap/>
            <w:vAlign w:val="center"/>
            <w:hideMark/>
          </w:tcPr>
          <w:p w14:paraId="30A3BA4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542" w:type="dxa"/>
            <w:shd w:val="clear" w:color="000000" w:fill="FFFFFF"/>
            <w:noWrap/>
            <w:vAlign w:val="center"/>
          </w:tcPr>
          <w:p w14:paraId="142D200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31E91C" w14:textId="77777777" w:rsidR="004D1C7D" w:rsidRPr="00A53823" w:rsidRDefault="004D1C7D" w:rsidP="005F3E8E">
            <w:pPr>
              <w:jc w:val="both"/>
              <w:rPr>
                <w:rFonts w:ascii="Times New Roman" w:hAnsi="Times New Roman" w:cs="Times New Roman"/>
                <w:sz w:val="24"/>
                <w:szCs w:val="24"/>
              </w:rPr>
            </w:pPr>
          </w:p>
        </w:tc>
      </w:tr>
      <w:tr w:rsidR="004D1C7D" w:rsidRPr="00A53823" w14:paraId="41949ACB" w14:textId="77777777" w:rsidTr="00D65120">
        <w:trPr>
          <w:trHeight w:val="285"/>
          <w:jc w:val="center"/>
        </w:trPr>
        <w:tc>
          <w:tcPr>
            <w:tcW w:w="743" w:type="dxa"/>
            <w:noWrap/>
            <w:vAlign w:val="center"/>
            <w:hideMark/>
          </w:tcPr>
          <w:p w14:paraId="7E7E315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4" w:type="dxa"/>
            <w:shd w:val="clear" w:color="000000" w:fill="FFFFFF"/>
            <w:noWrap/>
            <w:vAlign w:val="center"/>
            <w:hideMark/>
          </w:tcPr>
          <w:p w14:paraId="4A36D20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5726" w:type="dxa"/>
            <w:shd w:val="clear" w:color="000000" w:fill="FFFFFF"/>
            <w:noWrap/>
            <w:vAlign w:val="center"/>
            <w:hideMark/>
          </w:tcPr>
          <w:p w14:paraId="3425570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542" w:type="dxa"/>
            <w:shd w:val="clear" w:color="000000" w:fill="FFFFFF"/>
            <w:noWrap/>
            <w:vAlign w:val="center"/>
          </w:tcPr>
          <w:p w14:paraId="178774C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2974DE8" w14:textId="77777777" w:rsidR="004D1C7D" w:rsidRPr="00A53823" w:rsidRDefault="004D1C7D" w:rsidP="005F3E8E">
            <w:pPr>
              <w:jc w:val="both"/>
              <w:rPr>
                <w:rFonts w:ascii="Times New Roman" w:hAnsi="Times New Roman" w:cs="Times New Roman"/>
                <w:sz w:val="24"/>
                <w:szCs w:val="24"/>
              </w:rPr>
            </w:pPr>
          </w:p>
        </w:tc>
      </w:tr>
      <w:tr w:rsidR="004D1C7D" w:rsidRPr="00A53823" w14:paraId="0911CC24" w14:textId="77777777" w:rsidTr="00D65120">
        <w:trPr>
          <w:trHeight w:val="285"/>
          <w:jc w:val="center"/>
        </w:trPr>
        <w:tc>
          <w:tcPr>
            <w:tcW w:w="743" w:type="dxa"/>
            <w:noWrap/>
            <w:vAlign w:val="center"/>
            <w:hideMark/>
          </w:tcPr>
          <w:p w14:paraId="7D032B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14:paraId="7DAC5BD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5726" w:type="dxa"/>
            <w:shd w:val="clear" w:color="000000" w:fill="FFFFFF"/>
            <w:noWrap/>
            <w:vAlign w:val="center"/>
            <w:hideMark/>
          </w:tcPr>
          <w:p w14:paraId="584CC14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542" w:type="dxa"/>
            <w:shd w:val="clear" w:color="000000" w:fill="FFFFFF"/>
            <w:noWrap/>
            <w:vAlign w:val="center"/>
          </w:tcPr>
          <w:p w14:paraId="13A020E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11B22C7" w14:textId="77777777" w:rsidR="004D1C7D" w:rsidRPr="00A53823" w:rsidRDefault="004D1C7D" w:rsidP="005F3E8E">
            <w:pPr>
              <w:jc w:val="both"/>
              <w:rPr>
                <w:rFonts w:ascii="Times New Roman" w:hAnsi="Times New Roman" w:cs="Times New Roman"/>
                <w:sz w:val="24"/>
                <w:szCs w:val="24"/>
              </w:rPr>
            </w:pPr>
          </w:p>
        </w:tc>
      </w:tr>
      <w:tr w:rsidR="004D1C7D" w:rsidRPr="00A53823" w14:paraId="53F0DD17" w14:textId="77777777" w:rsidTr="00D65120">
        <w:trPr>
          <w:trHeight w:val="285"/>
          <w:jc w:val="center"/>
        </w:trPr>
        <w:tc>
          <w:tcPr>
            <w:tcW w:w="743" w:type="dxa"/>
            <w:noWrap/>
            <w:vAlign w:val="center"/>
            <w:hideMark/>
          </w:tcPr>
          <w:p w14:paraId="0AD13C2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14:paraId="17FC5BB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5726" w:type="dxa"/>
            <w:shd w:val="clear" w:color="000000" w:fill="FFFFFF"/>
            <w:noWrap/>
            <w:vAlign w:val="center"/>
            <w:hideMark/>
          </w:tcPr>
          <w:p w14:paraId="4756A97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542" w:type="dxa"/>
            <w:shd w:val="clear" w:color="000000" w:fill="FFFFFF"/>
            <w:noWrap/>
            <w:vAlign w:val="center"/>
          </w:tcPr>
          <w:p w14:paraId="62B0551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1BC680F" w14:textId="77777777" w:rsidR="004D1C7D" w:rsidRPr="00A53823" w:rsidRDefault="004D1C7D" w:rsidP="005F3E8E">
            <w:pPr>
              <w:jc w:val="both"/>
              <w:rPr>
                <w:rFonts w:ascii="Times New Roman" w:hAnsi="Times New Roman" w:cs="Times New Roman"/>
                <w:sz w:val="24"/>
                <w:szCs w:val="24"/>
              </w:rPr>
            </w:pPr>
          </w:p>
        </w:tc>
      </w:tr>
      <w:tr w:rsidR="004D1C7D" w:rsidRPr="00A53823" w14:paraId="2C4D1FD3" w14:textId="77777777" w:rsidTr="00D65120">
        <w:trPr>
          <w:trHeight w:val="285"/>
          <w:jc w:val="center"/>
        </w:trPr>
        <w:tc>
          <w:tcPr>
            <w:tcW w:w="743" w:type="dxa"/>
            <w:noWrap/>
            <w:vAlign w:val="center"/>
            <w:hideMark/>
          </w:tcPr>
          <w:p w14:paraId="5A5EACC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14:paraId="7D17E81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5726" w:type="dxa"/>
            <w:shd w:val="clear" w:color="000000" w:fill="FFFFFF"/>
            <w:noWrap/>
            <w:vAlign w:val="center"/>
            <w:hideMark/>
          </w:tcPr>
          <w:p w14:paraId="192FE6B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542" w:type="dxa"/>
            <w:shd w:val="clear" w:color="000000" w:fill="FFFFFF"/>
            <w:noWrap/>
            <w:vAlign w:val="center"/>
          </w:tcPr>
          <w:p w14:paraId="5DB1E57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CBC3BC1" w14:textId="77777777" w:rsidR="004D1C7D" w:rsidRPr="00A53823" w:rsidRDefault="004D1C7D" w:rsidP="005F3E8E">
            <w:pPr>
              <w:jc w:val="both"/>
              <w:rPr>
                <w:rFonts w:ascii="Times New Roman" w:hAnsi="Times New Roman" w:cs="Times New Roman"/>
                <w:sz w:val="24"/>
                <w:szCs w:val="24"/>
              </w:rPr>
            </w:pPr>
          </w:p>
        </w:tc>
      </w:tr>
      <w:tr w:rsidR="004D1C7D" w:rsidRPr="00A53823" w14:paraId="74DB7C2A" w14:textId="77777777" w:rsidTr="00D65120">
        <w:trPr>
          <w:trHeight w:val="285"/>
          <w:jc w:val="center"/>
        </w:trPr>
        <w:tc>
          <w:tcPr>
            <w:tcW w:w="743" w:type="dxa"/>
            <w:noWrap/>
            <w:vAlign w:val="center"/>
            <w:hideMark/>
          </w:tcPr>
          <w:p w14:paraId="25CAAA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14:paraId="6B069F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5726" w:type="dxa"/>
            <w:shd w:val="clear" w:color="000000" w:fill="FFFFFF"/>
            <w:noWrap/>
            <w:vAlign w:val="center"/>
            <w:hideMark/>
          </w:tcPr>
          <w:p w14:paraId="78198B2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542" w:type="dxa"/>
            <w:shd w:val="clear" w:color="000000" w:fill="FFFFFF"/>
            <w:noWrap/>
            <w:vAlign w:val="center"/>
          </w:tcPr>
          <w:p w14:paraId="06FD77F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4F13718" w14:textId="77777777" w:rsidR="004D1C7D" w:rsidRPr="00A53823" w:rsidRDefault="004D1C7D" w:rsidP="005F3E8E">
            <w:pPr>
              <w:jc w:val="both"/>
              <w:rPr>
                <w:rFonts w:ascii="Times New Roman" w:hAnsi="Times New Roman" w:cs="Times New Roman"/>
                <w:sz w:val="24"/>
                <w:szCs w:val="24"/>
              </w:rPr>
            </w:pPr>
          </w:p>
        </w:tc>
      </w:tr>
      <w:tr w:rsidR="004D1C7D" w:rsidRPr="00A53823" w14:paraId="04FF20B4" w14:textId="77777777" w:rsidTr="00D65120">
        <w:trPr>
          <w:trHeight w:val="285"/>
          <w:jc w:val="center"/>
        </w:trPr>
        <w:tc>
          <w:tcPr>
            <w:tcW w:w="743" w:type="dxa"/>
            <w:noWrap/>
            <w:vAlign w:val="center"/>
            <w:hideMark/>
          </w:tcPr>
          <w:p w14:paraId="23375F6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14:paraId="1E53CD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5726" w:type="dxa"/>
            <w:shd w:val="clear" w:color="000000" w:fill="FFFFFF"/>
            <w:noWrap/>
            <w:vAlign w:val="center"/>
            <w:hideMark/>
          </w:tcPr>
          <w:p w14:paraId="100F0EC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542" w:type="dxa"/>
            <w:shd w:val="clear" w:color="000000" w:fill="FFFFFF"/>
            <w:noWrap/>
            <w:vAlign w:val="center"/>
          </w:tcPr>
          <w:p w14:paraId="2CB7C0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058AD5A" w14:textId="77777777" w:rsidR="004D1C7D" w:rsidRPr="00A53823" w:rsidRDefault="004D1C7D" w:rsidP="005F3E8E">
            <w:pPr>
              <w:jc w:val="both"/>
              <w:rPr>
                <w:rFonts w:ascii="Times New Roman" w:hAnsi="Times New Roman" w:cs="Times New Roman"/>
                <w:sz w:val="24"/>
                <w:szCs w:val="24"/>
              </w:rPr>
            </w:pPr>
          </w:p>
        </w:tc>
      </w:tr>
      <w:tr w:rsidR="004D1C7D" w:rsidRPr="00A53823" w14:paraId="2EF0D657" w14:textId="77777777" w:rsidTr="00D65120">
        <w:trPr>
          <w:trHeight w:val="285"/>
          <w:jc w:val="center"/>
        </w:trPr>
        <w:tc>
          <w:tcPr>
            <w:tcW w:w="743" w:type="dxa"/>
            <w:noWrap/>
            <w:vAlign w:val="center"/>
            <w:hideMark/>
          </w:tcPr>
          <w:p w14:paraId="4A96460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14:paraId="020A1E1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5726" w:type="dxa"/>
            <w:shd w:val="clear" w:color="000000" w:fill="FFFFFF"/>
            <w:noWrap/>
            <w:vAlign w:val="center"/>
            <w:hideMark/>
          </w:tcPr>
          <w:p w14:paraId="5931292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542" w:type="dxa"/>
            <w:shd w:val="clear" w:color="000000" w:fill="FFFFFF"/>
            <w:noWrap/>
            <w:vAlign w:val="center"/>
          </w:tcPr>
          <w:p w14:paraId="4E03A97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D89EA5C" w14:textId="77777777" w:rsidR="004D1C7D" w:rsidRPr="00A53823" w:rsidRDefault="004D1C7D" w:rsidP="005F3E8E">
            <w:pPr>
              <w:jc w:val="both"/>
              <w:rPr>
                <w:rFonts w:ascii="Times New Roman" w:hAnsi="Times New Roman" w:cs="Times New Roman"/>
                <w:sz w:val="24"/>
                <w:szCs w:val="24"/>
              </w:rPr>
            </w:pPr>
          </w:p>
        </w:tc>
      </w:tr>
      <w:tr w:rsidR="004D1C7D" w:rsidRPr="00A53823" w14:paraId="024CC6C6" w14:textId="77777777" w:rsidTr="00D65120">
        <w:trPr>
          <w:trHeight w:val="285"/>
          <w:jc w:val="center"/>
        </w:trPr>
        <w:tc>
          <w:tcPr>
            <w:tcW w:w="743" w:type="dxa"/>
            <w:noWrap/>
            <w:vAlign w:val="center"/>
            <w:hideMark/>
          </w:tcPr>
          <w:p w14:paraId="685B987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14:paraId="1CF4739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5726" w:type="dxa"/>
            <w:shd w:val="clear" w:color="000000" w:fill="FFFFFF"/>
            <w:noWrap/>
            <w:vAlign w:val="center"/>
            <w:hideMark/>
          </w:tcPr>
          <w:p w14:paraId="6903D68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542" w:type="dxa"/>
            <w:shd w:val="clear" w:color="000000" w:fill="FFFFFF"/>
            <w:noWrap/>
            <w:vAlign w:val="center"/>
          </w:tcPr>
          <w:p w14:paraId="5348DA7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CF3067D" w14:textId="77777777" w:rsidR="004D1C7D" w:rsidRPr="00A53823" w:rsidRDefault="004D1C7D" w:rsidP="005F3E8E">
            <w:pPr>
              <w:jc w:val="both"/>
              <w:rPr>
                <w:rFonts w:ascii="Times New Roman" w:hAnsi="Times New Roman" w:cs="Times New Roman"/>
                <w:sz w:val="24"/>
                <w:szCs w:val="24"/>
              </w:rPr>
            </w:pPr>
          </w:p>
        </w:tc>
      </w:tr>
      <w:tr w:rsidR="004D1C7D" w:rsidRPr="00A53823" w14:paraId="1E1662CA" w14:textId="77777777" w:rsidTr="00D65120">
        <w:trPr>
          <w:trHeight w:val="285"/>
          <w:jc w:val="center"/>
        </w:trPr>
        <w:tc>
          <w:tcPr>
            <w:tcW w:w="743" w:type="dxa"/>
            <w:noWrap/>
            <w:vAlign w:val="center"/>
            <w:hideMark/>
          </w:tcPr>
          <w:p w14:paraId="567259D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14:paraId="7BED8A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5726" w:type="dxa"/>
            <w:shd w:val="clear" w:color="000000" w:fill="FFFFFF"/>
            <w:noWrap/>
            <w:vAlign w:val="center"/>
            <w:hideMark/>
          </w:tcPr>
          <w:p w14:paraId="62F9DC6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542" w:type="dxa"/>
            <w:shd w:val="clear" w:color="000000" w:fill="FFFFFF"/>
            <w:noWrap/>
            <w:vAlign w:val="center"/>
          </w:tcPr>
          <w:p w14:paraId="268878B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C8CBC08" w14:textId="77777777" w:rsidR="004D1C7D" w:rsidRPr="00A53823" w:rsidRDefault="004D1C7D" w:rsidP="005F3E8E">
            <w:pPr>
              <w:jc w:val="both"/>
              <w:rPr>
                <w:rFonts w:ascii="Times New Roman" w:hAnsi="Times New Roman" w:cs="Times New Roman"/>
                <w:sz w:val="24"/>
                <w:szCs w:val="24"/>
              </w:rPr>
            </w:pPr>
          </w:p>
        </w:tc>
      </w:tr>
      <w:tr w:rsidR="004D1C7D" w:rsidRPr="00A53823" w14:paraId="00347799" w14:textId="77777777" w:rsidTr="00D65120">
        <w:trPr>
          <w:trHeight w:val="285"/>
          <w:jc w:val="center"/>
        </w:trPr>
        <w:tc>
          <w:tcPr>
            <w:tcW w:w="743" w:type="dxa"/>
            <w:noWrap/>
            <w:vAlign w:val="center"/>
            <w:hideMark/>
          </w:tcPr>
          <w:p w14:paraId="5BD897B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14:paraId="1F41AB3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5726" w:type="dxa"/>
            <w:shd w:val="clear" w:color="000000" w:fill="FFFFFF"/>
            <w:noWrap/>
            <w:vAlign w:val="center"/>
            <w:hideMark/>
          </w:tcPr>
          <w:p w14:paraId="35512A8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542" w:type="dxa"/>
            <w:shd w:val="clear" w:color="000000" w:fill="FFFFFF"/>
            <w:noWrap/>
            <w:vAlign w:val="center"/>
          </w:tcPr>
          <w:p w14:paraId="05D8571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91674A" w14:textId="77777777" w:rsidR="004D1C7D" w:rsidRPr="00A53823" w:rsidRDefault="004D1C7D" w:rsidP="005F3E8E">
            <w:pPr>
              <w:jc w:val="both"/>
              <w:rPr>
                <w:rFonts w:ascii="Times New Roman" w:hAnsi="Times New Roman" w:cs="Times New Roman"/>
                <w:sz w:val="24"/>
                <w:szCs w:val="24"/>
              </w:rPr>
            </w:pPr>
          </w:p>
        </w:tc>
      </w:tr>
      <w:tr w:rsidR="004D1C7D" w:rsidRPr="00A53823" w14:paraId="138967CC" w14:textId="77777777" w:rsidTr="00D65120">
        <w:trPr>
          <w:trHeight w:val="285"/>
          <w:jc w:val="center"/>
        </w:trPr>
        <w:tc>
          <w:tcPr>
            <w:tcW w:w="743" w:type="dxa"/>
            <w:noWrap/>
            <w:vAlign w:val="center"/>
            <w:hideMark/>
          </w:tcPr>
          <w:p w14:paraId="77DCE9C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14:paraId="7101057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5726" w:type="dxa"/>
            <w:shd w:val="clear" w:color="000000" w:fill="FFFFFF"/>
            <w:noWrap/>
            <w:vAlign w:val="center"/>
            <w:hideMark/>
          </w:tcPr>
          <w:p w14:paraId="4F3B281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542" w:type="dxa"/>
            <w:shd w:val="clear" w:color="000000" w:fill="FFFFFF"/>
            <w:noWrap/>
            <w:vAlign w:val="center"/>
          </w:tcPr>
          <w:p w14:paraId="2B7E5C1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9A0A93E" w14:textId="77777777" w:rsidR="004D1C7D" w:rsidRPr="00A53823" w:rsidRDefault="004D1C7D" w:rsidP="005F3E8E">
            <w:pPr>
              <w:jc w:val="both"/>
              <w:rPr>
                <w:rFonts w:ascii="Times New Roman" w:hAnsi="Times New Roman" w:cs="Times New Roman"/>
                <w:sz w:val="24"/>
                <w:szCs w:val="24"/>
              </w:rPr>
            </w:pPr>
          </w:p>
        </w:tc>
      </w:tr>
      <w:tr w:rsidR="004D1C7D" w:rsidRPr="00A53823" w14:paraId="68E09D00" w14:textId="77777777" w:rsidTr="00D65120">
        <w:trPr>
          <w:trHeight w:val="285"/>
          <w:jc w:val="center"/>
        </w:trPr>
        <w:tc>
          <w:tcPr>
            <w:tcW w:w="743" w:type="dxa"/>
            <w:noWrap/>
            <w:vAlign w:val="center"/>
            <w:hideMark/>
          </w:tcPr>
          <w:p w14:paraId="195FC06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270</w:t>
            </w:r>
          </w:p>
        </w:tc>
        <w:tc>
          <w:tcPr>
            <w:tcW w:w="1364" w:type="dxa"/>
            <w:shd w:val="clear" w:color="000000" w:fill="FFFFFF"/>
            <w:noWrap/>
            <w:vAlign w:val="center"/>
            <w:hideMark/>
          </w:tcPr>
          <w:p w14:paraId="0964C0E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5726" w:type="dxa"/>
            <w:shd w:val="clear" w:color="000000" w:fill="FFFFFF"/>
            <w:noWrap/>
            <w:vAlign w:val="center"/>
            <w:hideMark/>
          </w:tcPr>
          <w:p w14:paraId="7948379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542" w:type="dxa"/>
            <w:shd w:val="clear" w:color="000000" w:fill="FFFFFF"/>
            <w:noWrap/>
            <w:vAlign w:val="center"/>
          </w:tcPr>
          <w:p w14:paraId="6288F95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D15618" w14:textId="77777777" w:rsidR="004D1C7D" w:rsidRPr="00A53823" w:rsidRDefault="004D1C7D" w:rsidP="005F3E8E">
            <w:pPr>
              <w:jc w:val="both"/>
              <w:rPr>
                <w:rFonts w:ascii="Times New Roman" w:hAnsi="Times New Roman" w:cs="Times New Roman"/>
                <w:sz w:val="24"/>
                <w:szCs w:val="24"/>
              </w:rPr>
            </w:pPr>
          </w:p>
        </w:tc>
      </w:tr>
      <w:tr w:rsidR="004D1C7D" w:rsidRPr="00A53823" w14:paraId="2B5B8DE6" w14:textId="77777777" w:rsidTr="00D65120">
        <w:trPr>
          <w:trHeight w:val="285"/>
          <w:jc w:val="center"/>
        </w:trPr>
        <w:tc>
          <w:tcPr>
            <w:tcW w:w="743" w:type="dxa"/>
            <w:noWrap/>
            <w:vAlign w:val="center"/>
            <w:hideMark/>
          </w:tcPr>
          <w:p w14:paraId="0BF3F16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14:paraId="287FCAB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5726" w:type="dxa"/>
            <w:shd w:val="clear" w:color="000000" w:fill="FFFFFF"/>
            <w:noWrap/>
            <w:vAlign w:val="center"/>
            <w:hideMark/>
          </w:tcPr>
          <w:p w14:paraId="498FA17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542" w:type="dxa"/>
            <w:shd w:val="clear" w:color="000000" w:fill="FFFFFF"/>
            <w:noWrap/>
            <w:vAlign w:val="center"/>
          </w:tcPr>
          <w:p w14:paraId="2632692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6F836CF" w14:textId="77777777" w:rsidR="004D1C7D" w:rsidRPr="00A53823" w:rsidRDefault="004D1C7D" w:rsidP="005F3E8E">
            <w:pPr>
              <w:jc w:val="both"/>
              <w:rPr>
                <w:rFonts w:ascii="Times New Roman" w:hAnsi="Times New Roman" w:cs="Times New Roman"/>
                <w:sz w:val="24"/>
                <w:szCs w:val="24"/>
              </w:rPr>
            </w:pPr>
          </w:p>
        </w:tc>
      </w:tr>
      <w:tr w:rsidR="004D1C7D" w:rsidRPr="00A53823" w14:paraId="5F61E161" w14:textId="77777777" w:rsidTr="00D65120">
        <w:trPr>
          <w:trHeight w:val="285"/>
          <w:jc w:val="center"/>
        </w:trPr>
        <w:tc>
          <w:tcPr>
            <w:tcW w:w="743" w:type="dxa"/>
            <w:noWrap/>
            <w:vAlign w:val="center"/>
            <w:hideMark/>
          </w:tcPr>
          <w:p w14:paraId="725F7D3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14:paraId="54532D2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5726" w:type="dxa"/>
            <w:shd w:val="clear" w:color="000000" w:fill="FFFFFF"/>
            <w:noWrap/>
            <w:vAlign w:val="center"/>
            <w:hideMark/>
          </w:tcPr>
          <w:p w14:paraId="15F6FA9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542" w:type="dxa"/>
            <w:shd w:val="clear" w:color="000000" w:fill="FFFFFF"/>
            <w:noWrap/>
            <w:vAlign w:val="center"/>
          </w:tcPr>
          <w:p w14:paraId="3EF773A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61BB0FE" w14:textId="77777777" w:rsidR="004D1C7D" w:rsidRPr="00A53823" w:rsidRDefault="004D1C7D" w:rsidP="005F3E8E">
            <w:pPr>
              <w:jc w:val="both"/>
              <w:rPr>
                <w:rFonts w:ascii="Times New Roman" w:hAnsi="Times New Roman" w:cs="Times New Roman"/>
                <w:sz w:val="24"/>
                <w:szCs w:val="24"/>
              </w:rPr>
            </w:pPr>
          </w:p>
        </w:tc>
      </w:tr>
      <w:tr w:rsidR="004D1C7D" w:rsidRPr="00A53823" w14:paraId="0D86B423" w14:textId="77777777" w:rsidTr="00D65120">
        <w:trPr>
          <w:trHeight w:val="285"/>
          <w:jc w:val="center"/>
        </w:trPr>
        <w:tc>
          <w:tcPr>
            <w:tcW w:w="743" w:type="dxa"/>
            <w:noWrap/>
            <w:vAlign w:val="center"/>
            <w:hideMark/>
          </w:tcPr>
          <w:p w14:paraId="49102F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64" w:type="dxa"/>
            <w:shd w:val="clear" w:color="000000" w:fill="FFFFFF"/>
            <w:noWrap/>
            <w:vAlign w:val="center"/>
            <w:hideMark/>
          </w:tcPr>
          <w:p w14:paraId="0D01560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5726" w:type="dxa"/>
            <w:shd w:val="clear" w:color="000000" w:fill="FFFFFF"/>
            <w:noWrap/>
            <w:vAlign w:val="center"/>
            <w:hideMark/>
          </w:tcPr>
          <w:p w14:paraId="074E89D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542" w:type="dxa"/>
            <w:shd w:val="clear" w:color="000000" w:fill="FFFFFF"/>
            <w:noWrap/>
            <w:vAlign w:val="center"/>
          </w:tcPr>
          <w:p w14:paraId="6B0AA62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9587C8" w14:textId="77777777" w:rsidR="004D1C7D" w:rsidRPr="00A53823" w:rsidRDefault="004D1C7D" w:rsidP="005F3E8E">
            <w:pPr>
              <w:jc w:val="both"/>
              <w:rPr>
                <w:rFonts w:ascii="Times New Roman" w:hAnsi="Times New Roman" w:cs="Times New Roman"/>
                <w:sz w:val="24"/>
                <w:szCs w:val="24"/>
              </w:rPr>
            </w:pPr>
          </w:p>
        </w:tc>
      </w:tr>
      <w:tr w:rsidR="004D1C7D" w:rsidRPr="00A53823" w14:paraId="74328489" w14:textId="77777777" w:rsidTr="00D65120">
        <w:trPr>
          <w:trHeight w:val="285"/>
          <w:jc w:val="center"/>
        </w:trPr>
        <w:tc>
          <w:tcPr>
            <w:tcW w:w="743" w:type="dxa"/>
            <w:noWrap/>
            <w:vAlign w:val="center"/>
            <w:hideMark/>
          </w:tcPr>
          <w:p w14:paraId="03B96A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14:paraId="7B2BE4F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5726" w:type="dxa"/>
            <w:shd w:val="clear" w:color="000000" w:fill="FFFFFF"/>
            <w:noWrap/>
            <w:vAlign w:val="center"/>
            <w:hideMark/>
          </w:tcPr>
          <w:p w14:paraId="5DFAD72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542" w:type="dxa"/>
            <w:shd w:val="clear" w:color="000000" w:fill="FFFFFF"/>
            <w:noWrap/>
            <w:vAlign w:val="center"/>
          </w:tcPr>
          <w:p w14:paraId="7B1CD8B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CB2033A" w14:textId="77777777" w:rsidR="004D1C7D" w:rsidRPr="00A53823" w:rsidRDefault="004D1C7D" w:rsidP="005F3E8E">
            <w:pPr>
              <w:jc w:val="both"/>
              <w:rPr>
                <w:rFonts w:ascii="Times New Roman" w:hAnsi="Times New Roman" w:cs="Times New Roman"/>
                <w:sz w:val="24"/>
                <w:szCs w:val="24"/>
              </w:rPr>
            </w:pPr>
          </w:p>
        </w:tc>
      </w:tr>
      <w:tr w:rsidR="004D1C7D" w:rsidRPr="00A53823" w14:paraId="646A4DD7" w14:textId="77777777" w:rsidTr="00D65120">
        <w:trPr>
          <w:trHeight w:val="285"/>
          <w:jc w:val="center"/>
        </w:trPr>
        <w:tc>
          <w:tcPr>
            <w:tcW w:w="743" w:type="dxa"/>
            <w:noWrap/>
            <w:vAlign w:val="center"/>
            <w:hideMark/>
          </w:tcPr>
          <w:p w14:paraId="51136C0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4" w:type="dxa"/>
            <w:shd w:val="clear" w:color="000000" w:fill="FFFFFF"/>
            <w:noWrap/>
            <w:vAlign w:val="center"/>
            <w:hideMark/>
          </w:tcPr>
          <w:p w14:paraId="71238C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5726" w:type="dxa"/>
            <w:shd w:val="clear" w:color="000000" w:fill="FFFFFF"/>
            <w:noWrap/>
            <w:vAlign w:val="center"/>
            <w:hideMark/>
          </w:tcPr>
          <w:p w14:paraId="7BDE5D6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542" w:type="dxa"/>
            <w:shd w:val="clear" w:color="000000" w:fill="FFFFFF"/>
            <w:noWrap/>
            <w:vAlign w:val="center"/>
          </w:tcPr>
          <w:p w14:paraId="1CB2483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E88E29B" w14:textId="77777777" w:rsidR="004D1C7D" w:rsidRPr="00A53823" w:rsidRDefault="004D1C7D" w:rsidP="005F3E8E">
            <w:pPr>
              <w:jc w:val="both"/>
              <w:rPr>
                <w:rFonts w:ascii="Times New Roman" w:hAnsi="Times New Roman" w:cs="Times New Roman"/>
                <w:sz w:val="24"/>
                <w:szCs w:val="24"/>
              </w:rPr>
            </w:pPr>
          </w:p>
        </w:tc>
      </w:tr>
      <w:tr w:rsidR="004D1C7D" w:rsidRPr="00A53823" w14:paraId="5FCADAFE" w14:textId="77777777" w:rsidTr="00D65120">
        <w:trPr>
          <w:trHeight w:val="285"/>
          <w:jc w:val="center"/>
        </w:trPr>
        <w:tc>
          <w:tcPr>
            <w:tcW w:w="743" w:type="dxa"/>
            <w:noWrap/>
            <w:vAlign w:val="center"/>
            <w:hideMark/>
          </w:tcPr>
          <w:p w14:paraId="5D3922E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14:paraId="73FD8E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5726" w:type="dxa"/>
            <w:shd w:val="clear" w:color="000000" w:fill="FFFFFF"/>
            <w:noWrap/>
            <w:vAlign w:val="center"/>
            <w:hideMark/>
          </w:tcPr>
          <w:p w14:paraId="61452BE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542" w:type="dxa"/>
            <w:shd w:val="clear" w:color="000000" w:fill="FFFFFF"/>
            <w:noWrap/>
            <w:vAlign w:val="center"/>
          </w:tcPr>
          <w:p w14:paraId="35B1C3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9DB237" w14:textId="77777777" w:rsidR="004D1C7D" w:rsidRPr="00A53823" w:rsidRDefault="004D1C7D" w:rsidP="005F3E8E">
            <w:pPr>
              <w:jc w:val="both"/>
              <w:rPr>
                <w:rFonts w:ascii="Times New Roman" w:hAnsi="Times New Roman" w:cs="Times New Roman"/>
                <w:sz w:val="24"/>
                <w:szCs w:val="24"/>
              </w:rPr>
            </w:pPr>
          </w:p>
        </w:tc>
      </w:tr>
      <w:tr w:rsidR="004D1C7D" w:rsidRPr="00A53823" w14:paraId="21D70CA2" w14:textId="77777777" w:rsidTr="00D65120">
        <w:trPr>
          <w:trHeight w:val="285"/>
          <w:jc w:val="center"/>
        </w:trPr>
        <w:tc>
          <w:tcPr>
            <w:tcW w:w="743" w:type="dxa"/>
            <w:noWrap/>
            <w:vAlign w:val="center"/>
            <w:hideMark/>
          </w:tcPr>
          <w:p w14:paraId="04403B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14:paraId="2F3A9FE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5726" w:type="dxa"/>
            <w:shd w:val="clear" w:color="000000" w:fill="FFFFFF"/>
            <w:noWrap/>
            <w:vAlign w:val="center"/>
            <w:hideMark/>
          </w:tcPr>
          <w:p w14:paraId="7714C2B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542" w:type="dxa"/>
            <w:shd w:val="clear" w:color="000000" w:fill="FFFFFF"/>
            <w:noWrap/>
            <w:vAlign w:val="center"/>
          </w:tcPr>
          <w:p w14:paraId="727F055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FC445B" w14:textId="77777777" w:rsidR="004D1C7D" w:rsidRPr="00A53823" w:rsidRDefault="004D1C7D" w:rsidP="005F3E8E">
            <w:pPr>
              <w:jc w:val="both"/>
              <w:rPr>
                <w:rFonts w:ascii="Times New Roman" w:hAnsi="Times New Roman" w:cs="Times New Roman"/>
                <w:sz w:val="24"/>
                <w:szCs w:val="24"/>
              </w:rPr>
            </w:pPr>
          </w:p>
        </w:tc>
      </w:tr>
      <w:tr w:rsidR="004D1C7D" w:rsidRPr="00A53823" w14:paraId="4DD743E5" w14:textId="77777777" w:rsidTr="00D65120">
        <w:trPr>
          <w:trHeight w:val="285"/>
          <w:jc w:val="center"/>
        </w:trPr>
        <w:tc>
          <w:tcPr>
            <w:tcW w:w="743" w:type="dxa"/>
            <w:noWrap/>
            <w:vAlign w:val="center"/>
            <w:hideMark/>
          </w:tcPr>
          <w:p w14:paraId="520C77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14:paraId="435D8C6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5726" w:type="dxa"/>
            <w:shd w:val="clear" w:color="000000" w:fill="FFFFFF"/>
            <w:noWrap/>
            <w:vAlign w:val="center"/>
            <w:hideMark/>
          </w:tcPr>
          <w:p w14:paraId="76DF3DF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542" w:type="dxa"/>
            <w:shd w:val="clear" w:color="000000" w:fill="FFFFFF"/>
            <w:noWrap/>
            <w:vAlign w:val="center"/>
          </w:tcPr>
          <w:p w14:paraId="6D5895E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A7AA34A" w14:textId="77777777" w:rsidR="004D1C7D" w:rsidRPr="00A53823" w:rsidRDefault="004D1C7D" w:rsidP="005F3E8E">
            <w:pPr>
              <w:jc w:val="both"/>
              <w:rPr>
                <w:rFonts w:ascii="Times New Roman" w:hAnsi="Times New Roman" w:cs="Times New Roman"/>
                <w:sz w:val="24"/>
                <w:szCs w:val="24"/>
              </w:rPr>
            </w:pPr>
          </w:p>
        </w:tc>
      </w:tr>
      <w:tr w:rsidR="004D1C7D" w:rsidRPr="00A53823" w14:paraId="3419B64C" w14:textId="77777777" w:rsidTr="00D65120">
        <w:trPr>
          <w:trHeight w:val="285"/>
          <w:jc w:val="center"/>
        </w:trPr>
        <w:tc>
          <w:tcPr>
            <w:tcW w:w="743" w:type="dxa"/>
            <w:noWrap/>
            <w:vAlign w:val="center"/>
            <w:hideMark/>
          </w:tcPr>
          <w:p w14:paraId="5654855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14:paraId="038BB8E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5726" w:type="dxa"/>
            <w:shd w:val="clear" w:color="000000" w:fill="FFFFFF"/>
            <w:noWrap/>
            <w:vAlign w:val="center"/>
            <w:hideMark/>
          </w:tcPr>
          <w:p w14:paraId="2240C05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542" w:type="dxa"/>
            <w:shd w:val="clear" w:color="000000" w:fill="FFFFFF"/>
            <w:noWrap/>
            <w:vAlign w:val="center"/>
          </w:tcPr>
          <w:p w14:paraId="291FCEA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448B377" w14:textId="77777777" w:rsidR="004D1C7D" w:rsidRPr="00A53823" w:rsidRDefault="004D1C7D" w:rsidP="005F3E8E">
            <w:pPr>
              <w:jc w:val="both"/>
              <w:rPr>
                <w:rFonts w:ascii="Times New Roman" w:hAnsi="Times New Roman" w:cs="Times New Roman"/>
                <w:sz w:val="24"/>
                <w:szCs w:val="24"/>
              </w:rPr>
            </w:pPr>
          </w:p>
        </w:tc>
      </w:tr>
      <w:tr w:rsidR="004D1C7D" w:rsidRPr="00A53823" w14:paraId="06DCB078" w14:textId="77777777" w:rsidTr="00D65120">
        <w:trPr>
          <w:trHeight w:val="285"/>
          <w:jc w:val="center"/>
        </w:trPr>
        <w:tc>
          <w:tcPr>
            <w:tcW w:w="743" w:type="dxa"/>
            <w:noWrap/>
            <w:vAlign w:val="center"/>
            <w:hideMark/>
          </w:tcPr>
          <w:p w14:paraId="597341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4" w:type="dxa"/>
            <w:shd w:val="clear" w:color="000000" w:fill="FFFFFF"/>
            <w:noWrap/>
            <w:vAlign w:val="center"/>
            <w:hideMark/>
          </w:tcPr>
          <w:p w14:paraId="35B108A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5726" w:type="dxa"/>
            <w:shd w:val="clear" w:color="000000" w:fill="FFFFFF"/>
            <w:noWrap/>
            <w:vAlign w:val="center"/>
            <w:hideMark/>
          </w:tcPr>
          <w:p w14:paraId="63A6CA8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542" w:type="dxa"/>
            <w:shd w:val="clear" w:color="000000" w:fill="FFFFFF"/>
            <w:noWrap/>
            <w:vAlign w:val="center"/>
          </w:tcPr>
          <w:p w14:paraId="10B5B78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64D8464" w14:textId="77777777" w:rsidR="004D1C7D" w:rsidRPr="00A53823" w:rsidRDefault="004D1C7D" w:rsidP="005F3E8E">
            <w:pPr>
              <w:jc w:val="both"/>
              <w:rPr>
                <w:rFonts w:ascii="Times New Roman" w:hAnsi="Times New Roman" w:cs="Times New Roman"/>
                <w:sz w:val="24"/>
                <w:szCs w:val="24"/>
              </w:rPr>
            </w:pPr>
          </w:p>
        </w:tc>
      </w:tr>
      <w:tr w:rsidR="004D1C7D" w:rsidRPr="00A53823" w14:paraId="1F2F4178" w14:textId="77777777" w:rsidTr="00D65120">
        <w:trPr>
          <w:trHeight w:val="285"/>
          <w:jc w:val="center"/>
        </w:trPr>
        <w:tc>
          <w:tcPr>
            <w:tcW w:w="743" w:type="dxa"/>
            <w:noWrap/>
            <w:vAlign w:val="center"/>
            <w:hideMark/>
          </w:tcPr>
          <w:p w14:paraId="5B6AB1A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14:paraId="272E272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5726" w:type="dxa"/>
            <w:shd w:val="clear" w:color="000000" w:fill="FFFFFF"/>
            <w:noWrap/>
            <w:vAlign w:val="center"/>
            <w:hideMark/>
          </w:tcPr>
          <w:p w14:paraId="30A050E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542" w:type="dxa"/>
            <w:shd w:val="clear" w:color="000000" w:fill="FFFFFF"/>
            <w:noWrap/>
            <w:vAlign w:val="center"/>
          </w:tcPr>
          <w:p w14:paraId="114C193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710DE8" w14:textId="77777777" w:rsidR="004D1C7D" w:rsidRPr="00A53823" w:rsidRDefault="004D1C7D" w:rsidP="005F3E8E">
            <w:pPr>
              <w:jc w:val="both"/>
              <w:rPr>
                <w:rFonts w:ascii="Times New Roman" w:hAnsi="Times New Roman" w:cs="Times New Roman"/>
                <w:sz w:val="24"/>
                <w:szCs w:val="24"/>
              </w:rPr>
            </w:pPr>
          </w:p>
        </w:tc>
      </w:tr>
      <w:tr w:rsidR="004D1C7D" w:rsidRPr="00A53823" w14:paraId="32EF8D61" w14:textId="77777777" w:rsidTr="00D65120">
        <w:trPr>
          <w:trHeight w:val="285"/>
          <w:jc w:val="center"/>
        </w:trPr>
        <w:tc>
          <w:tcPr>
            <w:tcW w:w="743" w:type="dxa"/>
            <w:noWrap/>
            <w:vAlign w:val="center"/>
            <w:hideMark/>
          </w:tcPr>
          <w:p w14:paraId="72EF57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14:paraId="62F54CC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5726" w:type="dxa"/>
            <w:shd w:val="clear" w:color="000000" w:fill="FFFFFF"/>
            <w:noWrap/>
            <w:vAlign w:val="center"/>
            <w:hideMark/>
          </w:tcPr>
          <w:p w14:paraId="77909C9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542" w:type="dxa"/>
            <w:shd w:val="clear" w:color="000000" w:fill="FFFFFF"/>
            <w:noWrap/>
            <w:vAlign w:val="center"/>
          </w:tcPr>
          <w:p w14:paraId="01D4C65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ACAD8E4" w14:textId="77777777" w:rsidR="004D1C7D" w:rsidRPr="00A53823" w:rsidRDefault="004D1C7D" w:rsidP="005F3E8E">
            <w:pPr>
              <w:jc w:val="both"/>
              <w:rPr>
                <w:rFonts w:ascii="Times New Roman" w:hAnsi="Times New Roman" w:cs="Times New Roman"/>
                <w:sz w:val="24"/>
                <w:szCs w:val="24"/>
              </w:rPr>
            </w:pPr>
          </w:p>
        </w:tc>
      </w:tr>
      <w:tr w:rsidR="004D1C7D" w:rsidRPr="00A53823" w14:paraId="4D0DC3AA" w14:textId="77777777" w:rsidTr="00D65120">
        <w:trPr>
          <w:trHeight w:val="285"/>
          <w:jc w:val="center"/>
        </w:trPr>
        <w:tc>
          <w:tcPr>
            <w:tcW w:w="743" w:type="dxa"/>
            <w:noWrap/>
            <w:vAlign w:val="center"/>
            <w:hideMark/>
          </w:tcPr>
          <w:p w14:paraId="2B0F97F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14:paraId="1045640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5726" w:type="dxa"/>
            <w:shd w:val="clear" w:color="000000" w:fill="FFFFFF"/>
            <w:noWrap/>
            <w:vAlign w:val="center"/>
            <w:hideMark/>
          </w:tcPr>
          <w:p w14:paraId="511C1C9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542" w:type="dxa"/>
            <w:shd w:val="clear" w:color="000000" w:fill="FFFFFF"/>
            <w:noWrap/>
            <w:vAlign w:val="center"/>
          </w:tcPr>
          <w:p w14:paraId="3E81ACD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FD081BC" w14:textId="77777777" w:rsidR="004D1C7D" w:rsidRPr="00A53823" w:rsidRDefault="004D1C7D" w:rsidP="005F3E8E">
            <w:pPr>
              <w:jc w:val="both"/>
              <w:rPr>
                <w:rFonts w:ascii="Times New Roman" w:hAnsi="Times New Roman" w:cs="Times New Roman"/>
                <w:sz w:val="24"/>
                <w:szCs w:val="24"/>
              </w:rPr>
            </w:pPr>
          </w:p>
        </w:tc>
      </w:tr>
      <w:tr w:rsidR="004D1C7D" w:rsidRPr="00A53823" w14:paraId="71DE65F0" w14:textId="77777777" w:rsidTr="00D65120">
        <w:trPr>
          <w:trHeight w:val="285"/>
          <w:jc w:val="center"/>
        </w:trPr>
        <w:tc>
          <w:tcPr>
            <w:tcW w:w="743" w:type="dxa"/>
            <w:noWrap/>
            <w:vAlign w:val="center"/>
            <w:hideMark/>
          </w:tcPr>
          <w:p w14:paraId="24183DB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14:paraId="5104004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5726" w:type="dxa"/>
            <w:shd w:val="clear" w:color="000000" w:fill="FFFFFF"/>
            <w:noWrap/>
            <w:vAlign w:val="center"/>
            <w:hideMark/>
          </w:tcPr>
          <w:p w14:paraId="218B6E2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542" w:type="dxa"/>
            <w:shd w:val="clear" w:color="000000" w:fill="FFFFFF"/>
            <w:noWrap/>
            <w:vAlign w:val="center"/>
          </w:tcPr>
          <w:p w14:paraId="7D0C7C4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3092BB3" w14:textId="77777777" w:rsidR="004D1C7D" w:rsidRPr="00A53823" w:rsidRDefault="004D1C7D" w:rsidP="005F3E8E">
            <w:pPr>
              <w:jc w:val="both"/>
              <w:rPr>
                <w:rFonts w:ascii="Times New Roman" w:hAnsi="Times New Roman" w:cs="Times New Roman"/>
                <w:sz w:val="24"/>
                <w:szCs w:val="24"/>
              </w:rPr>
            </w:pPr>
          </w:p>
        </w:tc>
      </w:tr>
      <w:tr w:rsidR="004D1C7D" w:rsidRPr="00A53823" w14:paraId="1B46059F" w14:textId="77777777" w:rsidTr="00D65120">
        <w:trPr>
          <w:trHeight w:val="285"/>
          <w:jc w:val="center"/>
        </w:trPr>
        <w:tc>
          <w:tcPr>
            <w:tcW w:w="743" w:type="dxa"/>
            <w:noWrap/>
            <w:vAlign w:val="center"/>
            <w:hideMark/>
          </w:tcPr>
          <w:p w14:paraId="7BF9A85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14:paraId="33BAF6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5726" w:type="dxa"/>
            <w:shd w:val="clear" w:color="000000" w:fill="FFFFFF"/>
            <w:noWrap/>
            <w:vAlign w:val="center"/>
            <w:hideMark/>
          </w:tcPr>
          <w:p w14:paraId="2686ED5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542" w:type="dxa"/>
            <w:shd w:val="clear" w:color="000000" w:fill="FFFFFF"/>
            <w:noWrap/>
            <w:vAlign w:val="center"/>
          </w:tcPr>
          <w:p w14:paraId="214B090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6A53744" w14:textId="77777777" w:rsidR="004D1C7D" w:rsidRPr="00A53823" w:rsidRDefault="004D1C7D" w:rsidP="005F3E8E">
            <w:pPr>
              <w:jc w:val="both"/>
              <w:rPr>
                <w:rFonts w:ascii="Times New Roman" w:hAnsi="Times New Roman" w:cs="Times New Roman"/>
                <w:sz w:val="24"/>
                <w:szCs w:val="24"/>
              </w:rPr>
            </w:pPr>
          </w:p>
        </w:tc>
      </w:tr>
      <w:tr w:rsidR="004D1C7D" w:rsidRPr="00A53823" w14:paraId="5A7642F9" w14:textId="77777777" w:rsidTr="00D65120">
        <w:trPr>
          <w:trHeight w:val="285"/>
          <w:jc w:val="center"/>
        </w:trPr>
        <w:tc>
          <w:tcPr>
            <w:tcW w:w="743" w:type="dxa"/>
            <w:noWrap/>
            <w:vAlign w:val="center"/>
            <w:hideMark/>
          </w:tcPr>
          <w:p w14:paraId="6852570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4" w:type="dxa"/>
            <w:shd w:val="clear" w:color="000000" w:fill="FFFFFF"/>
            <w:noWrap/>
            <w:vAlign w:val="center"/>
            <w:hideMark/>
          </w:tcPr>
          <w:p w14:paraId="39E1EFE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5726" w:type="dxa"/>
            <w:shd w:val="clear" w:color="000000" w:fill="FFFFFF"/>
            <w:noWrap/>
            <w:vAlign w:val="center"/>
            <w:hideMark/>
          </w:tcPr>
          <w:p w14:paraId="2BBD3F8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542" w:type="dxa"/>
            <w:shd w:val="clear" w:color="000000" w:fill="FFFFFF"/>
            <w:noWrap/>
            <w:vAlign w:val="center"/>
          </w:tcPr>
          <w:p w14:paraId="163A998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1216D98" w14:textId="77777777" w:rsidR="004D1C7D" w:rsidRPr="00A53823" w:rsidRDefault="004D1C7D" w:rsidP="005F3E8E">
            <w:pPr>
              <w:jc w:val="both"/>
              <w:rPr>
                <w:rFonts w:ascii="Times New Roman" w:hAnsi="Times New Roman" w:cs="Times New Roman"/>
                <w:sz w:val="24"/>
                <w:szCs w:val="24"/>
              </w:rPr>
            </w:pPr>
          </w:p>
        </w:tc>
      </w:tr>
      <w:tr w:rsidR="004D1C7D" w:rsidRPr="00A53823" w14:paraId="64FB3617" w14:textId="77777777" w:rsidTr="00D65120">
        <w:trPr>
          <w:trHeight w:val="285"/>
          <w:jc w:val="center"/>
        </w:trPr>
        <w:tc>
          <w:tcPr>
            <w:tcW w:w="743" w:type="dxa"/>
            <w:noWrap/>
            <w:vAlign w:val="center"/>
            <w:hideMark/>
          </w:tcPr>
          <w:p w14:paraId="05F433B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14:paraId="04716EA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5726" w:type="dxa"/>
            <w:shd w:val="clear" w:color="000000" w:fill="FFFFFF"/>
            <w:noWrap/>
            <w:vAlign w:val="center"/>
            <w:hideMark/>
          </w:tcPr>
          <w:p w14:paraId="0EAE5E0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542" w:type="dxa"/>
            <w:shd w:val="clear" w:color="000000" w:fill="FFFFFF"/>
            <w:noWrap/>
            <w:vAlign w:val="center"/>
          </w:tcPr>
          <w:p w14:paraId="5259DAD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C2DD2C2" w14:textId="77777777" w:rsidR="004D1C7D" w:rsidRPr="00A53823" w:rsidRDefault="004D1C7D" w:rsidP="005F3E8E">
            <w:pPr>
              <w:jc w:val="both"/>
              <w:rPr>
                <w:rFonts w:ascii="Times New Roman" w:hAnsi="Times New Roman" w:cs="Times New Roman"/>
                <w:sz w:val="24"/>
                <w:szCs w:val="24"/>
              </w:rPr>
            </w:pPr>
          </w:p>
        </w:tc>
      </w:tr>
      <w:tr w:rsidR="004D1C7D" w:rsidRPr="00A53823" w14:paraId="7753E5B0" w14:textId="77777777" w:rsidTr="00D65120">
        <w:trPr>
          <w:trHeight w:val="285"/>
          <w:jc w:val="center"/>
        </w:trPr>
        <w:tc>
          <w:tcPr>
            <w:tcW w:w="743" w:type="dxa"/>
            <w:noWrap/>
            <w:vAlign w:val="center"/>
            <w:hideMark/>
          </w:tcPr>
          <w:p w14:paraId="1456F37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14:paraId="66C7C1C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5726" w:type="dxa"/>
            <w:shd w:val="clear" w:color="000000" w:fill="FFFFFF"/>
            <w:noWrap/>
            <w:vAlign w:val="center"/>
            <w:hideMark/>
          </w:tcPr>
          <w:p w14:paraId="1862A29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542" w:type="dxa"/>
            <w:shd w:val="clear" w:color="000000" w:fill="FFFFFF"/>
            <w:noWrap/>
            <w:vAlign w:val="center"/>
          </w:tcPr>
          <w:p w14:paraId="1B03B7B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8ABF145" w14:textId="77777777" w:rsidR="004D1C7D" w:rsidRPr="00A53823" w:rsidRDefault="004D1C7D" w:rsidP="005F3E8E">
            <w:pPr>
              <w:jc w:val="both"/>
              <w:rPr>
                <w:rFonts w:ascii="Times New Roman" w:hAnsi="Times New Roman" w:cs="Times New Roman"/>
                <w:sz w:val="24"/>
                <w:szCs w:val="24"/>
              </w:rPr>
            </w:pPr>
          </w:p>
        </w:tc>
      </w:tr>
      <w:tr w:rsidR="004D1C7D" w:rsidRPr="00A53823" w14:paraId="4A4D031A" w14:textId="77777777" w:rsidTr="00D65120">
        <w:trPr>
          <w:trHeight w:val="285"/>
          <w:jc w:val="center"/>
        </w:trPr>
        <w:tc>
          <w:tcPr>
            <w:tcW w:w="743" w:type="dxa"/>
            <w:noWrap/>
            <w:vAlign w:val="center"/>
            <w:hideMark/>
          </w:tcPr>
          <w:p w14:paraId="689F9A6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14:paraId="4DF453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5726" w:type="dxa"/>
            <w:shd w:val="clear" w:color="000000" w:fill="FFFFFF"/>
            <w:noWrap/>
            <w:vAlign w:val="center"/>
            <w:hideMark/>
          </w:tcPr>
          <w:p w14:paraId="313F407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542" w:type="dxa"/>
            <w:shd w:val="clear" w:color="000000" w:fill="FFFFFF"/>
            <w:noWrap/>
            <w:vAlign w:val="center"/>
          </w:tcPr>
          <w:p w14:paraId="6298745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B3EB0D" w14:textId="77777777" w:rsidR="004D1C7D" w:rsidRPr="00A53823" w:rsidRDefault="004D1C7D" w:rsidP="005F3E8E">
            <w:pPr>
              <w:jc w:val="both"/>
              <w:rPr>
                <w:rFonts w:ascii="Times New Roman" w:hAnsi="Times New Roman" w:cs="Times New Roman"/>
                <w:sz w:val="24"/>
                <w:szCs w:val="24"/>
              </w:rPr>
            </w:pPr>
          </w:p>
        </w:tc>
      </w:tr>
      <w:tr w:rsidR="004D1C7D" w:rsidRPr="00A53823" w14:paraId="62CBF5E6" w14:textId="77777777" w:rsidTr="00D65120">
        <w:trPr>
          <w:trHeight w:val="285"/>
          <w:jc w:val="center"/>
        </w:trPr>
        <w:tc>
          <w:tcPr>
            <w:tcW w:w="743" w:type="dxa"/>
            <w:noWrap/>
            <w:vAlign w:val="center"/>
            <w:hideMark/>
          </w:tcPr>
          <w:p w14:paraId="077CCA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14:paraId="597DB3F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5726" w:type="dxa"/>
            <w:shd w:val="clear" w:color="000000" w:fill="FFFFFF"/>
            <w:noWrap/>
            <w:vAlign w:val="center"/>
            <w:hideMark/>
          </w:tcPr>
          <w:p w14:paraId="466E67E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542" w:type="dxa"/>
            <w:shd w:val="clear" w:color="000000" w:fill="FFFFFF"/>
            <w:noWrap/>
            <w:vAlign w:val="center"/>
          </w:tcPr>
          <w:p w14:paraId="1495840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F5E7D7" w14:textId="77777777" w:rsidR="004D1C7D" w:rsidRPr="00A53823" w:rsidRDefault="004D1C7D" w:rsidP="005F3E8E">
            <w:pPr>
              <w:jc w:val="both"/>
              <w:rPr>
                <w:rFonts w:ascii="Times New Roman" w:hAnsi="Times New Roman" w:cs="Times New Roman"/>
                <w:sz w:val="24"/>
                <w:szCs w:val="24"/>
              </w:rPr>
            </w:pPr>
          </w:p>
        </w:tc>
      </w:tr>
      <w:tr w:rsidR="004D1C7D" w:rsidRPr="00A53823" w14:paraId="7BEBA123" w14:textId="77777777" w:rsidTr="00D65120">
        <w:trPr>
          <w:trHeight w:val="285"/>
          <w:jc w:val="center"/>
        </w:trPr>
        <w:tc>
          <w:tcPr>
            <w:tcW w:w="743" w:type="dxa"/>
            <w:noWrap/>
            <w:vAlign w:val="center"/>
            <w:hideMark/>
          </w:tcPr>
          <w:p w14:paraId="45A56DB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14:paraId="766FEF2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5726" w:type="dxa"/>
            <w:shd w:val="clear" w:color="000000" w:fill="FFFFFF"/>
            <w:noWrap/>
            <w:vAlign w:val="center"/>
            <w:hideMark/>
          </w:tcPr>
          <w:p w14:paraId="3F36C94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542" w:type="dxa"/>
            <w:shd w:val="clear" w:color="000000" w:fill="FFFFFF"/>
            <w:noWrap/>
            <w:vAlign w:val="center"/>
          </w:tcPr>
          <w:p w14:paraId="33D419B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AEC0794" w14:textId="77777777" w:rsidR="004D1C7D" w:rsidRPr="00A53823" w:rsidRDefault="004D1C7D" w:rsidP="005F3E8E">
            <w:pPr>
              <w:jc w:val="both"/>
              <w:rPr>
                <w:rFonts w:ascii="Times New Roman" w:hAnsi="Times New Roman" w:cs="Times New Roman"/>
                <w:sz w:val="24"/>
                <w:szCs w:val="24"/>
              </w:rPr>
            </w:pPr>
          </w:p>
        </w:tc>
      </w:tr>
      <w:tr w:rsidR="004D1C7D" w:rsidRPr="00A53823" w14:paraId="703A019F" w14:textId="77777777" w:rsidTr="00D65120">
        <w:trPr>
          <w:trHeight w:val="285"/>
          <w:jc w:val="center"/>
        </w:trPr>
        <w:tc>
          <w:tcPr>
            <w:tcW w:w="743" w:type="dxa"/>
            <w:noWrap/>
            <w:vAlign w:val="center"/>
            <w:hideMark/>
          </w:tcPr>
          <w:p w14:paraId="1991BCF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14:paraId="070B365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5726" w:type="dxa"/>
            <w:shd w:val="clear" w:color="000000" w:fill="FFFFFF"/>
            <w:noWrap/>
            <w:vAlign w:val="center"/>
            <w:hideMark/>
          </w:tcPr>
          <w:p w14:paraId="542F41B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542" w:type="dxa"/>
            <w:shd w:val="clear" w:color="000000" w:fill="FFFFFF"/>
            <w:noWrap/>
            <w:vAlign w:val="center"/>
          </w:tcPr>
          <w:p w14:paraId="33F94BE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DE25DEB" w14:textId="77777777" w:rsidR="004D1C7D" w:rsidRPr="00A53823" w:rsidRDefault="004D1C7D" w:rsidP="005F3E8E">
            <w:pPr>
              <w:jc w:val="both"/>
              <w:rPr>
                <w:rFonts w:ascii="Times New Roman" w:hAnsi="Times New Roman" w:cs="Times New Roman"/>
                <w:sz w:val="24"/>
                <w:szCs w:val="24"/>
              </w:rPr>
            </w:pPr>
          </w:p>
        </w:tc>
      </w:tr>
      <w:tr w:rsidR="004D1C7D" w:rsidRPr="00A53823" w14:paraId="3FC9733E" w14:textId="77777777" w:rsidTr="00D65120">
        <w:trPr>
          <w:trHeight w:val="285"/>
          <w:jc w:val="center"/>
        </w:trPr>
        <w:tc>
          <w:tcPr>
            <w:tcW w:w="743" w:type="dxa"/>
            <w:noWrap/>
            <w:vAlign w:val="center"/>
            <w:hideMark/>
          </w:tcPr>
          <w:p w14:paraId="7C5D175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14:paraId="1A5531B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5726" w:type="dxa"/>
            <w:shd w:val="clear" w:color="000000" w:fill="FFFFFF"/>
            <w:noWrap/>
            <w:vAlign w:val="center"/>
            <w:hideMark/>
          </w:tcPr>
          <w:p w14:paraId="5160C32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542" w:type="dxa"/>
            <w:shd w:val="clear" w:color="000000" w:fill="FFFFFF"/>
            <w:noWrap/>
            <w:vAlign w:val="center"/>
          </w:tcPr>
          <w:p w14:paraId="082B4CD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02FAB40" w14:textId="77777777" w:rsidR="004D1C7D" w:rsidRPr="00A53823" w:rsidRDefault="004D1C7D" w:rsidP="005F3E8E">
            <w:pPr>
              <w:jc w:val="both"/>
              <w:rPr>
                <w:rFonts w:ascii="Times New Roman" w:hAnsi="Times New Roman" w:cs="Times New Roman"/>
                <w:sz w:val="24"/>
                <w:szCs w:val="24"/>
              </w:rPr>
            </w:pPr>
          </w:p>
        </w:tc>
      </w:tr>
      <w:tr w:rsidR="004D1C7D" w:rsidRPr="00A53823" w14:paraId="39FA159D" w14:textId="77777777" w:rsidTr="00D65120">
        <w:trPr>
          <w:trHeight w:val="285"/>
          <w:jc w:val="center"/>
        </w:trPr>
        <w:tc>
          <w:tcPr>
            <w:tcW w:w="743" w:type="dxa"/>
            <w:noWrap/>
            <w:vAlign w:val="center"/>
            <w:hideMark/>
          </w:tcPr>
          <w:p w14:paraId="2E56E5D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14:paraId="56BB78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5726" w:type="dxa"/>
            <w:shd w:val="clear" w:color="000000" w:fill="FFFFFF"/>
            <w:noWrap/>
            <w:vAlign w:val="center"/>
            <w:hideMark/>
          </w:tcPr>
          <w:p w14:paraId="71074D2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542" w:type="dxa"/>
            <w:shd w:val="clear" w:color="000000" w:fill="FFFFFF"/>
            <w:noWrap/>
            <w:vAlign w:val="center"/>
          </w:tcPr>
          <w:p w14:paraId="4027B86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EDAC666" w14:textId="77777777" w:rsidR="004D1C7D" w:rsidRPr="00A53823" w:rsidRDefault="004D1C7D" w:rsidP="005F3E8E">
            <w:pPr>
              <w:jc w:val="both"/>
              <w:rPr>
                <w:rFonts w:ascii="Times New Roman" w:hAnsi="Times New Roman" w:cs="Times New Roman"/>
                <w:sz w:val="24"/>
                <w:szCs w:val="24"/>
              </w:rPr>
            </w:pPr>
          </w:p>
        </w:tc>
      </w:tr>
      <w:tr w:rsidR="004D1C7D" w:rsidRPr="00A53823" w14:paraId="100D0858" w14:textId="77777777" w:rsidTr="00D65120">
        <w:trPr>
          <w:trHeight w:val="285"/>
          <w:jc w:val="center"/>
        </w:trPr>
        <w:tc>
          <w:tcPr>
            <w:tcW w:w="743" w:type="dxa"/>
            <w:noWrap/>
            <w:vAlign w:val="center"/>
            <w:hideMark/>
          </w:tcPr>
          <w:p w14:paraId="4A1C0AB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14:paraId="30D3F0C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5726" w:type="dxa"/>
            <w:shd w:val="clear" w:color="000000" w:fill="FFFFFF"/>
            <w:noWrap/>
            <w:vAlign w:val="center"/>
            <w:hideMark/>
          </w:tcPr>
          <w:p w14:paraId="4DC934D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542" w:type="dxa"/>
            <w:shd w:val="clear" w:color="000000" w:fill="FFFFFF"/>
            <w:noWrap/>
            <w:vAlign w:val="center"/>
          </w:tcPr>
          <w:p w14:paraId="3AFD3CE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0163C1E" w14:textId="77777777" w:rsidR="004D1C7D" w:rsidRPr="00A53823" w:rsidRDefault="004D1C7D" w:rsidP="005F3E8E">
            <w:pPr>
              <w:jc w:val="both"/>
              <w:rPr>
                <w:rFonts w:ascii="Times New Roman" w:hAnsi="Times New Roman" w:cs="Times New Roman"/>
                <w:sz w:val="24"/>
                <w:szCs w:val="24"/>
              </w:rPr>
            </w:pPr>
          </w:p>
        </w:tc>
      </w:tr>
      <w:tr w:rsidR="004D1C7D" w:rsidRPr="00A53823" w14:paraId="53B41E0E" w14:textId="77777777" w:rsidTr="00D65120">
        <w:trPr>
          <w:trHeight w:val="285"/>
          <w:jc w:val="center"/>
        </w:trPr>
        <w:tc>
          <w:tcPr>
            <w:tcW w:w="743" w:type="dxa"/>
            <w:noWrap/>
            <w:vAlign w:val="center"/>
            <w:hideMark/>
          </w:tcPr>
          <w:p w14:paraId="5F05C95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14:paraId="7C0A29B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5726" w:type="dxa"/>
            <w:shd w:val="clear" w:color="000000" w:fill="FFFFFF"/>
            <w:noWrap/>
            <w:vAlign w:val="center"/>
            <w:hideMark/>
          </w:tcPr>
          <w:p w14:paraId="2CEEDE7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542" w:type="dxa"/>
            <w:shd w:val="clear" w:color="000000" w:fill="FFFFFF"/>
            <w:noWrap/>
            <w:vAlign w:val="center"/>
          </w:tcPr>
          <w:p w14:paraId="62D87F3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695964F" w14:textId="77777777" w:rsidR="004D1C7D" w:rsidRPr="00A53823" w:rsidRDefault="004D1C7D" w:rsidP="005F3E8E">
            <w:pPr>
              <w:jc w:val="both"/>
              <w:rPr>
                <w:rFonts w:ascii="Times New Roman" w:hAnsi="Times New Roman" w:cs="Times New Roman"/>
                <w:sz w:val="24"/>
                <w:szCs w:val="24"/>
              </w:rPr>
            </w:pPr>
          </w:p>
        </w:tc>
      </w:tr>
      <w:tr w:rsidR="004D1C7D" w:rsidRPr="00A53823" w14:paraId="1E1891BE" w14:textId="77777777" w:rsidTr="00D65120">
        <w:trPr>
          <w:trHeight w:val="285"/>
          <w:jc w:val="center"/>
        </w:trPr>
        <w:tc>
          <w:tcPr>
            <w:tcW w:w="743" w:type="dxa"/>
            <w:noWrap/>
            <w:vAlign w:val="center"/>
            <w:hideMark/>
          </w:tcPr>
          <w:p w14:paraId="3FF1D24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14:paraId="3B1BF9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5726" w:type="dxa"/>
            <w:shd w:val="clear" w:color="000000" w:fill="FFFFFF"/>
            <w:noWrap/>
            <w:vAlign w:val="center"/>
            <w:hideMark/>
          </w:tcPr>
          <w:p w14:paraId="3B3707B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542" w:type="dxa"/>
            <w:shd w:val="clear" w:color="000000" w:fill="FFFFFF"/>
            <w:noWrap/>
            <w:vAlign w:val="center"/>
          </w:tcPr>
          <w:p w14:paraId="492EBE2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142E359" w14:textId="77777777" w:rsidR="004D1C7D" w:rsidRPr="00A53823" w:rsidRDefault="004D1C7D" w:rsidP="005F3E8E">
            <w:pPr>
              <w:jc w:val="both"/>
              <w:rPr>
                <w:rFonts w:ascii="Times New Roman" w:hAnsi="Times New Roman" w:cs="Times New Roman"/>
                <w:sz w:val="24"/>
                <w:szCs w:val="24"/>
              </w:rPr>
            </w:pPr>
          </w:p>
        </w:tc>
      </w:tr>
      <w:tr w:rsidR="004D1C7D" w:rsidRPr="00A53823" w14:paraId="0CBC6F5F" w14:textId="77777777" w:rsidTr="00D65120">
        <w:trPr>
          <w:trHeight w:val="285"/>
          <w:jc w:val="center"/>
        </w:trPr>
        <w:tc>
          <w:tcPr>
            <w:tcW w:w="743" w:type="dxa"/>
            <w:noWrap/>
            <w:vAlign w:val="center"/>
            <w:hideMark/>
          </w:tcPr>
          <w:p w14:paraId="2F9BF9A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14:paraId="0DC4FDB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5726" w:type="dxa"/>
            <w:shd w:val="clear" w:color="000000" w:fill="FFFFFF"/>
            <w:noWrap/>
            <w:vAlign w:val="center"/>
            <w:hideMark/>
          </w:tcPr>
          <w:p w14:paraId="5945457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542" w:type="dxa"/>
            <w:shd w:val="clear" w:color="000000" w:fill="FFFFFF"/>
            <w:noWrap/>
            <w:vAlign w:val="center"/>
          </w:tcPr>
          <w:p w14:paraId="5186E21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E9C497F" w14:textId="77777777" w:rsidR="004D1C7D" w:rsidRPr="00A53823" w:rsidRDefault="004D1C7D" w:rsidP="005F3E8E">
            <w:pPr>
              <w:jc w:val="both"/>
              <w:rPr>
                <w:rFonts w:ascii="Times New Roman" w:hAnsi="Times New Roman" w:cs="Times New Roman"/>
                <w:sz w:val="24"/>
                <w:szCs w:val="24"/>
              </w:rPr>
            </w:pPr>
          </w:p>
        </w:tc>
      </w:tr>
      <w:tr w:rsidR="004D1C7D" w:rsidRPr="00A53823" w14:paraId="0EDA47F6" w14:textId="77777777" w:rsidTr="00D65120">
        <w:trPr>
          <w:trHeight w:val="285"/>
          <w:jc w:val="center"/>
        </w:trPr>
        <w:tc>
          <w:tcPr>
            <w:tcW w:w="743" w:type="dxa"/>
            <w:noWrap/>
            <w:vAlign w:val="center"/>
            <w:hideMark/>
          </w:tcPr>
          <w:p w14:paraId="3409480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14:paraId="631C4CE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5726" w:type="dxa"/>
            <w:shd w:val="clear" w:color="000000" w:fill="FFFFFF"/>
            <w:noWrap/>
            <w:vAlign w:val="center"/>
            <w:hideMark/>
          </w:tcPr>
          <w:p w14:paraId="4FBFA53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542" w:type="dxa"/>
            <w:shd w:val="clear" w:color="000000" w:fill="FFFFFF"/>
            <w:noWrap/>
            <w:vAlign w:val="center"/>
          </w:tcPr>
          <w:p w14:paraId="0631302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81027F9" w14:textId="77777777" w:rsidR="004D1C7D" w:rsidRPr="00A53823" w:rsidRDefault="004D1C7D" w:rsidP="005F3E8E">
            <w:pPr>
              <w:jc w:val="both"/>
              <w:rPr>
                <w:rFonts w:ascii="Times New Roman" w:hAnsi="Times New Roman" w:cs="Times New Roman"/>
                <w:sz w:val="24"/>
                <w:szCs w:val="24"/>
              </w:rPr>
            </w:pPr>
          </w:p>
        </w:tc>
      </w:tr>
      <w:tr w:rsidR="004D1C7D" w:rsidRPr="00A53823" w14:paraId="5081812C" w14:textId="77777777" w:rsidTr="00D65120">
        <w:trPr>
          <w:trHeight w:val="285"/>
          <w:jc w:val="center"/>
        </w:trPr>
        <w:tc>
          <w:tcPr>
            <w:tcW w:w="743" w:type="dxa"/>
            <w:noWrap/>
            <w:vAlign w:val="center"/>
            <w:hideMark/>
          </w:tcPr>
          <w:p w14:paraId="67076D4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300</w:t>
            </w:r>
          </w:p>
        </w:tc>
        <w:tc>
          <w:tcPr>
            <w:tcW w:w="1364" w:type="dxa"/>
            <w:shd w:val="clear" w:color="000000" w:fill="FFFFFF"/>
            <w:noWrap/>
            <w:vAlign w:val="center"/>
            <w:hideMark/>
          </w:tcPr>
          <w:p w14:paraId="22F9010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5726" w:type="dxa"/>
            <w:shd w:val="clear" w:color="000000" w:fill="FFFFFF"/>
            <w:noWrap/>
            <w:vAlign w:val="center"/>
            <w:hideMark/>
          </w:tcPr>
          <w:p w14:paraId="45A881F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542" w:type="dxa"/>
            <w:shd w:val="clear" w:color="000000" w:fill="FFFFFF"/>
            <w:noWrap/>
            <w:vAlign w:val="center"/>
          </w:tcPr>
          <w:p w14:paraId="6C8FC61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2AE3704" w14:textId="77777777" w:rsidR="004D1C7D" w:rsidRPr="00A53823" w:rsidRDefault="004D1C7D" w:rsidP="005F3E8E">
            <w:pPr>
              <w:jc w:val="both"/>
              <w:rPr>
                <w:rFonts w:ascii="Times New Roman" w:hAnsi="Times New Roman" w:cs="Times New Roman"/>
                <w:sz w:val="24"/>
                <w:szCs w:val="24"/>
              </w:rPr>
            </w:pPr>
          </w:p>
        </w:tc>
      </w:tr>
      <w:tr w:rsidR="004D1C7D" w:rsidRPr="00A53823" w14:paraId="6B77E47E" w14:textId="77777777" w:rsidTr="00D65120">
        <w:trPr>
          <w:trHeight w:val="285"/>
          <w:jc w:val="center"/>
        </w:trPr>
        <w:tc>
          <w:tcPr>
            <w:tcW w:w="743" w:type="dxa"/>
            <w:noWrap/>
            <w:vAlign w:val="center"/>
            <w:hideMark/>
          </w:tcPr>
          <w:p w14:paraId="1345645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14:paraId="6826C13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5726" w:type="dxa"/>
            <w:shd w:val="clear" w:color="000000" w:fill="FFFFFF"/>
            <w:noWrap/>
            <w:vAlign w:val="center"/>
            <w:hideMark/>
          </w:tcPr>
          <w:p w14:paraId="31CEEE2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542" w:type="dxa"/>
            <w:shd w:val="clear" w:color="000000" w:fill="FFFFFF"/>
            <w:noWrap/>
            <w:vAlign w:val="center"/>
          </w:tcPr>
          <w:p w14:paraId="6A9387E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8D200DD" w14:textId="77777777" w:rsidR="004D1C7D" w:rsidRPr="00A53823" w:rsidRDefault="004D1C7D" w:rsidP="005F3E8E">
            <w:pPr>
              <w:jc w:val="both"/>
              <w:rPr>
                <w:rFonts w:ascii="Times New Roman" w:hAnsi="Times New Roman" w:cs="Times New Roman"/>
                <w:sz w:val="24"/>
                <w:szCs w:val="24"/>
              </w:rPr>
            </w:pPr>
          </w:p>
        </w:tc>
      </w:tr>
      <w:tr w:rsidR="004D1C7D" w:rsidRPr="00A53823" w14:paraId="18D3EB2F" w14:textId="77777777" w:rsidTr="00D65120">
        <w:trPr>
          <w:trHeight w:val="285"/>
          <w:jc w:val="center"/>
        </w:trPr>
        <w:tc>
          <w:tcPr>
            <w:tcW w:w="743" w:type="dxa"/>
            <w:noWrap/>
            <w:vAlign w:val="center"/>
            <w:hideMark/>
          </w:tcPr>
          <w:p w14:paraId="7185972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14:paraId="2D059EA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5726" w:type="dxa"/>
            <w:shd w:val="clear" w:color="000000" w:fill="FFFFFF"/>
            <w:noWrap/>
            <w:vAlign w:val="center"/>
            <w:hideMark/>
          </w:tcPr>
          <w:p w14:paraId="4BA3FF2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542" w:type="dxa"/>
            <w:shd w:val="clear" w:color="000000" w:fill="FFFFFF"/>
            <w:noWrap/>
            <w:vAlign w:val="center"/>
          </w:tcPr>
          <w:p w14:paraId="6D81360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1021B09" w14:textId="77777777" w:rsidR="004D1C7D" w:rsidRPr="00A53823" w:rsidRDefault="004D1C7D" w:rsidP="005F3E8E">
            <w:pPr>
              <w:jc w:val="both"/>
              <w:rPr>
                <w:rFonts w:ascii="Times New Roman" w:hAnsi="Times New Roman" w:cs="Times New Roman"/>
                <w:sz w:val="24"/>
                <w:szCs w:val="24"/>
              </w:rPr>
            </w:pPr>
          </w:p>
        </w:tc>
      </w:tr>
      <w:tr w:rsidR="004D1C7D" w:rsidRPr="00A53823" w14:paraId="23FC4DB8" w14:textId="77777777" w:rsidTr="00D65120">
        <w:trPr>
          <w:trHeight w:val="285"/>
          <w:jc w:val="center"/>
        </w:trPr>
        <w:tc>
          <w:tcPr>
            <w:tcW w:w="743" w:type="dxa"/>
            <w:noWrap/>
            <w:vAlign w:val="center"/>
            <w:hideMark/>
          </w:tcPr>
          <w:p w14:paraId="14F2256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14:paraId="28924E5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5726" w:type="dxa"/>
            <w:shd w:val="clear" w:color="000000" w:fill="FFFFFF"/>
            <w:noWrap/>
            <w:vAlign w:val="center"/>
            <w:hideMark/>
          </w:tcPr>
          <w:p w14:paraId="0FD3481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542" w:type="dxa"/>
            <w:shd w:val="clear" w:color="000000" w:fill="FFFFFF"/>
            <w:noWrap/>
            <w:vAlign w:val="center"/>
          </w:tcPr>
          <w:p w14:paraId="3781DCA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BFA7F8F" w14:textId="77777777" w:rsidR="004D1C7D" w:rsidRPr="00A53823" w:rsidRDefault="004D1C7D" w:rsidP="005F3E8E">
            <w:pPr>
              <w:jc w:val="both"/>
              <w:rPr>
                <w:rFonts w:ascii="Times New Roman" w:hAnsi="Times New Roman" w:cs="Times New Roman"/>
                <w:sz w:val="24"/>
                <w:szCs w:val="24"/>
              </w:rPr>
            </w:pPr>
          </w:p>
        </w:tc>
      </w:tr>
      <w:tr w:rsidR="004D1C7D" w:rsidRPr="00A53823" w14:paraId="2DBC5A0B" w14:textId="77777777" w:rsidTr="00D65120">
        <w:trPr>
          <w:trHeight w:val="285"/>
          <w:jc w:val="center"/>
        </w:trPr>
        <w:tc>
          <w:tcPr>
            <w:tcW w:w="743" w:type="dxa"/>
            <w:noWrap/>
            <w:vAlign w:val="center"/>
            <w:hideMark/>
          </w:tcPr>
          <w:p w14:paraId="213E4B3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14:paraId="6DD909E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5726" w:type="dxa"/>
            <w:shd w:val="clear" w:color="000000" w:fill="FFFFFF"/>
            <w:noWrap/>
            <w:vAlign w:val="center"/>
            <w:hideMark/>
          </w:tcPr>
          <w:p w14:paraId="3A5D92D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542" w:type="dxa"/>
            <w:shd w:val="clear" w:color="000000" w:fill="FFFFFF"/>
            <w:noWrap/>
            <w:vAlign w:val="center"/>
          </w:tcPr>
          <w:p w14:paraId="32D8587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0C5C251" w14:textId="77777777" w:rsidR="004D1C7D" w:rsidRPr="00A53823" w:rsidRDefault="004D1C7D" w:rsidP="005F3E8E">
            <w:pPr>
              <w:jc w:val="both"/>
              <w:rPr>
                <w:rFonts w:ascii="Times New Roman" w:hAnsi="Times New Roman" w:cs="Times New Roman"/>
                <w:sz w:val="24"/>
                <w:szCs w:val="24"/>
              </w:rPr>
            </w:pPr>
          </w:p>
        </w:tc>
      </w:tr>
      <w:tr w:rsidR="004D1C7D" w:rsidRPr="00A53823" w14:paraId="68DC1184" w14:textId="77777777" w:rsidTr="00D65120">
        <w:trPr>
          <w:trHeight w:val="285"/>
          <w:jc w:val="center"/>
        </w:trPr>
        <w:tc>
          <w:tcPr>
            <w:tcW w:w="743" w:type="dxa"/>
            <w:noWrap/>
            <w:vAlign w:val="center"/>
            <w:hideMark/>
          </w:tcPr>
          <w:p w14:paraId="2DD72FD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14:paraId="335213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5726" w:type="dxa"/>
            <w:shd w:val="clear" w:color="000000" w:fill="FFFFFF"/>
            <w:noWrap/>
            <w:vAlign w:val="center"/>
            <w:hideMark/>
          </w:tcPr>
          <w:p w14:paraId="6ED280D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542" w:type="dxa"/>
            <w:shd w:val="clear" w:color="000000" w:fill="FFFFFF"/>
            <w:noWrap/>
            <w:vAlign w:val="center"/>
          </w:tcPr>
          <w:p w14:paraId="1CA5EF4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4DA6186" w14:textId="77777777" w:rsidR="004D1C7D" w:rsidRPr="00A53823" w:rsidRDefault="004D1C7D" w:rsidP="005F3E8E">
            <w:pPr>
              <w:jc w:val="both"/>
              <w:rPr>
                <w:rFonts w:ascii="Times New Roman" w:hAnsi="Times New Roman" w:cs="Times New Roman"/>
                <w:sz w:val="24"/>
                <w:szCs w:val="24"/>
              </w:rPr>
            </w:pPr>
          </w:p>
        </w:tc>
      </w:tr>
      <w:tr w:rsidR="004D1C7D" w:rsidRPr="00A53823" w14:paraId="0FA7E2A4" w14:textId="77777777" w:rsidTr="00D65120">
        <w:trPr>
          <w:trHeight w:val="285"/>
          <w:jc w:val="center"/>
        </w:trPr>
        <w:tc>
          <w:tcPr>
            <w:tcW w:w="743" w:type="dxa"/>
            <w:noWrap/>
            <w:vAlign w:val="center"/>
            <w:hideMark/>
          </w:tcPr>
          <w:p w14:paraId="5D98EBD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14:paraId="4E9D613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5726" w:type="dxa"/>
            <w:shd w:val="clear" w:color="000000" w:fill="FFFFFF"/>
            <w:noWrap/>
            <w:vAlign w:val="center"/>
            <w:hideMark/>
          </w:tcPr>
          <w:p w14:paraId="06A846D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542" w:type="dxa"/>
            <w:shd w:val="clear" w:color="000000" w:fill="FFFFFF"/>
            <w:noWrap/>
            <w:vAlign w:val="center"/>
          </w:tcPr>
          <w:p w14:paraId="00B26C3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EF3A99" w14:textId="77777777" w:rsidR="004D1C7D" w:rsidRPr="00A53823" w:rsidRDefault="004D1C7D" w:rsidP="005F3E8E">
            <w:pPr>
              <w:jc w:val="both"/>
              <w:rPr>
                <w:rFonts w:ascii="Times New Roman" w:hAnsi="Times New Roman" w:cs="Times New Roman"/>
                <w:sz w:val="24"/>
                <w:szCs w:val="24"/>
              </w:rPr>
            </w:pPr>
          </w:p>
        </w:tc>
      </w:tr>
      <w:tr w:rsidR="004D1C7D" w:rsidRPr="00A53823" w14:paraId="0111537B" w14:textId="77777777" w:rsidTr="00D65120">
        <w:trPr>
          <w:trHeight w:val="285"/>
          <w:jc w:val="center"/>
        </w:trPr>
        <w:tc>
          <w:tcPr>
            <w:tcW w:w="743" w:type="dxa"/>
            <w:noWrap/>
            <w:vAlign w:val="center"/>
            <w:hideMark/>
          </w:tcPr>
          <w:p w14:paraId="36AE717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14:paraId="5D43AB6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5726" w:type="dxa"/>
            <w:shd w:val="clear" w:color="000000" w:fill="FFFFFF"/>
            <w:noWrap/>
            <w:vAlign w:val="center"/>
            <w:hideMark/>
          </w:tcPr>
          <w:p w14:paraId="0814ACE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542" w:type="dxa"/>
            <w:shd w:val="clear" w:color="000000" w:fill="FFFFFF"/>
            <w:noWrap/>
            <w:vAlign w:val="center"/>
          </w:tcPr>
          <w:p w14:paraId="1C3AAD4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166AF1" w14:textId="77777777" w:rsidR="004D1C7D" w:rsidRPr="00A53823" w:rsidRDefault="004D1C7D" w:rsidP="005F3E8E">
            <w:pPr>
              <w:jc w:val="both"/>
              <w:rPr>
                <w:rFonts w:ascii="Times New Roman" w:hAnsi="Times New Roman" w:cs="Times New Roman"/>
                <w:sz w:val="24"/>
                <w:szCs w:val="24"/>
              </w:rPr>
            </w:pPr>
          </w:p>
        </w:tc>
      </w:tr>
      <w:tr w:rsidR="004D1C7D" w:rsidRPr="00A53823" w14:paraId="2D5CDBEB" w14:textId="77777777" w:rsidTr="00D65120">
        <w:trPr>
          <w:trHeight w:val="285"/>
          <w:jc w:val="center"/>
        </w:trPr>
        <w:tc>
          <w:tcPr>
            <w:tcW w:w="743" w:type="dxa"/>
            <w:noWrap/>
            <w:vAlign w:val="center"/>
            <w:hideMark/>
          </w:tcPr>
          <w:p w14:paraId="10BC447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14:paraId="219A63B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5726" w:type="dxa"/>
            <w:shd w:val="clear" w:color="000000" w:fill="FFFFFF"/>
            <w:noWrap/>
            <w:vAlign w:val="center"/>
            <w:hideMark/>
          </w:tcPr>
          <w:p w14:paraId="3AF03F7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542" w:type="dxa"/>
            <w:shd w:val="clear" w:color="000000" w:fill="FFFFFF"/>
            <w:noWrap/>
            <w:vAlign w:val="center"/>
          </w:tcPr>
          <w:p w14:paraId="2DBF30C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ABF062E" w14:textId="77777777" w:rsidR="004D1C7D" w:rsidRPr="00A53823" w:rsidRDefault="004D1C7D" w:rsidP="005F3E8E">
            <w:pPr>
              <w:jc w:val="both"/>
              <w:rPr>
                <w:rFonts w:ascii="Times New Roman" w:hAnsi="Times New Roman" w:cs="Times New Roman"/>
                <w:sz w:val="24"/>
                <w:szCs w:val="24"/>
              </w:rPr>
            </w:pPr>
          </w:p>
        </w:tc>
      </w:tr>
      <w:tr w:rsidR="004D1C7D" w:rsidRPr="00A53823" w14:paraId="1F5B0FBA" w14:textId="77777777" w:rsidTr="00D65120">
        <w:trPr>
          <w:trHeight w:val="285"/>
          <w:jc w:val="center"/>
        </w:trPr>
        <w:tc>
          <w:tcPr>
            <w:tcW w:w="743" w:type="dxa"/>
            <w:noWrap/>
            <w:vAlign w:val="center"/>
            <w:hideMark/>
          </w:tcPr>
          <w:p w14:paraId="5E6D8B9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14:paraId="2B918CD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5726" w:type="dxa"/>
            <w:shd w:val="clear" w:color="000000" w:fill="FFFFFF"/>
            <w:noWrap/>
            <w:vAlign w:val="center"/>
            <w:hideMark/>
          </w:tcPr>
          <w:p w14:paraId="09D5755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542" w:type="dxa"/>
            <w:shd w:val="clear" w:color="000000" w:fill="FFFFFF"/>
            <w:noWrap/>
            <w:vAlign w:val="center"/>
          </w:tcPr>
          <w:p w14:paraId="5D0364E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6427A4F" w14:textId="77777777" w:rsidR="004D1C7D" w:rsidRPr="00A53823" w:rsidRDefault="004D1C7D" w:rsidP="005F3E8E">
            <w:pPr>
              <w:jc w:val="both"/>
              <w:rPr>
                <w:rFonts w:ascii="Times New Roman" w:hAnsi="Times New Roman" w:cs="Times New Roman"/>
                <w:sz w:val="24"/>
                <w:szCs w:val="24"/>
              </w:rPr>
            </w:pPr>
          </w:p>
        </w:tc>
      </w:tr>
      <w:tr w:rsidR="004D1C7D" w:rsidRPr="00A53823" w14:paraId="15BC830F" w14:textId="77777777" w:rsidTr="00D65120">
        <w:trPr>
          <w:trHeight w:val="285"/>
          <w:jc w:val="center"/>
        </w:trPr>
        <w:tc>
          <w:tcPr>
            <w:tcW w:w="743" w:type="dxa"/>
            <w:noWrap/>
            <w:vAlign w:val="center"/>
            <w:hideMark/>
          </w:tcPr>
          <w:p w14:paraId="0377230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14:paraId="0C8839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5726" w:type="dxa"/>
            <w:shd w:val="clear" w:color="000000" w:fill="FFFFFF"/>
            <w:noWrap/>
            <w:vAlign w:val="center"/>
            <w:hideMark/>
          </w:tcPr>
          <w:p w14:paraId="61253BF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542" w:type="dxa"/>
            <w:shd w:val="clear" w:color="000000" w:fill="FFFFFF"/>
            <w:noWrap/>
            <w:vAlign w:val="center"/>
          </w:tcPr>
          <w:p w14:paraId="6C7AF84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494A64C" w14:textId="77777777" w:rsidR="004D1C7D" w:rsidRPr="00A53823" w:rsidRDefault="004D1C7D" w:rsidP="005F3E8E">
            <w:pPr>
              <w:jc w:val="both"/>
              <w:rPr>
                <w:rFonts w:ascii="Times New Roman" w:hAnsi="Times New Roman" w:cs="Times New Roman"/>
                <w:sz w:val="24"/>
                <w:szCs w:val="24"/>
              </w:rPr>
            </w:pPr>
          </w:p>
        </w:tc>
      </w:tr>
      <w:tr w:rsidR="004D1C7D" w:rsidRPr="00A53823" w14:paraId="3D815561" w14:textId="77777777" w:rsidTr="00D65120">
        <w:trPr>
          <w:trHeight w:val="285"/>
          <w:jc w:val="center"/>
        </w:trPr>
        <w:tc>
          <w:tcPr>
            <w:tcW w:w="743" w:type="dxa"/>
            <w:noWrap/>
            <w:vAlign w:val="center"/>
            <w:hideMark/>
          </w:tcPr>
          <w:p w14:paraId="7BFC9AE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14:paraId="24D09D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5726" w:type="dxa"/>
            <w:shd w:val="clear" w:color="000000" w:fill="FFFFFF"/>
            <w:noWrap/>
            <w:vAlign w:val="center"/>
            <w:hideMark/>
          </w:tcPr>
          <w:p w14:paraId="7233B63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542" w:type="dxa"/>
            <w:shd w:val="clear" w:color="000000" w:fill="FFFFFF"/>
            <w:noWrap/>
            <w:vAlign w:val="center"/>
          </w:tcPr>
          <w:p w14:paraId="44E2132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004A6D7" w14:textId="77777777" w:rsidR="004D1C7D" w:rsidRPr="00A53823" w:rsidRDefault="004D1C7D" w:rsidP="005F3E8E">
            <w:pPr>
              <w:jc w:val="both"/>
              <w:rPr>
                <w:rFonts w:ascii="Times New Roman" w:hAnsi="Times New Roman" w:cs="Times New Roman"/>
                <w:sz w:val="24"/>
                <w:szCs w:val="24"/>
              </w:rPr>
            </w:pPr>
          </w:p>
        </w:tc>
      </w:tr>
      <w:tr w:rsidR="004D1C7D" w:rsidRPr="00A53823" w14:paraId="31B6311A" w14:textId="77777777" w:rsidTr="00D65120">
        <w:trPr>
          <w:trHeight w:val="285"/>
          <w:jc w:val="center"/>
        </w:trPr>
        <w:tc>
          <w:tcPr>
            <w:tcW w:w="743" w:type="dxa"/>
            <w:noWrap/>
            <w:vAlign w:val="center"/>
            <w:hideMark/>
          </w:tcPr>
          <w:p w14:paraId="25B54A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14:paraId="3704394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5726" w:type="dxa"/>
            <w:shd w:val="clear" w:color="000000" w:fill="FFFFFF"/>
            <w:noWrap/>
            <w:vAlign w:val="center"/>
            <w:hideMark/>
          </w:tcPr>
          <w:p w14:paraId="3816FEB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542" w:type="dxa"/>
            <w:shd w:val="clear" w:color="000000" w:fill="FFFFFF"/>
            <w:noWrap/>
            <w:vAlign w:val="center"/>
          </w:tcPr>
          <w:p w14:paraId="6537623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8C0A63D" w14:textId="77777777" w:rsidR="004D1C7D" w:rsidRPr="00A53823" w:rsidRDefault="004D1C7D" w:rsidP="005F3E8E">
            <w:pPr>
              <w:jc w:val="both"/>
              <w:rPr>
                <w:rFonts w:ascii="Times New Roman" w:hAnsi="Times New Roman" w:cs="Times New Roman"/>
                <w:sz w:val="24"/>
                <w:szCs w:val="24"/>
              </w:rPr>
            </w:pPr>
          </w:p>
        </w:tc>
      </w:tr>
      <w:tr w:rsidR="004D1C7D" w:rsidRPr="00A53823" w14:paraId="09B97519" w14:textId="77777777" w:rsidTr="00D65120">
        <w:trPr>
          <w:trHeight w:val="285"/>
          <w:jc w:val="center"/>
        </w:trPr>
        <w:tc>
          <w:tcPr>
            <w:tcW w:w="743" w:type="dxa"/>
            <w:noWrap/>
            <w:vAlign w:val="center"/>
            <w:hideMark/>
          </w:tcPr>
          <w:p w14:paraId="35867C1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14:paraId="0353BA2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5726" w:type="dxa"/>
            <w:shd w:val="clear" w:color="000000" w:fill="FFFFFF"/>
            <w:noWrap/>
            <w:vAlign w:val="center"/>
            <w:hideMark/>
          </w:tcPr>
          <w:p w14:paraId="3E183EC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542" w:type="dxa"/>
            <w:shd w:val="clear" w:color="000000" w:fill="FFFFFF"/>
            <w:noWrap/>
            <w:vAlign w:val="center"/>
          </w:tcPr>
          <w:p w14:paraId="432E553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3889498" w14:textId="77777777" w:rsidR="004D1C7D" w:rsidRPr="00A53823" w:rsidRDefault="004D1C7D" w:rsidP="005F3E8E">
            <w:pPr>
              <w:jc w:val="both"/>
              <w:rPr>
                <w:rFonts w:ascii="Times New Roman" w:hAnsi="Times New Roman" w:cs="Times New Roman"/>
                <w:sz w:val="24"/>
                <w:szCs w:val="24"/>
              </w:rPr>
            </w:pPr>
          </w:p>
        </w:tc>
      </w:tr>
      <w:tr w:rsidR="004D1C7D" w:rsidRPr="00A53823" w14:paraId="192DB7C4" w14:textId="77777777" w:rsidTr="00D65120">
        <w:trPr>
          <w:trHeight w:val="285"/>
          <w:jc w:val="center"/>
        </w:trPr>
        <w:tc>
          <w:tcPr>
            <w:tcW w:w="743" w:type="dxa"/>
            <w:noWrap/>
            <w:vAlign w:val="center"/>
            <w:hideMark/>
          </w:tcPr>
          <w:p w14:paraId="2ACDE67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14:paraId="380E7D4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5726" w:type="dxa"/>
            <w:shd w:val="clear" w:color="000000" w:fill="FFFFFF"/>
            <w:noWrap/>
            <w:vAlign w:val="center"/>
            <w:hideMark/>
          </w:tcPr>
          <w:p w14:paraId="1EE7F84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542" w:type="dxa"/>
            <w:shd w:val="clear" w:color="000000" w:fill="FFFFFF"/>
            <w:noWrap/>
            <w:vAlign w:val="center"/>
          </w:tcPr>
          <w:p w14:paraId="442CE1E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8E375E0" w14:textId="77777777" w:rsidR="004D1C7D" w:rsidRPr="00A53823" w:rsidRDefault="004D1C7D" w:rsidP="005F3E8E">
            <w:pPr>
              <w:jc w:val="both"/>
              <w:rPr>
                <w:rFonts w:ascii="Times New Roman" w:hAnsi="Times New Roman" w:cs="Times New Roman"/>
                <w:sz w:val="24"/>
                <w:szCs w:val="24"/>
              </w:rPr>
            </w:pPr>
          </w:p>
        </w:tc>
      </w:tr>
      <w:tr w:rsidR="004D1C7D" w:rsidRPr="00A53823" w14:paraId="71143D5D" w14:textId="77777777" w:rsidTr="00D65120">
        <w:trPr>
          <w:trHeight w:val="285"/>
          <w:jc w:val="center"/>
        </w:trPr>
        <w:tc>
          <w:tcPr>
            <w:tcW w:w="743" w:type="dxa"/>
            <w:noWrap/>
            <w:vAlign w:val="center"/>
            <w:hideMark/>
          </w:tcPr>
          <w:p w14:paraId="09EFA62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14:paraId="49C713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5726" w:type="dxa"/>
            <w:shd w:val="clear" w:color="000000" w:fill="FFFFFF"/>
            <w:noWrap/>
            <w:vAlign w:val="center"/>
            <w:hideMark/>
          </w:tcPr>
          <w:p w14:paraId="754782B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542" w:type="dxa"/>
            <w:shd w:val="clear" w:color="000000" w:fill="FFFFFF"/>
            <w:noWrap/>
            <w:vAlign w:val="center"/>
          </w:tcPr>
          <w:p w14:paraId="536F624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31B157C" w14:textId="77777777" w:rsidR="004D1C7D" w:rsidRPr="00A53823" w:rsidRDefault="004D1C7D" w:rsidP="005F3E8E">
            <w:pPr>
              <w:jc w:val="both"/>
              <w:rPr>
                <w:rFonts w:ascii="Times New Roman" w:hAnsi="Times New Roman" w:cs="Times New Roman"/>
                <w:sz w:val="24"/>
                <w:szCs w:val="24"/>
              </w:rPr>
            </w:pPr>
          </w:p>
        </w:tc>
      </w:tr>
      <w:tr w:rsidR="004D1C7D" w:rsidRPr="00A53823" w14:paraId="1641005B" w14:textId="77777777" w:rsidTr="00D65120">
        <w:trPr>
          <w:trHeight w:val="285"/>
          <w:jc w:val="center"/>
        </w:trPr>
        <w:tc>
          <w:tcPr>
            <w:tcW w:w="743" w:type="dxa"/>
            <w:noWrap/>
            <w:vAlign w:val="center"/>
            <w:hideMark/>
          </w:tcPr>
          <w:p w14:paraId="30831AC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14:paraId="30A7708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5726" w:type="dxa"/>
            <w:shd w:val="clear" w:color="000000" w:fill="FFFFFF"/>
            <w:noWrap/>
            <w:vAlign w:val="center"/>
            <w:hideMark/>
          </w:tcPr>
          <w:p w14:paraId="2295C1C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542" w:type="dxa"/>
            <w:shd w:val="clear" w:color="000000" w:fill="FFFFFF"/>
            <w:noWrap/>
            <w:vAlign w:val="center"/>
          </w:tcPr>
          <w:p w14:paraId="66374F4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2EA014E" w14:textId="77777777" w:rsidR="004D1C7D" w:rsidRPr="00A53823" w:rsidRDefault="004D1C7D" w:rsidP="005F3E8E">
            <w:pPr>
              <w:jc w:val="both"/>
              <w:rPr>
                <w:rFonts w:ascii="Times New Roman" w:hAnsi="Times New Roman" w:cs="Times New Roman"/>
                <w:sz w:val="24"/>
                <w:szCs w:val="24"/>
              </w:rPr>
            </w:pPr>
          </w:p>
        </w:tc>
      </w:tr>
      <w:tr w:rsidR="004D1C7D" w:rsidRPr="00A53823" w14:paraId="5E01A271" w14:textId="77777777" w:rsidTr="00D65120">
        <w:trPr>
          <w:trHeight w:val="285"/>
          <w:jc w:val="center"/>
        </w:trPr>
        <w:tc>
          <w:tcPr>
            <w:tcW w:w="743" w:type="dxa"/>
            <w:noWrap/>
            <w:vAlign w:val="center"/>
            <w:hideMark/>
          </w:tcPr>
          <w:p w14:paraId="56B74FA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14:paraId="5177235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5726" w:type="dxa"/>
            <w:shd w:val="clear" w:color="000000" w:fill="FFFFFF"/>
            <w:noWrap/>
            <w:vAlign w:val="center"/>
            <w:hideMark/>
          </w:tcPr>
          <w:p w14:paraId="6293957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542" w:type="dxa"/>
            <w:shd w:val="clear" w:color="000000" w:fill="FFFFFF"/>
            <w:noWrap/>
            <w:vAlign w:val="center"/>
          </w:tcPr>
          <w:p w14:paraId="52DB219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BA5AD99" w14:textId="77777777" w:rsidR="004D1C7D" w:rsidRPr="00A53823" w:rsidRDefault="004D1C7D" w:rsidP="005F3E8E">
            <w:pPr>
              <w:jc w:val="both"/>
              <w:rPr>
                <w:rFonts w:ascii="Times New Roman" w:hAnsi="Times New Roman" w:cs="Times New Roman"/>
                <w:sz w:val="24"/>
                <w:szCs w:val="24"/>
              </w:rPr>
            </w:pPr>
          </w:p>
        </w:tc>
      </w:tr>
      <w:tr w:rsidR="004D1C7D" w:rsidRPr="00A53823" w14:paraId="0F9FB6F7" w14:textId="77777777" w:rsidTr="00D65120">
        <w:trPr>
          <w:trHeight w:val="285"/>
          <w:jc w:val="center"/>
        </w:trPr>
        <w:tc>
          <w:tcPr>
            <w:tcW w:w="743" w:type="dxa"/>
            <w:noWrap/>
            <w:vAlign w:val="center"/>
            <w:hideMark/>
          </w:tcPr>
          <w:p w14:paraId="7FC1BD6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14:paraId="468C68B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5726" w:type="dxa"/>
            <w:shd w:val="clear" w:color="000000" w:fill="FFFFFF"/>
            <w:noWrap/>
            <w:vAlign w:val="center"/>
            <w:hideMark/>
          </w:tcPr>
          <w:p w14:paraId="139A333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542" w:type="dxa"/>
            <w:shd w:val="clear" w:color="000000" w:fill="FFFFFF"/>
            <w:noWrap/>
            <w:vAlign w:val="center"/>
          </w:tcPr>
          <w:p w14:paraId="1DAA71D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EDDD777" w14:textId="77777777" w:rsidR="004D1C7D" w:rsidRPr="00A53823" w:rsidRDefault="004D1C7D" w:rsidP="005F3E8E">
            <w:pPr>
              <w:jc w:val="both"/>
              <w:rPr>
                <w:rFonts w:ascii="Times New Roman" w:hAnsi="Times New Roman" w:cs="Times New Roman"/>
                <w:sz w:val="24"/>
                <w:szCs w:val="24"/>
              </w:rPr>
            </w:pPr>
          </w:p>
        </w:tc>
      </w:tr>
      <w:tr w:rsidR="004D1C7D" w:rsidRPr="00A53823" w14:paraId="46E39D06" w14:textId="77777777" w:rsidTr="00D65120">
        <w:trPr>
          <w:trHeight w:val="285"/>
          <w:jc w:val="center"/>
        </w:trPr>
        <w:tc>
          <w:tcPr>
            <w:tcW w:w="743" w:type="dxa"/>
            <w:noWrap/>
            <w:vAlign w:val="center"/>
            <w:hideMark/>
          </w:tcPr>
          <w:p w14:paraId="7D3AE73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14:paraId="57C404E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5726" w:type="dxa"/>
            <w:shd w:val="clear" w:color="000000" w:fill="FFFFFF"/>
            <w:noWrap/>
            <w:vAlign w:val="center"/>
            <w:hideMark/>
          </w:tcPr>
          <w:p w14:paraId="15FC5A6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542" w:type="dxa"/>
            <w:shd w:val="clear" w:color="000000" w:fill="FFFFFF"/>
            <w:noWrap/>
            <w:vAlign w:val="center"/>
          </w:tcPr>
          <w:p w14:paraId="0D24BE0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59B6E4F" w14:textId="77777777" w:rsidR="004D1C7D" w:rsidRPr="00A53823" w:rsidRDefault="004D1C7D" w:rsidP="005F3E8E">
            <w:pPr>
              <w:jc w:val="both"/>
              <w:rPr>
                <w:rFonts w:ascii="Times New Roman" w:hAnsi="Times New Roman" w:cs="Times New Roman"/>
                <w:sz w:val="24"/>
                <w:szCs w:val="24"/>
              </w:rPr>
            </w:pPr>
          </w:p>
        </w:tc>
      </w:tr>
      <w:tr w:rsidR="004D1C7D" w:rsidRPr="00A53823" w14:paraId="7DC5181A" w14:textId="77777777" w:rsidTr="00D65120">
        <w:trPr>
          <w:trHeight w:val="285"/>
          <w:jc w:val="center"/>
        </w:trPr>
        <w:tc>
          <w:tcPr>
            <w:tcW w:w="743" w:type="dxa"/>
            <w:noWrap/>
            <w:vAlign w:val="center"/>
            <w:hideMark/>
          </w:tcPr>
          <w:p w14:paraId="250BBE3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14:paraId="4E8DA9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5726" w:type="dxa"/>
            <w:shd w:val="clear" w:color="000000" w:fill="FFFFFF"/>
            <w:noWrap/>
            <w:vAlign w:val="center"/>
            <w:hideMark/>
          </w:tcPr>
          <w:p w14:paraId="2B9D828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542" w:type="dxa"/>
            <w:shd w:val="clear" w:color="000000" w:fill="FFFFFF"/>
            <w:noWrap/>
            <w:vAlign w:val="center"/>
          </w:tcPr>
          <w:p w14:paraId="54A5F38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D7B49A4" w14:textId="77777777" w:rsidR="004D1C7D" w:rsidRPr="00A53823" w:rsidRDefault="004D1C7D" w:rsidP="005F3E8E">
            <w:pPr>
              <w:jc w:val="both"/>
              <w:rPr>
                <w:rFonts w:ascii="Times New Roman" w:hAnsi="Times New Roman" w:cs="Times New Roman"/>
                <w:sz w:val="24"/>
                <w:szCs w:val="24"/>
              </w:rPr>
            </w:pPr>
          </w:p>
        </w:tc>
      </w:tr>
      <w:tr w:rsidR="004D1C7D" w:rsidRPr="00A53823" w14:paraId="1BCF8F92" w14:textId="77777777" w:rsidTr="00D65120">
        <w:trPr>
          <w:trHeight w:val="285"/>
          <w:jc w:val="center"/>
        </w:trPr>
        <w:tc>
          <w:tcPr>
            <w:tcW w:w="743" w:type="dxa"/>
            <w:noWrap/>
            <w:vAlign w:val="center"/>
            <w:hideMark/>
          </w:tcPr>
          <w:p w14:paraId="0D3AA3A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14:paraId="1DA4B0B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5726" w:type="dxa"/>
            <w:shd w:val="clear" w:color="000000" w:fill="FFFFFF"/>
            <w:noWrap/>
            <w:vAlign w:val="center"/>
            <w:hideMark/>
          </w:tcPr>
          <w:p w14:paraId="521BD95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ESPECTROFOTOMETRIA NO LIQUIDO </w:t>
            </w:r>
            <w:r w:rsidRPr="00A53823">
              <w:rPr>
                <w:rFonts w:ascii="Times New Roman" w:hAnsi="Times New Roman" w:cs="Times New Roman"/>
                <w:sz w:val="24"/>
                <w:szCs w:val="24"/>
              </w:rPr>
              <w:lastRenderedPageBreak/>
              <w:t>AMNIOTICO</w:t>
            </w:r>
          </w:p>
        </w:tc>
        <w:tc>
          <w:tcPr>
            <w:tcW w:w="1542" w:type="dxa"/>
            <w:shd w:val="clear" w:color="000000" w:fill="FFFFFF"/>
            <w:noWrap/>
            <w:vAlign w:val="center"/>
          </w:tcPr>
          <w:p w14:paraId="116D79F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FEC6AF2" w14:textId="77777777" w:rsidR="004D1C7D" w:rsidRPr="00A53823" w:rsidRDefault="004D1C7D" w:rsidP="005F3E8E">
            <w:pPr>
              <w:jc w:val="both"/>
              <w:rPr>
                <w:rFonts w:ascii="Times New Roman" w:hAnsi="Times New Roman" w:cs="Times New Roman"/>
                <w:sz w:val="24"/>
                <w:szCs w:val="24"/>
              </w:rPr>
            </w:pPr>
          </w:p>
        </w:tc>
      </w:tr>
      <w:tr w:rsidR="004D1C7D" w:rsidRPr="00A53823" w14:paraId="06A950BC" w14:textId="77777777" w:rsidTr="00D65120">
        <w:trPr>
          <w:trHeight w:val="285"/>
          <w:jc w:val="center"/>
        </w:trPr>
        <w:tc>
          <w:tcPr>
            <w:tcW w:w="743" w:type="dxa"/>
            <w:noWrap/>
            <w:vAlign w:val="center"/>
            <w:hideMark/>
          </w:tcPr>
          <w:p w14:paraId="04C39CB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322</w:t>
            </w:r>
          </w:p>
        </w:tc>
        <w:tc>
          <w:tcPr>
            <w:tcW w:w="1364" w:type="dxa"/>
            <w:shd w:val="clear" w:color="000000" w:fill="FFFFFF"/>
            <w:noWrap/>
            <w:vAlign w:val="center"/>
            <w:hideMark/>
          </w:tcPr>
          <w:p w14:paraId="5F60200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5726" w:type="dxa"/>
            <w:shd w:val="clear" w:color="000000" w:fill="FFFFFF"/>
            <w:noWrap/>
            <w:vAlign w:val="center"/>
            <w:hideMark/>
          </w:tcPr>
          <w:p w14:paraId="05B9769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542" w:type="dxa"/>
            <w:shd w:val="clear" w:color="000000" w:fill="FFFFFF"/>
            <w:noWrap/>
            <w:vAlign w:val="center"/>
          </w:tcPr>
          <w:p w14:paraId="3706AA9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5CA22E4" w14:textId="77777777" w:rsidR="004D1C7D" w:rsidRPr="00A53823" w:rsidRDefault="004D1C7D" w:rsidP="005F3E8E">
            <w:pPr>
              <w:jc w:val="both"/>
              <w:rPr>
                <w:rFonts w:ascii="Times New Roman" w:hAnsi="Times New Roman" w:cs="Times New Roman"/>
                <w:sz w:val="24"/>
                <w:szCs w:val="24"/>
              </w:rPr>
            </w:pPr>
          </w:p>
        </w:tc>
      </w:tr>
      <w:tr w:rsidR="004D1C7D" w:rsidRPr="00A53823" w14:paraId="519B4DDE" w14:textId="77777777" w:rsidTr="00D65120">
        <w:trPr>
          <w:trHeight w:val="285"/>
          <w:jc w:val="center"/>
        </w:trPr>
        <w:tc>
          <w:tcPr>
            <w:tcW w:w="743" w:type="dxa"/>
            <w:noWrap/>
            <w:vAlign w:val="center"/>
            <w:hideMark/>
          </w:tcPr>
          <w:p w14:paraId="288AEFD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14:paraId="7520307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5726" w:type="dxa"/>
            <w:shd w:val="clear" w:color="000000" w:fill="FFFFFF"/>
            <w:noWrap/>
            <w:vAlign w:val="center"/>
            <w:hideMark/>
          </w:tcPr>
          <w:p w14:paraId="6EF0673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542" w:type="dxa"/>
            <w:shd w:val="clear" w:color="000000" w:fill="FFFFFF"/>
            <w:noWrap/>
            <w:vAlign w:val="center"/>
          </w:tcPr>
          <w:p w14:paraId="17B4EAD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A15089" w14:textId="77777777" w:rsidR="004D1C7D" w:rsidRPr="00A53823" w:rsidRDefault="004D1C7D" w:rsidP="005F3E8E">
            <w:pPr>
              <w:jc w:val="both"/>
              <w:rPr>
                <w:rFonts w:ascii="Times New Roman" w:hAnsi="Times New Roman" w:cs="Times New Roman"/>
                <w:sz w:val="24"/>
                <w:szCs w:val="24"/>
              </w:rPr>
            </w:pPr>
          </w:p>
        </w:tc>
      </w:tr>
      <w:tr w:rsidR="004D1C7D" w:rsidRPr="00A53823" w14:paraId="74244F19" w14:textId="77777777" w:rsidTr="00D65120">
        <w:trPr>
          <w:trHeight w:val="285"/>
          <w:jc w:val="center"/>
        </w:trPr>
        <w:tc>
          <w:tcPr>
            <w:tcW w:w="743" w:type="dxa"/>
            <w:noWrap/>
            <w:vAlign w:val="center"/>
            <w:hideMark/>
          </w:tcPr>
          <w:p w14:paraId="4E071D0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14:paraId="01F19E8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5726" w:type="dxa"/>
            <w:shd w:val="clear" w:color="000000" w:fill="FFFFFF"/>
            <w:noWrap/>
            <w:vAlign w:val="center"/>
            <w:hideMark/>
          </w:tcPr>
          <w:p w14:paraId="2D5AE2E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542" w:type="dxa"/>
            <w:shd w:val="clear" w:color="000000" w:fill="FFFFFF"/>
            <w:noWrap/>
            <w:vAlign w:val="center"/>
          </w:tcPr>
          <w:p w14:paraId="12C0880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301F0E" w14:textId="77777777" w:rsidR="004D1C7D" w:rsidRPr="00A53823" w:rsidRDefault="004D1C7D" w:rsidP="005F3E8E">
            <w:pPr>
              <w:jc w:val="both"/>
              <w:rPr>
                <w:rFonts w:ascii="Times New Roman" w:hAnsi="Times New Roman" w:cs="Times New Roman"/>
                <w:sz w:val="24"/>
                <w:szCs w:val="24"/>
              </w:rPr>
            </w:pPr>
          </w:p>
        </w:tc>
      </w:tr>
      <w:tr w:rsidR="004D1C7D" w:rsidRPr="00A53823" w14:paraId="29912A91" w14:textId="77777777" w:rsidTr="00D65120">
        <w:trPr>
          <w:trHeight w:val="285"/>
          <w:jc w:val="center"/>
        </w:trPr>
        <w:tc>
          <w:tcPr>
            <w:tcW w:w="743" w:type="dxa"/>
            <w:noWrap/>
            <w:vAlign w:val="center"/>
            <w:hideMark/>
          </w:tcPr>
          <w:p w14:paraId="2FFB6B6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14:paraId="5B53B82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5726" w:type="dxa"/>
            <w:shd w:val="clear" w:color="000000" w:fill="FFFFFF"/>
            <w:noWrap/>
            <w:vAlign w:val="center"/>
            <w:hideMark/>
          </w:tcPr>
          <w:p w14:paraId="35CCFF1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542" w:type="dxa"/>
            <w:shd w:val="clear" w:color="000000" w:fill="FFFFFF"/>
            <w:noWrap/>
            <w:vAlign w:val="center"/>
          </w:tcPr>
          <w:p w14:paraId="1464164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EB6E58D" w14:textId="77777777" w:rsidR="004D1C7D" w:rsidRPr="00A53823" w:rsidRDefault="004D1C7D" w:rsidP="005F3E8E">
            <w:pPr>
              <w:jc w:val="both"/>
              <w:rPr>
                <w:rFonts w:ascii="Times New Roman" w:hAnsi="Times New Roman" w:cs="Times New Roman"/>
                <w:sz w:val="24"/>
                <w:szCs w:val="24"/>
              </w:rPr>
            </w:pPr>
          </w:p>
        </w:tc>
      </w:tr>
      <w:tr w:rsidR="004D1C7D" w:rsidRPr="00A53823" w14:paraId="357E52DF" w14:textId="77777777" w:rsidTr="00D65120">
        <w:trPr>
          <w:trHeight w:val="285"/>
          <w:jc w:val="center"/>
        </w:trPr>
        <w:tc>
          <w:tcPr>
            <w:tcW w:w="743" w:type="dxa"/>
            <w:noWrap/>
            <w:vAlign w:val="center"/>
            <w:hideMark/>
          </w:tcPr>
          <w:p w14:paraId="411AB61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14:paraId="38C7AFA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5726" w:type="dxa"/>
            <w:shd w:val="clear" w:color="000000" w:fill="FFFFFF"/>
            <w:noWrap/>
            <w:vAlign w:val="center"/>
            <w:hideMark/>
          </w:tcPr>
          <w:p w14:paraId="5FA953D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542" w:type="dxa"/>
            <w:shd w:val="clear" w:color="000000" w:fill="FFFFFF"/>
            <w:noWrap/>
            <w:vAlign w:val="center"/>
          </w:tcPr>
          <w:p w14:paraId="7E02E46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00045B0" w14:textId="77777777" w:rsidR="004D1C7D" w:rsidRPr="00A53823" w:rsidRDefault="004D1C7D" w:rsidP="005F3E8E">
            <w:pPr>
              <w:jc w:val="both"/>
              <w:rPr>
                <w:rFonts w:ascii="Times New Roman" w:hAnsi="Times New Roman" w:cs="Times New Roman"/>
                <w:sz w:val="24"/>
                <w:szCs w:val="24"/>
              </w:rPr>
            </w:pPr>
          </w:p>
        </w:tc>
      </w:tr>
      <w:tr w:rsidR="004D1C7D" w:rsidRPr="00A53823" w14:paraId="5C0E165C" w14:textId="77777777" w:rsidTr="00D65120">
        <w:trPr>
          <w:trHeight w:val="285"/>
          <w:jc w:val="center"/>
        </w:trPr>
        <w:tc>
          <w:tcPr>
            <w:tcW w:w="743" w:type="dxa"/>
            <w:noWrap/>
            <w:vAlign w:val="center"/>
            <w:hideMark/>
          </w:tcPr>
          <w:p w14:paraId="4A3DF7F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14:paraId="465FDA5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5726" w:type="dxa"/>
            <w:shd w:val="clear" w:color="000000" w:fill="FFFFFF"/>
            <w:noWrap/>
            <w:vAlign w:val="center"/>
            <w:hideMark/>
          </w:tcPr>
          <w:p w14:paraId="6646FF6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542" w:type="dxa"/>
            <w:shd w:val="clear" w:color="000000" w:fill="FFFFFF"/>
            <w:noWrap/>
            <w:vAlign w:val="center"/>
          </w:tcPr>
          <w:p w14:paraId="4CC0480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7978D22" w14:textId="77777777" w:rsidR="004D1C7D" w:rsidRPr="00A53823" w:rsidRDefault="004D1C7D" w:rsidP="005F3E8E">
            <w:pPr>
              <w:jc w:val="both"/>
              <w:rPr>
                <w:rFonts w:ascii="Times New Roman" w:hAnsi="Times New Roman" w:cs="Times New Roman"/>
                <w:sz w:val="24"/>
                <w:szCs w:val="24"/>
              </w:rPr>
            </w:pPr>
          </w:p>
        </w:tc>
      </w:tr>
      <w:tr w:rsidR="004D1C7D" w:rsidRPr="00A53823" w14:paraId="01F27347" w14:textId="77777777" w:rsidTr="00D65120">
        <w:trPr>
          <w:trHeight w:val="285"/>
          <w:jc w:val="center"/>
        </w:trPr>
        <w:tc>
          <w:tcPr>
            <w:tcW w:w="743" w:type="dxa"/>
            <w:noWrap/>
            <w:vAlign w:val="center"/>
            <w:hideMark/>
          </w:tcPr>
          <w:p w14:paraId="237CAC6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14:paraId="00EFA5B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5726" w:type="dxa"/>
            <w:shd w:val="clear" w:color="000000" w:fill="FFFFFF"/>
            <w:noWrap/>
            <w:vAlign w:val="center"/>
            <w:hideMark/>
          </w:tcPr>
          <w:p w14:paraId="04B6433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542" w:type="dxa"/>
            <w:shd w:val="clear" w:color="000000" w:fill="FFFFFF"/>
            <w:noWrap/>
            <w:vAlign w:val="center"/>
          </w:tcPr>
          <w:p w14:paraId="5F3C681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B7350E0" w14:textId="77777777" w:rsidR="004D1C7D" w:rsidRPr="00A53823" w:rsidRDefault="004D1C7D" w:rsidP="005F3E8E">
            <w:pPr>
              <w:jc w:val="both"/>
              <w:rPr>
                <w:rFonts w:ascii="Times New Roman" w:hAnsi="Times New Roman" w:cs="Times New Roman"/>
                <w:sz w:val="24"/>
                <w:szCs w:val="24"/>
              </w:rPr>
            </w:pPr>
          </w:p>
        </w:tc>
      </w:tr>
      <w:tr w:rsidR="004D1C7D" w:rsidRPr="00A53823" w14:paraId="361D5E7F" w14:textId="77777777" w:rsidTr="00D65120">
        <w:trPr>
          <w:trHeight w:val="285"/>
          <w:jc w:val="center"/>
        </w:trPr>
        <w:tc>
          <w:tcPr>
            <w:tcW w:w="743" w:type="dxa"/>
            <w:noWrap/>
            <w:vAlign w:val="center"/>
            <w:hideMark/>
          </w:tcPr>
          <w:p w14:paraId="4D3D0C5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14:paraId="3A100DA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5726" w:type="dxa"/>
            <w:shd w:val="clear" w:color="000000" w:fill="FFFFFF"/>
            <w:noWrap/>
            <w:vAlign w:val="center"/>
            <w:hideMark/>
          </w:tcPr>
          <w:p w14:paraId="14E87D3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542" w:type="dxa"/>
            <w:shd w:val="clear" w:color="000000" w:fill="FFFFFF"/>
            <w:noWrap/>
            <w:vAlign w:val="center"/>
          </w:tcPr>
          <w:p w14:paraId="361752C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7CFB346" w14:textId="77777777" w:rsidR="004D1C7D" w:rsidRPr="00A53823" w:rsidRDefault="004D1C7D" w:rsidP="005F3E8E">
            <w:pPr>
              <w:jc w:val="both"/>
              <w:rPr>
                <w:rFonts w:ascii="Times New Roman" w:hAnsi="Times New Roman" w:cs="Times New Roman"/>
                <w:sz w:val="24"/>
                <w:szCs w:val="24"/>
              </w:rPr>
            </w:pPr>
          </w:p>
        </w:tc>
      </w:tr>
      <w:tr w:rsidR="004D1C7D" w:rsidRPr="00A53823" w14:paraId="26A6F757" w14:textId="77777777" w:rsidTr="00D65120">
        <w:trPr>
          <w:trHeight w:val="285"/>
          <w:jc w:val="center"/>
        </w:trPr>
        <w:tc>
          <w:tcPr>
            <w:tcW w:w="743" w:type="dxa"/>
            <w:noWrap/>
            <w:vAlign w:val="center"/>
            <w:hideMark/>
          </w:tcPr>
          <w:p w14:paraId="1FBEEE5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14:paraId="7ACABFB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5726" w:type="dxa"/>
            <w:shd w:val="clear" w:color="000000" w:fill="FFFFFF"/>
            <w:noWrap/>
            <w:vAlign w:val="center"/>
            <w:hideMark/>
          </w:tcPr>
          <w:p w14:paraId="4F29EB8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542" w:type="dxa"/>
            <w:shd w:val="clear" w:color="000000" w:fill="FFFFFF"/>
            <w:noWrap/>
            <w:vAlign w:val="center"/>
          </w:tcPr>
          <w:p w14:paraId="163E8E3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8E28F78" w14:textId="77777777" w:rsidR="004D1C7D" w:rsidRPr="00A53823" w:rsidRDefault="004D1C7D" w:rsidP="005F3E8E">
            <w:pPr>
              <w:jc w:val="both"/>
              <w:rPr>
                <w:rFonts w:ascii="Times New Roman" w:hAnsi="Times New Roman" w:cs="Times New Roman"/>
                <w:sz w:val="24"/>
                <w:szCs w:val="24"/>
              </w:rPr>
            </w:pPr>
          </w:p>
        </w:tc>
      </w:tr>
      <w:tr w:rsidR="004D1C7D" w:rsidRPr="00A53823" w14:paraId="4BC5EEAE" w14:textId="77777777" w:rsidTr="00D65120">
        <w:trPr>
          <w:trHeight w:val="285"/>
          <w:jc w:val="center"/>
        </w:trPr>
        <w:tc>
          <w:tcPr>
            <w:tcW w:w="743" w:type="dxa"/>
            <w:noWrap/>
            <w:vAlign w:val="center"/>
            <w:hideMark/>
          </w:tcPr>
          <w:p w14:paraId="6E6B8B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14:paraId="2EC4AE7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5726" w:type="dxa"/>
            <w:shd w:val="clear" w:color="000000" w:fill="FFFFFF"/>
            <w:noWrap/>
            <w:vAlign w:val="center"/>
            <w:hideMark/>
          </w:tcPr>
          <w:p w14:paraId="4A65669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542" w:type="dxa"/>
            <w:shd w:val="clear" w:color="000000" w:fill="FFFFFF"/>
            <w:noWrap/>
            <w:vAlign w:val="center"/>
          </w:tcPr>
          <w:p w14:paraId="2F1D8F8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C177A92" w14:textId="77777777" w:rsidR="004D1C7D" w:rsidRPr="00A53823" w:rsidRDefault="004D1C7D" w:rsidP="005F3E8E">
            <w:pPr>
              <w:jc w:val="both"/>
              <w:rPr>
                <w:rFonts w:ascii="Times New Roman" w:hAnsi="Times New Roman" w:cs="Times New Roman"/>
                <w:sz w:val="24"/>
                <w:szCs w:val="24"/>
              </w:rPr>
            </w:pPr>
          </w:p>
        </w:tc>
      </w:tr>
      <w:tr w:rsidR="004D1C7D" w:rsidRPr="00A53823" w14:paraId="262205DD" w14:textId="77777777" w:rsidTr="00D65120">
        <w:trPr>
          <w:trHeight w:val="285"/>
          <w:jc w:val="center"/>
        </w:trPr>
        <w:tc>
          <w:tcPr>
            <w:tcW w:w="743" w:type="dxa"/>
            <w:noWrap/>
            <w:vAlign w:val="center"/>
            <w:hideMark/>
          </w:tcPr>
          <w:p w14:paraId="036279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14:paraId="73DD149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5726" w:type="dxa"/>
            <w:shd w:val="clear" w:color="000000" w:fill="FFFFFF"/>
            <w:noWrap/>
            <w:vAlign w:val="center"/>
            <w:hideMark/>
          </w:tcPr>
          <w:p w14:paraId="036C024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542" w:type="dxa"/>
            <w:shd w:val="clear" w:color="000000" w:fill="FFFFFF"/>
            <w:noWrap/>
            <w:vAlign w:val="center"/>
          </w:tcPr>
          <w:p w14:paraId="61A04FC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E20A9E1" w14:textId="77777777" w:rsidR="004D1C7D" w:rsidRPr="00A53823" w:rsidRDefault="004D1C7D" w:rsidP="005F3E8E">
            <w:pPr>
              <w:jc w:val="both"/>
              <w:rPr>
                <w:rFonts w:ascii="Times New Roman" w:hAnsi="Times New Roman" w:cs="Times New Roman"/>
                <w:sz w:val="24"/>
                <w:szCs w:val="24"/>
              </w:rPr>
            </w:pPr>
          </w:p>
        </w:tc>
      </w:tr>
      <w:tr w:rsidR="004D1C7D" w:rsidRPr="00A53823" w14:paraId="5B5A78A4" w14:textId="77777777" w:rsidTr="00D65120">
        <w:trPr>
          <w:trHeight w:val="285"/>
          <w:jc w:val="center"/>
        </w:trPr>
        <w:tc>
          <w:tcPr>
            <w:tcW w:w="743" w:type="dxa"/>
            <w:noWrap/>
            <w:vAlign w:val="center"/>
            <w:hideMark/>
          </w:tcPr>
          <w:p w14:paraId="0247C30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14:paraId="1612CC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5726" w:type="dxa"/>
            <w:shd w:val="clear" w:color="000000" w:fill="FFFFFF"/>
            <w:noWrap/>
            <w:vAlign w:val="center"/>
            <w:hideMark/>
          </w:tcPr>
          <w:p w14:paraId="6A4695D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542" w:type="dxa"/>
            <w:shd w:val="clear" w:color="000000" w:fill="FFFFFF"/>
            <w:noWrap/>
            <w:vAlign w:val="center"/>
          </w:tcPr>
          <w:p w14:paraId="30EFDFC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D69B53A" w14:textId="77777777" w:rsidR="004D1C7D" w:rsidRPr="00A53823" w:rsidRDefault="004D1C7D" w:rsidP="005F3E8E">
            <w:pPr>
              <w:jc w:val="both"/>
              <w:rPr>
                <w:rFonts w:ascii="Times New Roman" w:hAnsi="Times New Roman" w:cs="Times New Roman"/>
                <w:sz w:val="24"/>
                <w:szCs w:val="24"/>
              </w:rPr>
            </w:pPr>
          </w:p>
        </w:tc>
      </w:tr>
      <w:tr w:rsidR="004D1C7D" w:rsidRPr="00A53823" w14:paraId="18C2DE37" w14:textId="77777777" w:rsidTr="00D65120">
        <w:trPr>
          <w:trHeight w:val="285"/>
          <w:jc w:val="center"/>
        </w:trPr>
        <w:tc>
          <w:tcPr>
            <w:tcW w:w="743" w:type="dxa"/>
            <w:noWrap/>
            <w:vAlign w:val="center"/>
            <w:hideMark/>
          </w:tcPr>
          <w:p w14:paraId="38D30E1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14:paraId="13D11C8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5726" w:type="dxa"/>
            <w:shd w:val="clear" w:color="000000" w:fill="FFFFFF"/>
            <w:noWrap/>
            <w:vAlign w:val="center"/>
            <w:hideMark/>
          </w:tcPr>
          <w:p w14:paraId="5840C83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542" w:type="dxa"/>
            <w:shd w:val="clear" w:color="000000" w:fill="FFFFFF"/>
            <w:noWrap/>
            <w:vAlign w:val="center"/>
          </w:tcPr>
          <w:p w14:paraId="484D463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8B5EDB" w14:textId="77777777" w:rsidR="004D1C7D" w:rsidRPr="00A53823" w:rsidRDefault="004D1C7D" w:rsidP="005F3E8E">
            <w:pPr>
              <w:jc w:val="both"/>
              <w:rPr>
                <w:rFonts w:ascii="Times New Roman" w:hAnsi="Times New Roman" w:cs="Times New Roman"/>
                <w:sz w:val="24"/>
                <w:szCs w:val="24"/>
              </w:rPr>
            </w:pPr>
          </w:p>
        </w:tc>
      </w:tr>
      <w:tr w:rsidR="004D1C7D" w:rsidRPr="00A53823" w14:paraId="181D1F83" w14:textId="77777777" w:rsidTr="00D65120">
        <w:trPr>
          <w:trHeight w:val="285"/>
          <w:jc w:val="center"/>
        </w:trPr>
        <w:tc>
          <w:tcPr>
            <w:tcW w:w="743" w:type="dxa"/>
            <w:noWrap/>
            <w:vAlign w:val="center"/>
            <w:hideMark/>
          </w:tcPr>
          <w:p w14:paraId="06D3919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14:paraId="7D85FF4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5726" w:type="dxa"/>
            <w:shd w:val="clear" w:color="000000" w:fill="FFFFFF"/>
            <w:noWrap/>
            <w:vAlign w:val="center"/>
            <w:hideMark/>
          </w:tcPr>
          <w:p w14:paraId="189E954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542" w:type="dxa"/>
            <w:shd w:val="clear" w:color="000000" w:fill="FFFFFF"/>
            <w:noWrap/>
            <w:vAlign w:val="center"/>
          </w:tcPr>
          <w:p w14:paraId="16D1292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124494E" w14:textId="77777777" w:rsidR="004D1C7D" w:rsidRPr="00A53823" w:rsidRDefault="004D1C7D" w:rsidP="005F3E8E">
            <w:pPr>
              <w:jc w:val="both"/>
              <w:rPr>
                <w:rFonts w:ascii="Times New Roman" w:hAnsi="Times New Roman" w:cs="Times New Roman"/>
                <w:sz w:val="24"/>
                <w:szCs w:val="24"/>
              </w:rPr>
            </w:pPr>
          </w:p>
        </w:tc>
      </w:tr>
      <w:tr w:rsidR="004D1C7D" w:rsidRPr="00A53823" w14:paraId="7970F837" w14:textId="77777777" w:rsidTr="00D65120">
        <w:trPr>
          <w:trHeight w:val="285"/>
          <w:jc w:val="center"/>
        </w:trPr>
        <w:tc>
          <w:tcPr>
            <w:tcW w:w="743" w:type="dxa"/>
            <w:noWrap/>
            <w:vAlign w:val="center"/>
            <w:hideMark/>
          </w:tcPr>
          <w:p w14:paraId="304EA6E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14:paraId="5465BC3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5726" w:type="dxa"/>
            <w:shd w:val="clear" w:color="000000" w:fill="FFFFFF"/>
            <w:noWrap/>
            <w:vAlign w:val="center"/>
            <w:hideMark/>
          </w:tcPr>
          <w:p w14:paraId="5DF3659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542" w:type="dxa"/>
            <w:shd w:val="clear" w:color="000000" w:fill="FFFFFF"/>
            <w:noWrap/>
            <w:vAlign w:val="center"/>
          </w:tcPr>
          <w:p w14:paraId="5D8C841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2B3DEA3" w14:textId="77777777" w:rsidR="004D1C7D" w:rsidRPr="00A53823" w:rsidRDefault="004D1C7D" w:rsidP="005F3E8E">
            <w:pPr>
              <w:jc w:val="both"/>
              <w:rPr>
                <w:rFonts w:ascii="Times New Roman" w:hAnsi="Times New Roman" w:cs="Times New Roman"/>
                <w:sz w:val="24"/>
                <w:szCs w:val="24"/>
              </w:rPr>
            </w:pPr>
          </w:p>
        </w:tc>
      </w:tr>
      <w:tr w:rsidR="004D1C7D" w:rsidRPr="00A53823" w14:paraId="45BC8D46" w14:textId="77777777" w:rsidTr="00D65120">
        <w:trPr>
          <w:trHeight w:val="285"/>
          <w:jc w:val="center"/>
        </w:trPr>
        <w:tc>
          <w:tcPr>
            <w:tcW w:w="743" w:type="dxa"/>
            <w:noWrap/>
            <w:vAlign w:val="center"/>
            <w:hideMark/>
          </w:tcPr>
          <w:p w14:paraId="7DEF507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14:paraId="60EFA4A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5726" w:type="dxa"/>
            <w:shd w:val="clear" w:color="000000" w:fill="FFFFFF"/>
            <w:noWrap/>
            <w:vAlign w:val="center"/>
            <w:hideMark/>
          </w:tcPr>
          <w:p w14:paraId="648C5B0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542" w:type="dxa"/>
            <w:shd w:val="clear" w:color="000000" w:fill="FFFFFF"/>
            <w:noWrap/>
            <w:vAlign w:val="center"/>
          </w:tcPr>
          <w:p w14:paraId="778D1CD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B995E1E" w14:textId="77777777" w:rsidR="004D1C7D" w:rsidRPr="00A53823" w:rsidRDefault="004D1C7D" w:rsidP="005F3E8E">
            <w:pPr>
              <w:jc w:val="both"/>
              <w:rPr>
                <w:rFonts w:ascii="Times New Roman" w:hAnsi="Times New Roman" w:cs="Times New Roman"/>
                <w:sz w:val="24"/>
                <w:szCs w:val="24"/>
              </w:rPr>
            </w:pPr>
          </w:p>
        </w:tc>
      </w:tr>
      <w:tr w:rsidR="004D1C7D" w:rsidRPr="00A53823" w14:paraId="2485D993" w14:textId="77777777" w:rsidTr="00D65120">
        <w:trPr>
          <w:trHeight w:val="285"/>
          <w:jc w:val="center"/>
        </w:trPr>
        <w:tc>
          <w:tcPr>
            <w:tcW w:w="743" w:type="dxa"/>
            <w:noWrap/>
            <w:vAlign w:val="center"/>
            <w:hideMark/>
          </w:tcPr>
          <w:p w14:paraId="6D84915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14:paraId="11C7B6E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5726" w:type="dxa"/>
            <w:shd w:val="clear" w:color="000000" w:fill="FFFFFF"/>
            <w:noWrap/>
            <w:vAlign w:val="center"/>
            <w:hideMark/>
          </w:tcPr>
          <w:p w14:paraId="35C18E8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542" w:type="dxa"/>
            <w:shd w:val="clear" w:color="000000" w:fill="FFFFFF"/>
            <w:noWrap/>
            <w:vAlign w:val="center"/>
          </w:tcPr>
          <w:p w14:paraId="5D8557C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F85A132" w14:textId="77777777" w:rsidR="004D1C7D" w:rsidRPr="00A53823" w:rsidRDefault="004D1C7D" w:rsidP="005F3E8E">
            <w:pPr>
              <w:jc w:val="both"/>
              <w:rPr>
                <w:rFonts w:ascii="Times New Roman" w:hAnsi="Times New Roman" w:cs="Times New Roman"/>
                <w:sz w:val="24"/>
                <w:szCs w:val="24"/>
              </w:rPr>
            </w:pPr>
          </w:p>
        </w:tc>
      </w:tr>
      <w:tr w:rsidR="004D1C7D" w:rsidRPr="00A53823" w14:paraId="436C7D22" w14:textId="77777777" w:rsidTr="00D65120">
        <w:trPr>
          <w:trHeight w:val="285"/>
          <w:jc w:val="center"/>
        </w:trPr>
        <w:tc>
          <w:tcPr>
            <w:tcW w:w="743" w:type="dxa"/>
            <w:noWrap/>
            <w:vAlign w:val="center"/>
            <w:hideMark/>
          </w:tcPr>
          <w:p w14:paraId="3DF8B12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14:paraId="08B0C2F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5726" w:type="dxa"/>
            <w:shd w:val="clear" w:color="000000" w:fill="FFFFFF"/>
            <w:noWrap/>
            <w:vAlign w:val="center"/>
            <w:hideMark/>
          </w:tcPr>
          <w:p w14:paraId="003548F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542" w:type="dxa"/>
            <w:shd w:val="clear" w:color="000000" w:fill="FFFFFF"/>
            <w:noWrap/>
            <w:vAlign w:val="center"/>
          </w:tcPr>
          <w:p w14:paraId="173DED0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BAD43A" w14:textId="77777777" w:rsidR="004D1C7D" w:rsidRPr="00A53823" w:rsidRDefault="004D1C7D" w:rsidP="005F3E8E">
            <w:pPr>
              <w:jc w:val="both"/>
              <w:rPr>
                <w:rFonts w:ascii="Times New Roman" w:hAnsi="Times New Roman" w:cs="Times New Roman"/>
                <w:sz w:val="24"/>
                <w:szCs w:val="24"/>
              </w:rPr>
            </w:pPr>
          </w:p>
        </w:tc>
      </w:tr>
      <w:tr w:rsidR="004D1C7D" w:rsidRPr="00A53823" w14:paraId="21B5C915" w14:textId="77777777" w:rsidTr="00D65120">
        <w:trPr>
          <w:trHeight w:val="285"/>
          <w:jc w:val="center"/>
        </w:trPr>
        <w:tc>
          <w:tcPr>
            <w:tcW w:w="743" w:type="dxa"/>
            <w:noWrap/>
            <w:vAlign w:val="center"/>
            <w:hideMark/>
          </w:tcPr>
          <w:p w14:paraId="3409590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14:paraId="65A8DC3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5726" w:type="dxa"/>
            <w:shd w:val="clear" w:color="000000" w:fill="FFFFFF"/>
            <w:noWrap/>
            <w:vAlign w:val="center"/>
            <w:hideMark/>
          </w:tcPr>
          <w:p w14:paraId="1A15548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542" w:type="dxa"/>
            <w:shd w:val="clear" w:color="000000" w:fill="FFFFFF"/>
            <w:noWrap/>
            <w:vAlign w:val="center"/>
          </w:tcPr>
          <w:p w14:paraId="3F5835A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6101300" w14:textId="77777777" w:rsidR="004D1C7D" w:rsidRPr="00A53823" w:rsidRDefault="004D1C7D" w:rsidP="005F3E8E">
            <w:pPr>
              <w:jc w:val="both"/>
              <w:rPr>
                <w:rFonts w:ascii="Times New Roman" w:hAnsi="Times New Roman" w:cs="Times New Roman"/>
                <w:sz w:val="24"/>
                <w:szCs w:val="24"/>
              </w:rPr>
            </w:pPr>
          </w:p>
        </w:tc>
      </w:tr>
      <w:tr w:rsidR="004D1C7D" w:rsidRPr="00A53823" w14:paraId="666ED1E2" w14:textId="77777777" w:rsidTr="00D65120">
        <w:trPr>
          <w:trHeight w:val="285"/>
          <w:jc w:val="center"/>
        </w:trPr>
        <w:tc>
          <w:tcPr>
            <w:tcW w:w="743" w:type="dxa"/>
            <w:noWrap/>
            <w:vAlign w:val="center"/>
            <w:hideMark/>
          </w:tcPr>
          <w:p w14:paraId="55EFFB8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14:paraId="729230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5726" w:type="dxa"/>
            <w:shd w:val="clear" w:color="000000" w:fill="FFFFFF"/>
            <w:noWrap/>
            <w:vAlign w:val="center"/>
            <w:hideMark/>
          </w:tcPr>
          <w:p w14:paraId="6D616E1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542" w:type="dxa"/>
            <w:shd w:val="clear" w:color="000000" w:fill="FFFFFF"/>
            <w:noWrap/>
            <w:vAlign w:val="center"/>
          </w:tcPr>
          <w:p w14:paraId="4DC9C9F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155DF92" w14:textId="77777777" w:rsidR="004D1C7D" w:rsidRPr="00A53823" w:rsidRDefault="004D1C7D" w:rsidP="005F3E8E">
            <w:pPr>
              <w:jc w:val="both"/>
              <w:rPr>
                <w:rFonts w:ascii="Times New Roman" w:hAnsi="Times New Roman" w:cs="Times New Roman"/>
                <w:sz w:val="24"/>
                <w:szCs w:val="24"/>
              </w:rPr>
            </w:pPr>
          </w:p>
        </w:tc>
      </w:tr>
      <w:tr w:rsidR="004D1C7D" w:rsidRPr="00A53823" w14:paraId="7773CC88" w14:textId="77777777" w:rsidTr="00D65120">
        <w:trPr>
          <w:trHeight w:val="285"/>
          <w:jc w:val="center"/>
        </w:trPr>
        <w:tc>
          <w:tcPr>
            <w:tcW w:w="743" w:type="dxa"/>
            <w:noWrap/>
            <w:vAlign w:val="center"/>
            <w:hideMark/>
          </w:tcPr>
          <w:p w14:paraId="4476AFE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14:paraId="1846305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5726" w:type="dxa"/>
            <w:shd w:val="clear" w:color="000000" w:fill="FFFFFF"/>
            <w:noWrap/>
            <w:vAlign w:val="center"/>
            <w:hideMark/>
          </w:tcPr>
          <w:p w14:paraId="57B95F2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542" w:type="dxa"/>
            <w:shd w:val="clear" w:color="000000" w:fill="FFFFFF"/>
            <w:noWrap/>
            <w:vAlign w:val="center"/>
          </w:tcPr>
          <w:p w14:paraId="7D8379E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7E8C253" w14:textId="77777777" w:rsidR="004D1C7D" w:rsidRPr="00A53823" w:rsidRDefault="004D1C7D" w:rsidP="005F3E8E">
            <w:pPr>
              <w:jc w:val="both"/>
              <w:rPr>
                <w:rFonts w:ascii="Times New Roman" w:hAnsi="Times New Roman" w:cs="Times New Roman"/>
                <w:sz w:val="24"/>
                <w:szCs w:val="24"/>
              </w:rPr>
            </w:pPr>
          </w:p>
        </w:tc>
      </w:tr>
      <w:tr w:rsidR="004D1C7D" w:rsidRPr="00A53823" w14:paraId="6F931DA8" w14:textId="77777777" w:rsidTr="00D65120">
        <w:trPr>
          <w:trHeight w:val="285"/>
          <w:jc w:val="center"/>
        </w:trPr>
        <w:tc>
          <w:tcPr>
            <w:tcW w:w="743" w:type="dxa"/>
            <w:noWrap/>
            <w:vAlign w:val="center"/>
            <w:hideMark/>
          </w:tcPr>
          <w:p w14:paraId="307A6A3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14:paraId="63491CD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5726" w:type="dxa"/>
            <w:shd w:val="clear" w:color="000000" w:fill="FFFFFF"/>
            <w:noWrap/>
            <w:vAlign w:val="center"/>
            <w:hideMark/>
          </w:tcPr>
          <w:p w14:paraId="06E436A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542" w:type="dxa"/>
            <w:shd w:val="clear" w:color="000000" w:fill="FFFFFF"/>
            <w:noWrap/>
            <w:vAlign w:val="center"/>
          </w:tcPr>
          <w:p w14:paraId="7C126B2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9A4BA7C" w14:textId="77777777" w:rsidR="004D1C7D" w:rsidRPr="00A53823" w:rsidRDefault="004D1C7D" w:rsidP="005F3E8E">
            <w:pPr>
              <w:jc w:val="both"/>
              <w:rPr>
                <w:rFonts w:ascii="Times New Roman" w:hAnsi="Times New Roman" w:cs="Times New Roman"/>
                <w:sz w:val="24"/>
                <w:szCs w:val="24"/>
              </w:rPr>
            </w:pPr>
          </w:p>
        </w:tc>
      </w:tr>
      <w:tr w:rsidR="004D1C7D" w:rsidRPr="00A53823" w14:paraId="79CA328E" w14:textId="77777777" w:rsidTr="00D65120">
        <w:trPr>
          <w:trHeight w:val="285"/>
          <w:jc w:val="center"/>
        </w:trPr>
        <w:tc>
          <w:tcPr>
            <w:tcW w:w="743" w:type="dxa"/>
            <w:noWrap/>
            <w:vAlign w:val="center"/>
            <w:hideMark/>
          </w:tcPr>
          <w:p w14:paraId="79E5A47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14:paraId="79E3AC4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5726" w:type="dxa"/>
            <w:shd w:val="clear" w:color="000000" w:fill="FFFFFF"/>
            <w:noWrap/>
            <w:vAlign w:val="center"/>
            <w:hideMark/>
          </w:tcPr>
          <w:p w14:paraId="2E54A5B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542" w:type="dxa"/>
            <w:shd w:val="clear" w:color="000000" w:fill="FFFFFF"/>
            <w:noWrap/>
            <w:vAlign w:val="center"/>
          </w:tcPr>
          <w:p w14:paraId="00661E7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8AAC165" w14:textId="77777777" w:rsidR="004D1C7D" w:rsidRPr="00A53823" w:rsidRDefault="004D1C7D" w:rsidP="005F3E8E">
            <w:pPr>
              <w:jc w:val="both"/>
              <w:rPr>
                <w:rFonts w:ascii="Times New Roman" w:hAnsi="Times New Roman" w:cs="Times New Roman"/>
                <w:sz w:val="24"/>
                <w:szCs w:val="24"/>
              </w:rPr>
            </w:pPr>
          </w:p>
        </w:tc>
      </w:tr>
      <w:tr w:rsidR="004D1C7D" w:rsidRPr="00A53823" w14:paraId="4ABAE827" w14:textId="77777777" w:rsidTr="00D65120">
        <w:trPr>
          <w:trHeight w:val="285"/>
          <w:jc w:val="center"/>
        </w:trPr>
        <w:tc>
          <w:tcPr>
            <w:tcW w:w="743" w:type="dxa"/>
            <w:noWrap/>
            <w:vAlign w:val="center"/>
            <w:hideMark/>
          </w:tcPr>
          <w:p w14:paraId="5D026B4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14:paraId="40DA0F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5726" w:type="dxa"/>
            <w:shd w:val="clear" w:color="000000" w:fill="FFFFFF"/>
            <w:noWrap/>
            <w:vAlign w:val="center"/>
            <w:hideMark/>
          </w:tcPr>
          <w:p w14:paraId="088A09F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542" w:type="dxa"/>
            <w:shd w:val="clear" w:color="000000" w:fill="FFFFFF"/>
            <w:noWrap/>
            <w:vAlign w:val="center"/>
          </w:tcPr>
          <w:p w14:paraId="32AE02E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8B24982" w14:textId="77777777" w:rsidR="004D1C7D" w:rsidRPr="00A53823" w:rsidRDefault="004D1C7D" w:rsidP="005F3E8E">
            <w:pPr>
              <w:jc w:val="both"/>
              <w:rPr>
                <w:rFonts w:ascii="Times New Roman" w:hAnsi="Times New Roman" w:cs="Times New Roman"/>
                <w:sz w:val="24"/>
                <w:szCs w:val="24"/>
              </w:rPr>
            </w:pPr>
          </w:p>
        </w:tc>
      </w:tr>
      <w:tr w:rsidR="004D1C7D" w:rsidRPr="00A53823" w14:paraId="74E4FB09" w14:textId="77777777" w:rsidTr="00D65120">
        <w:trPr>
          <w:trHeight w:val="285"/>
          <w:jc w:val="center"/>
        </w:trPr>
        <w:tc>
          <w:tcPr>
            <w:tcW w:w="743" w:type="dxa"/>
            <w:noWrap/>
            <w:vAlign w:val="center"/>
            <w:hideMark/>
          </w:tcPr>
          <w:p w14:paraId="7F68F78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14:paraId="78ED14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5726" w:type="dxa"/>
            <w:shd w:val="clear" w:color="000000" w:fill="FFFFFF"/>
            <w:noWrap/>
            <w:vAlign w:val="center"/>
            <w:hideMark/>
          </w:tcPr>
          <w:p w14:paraId="3A3EAC2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542" w:type="dxa"/>
            <w:shd w:val="clear" w:color="000000" w:fill="FFFFFF"/>
            <w:noWrap/>
            <w:vAlign w:val="center"/>
          </w:tcPr>
          <w:p w14:paraId="115E36E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66CBEEA" w14:textId="77777777" w:rsidR="004D1C7D" w:rsidRPr="00A53823" w:rsidRDefault="004D1C7D" w:rsidP="005F3E8E">
            <w:pPr>
              <w:jc w:val="both"/>
              <w:rPr>
                <w:rFonts w:ascii="Times New Roman" w:hAnsi="Times New Roman" w:cs="Times New Roman"/>
                <w:sz w:val="24"/>
                <w:szCs w:val="24"/>
              </w:rPr>
            </w:pPr>
          </w:p>
        </w:tc>
      </w:tr>
      <w:tr w:rsidR="004D1C7D" w:rsidRPr="00A53823" w14:paraId="16E3A12F" w14:textId="77777777" w:rsidTr="00D65120">
        <w:trPr>
          <w:trHeight w:val="285"/>
          <w:jc w:val="center"/>
        </w:trPr>
        <w:tc>
          <w:tcPr>
            <w:tcW w:w="743" w:type="dxa"/>
            <w:noWrap/>
            <w:vAlign w:val="center"/>
            <w:hideMark/>
          </w:tcPr>
          <w:p w14:paraId="0F7F74E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14:paraId="27B51D8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5726" w:type="dxa"/>
            <w:shd w:val="clear" w:color="000000" w:fill="FFFFFF"/>
            <w:noWrap/>
            <w:vAlign w:val="center"/>
            <w:hideMark/>
          </w:tcPr>
          <w:p w14:paraId="6A3AD32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ANTICLAMIDIA (POR </w:t>
            </w:r>
            <w:r w:rsidRPr="00A53823">
              <w:rPr>
                <w:rFonts w:ascii="Times New Roman" w:hAnsi="Times New Roman" w:cs="Times New Roman"/>
                <w:sz w:val="24"/>
                <w:szCs w:val="24"/>
              </w:rPr>
              <w:lastRenderedPageBreak/>
              <w:t>IMUNOFLUORESCENCIA)</w:t>
            </w:r>
          </w:p>
        </w:tc>
        <w:tc>
          <w:tcPr>
            <w:tcW w:w="1542" w:type="dxa"/>
            <w:shd w:val="clear" w:color="000000" w:fill="FFFFFF"/>
            <w:noWrap/>
            <w:vAlign w:val="center"/>
          </w:tcPr>
          <w:p w14:paraId="6DC37C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F987594" w14:textId="77777777" w:rsidR="004D1C7D" w:rsidRPr="00A53823" w:rsidRDefault="004D1C7D" w:rsidP="005F3E8E">
            <w:pPr>
              <w:jc w:val="both"/>
              <w:rPr>
                <w:rFonts w:ascii="Times New Roman" w:hAnsi="Times New Roman" w:cs="Times New Roman"/>
                <w:sz w:val="24"/>
                <w:szCs w:val="24"/>
              </w:rPr>
            </w:pPr>
          </w:p>
        </w:tc>
      </w:tr>
      <w:tr w:rsidR="004D1C7D" w:rsidRPr="00A53823" w14:paraId="3E8CC4F3" w14:textId="77777777" w:rsidTr="00D65120">
        <w:trPr>
          <w:trHeight w:val="285"/>
          <w:jc w:val="center"/>
        </w:trPr>
        <w:tc>
          <w:tcPr>
            <w:tcW w:w="743" w:type="dxa"/>
            <w:noWrap/>
            <w:vAlign w:val="center"/>
            <w:hideMark/>
          </w:tcPr>
          <w:p w14:paraId="35AB49A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348</w:t>
            </w:r>
          </w:p>
        </w:tc>
        <w:tc>
          <w:tcPr>
            <w:tcW w:w="1364" w:type="dxa"/>
            <w:shd w:val="clear" w:color="000000" w:fill="FFFFFF"/>
            <w:noWrap/>
            <w:vAlign w:val="center"/>
            <w:hideMark/>
          </w:tcPr>
          <w:p w14:paraId="0734C9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5726" w:type="dxa"/>
            <w:shd w:val="clear" w:color="000000" w:fill="FFFFFF"/>
            <w:noWrap/>
            <w:vAlign w:val="center"/>
            <w:hideMark/>
          </w:tcPr>
          <w:p w14:paraId="0F262B0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542" w:type="dxa"/>
            <w:shd w:val="clear" w:color="000000" w:fill="FFFFFF"/>
            <w:noWrap/>
            <w:vAlign w:val="center"/>
          </w:tcPr>
          <w:p w14:paraId="464D737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453D12F" w14:textId="77777777" w:rsidR="004D1C7D" w:rsidRPr="00A53823" w:rsidRDefault="004D1C7D" w:rsidP="005F3E8E">
            <w:pPr>
              <w:jc w:val="both"/>
              <w:rPr>
                <w:rFonts w:ascii="Times New Roman" w:hAnsi="Times New Roman" w:cs="Times New Roman"/>
                <w:sz w:val="24"/>
                <w:szCs w:val="24"/>
              </w:rPr>
            </w:pPr>
          </w:p>
        </w:tc>
      </w:tr>
      <w:tr w:rsidR="004D1C7D" w:rsidRPr="00A53823" w14:paraId="0BADCD61" w14:textId="77777777" w:rsidTr="00D65120">
        <w:trPr>
          <w:trHeight w:val="285"/>
          <w:jc w:val="center"/>
        </w:trPr>
        <w:tc>
          <w:tcPr>
            <w:tcW w:w="743" w:type="dxa"/>
            <w:noWrap/>
            <w:vAlign w:val="center"/>
            <w:hideMark/>
          </w:tcPr>
          <w:p w14:paraId="396C860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14:paraId="135F908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5726" w:type="dxa"/>
            <w:shd w:val="clear" w:color="000000" w:fill="FFFFFF"/>
            <w:noWrap/>
            <w:vAlign w:val="center"/>
            <w:hideMark/>
          </w:tcPr>
          <w:p w14:paraId="5437F21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542" w:type="dxa"/>
            <w:shd w:val="clear" w:color="000000" w:fill="FFFFFF"/>
            <w:noWrap/>
            <w:vAlign w:val="center"/>
          </w:tcPr>
          <w:p w14:paraId="014F49E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9D2EBD2" w14:textId="77777777" w:rsidR="004D1C7D" w:rsidRPr="00A53823" w:rsidRDefault="004D1C7D" w:rsidP="005F3E8E">
            <w:pPr>
              <w:jc w:val="both"/>
              <w:rPr>
                <w:rFonts w:ascii="Times New Roman" w:hAnsi="Times New Roman" w:cs="Times New Roman"/>
                <w:sz w:val="24"/>
                <w:szCs w:val="24"/>
              </w:rPr>
            </w:pPr>
          </w:p>
        </w:tc>
      </w:tr>
      <w:tr w:rsidR="004D1C7D" w:rsidRPr="00A53823" w14:paraId="2512EF2B" w14:textId="77777777" w:rsidTr="00D65120">
        <w:trPr>
          <w:trHeight w:val="285"/>
          <w:jc w:val="center"/>
        </w:trPr>
        <w:tc>
          <w:tcPr>
            <w:tcW w:w="743" w:type="dxa"/>
            <w:noWrap/>
            <w:vAlign w:val="center"/>
            <w:hideMark/>
          </w:tcPr>
          <w:p w14:paraId="25ACCB5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14:paraId="7102B9C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5726" w:type="dxa"/>
            <w:shd w:val="clear" w:color="000000" w:fill="FFFFFF"/>
            <w:noWrap/>
            <w:vAlign w:val="center"/>
            <w:hideMark/>
          </w:tcPr>
          <w:p w14:paraId="109DDEF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542" w:type="dxa"/>
            <w:shd w:val="clear" w:color="000000" w:fill="FFFFFF"/>
            <w:noWrap/>
            <w:vAlign w:val="center"/>
          </w:tcPr>
          <w:p w14:paraId="137F4AE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56A2B7C" w14:textId="77777777" w:rsidR="004D1C7D" w:rsidRPr="00A53823" w:rsidRDefault="004D1C7D" w:rsidP="005F3E8E">
            <w:pPr>
              <w:jc w:val="both"/>
              <w:rPr>
                <w:rFonts w:ascii="Times New Roman" w:hAnsi="Times New Roman" w:cs="Times New Roman"/>
                <w:sz w:val="24"/>
                <w:szCs w:val="24"/>
              </w:rPr>
            </w:pPr>
          </w:p>
        </w:tc>
      </w:tr>
      <w:tr w:rsidR="004D1C7D" w:rsidRPr="00A53823" w14:paraId="41AB1416" w14:textId="77777777" w:rsidTr="00D65120">
        <w:trPr>
          <w:trHeight w:val="285"/>
          <w:jc w:val="center"/>
        </w:trPr>
        <w:tc>
          <w:tcPr>
            <w:tcW w:w="743" w:type="dxa"/>
            <w:noWrap/>
            <w:vAlign w:val="center"/>
            <w:hideMark/>
          </w:tcPr>
          <w:p w14:paraId="626E042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14:paraId="31A273E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5726" w:type="dxa"/>
            <w:shd w:val="clear" w:color="000000" w:fill="FFFFFF"/>
            <w:noWrap/>
            <w:vAlign w:val="center"/>
            <w:hideMark/>
          </w:tcPr>
          <w:p w14:paraId="404665E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542" w:type="dxa"/>
            <w:shd w:val="clear" w:color="000000" w:fill="FFFFFF"/>
            <w:noWrap/>
            <w:vAlign w:val="center"/>
          </w:tcPr>
          <w:p w14:paraId="67C00CB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DB55C84" w14:textId="77777777" w:rsidR="004D1C7D" w:rsidRPr="00A53823" w:rsidRDefault="004D1C7D" w:rsidP="005F3E8E">
            <w:pPr>
              <w:jc w:val="both"/>
              <w:rPr>
                <w:rFonts w:ascii="Times New Roman" w:hAnsi="Times New Roman" w:cs="Times New Roman"/>
                <w:sz w:val="24"/>
                <w:szCs w:val="24"/>
              </w:rPr>
            </w:pPr>
          </w:p>
        </w:tc>
      </w:tr>
      <w:tr w:rsidR="004D1C7D" w:rsidRPr="00A53823" w14:paraId="62025E0B" w14:textId="77777777" w:rsidTr="00D65120">
        <w:trPr>
          <w:trHeight w:val="285"/>
          <w:jc w:val="center"/>
        </w:trPr>
        <w:tc>
          <w:tcPr>
            <w:tcW w:w="743" w:type="dxa"/>
            <w:noWrap/>
            <w:vAlign w:val="center"/>
            <w:hideMark/>
          </w:tcPr>
          <w:p w14:paraId="5B2E6B8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14:paraId="1EE0FF1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5726" w:type="dxa"/>
            <w:shd w:val="clear" w:color="000000" w:fill="FFFFFF"/>
            <w:noWrap/>
            <w:vAlign w:val="center"/>
            <w:hideMark/>
          </w:tcPr>
          <w:p w14:paraId="38A6699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542" w:type="dxa"/>
            <w:shd w:val="clear" w:color="000000" w:fill="FFFFFF"/>
            <w:noWrap/>
            <w:vAlign w:val="center"/>
          </w:tcPr>
          <w:p w14:paraId="632DE96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360C214" w14:textId="77777777" w:rsidR="004D1C7D" w:rsidRPr="00A53823" w:rsidRDefault="004D1C7D" w:rsidP="005F3E8E">
            <w:pPr>
              <w:jc w:val="both"/>
              <w:rPr>
                <w:rFonts w:ascii="Times New Roman" w:hAnsi="Times New Roman" w:cs="Times New Roman"/>
                <w:sz w:val="24"/>
                <w:szCs w:val="24"/>
              </w:rPr>
            </w:pPr>
          </w:p>
        </w:tc>
      </w:tr>
      <w:tr w:rsidR="004D1C7D" w:rsidRPr="00A53823" w14:paraId="3B1C593B" w14:textId="77777777" w:rsidTr="00D65120">
        <w:trPr>
          <w:trHeight w:val="285"/>
          <w:jc w:val="center"/>
        </w:trPr>
        <w:tc>
          <w:tcPr>
            <w:tcW w:w="743" w:type="dxa"/>
            <w:noWrap/>
            <w:vAlign w:val="center"/>
            <w:hideMark/>
          </w:tcPr>
          <w:p w14:paraId="0FDEB1A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14:paraId="6D52FFF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5726" w:type="dxa"/>
            <w:shd w:val="clear" w:color="000000" w:fill="FFFFFF"/>
            <w:noWrap/>
            <w:vAlign w:val="center"/>
            <w:hideMark/>
          </w:tcPr>
          <w:p w14:paraId="24331AA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542" w:type="dxa"/>
            <w:shd w:val="clear" w:color="000000" w:fill="FFFFFF"/>
            <w:noWrap/>
            <w:vAlign w:val="center"/>
          </w:tcPr>
          <w:p w14:paraId="579128E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6DA9894" w14:textId="77777777" w:rsidR="004D1C7D" w:rsidRPr="00A53823" w:rsidRDefault="004D1C7D" w:rsidP="005F3E8E">
            <w:pPr>
              <w:jc w:val="both"/>
              <w:rPr>
                <w:rFonts w:ascii="Times New Roman" w:hAnsi="Times New Roman" w:cs="Times New Roman"/>
                <w:sz w:val="24"/>
                <w:szCs w:val="24"/>
              </w:rPr>
            </w:pPr>
          </w:p>
        </w:tc>
      </w:tr>
      <w:tr w:rsidR="004D1C7D" w:rsidRPr="00A53823" w14:paraId="2AE9261D" w14:textId="77777777" w:rsidTr="00D65120">
        <w:trPr>
          <w:trHeight w:val="285"/>
          <w:jc w:val="center"/>
        </w:trPr>
        <w:tc>
          <w:tcPr>
            <w:tcW w:w="743" w:type="dxa"/>
            <w:noWrap/>
            <w:vAlign w:val="center"/>
            <w:hideMark/>
          </w:tcPr>
          <w:p w14:paraId="499802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14:paraId="67B1430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5726" w:type="dxa"/>
            <w:shd w:val="clear" w:color="000000" w:fill="FFFFFF"/>
            <w:noWrap/>
            <w:vAlign w:val="center"/>
            <w:hideMark/>
          </w:tcPr>
          <w:p w14:paraId="166620D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542" w:type="dxa"/>
            <w:shd w:val="clear" w:color="000000" w:fill="FFFFFF"/>
            <w:noWrap/>
            <w:vAlign w:val="center"/>
          </w:tcPr>
          <w:p w14:paraId="6707A1A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AD0E4E0" w14:textId="77777777" w:rsidR="004D1C7D" w:rsidRPr="00A53823" w:rsidRDefault="004D1C7D" w:rsidP="005F3E8E">
            <w:pPr>
              <w:jc w:val="both"/>
              <w:rPr>
                <w:rFonts w:ascii="Times New Roman" w:hAnsi="Times New Roman" w:cs="Times New Roman"/>
                <w:sz w:val="24"/>
                <w:szCs w:val="24"/>
              </w:rPr>
            </w:pPr>
          </w:p>
        </w:tc>
      </w:tr>
      <w:tr w:rsidR="004D1C7D" w:rsidRPr="00A53823" w14:paraId="7B6270F2" w14:textId="77777777" w:rsidTr="00D65120">
        <w:trPr>
          <w:trHeight w:val="285"/>
          <w:jc w:val="center"/>
        </w:trPr>
        <w:tc>
          <w:tcPr>
            <w:tcW w:w="743" w:type="dxa"/>
            <w:noWrap/>
            <w:vAlign w:val="center"/>
            <w:hideMark/>
          </w:tcPr>
          <w:p w14:paraId="4D67FDF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14:paraId="298738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5726" w:type="dxa"/>
            <w:shd w:val="clear" w:color="000000" w:fill="FFFFFF"/>
            <w:noWrap/>
            <w:vAlign w:val="center"/>
            <w:hideMark/>
          </w:tcPr>
          <w:p w14:paraId="43967BB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542" w:type="dxa"/>
            <w:shd w:val="clear" w:color="000000" w:fill="FFFFFF"/>
            <w:noWrap/>
            <w:vAlign w:val="center"/>
          </w:tcPr>
          <w:p w14:paraId="7F1636F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2485145" w14:textId="77777777" w:rsidR="004D1C7D" w:rsidRPr="00A53823" w:rsidRDefault="004D1C7D" w:rsidP="005F3E8E">
            <w:pPr>
              <w:jc w:val="both"/>
              <w:rPr>
                <w:rFonts w:ascii="Times New Roman" w:hAnsi="Times New Roman" w:cs="Times New Roman"/>
                <w:sz w:val="24"/>
                <w:szCs w:val="24"/>
              </w:rPr>
            </w:pPr>
          </w:p>
        </w:tc>
      </w:tr>
      <w:tr w:rsidR="004D1C7D" w:rsidRPr="00A53823" w14:paraId="56E845F7" w14:textId="77777777" w:rsidTr="00D65120">
        <w:trPr>
          <w:trHeight w:val="285"/>
          <w:jc w:val="center"/>
        </w:trPr>
        <w:tc>
          <w:tcPr>
            <w:tcW w:w="743" w:type="dxa"/>
            <w:noWrap/>
            <w:vAlign w:val="center"/>
            <w:hideMark/>
          </w:tcPr>
          <w:p w14:paraId="0A93EC8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14:paraId="67E6A1C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5726" w:type="dxa"/>
            <w:shd w:val="clear" w:color="000000" w:fill="FFFFFF"/>
            <w:noWrap/>
            <w:vAlign w:val="center"/>
            <w:hideMark/>
          </w:tcPr>
          <w:p w14:paraId="15D9573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542" w:type="dxa"/>
            <w:shd w:val="clear" w:color="000000" w:fill="FFFFFF"/>
            <w:noWrap/>
            <w:vAlign w:val="center"/>
          </w:tcPr>
          <w:p w14:paraId="4DF39F7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63A5554" w14:textId="77777777" w:rsidR="004D1C7D" w:rsidRPr="00A53823" w:rsidRDefault="004D1C7D" w:rsidP="005F3E8E">
            <w:pPr>
              <w:jc w:val="both"/>
              <w:rPr>
                <w:rFonts w:ascii="Times New Roman" w:hAnsi="Times New Roman" w:cs="Times New Roman"/>
                <w:sz w:val="24"/>
                <w:szCs w:val="24"/>
              </w:rPr>
            </w:pPr>
          </w:p>
        </w:tc>
      </w:tr>
      <w:tr w:rsidR="004D1C7D" w:rsidRPr="00A53823" w14:paraId="1E91D2CF" w14:textId="77777777" w:rsidTr="00D65120">
        <w:trPr>
          <w:trHeight w:val="285"/>
          <w:jc w:val="center"/>
        </w:trPr>
        <w:tc>
          <w:tcPr>
            <w:tcW w:w="743" w:type="dxa"/>
            <w:noWrap/>
            <w:vAlign w:val="center"/>
            <w:hideMark/>
          </w:tcPr>
          <w:p w14:paraId="27D0F56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14:paraId="1662BC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5726" w:type="dxa"/>
            <w:shd w:val="clear" w:color="000000" w:fill="FFFFFF"/>
            <w:noWrap/>
            <w:vAlign w:val="center"/>
            <w:hideMark/>
          </w:tcPr>
          <w:p w14:paraId="64F74B8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542" w:type="dxa"/>
            <w:shd w:val="clear" w:color="000000" w:fill="FFFFFF"/>
            <w:noWrap/>
            <w:vAlign w:val="center"/>
          </w:tcPr>
          <w:p w14:paraId="7E1A76E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8506078" w14:textId="77777777" w:rsidR="004D1C7D" w:rsidRPr="00A53823" w:rsidRDefault="004D1C7D" w:rsidP="005F3E8E">
            <w:pPr>
              <w:jc w:val="both"/>
              <w:rPr>
                <w:rFonts w:ascii="Times New Roman" w:hAnsi="Times New Roman" w:cs="Times New Roman"/>
                <w:sz w:val="24"/>
                <w:szCs w:val="24"/>
              </w:rPr>
            </w:pPr>
          </w:p>
        </w:tc>
      </w:tr>
      <w:tr w:rsidR="004D1C7D" w:rsidRPr="00A53823" w14:paraId="39E92CA2" w14:textId="77777777" w:rsidTr="00D65120">
        <w:trPr>
          <w:trHeight w:val="285"/>
          <w:jc w:val="center"/>
        </w:trPr>
        <w:tc>
          <w:tcPr>
            <w:tcW w:w="743" w:type="dxa"/>
            <w:noWrap/>
            <w:vAlign w:val="center"/>
            <w:hideMark/>
          </w:tcPr>
          <w:p w14:paraId="5B51024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14:paraId="4DD2192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5726" w:type="dxa"/>
            <w:shd w:val="clear" w:color="000000" w:fill="FFFFFF"/>
            <w:noWrap/>
            <w:vAlign w:val="center"/>
            <w:hideMark/>
          </w:tcPr>
          <w:p w14:paraId="101C4E4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542" w:type="dxa"/>
            <w:shd w:val="clear" w:color="000000" w:fill="FFFFFF"/>
            <w:noWrap/>
            <w:vAlign w:val="center"/>
          </w:tcPr>
          <w:p w14:paraId="28F2DFF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886E418" w14:textId="77777777" w:rsidR="004D1C7D" w:rsidRPr="00A53823" w:rsidRDefault="004D1C7D" w:rsidP="005F3E8E">
            <w:pPr>
              <w:jc w:val="both"/>
              <w:rPr>
                <w:rFonts w:ascii="Times New Roman" w:hAnsi="Times New Roman" w:cs="Times New Roman"/>
                <w:sz w:val="24"/>
                <w:szCs w:val="24"/>
              </w:rPr>
            </w:pPr>
          </w:p>
        </w:tc>
      </w:tr>
      <w:tr w:rsidR="004D1C7D" w:rsidRPr="00A53823" w14:paraId="7BBB3A8C" w14:textId="77777777" w:rsidTr="00D65120">
        <w:trPr>
          <w:trHeight w:val="285"/>
          <w:jc w:val="center"/>
        </w:trPr>
        <w:tc>
          <w:tcPr>
            <w:tcW w:w="743" w:type="dxa"/>
            <w:noWrap/>
            <w:vAlign w:val="center"/>
            <w:hideMark/>
          </w:tcPr>
          <w:p w14:paraId="41621A5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14:paraId="6B9A67F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5726" w:type="dxa"/>
            <w:shd w:val="clear" w:color="000000" w:fill="FFFFFF"/>
            <w:noWrap/>
            <w:vAlign w:val="center"/>
            <w:hideMark/>
          </w:tcPr>
          <w:p w14:paraId="1D93EE3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542" w:type="dxa"/>
            <w:shd w:val="clear" w:color="000000" w:fill="FFFFFF"/>
            <w:noWrap/>
            <w:vAlign w:val="center"/>
          </w:tcPr>
          <w:p w14:paraId="4F275CE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4249D81" w14:textId="77777777" w:rsidR="004D1C7D" w:rsidRPr="00A53823" w:rsidRDefault="004D1C7D" w:rsidP="005F3E8E">
            <w:pPr>
              <w:jc w:val="both"/>
              <w:rPr>
                <w:rFonts w:ascii="Times New Roman" w:hAnsi="Times New Roman" w:cs="Times New Roman"/>
                <w:sz w:val="24"/>
                <w:szCs w:val="24"/>
              </w:rPr>
            </w:pPr>
          </w:p>
        </w:tc>
      </w:tr>
      <w:tr w:rsidR="004D1C7D" w:rsidRPr="00A53823" w14:paraId="03F63EB2" w14:textId="77777777" w:rsidTr="00D65120">
        <w:trPr>
          <w:trHeight w:val="285"/>
          <w:jc w:val="center"/>
        </w:trPr>
        <w:tc>
          <w:tcPr>
            <w:tcW w:w="743" w:type="dxa"/>
            <w:noWrap/>
            <w:vAlign w:val="center"/>
            <w:hideMark/>
          </w:tcPr>
          <w:p w14:paraId="58C20126" w14:textId="77777777"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14:paraId="25B2E50D" w14:textId="77777777"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5726" w:type="dxa"/>
            <w:shd w:val="clear" w:color="000000" w:fill="FFFFFF"/>
            <w:noWrap/>
            <w:vAlign w:val="center"/>
            <w:hideMark/>
          </w:tcPr>
          <w:p w14:paraId="5B09D9D2" w14:textId="77777777"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542" w:type="dxa"/>
            <w:shd w:val="clear" w:color="000000" w:fill="FFFFFF"/>
            <w:noWrap/>
            <w:vAlign w:val="center"/>
          </w:tcPr>
          <w:p w14:paraId="23F62CAD" w14:textId="77777777" w:rsidR="004D1C7D" w:rsidRPr="00A53823" w:rsidRDefault="004D1C7D" w:rsidP="005F3E8E">
            <w:pPr>
              <w:jc w:val="both"/>
              <w:rPr>
                <w:rFonts w:ascii="Times New Roman" w:hAnsi="Times New Roman" w:cs="Times New Roman"/>
                <w:color w:val="000000" w:themeColor="text1"/>
                <w:sz w:val="24"/>
                <w:szCs w:val="24"/>
              </w:rPr>
            </w:pPr>
          </w:p>
        </w:tc>
        <w:tc>
          <w:tcPr>
            <w:tcW w:w="1542" w:type="dxa"/>
            <w:shd w:val="clear" w:color="000000" w:fill="FFFFFF"/>
            <w:noWrap/>
            <w:vAlign w:val="center"/>
          </w:tcPr>
          <w:p w14:paraId="361CA517" w14:textId="77777777" w:rsidR="004D1C7D" w:rsidRPr="00A53823" w:rsidRDefault="004D1C7D" w:rsidP="005F3E8E">
            <w:pPr>
              <w:jc w:val="both"/>
              <w:rPr>
                <w:rFonts w:ascii="Times New Roman" w:hAnsi="Times New Roman" w:cs="Times New Roman"/>
                <w:color w:val="000000" w:themeColor="text1"/>
                <w:sz w:val="24"/>
                <w:szCs w:val="24"/>
              </w:rPr>
            </w:pPr>
          </w:p>
        </w:tc>
      </w:tr>
      <w:tr w:rsidR="004D1C7D" w:rsidRPr="00A53823" w14:paraId="6130A537" w14:textId="77777777" w:rsidTr="00D65120">
        <w:trPr>
          <w:trHeight w:val="285"/>
          <w:jc w:val="center"/>
        </w:trPr>
        <w:tc>
          <w:tcPr>
            <w:tcW w:w="743" w:type="dxa"/>
            <w:noWrap/>
            <w:vAlign w:val="center"/>
            <w:hideMark/>
          </w:tcPr>
          <w:p w14:paraId="18CFF64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14:paraId="7D26C8F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5726" w:type="dxa"/>
            <w:shd w:val="clear" w:color="000000" w:fill="FFFFFF"/>
            <w:noWrap/>
            <w:vAlign w:val="center"/>
            <w:hideMark/>
          </w:tcPr>
          <w:p w14:paraId="53F7C1A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542" w:type="dxa"/>
            <w:shd w:val="clear" w:color="000000" w:fill="FFFFFF"/>
            <w:noWrap/>
            <w:vAlign w:val="center"/>
          </w:tcPr>
          <w:p w14:paraId="62CC35E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F3C8E6C" w14:textId="77777777" w:rsidR="004D1C7D" w:rsidRPr="00A53823" w:rsidRDefault="004D1C7D" w:rsidP="005F3E8E">
            <w:pPr>
              <w:jc w:val="both"/>
              <w:rPr>
                <w:rFonts w:ascii="Times New Roman" w:hAnsi="Times New Roman" w:cs="Times New Roman"/>
                <w:sz w:val="24"/>
                <w:szCs w:val="24"/>
              </w:rPr>
            </w:pPr>
          </w:p>
        </w:tc>
      </w:tr>
      <w:tr w:rsidR="004D1C7D" w:rsidRPr="00A53823" w14:paraId="3CE3618C" w14:textId="77777777" w:rsidTr="00D65120">
        <w:trPr>
          <w:trHeight w:val="285"/>
          <w:jc w:val="center"/>
        </w:trPr>
        <w:tc>
          <w:tcPr>
            <w:tcW w:w="743" w:type="dxa"/>
            <w:noWrap/>
            <w:vAlign w:val="center"/>
            <w:hideMark/>
          </w:tcPr>
          <w:p w14:paraId="223F22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14:paraId="6B2D64D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5726" w:type="dxa"/>
            <w:shd w:val="clear" w:color="000000" w:fill="FFFFFF"/>
            <w:noWrap/>
            <w:vAlign w:val="center"/>
            <w:hideMark/>
          </w:tcPr>
          <w:p w14:paraId="4781DF9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542" w:type="dxa"/>
            <w:shd w:val="clear" w:color="000000" w:fill="FFFFFF"/>
            <w:noWrap/>
            <w:vAlign w:val="center"/>
          </w:tcPr>
          <w:p w14:paraId="5C6BCE9E"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EE25BAA" w14:textId="77777777" w:rsidR="004D1C7D" w:rsidRPr="00A53823" w:rsidRDefault="004D1C7D" w:rsidP="005F3E8E">
            <w:pPr>
              <w:jc w:val="both"/>
              <w:rPr>
                <w:rFonts w:ascii="Times New Roman" w:hAnsi="Times New Roman" w:cs="Times New Roman"/>
                <w:sz w:val="24"/>
                <w:szCs w:val="24"/>
              </w:rPr>
            </w:pPr>
          </w:p>
        </w:tc>
      </w:tr>
      <w:tr w:rsidR="004D1C7D" w:rsidRPr="00A53823" w14:paraId="4BD0870B" w14:textId="77777777" w:rsidTr="00D65120">
        <w:trPr>
          <w:trHeight w:val="285"/>
          <w:jc w:val="center"/>
        </w:trPr>
        <w:tc>
          <w:tcPr>
            <w:tcW w:w="743" w:type="dxa"/>
            <w:noWrap/>
            <w:vAlign w:val="center"/>
            <w:hideMark/>
          </w:tcPr>
          <w:p w14:paraId="7A221B1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14:paraId="0975218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5726" w:type="dxa"/>
            <w:shd w:val="clear" w:color="000000" w:fill="FFFFFF"/>
            <w:noWrap/>
            <w:vAlign w:val="center"/>
            <w:hideMark/>
          </w:tcPr>
          <w:p w14:paraId="6D944DD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542" w:type="dxa"/>
            <w:shd w:val="clear" w:color="000000" w:fill="FFFFFF"/>
            <w:noWrap/>
            <w:vAlign w:val="center"/>
          </w:tcPr>
          <w:p w14:paraId="6D7A754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F35A01" w14:textId="77777777" w:rsidR="004D1C7D" w:rsidRPr="00A53823" w:rsidRDefault="004D1C7D" w:rsidP="005F3E8E">
            <w:pPr>
              <w:jc w:val="both"/>
              <w:rPr>
                <w:rFonts w:ascii="Times New Roman" w:hAnsi="Times New Roman" w:cs="Times New Roman"/>
                <w:sz w:val="24"/>
                <w:szCs w:val="24"/>
              </w:rPr>
            </w:pPr>
          </w:p>
        </w:tc>
      </w:tr>
      <w:tr w:rsidR="004D1C7D" w:rsidRPr="00A53823" w14:paraId="3A52565B" w14:textId="77777777" w:rsidTr="00D65120">
        <w:trPr>
          <w:trHeight w:val="285"/>
          <w:jc w:val="center"/>
        </w:trPr>
        <w:tc>
          <w:tcPr>
            <w:tcW w:w="743" w:type="dxa"/>
            <w:noWrap/>
            <w:vAlign w:val="center"/>
            <w:hideMark/>
          </w:tcPr>
          <w:p w14:paraId="19D9910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14:paraId="4A9E9AA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5726" w:type="dxa"/>
            <w:shd w:val="clear" w:color="000000" w:fill="FFFFFF"/>
            <w:noWrap/>
            <w:vAlign w:val="center"/>
            <w:hideMark/>
          </w:tcPr>
          <w:p w14:paraId="41A0E1D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542" w:type="dxa"/>
            <w:shd w:val="clear" w:color="000000" w:fill="FFFFFF"/>
            <w:noWrap/>
            <w:vAlign w:val="center"/>
          </w:tcPr>
          <w:p w14:paraId="5404229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B09509" w14:textId="77777777" w:rsidR="004D1C7D" w:rsidRPr="00A53823" w:rsidRDefault="004D1C7D" w:rsidP="005F3E8E">
            <w:pPr>
              <w:jc w:val="both"/>
              <w:rPr>
                <w:rFonts w:ascii="Times New Roman" w:hAnsi="Times New Roman" w:cs="Times New Roman"/>
                <w:sz w:val="24"/>
                <w:szCs w:val="24"/>
              </w:rPr>
            </w:pPr>
          </w:p>
        </w:tc>
      </w:tr>
      <w:tr w:rsidR="004D1C7D" w:rsidRPr="00A53823" w14:paraId="312E839D" w14:textId="77777777" w:rsidTr="00D65120">
        <w:trPr>
          <w:trHeight w:val="285"/>
          <w:jc w:val="center"/>
        </w:trPr>
        <w:tc>
          <w:tcPr>
            <w:tcW w:w="743" w:type="dxa"/>
            <w:noWrap/>
            <w:vAlign w:val="center"/>
            <w:hideMark/>
          </w:tcPr>
          <w:p w14:paraId="03C7C3F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14:paraId="21B5AB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5726" w:type="dxa"/>
            <w:shd w:val="clear" w:color="000000" w:fill="FFFFFF"/>
            <w:noWrap/>
            <w:vAlign w:val="center"/>
            <w:hideMark/>
          </w:tcPr>
          <w:p w14:paraId="5184263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542" w:type="dxa"/>
            <w:shd w:val="clear" w:color="000000" w:fill="FFFFFF"/>
            <w:noWrap/>
            <w:vAlign w:val="center"/>
          </w:tcPr>
          <w:p w14:paraId="55BB7AA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45C3A1F" w14:textId="77777777" w:rsidR="004D1C7D" w:rsidRPr="00A53823" w:rsidRDefault="004D1C7D" w:rsidP="005F3E8E">
            <w:pPr>
              <w:jc w:val="both"/>
              <w:rPr>
                <w:rFonts w:ascii="Times New Roman" w:hAnsi="Times New Roman" w:cs="Times New Roman"/>
                <w:sz w:val="24"/>
                <w:szCs w:val="24"/>
              </w:rPr>
            </w:pPr>
          </w:p>
        </w:tc>
      </w:tr>
      <w:tr w:rsidR="004D1C7D" w:rsidRPr="00A53823" w14:paraId="5F2F3821" w14:textId="77777777" w:rsidTr="00D65120">
        <w:trPr>
          <w:trHeight w:val="285"/>
          <w:jc w:val="center"/>
        </w:trPr>
        <w:tc>
          <w:tcPr>
            <w:tcW w:w="743" w:type="dxa"/>
            <w:noWrap/>
            <w:vAlign w:val="center"/>
            <w:hideMark/>
          </w:tcPr>
          <w:p w14:paraId="607BFB6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14:paraId="0F6837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5726" w:type="dxa"/>
            <w:shd w:val="clear" w:color="000000" w:fill="FFFFFF"/>
            <w:noWrap/>
            <w:vAlign w:val="center"/>
            <w:hideMark/>
          </w:tcPr>
          <w:p w14:paraId="2C37FC9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542" w:type="dxa"/>
            <w:shd w:val="clear" w:color="000000" w:fill="FFFFFF"/>
            <w:noWrap/>
            <w:vAlign w:val="center"/>
          </w:tcPr>
          <w:p w14:paraId="7AE2CC8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9CC56EA" w14:textId="77777777" w:rsidR="004D1C7D" w:rsidRPr="00A53823" w:rsidRDefault="004D1C7D" w:rsidP="005F3E8E">
            <w:pPr>
              <w:jc w:val="both"/>
              <w:rPr>
                <w:rFonts w:ascii="Times New Roman" w:hAnsi="Times New Roman" w:cs="Times New Roman"/>
                <w:sz w:val="24"/>
                <w:szCs w:val="24"/>
              </w:rPr>
            </w:pPr>
          </w:p>
        </w:tc>
      </w:tr>
      <w:tr w:rsidR="004D1C7D" w:rsidRPr="00A53823" w14:paraId="01E48C07" w14:textId="77777777" w:rsidTr="00D65120">
        <w:trPr>
          <w:trHeight w:val="285"/>
          <w:jc w:val="center"/>
        </w:trPr>
        <w:tc>
          <w:tcPr>
            <w:tcW w:w="743" w:type="dxa"/>
            <w:noWrap/>
            <w:vAlign w:val="center"/>
            <w:hideMark/>
          </w:tcPr>
          <w:p w14:paraId="3189441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14:paraId="7A0735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5726" w:type="dxa"/>
            <w:shd w:val="clear" w:color="000000" w:fill="FFFFFF"/>
            <w:noWrap/>
            <w:vAlign w:val="center"/>
            <w:hideMark/>
          </w:tcPr>
          <w:p w14:paraId="01AD793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542" w:type="dxa"/>
            <w:shd w:val="clear" w:color="000000" w:fill="FFFFFF"/>
            <w:noWrap/>
            <w:vAlign w:val="center"/>
          </w:tcPr>
          <w:p w14:paraId="770F962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BFF72D1" w14:textId="77777777" w:rsidR="004D1C7D" w:rsidRPr="00A53823" w:rsidRDefault="004D1C7D" w:rsidP="005F3E8E">
            <w:pPr>
              <w:jc w:val="both"/>
              <w:rPr>
                <w:rFonts w:ascii="Times New Roman" w:hAnsi="Times New Roman" w:cs="Times New Roman"/>
                <w:sz w:val="24"/>
                <w:szCs w:val="24"/>
              </w:rPr>
            </w:pPr>
          </w:p>
        </w:tc>
      </w:tr>
      <w:tr w:rsidR="004D1C7D" w:rsidRPr="00A53823" w14:paraId="07A3828F" w14:textId="77777777" w:rsidTr="00D65120">
        <w:trPr>
          <w:trHeight w:val="285"/>
          <w:jc w:val="center"/>
        </w:trPr>
        <w:tc>
          <w:tcPr>
            <w:tcW w:w="743" w:type="dxa"/>
            <w:noWrap/>
            <w:vAlign w:val="center"/>
            <w:hideMark/>
          </w:tcPr>
          <w:p w14:paraId="37DCA2B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14:paraId="265A11F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5726" w:type="dxa"/>
            <w:shd w:val="clear" w:color="000000" w:fill="FFFFFF"/>
            <w:noWrap/>
            <w:vAlign w:val="center"/>
            <w:hideMark/>
          </w:tcPr>
          <w:p w14:paraId="6870A51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542" w:type="dxa"/>
            <w:shd w:val="clear" w:color="000000" w:fill="FFFFFF"/>
            <w:noWrap/>
            <w:vAlign w:val="center"/>
          </w:tcPr>
          <w:p w14:paraId="44798A0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5B18E0F" w14:textId="77777777" w:rsidR="004D1C7D" w:rsidRPr="00A53823" w:rsidRDefault="004D1C7D" w:rsidP="005F3E8E">
            <w:pPr>
              <w:jc w:val="both"/>
              <w:rPr>
                <w:rFonts w:ascii="Times New Roman" w:hAnsi="Times New Roman" w:cs="Times New Roman"/>
                <w:sz w:val="24"/>
                <w:szCs w:val="24"/>
              </w:rPr>
            </w:pPr>
          </w:p>
        </w:tc>
      </w:tr>
      <w:tr w:rsidR="004D1C7D" w:rsidRPr="00A53823" w14:paraId="6B492A42" w14:textId="77777777" w:rsidTr="00D65120">
        <w:trPr>
          <w:trHeight w:val="285"/>
          <w:jc w:val="center"/>
        </w:trPr>
        <w:tc>
          <w:tcPr>
            <w:tcW w:w="743" w:type="dxa"/>
            <w:noWrap/>
            <w:vAlign w:val="center"/>
            <w:hideMark/>
          </w:tcPr>
          <w:p w14:paraId="26D468C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14:paraId="3DC3DF4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5726" w:type="dxa"/>
            <w:shd w:val="clear" w:color="000000" w:fill="FFFFFF"/>
            <w:noWrap/>
            <w:vAlign w:val="center"/>
            <w:hideMark/>
          </w:tcPr>
          <w:p w14:paraId="1E586EF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542" w:type="dxa"/>
            <w:shd w:val="clear" w:color="000000" w:fill="FFFFFF"/>
            <w:noWrap/>
            <w:vAlign w:val="center"/>
          </w:tcPr>
          <w:p w14:paraId="41A6F0D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C718D5E" w14:textId="77777777" w:rsidR="004D1C7D" w:rsidRPr="00A53823" w:rsidRDefault="004D1C7D" w:rsidP="005F3E8E">
            <w:pPr>
              <w:jc w:val="both"/>
              <w:rPr>
                <w:rFonts w:ascii="Times New Roman" w:hAnsi="Times New Roman" w:cs="Times New Roman"/>
                <w:sz w:val="24"/>
                <w:szCs w:val="24"/>
              </w:rPr>
            </w:pPr>
          </w:p>
        </w:tc>
      </w:tr>
      <w:tr w:rsidR="004D1C7D" w:rsidRPr="00A53823" w14:paraId="234DCCEA" w14:textId="77777777" w:rsidTr="00D65120">
        <w:trPr>
          <w:trHeight w:val="285"/>
          <w:jc w:val="center"/>
        </w:trPr>
        <w:tc>
          <w:tcPr>
            <w:tcW w:w="743" w:type="dxa"/>
            <w:noWrap/>
            <w:vAlign w:val="center"/>
            <w:hideMark/>
          </w:tcPr>
          <w:p w14:paraId="70E7216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14:paraId="6DF88CB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5726" w:type="dxa"/>
            <w:shd w:val="clear" w:color="000000" w:fill="FFFFFF"/>
            <w:noWrap/>
            <w:vAlign w:val="center"/>
            <w:hideMark/>
          </w:tcPr>
          <w:p w14:paraId="733BE3E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542" w:type="dxa"/>
            <w:shd w:val="clear" w:color="000000" w:fill="FFFFFF"/>
            <w:noWrap/>
            <w:vAlign w:val="center"/>
          </w:tcPr>
          <w:p w14:paraId="5BA4275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386BEAD" w14:textId="77777777" w:rsidR="004D1C7D" w:rsidRPr="00A53823" w:rsidRDefault="004D1C7D" w:rsidP="005F3E8E">
            <w:pPr>
              <w:jc w:val="both"/>
              <w:rPr>
                <w:rFonts w:ascii="Times New Roman" w:hAnsi="Times New Roman" w:cs="Times New Roman"/>
                <w:sz w:val="24"/>
                <w:szCs w:val="24"/>
              </w:rPr>
            </w:pPr>
          </w:p>
        </w:tc>
      </w:tr>
      <w:tr w:rsidR="004D1C7D" w:rsidRPr="00A53823" w14:paraId="4BAFAFC9" w14:textId="77777777" w:rsidTr="00D65120">
        <w:trPr>
          <w:trHeight w:val="285"/>
          <w:jc w:val="center"/>
        </w:trPr>
        <w:tc>
          <w:tcPr>
            <w:tcW w:w="743" w:type="dxa"/>
            <w:noWrap/>
            <w:vAlign w:val="center"/>
            <w:hideMark/>
          </w:tcPr>
          <w:p w14:paraId="7ABAED3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14:paraId="702B70B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5726" w:type="dxa"/>
            <w:shd w:val="clear" w:color="000000" w:fill="FFFFFF"/>
            <w:noWrap/>
            <w:vAlign w:val="center"/>
            <w:hideMark/>
          </w:tcPr>
          <w:p w14:paraId="4D90ABA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542" w:type="dxa"/>
            <w:shd w:val="clear" w:color="000000" w:fill="FFFFFF"/>
            <w:noWrap/>
            <w:vAlign w:val="center"/>
          </w:tcPr>
          <w:p w14:paraId="4215C09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895C88" w14:textId="77777777" w:rsidR="004D1C7D" w:rsidRPr="00A53823" w:rsidRDefault="004D1C7D" w:rsidP="005F3E8E">
            <w:pPr>
              <w:jc w:val="both"/>
              <w:rPr>
                <w:rFonts w:ascii="Times New Roman" w:hAnsi="Times New Roman" w:cs="Times New Roman"/>
                <w:sz w:val="24"/>
                <w:szCs w:val="24"/>
              </w:rPr>
            </w:pPr>
          </w:p>
        </w:tc>
      </w:tr>
      <w:tr w:rsidR="004D1C7D" w:rsidRPr="00A53823" w14:paraId="2ED61F02" w14:textId="77777777" w:rsidTr="00D65120">
        <w:trPr>
          <w:trHeight w:val="285"/>
          <w:jc w:val="center"/>
        </w:trPr>
        <w:tc>
          <w:tcPr>
            <w:tcW w:w="743" w:type="dxa"/>
            <w:noWrap/>
            <w:vAlign w:val="center"/>
            <w:hideMark/>
          </w:tcPr>
          <w:p w14:paraId="2DF79ED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14:paraId="0F9487E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5726" w:type="dxa"/>
            <w:shd w:val="clear" w:color="000000" w:fill="FFFFFF"/>
            <w:noWrap/>
            <w:vAlign w:val="center"/>
            <w:hideMark/>
          </w:tcPr>
          <w:p w14:paraId="502D6EF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542" w:type="dxa"/>
            <w:shd w:val="clear" w:color="000000" w:fill="FFFFFF"/>
            <w:noWrap/>
            <w:vAlign w:val="center"/>
          </w:tcPr>
          <w:p w14:paraId="7A061A3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727D9A9" w14:textId="77777777" w:rsidR="004D1C7D" w:rsidRPr="00A53823" w:rsidRDefault="004D1C7D" w:rsidP="005F3E8E">
            <w:pPr>
              <w:jc w:val="both"/>
              <w:rPr>
                <w:rFonts w:ascii="Times New Roman" w:hAnsi="Times New Roman" w:cs="Times New Roman"/>
                <w:sz w:val="24"/>
                <w:szCs w:val="24"/>
              </w:rPr>
            </w:pPr>
          </w:p>
        </w:tc>
      </w:tr>
      <w:tr w:rsidR="004D1C7D" w:rsidRPr="00A53823" w14:paraId="38D63B91" w14:textId="77777777" w:rsidTr="00D65120">
        <w:trPr>
          <w:trHeight w:val="285"/>
          <w:jc w:val="center"/>
        </w:trPr>
        <w:tc>
          <w:tcPr>
            <w:tcW w:w="743" w:type="dxa"/>
            <w:noWrap/>
            <w:vAlign w:val="center"/>
            <w:hideMark/>
          </w:tcPr>
          <w:p w14:paraId="677057C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14:paraId="5BE56FF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5726" w:type="dxa"/>
            <w:shd w:val="clear" w:color="000000" w:fill="FFFFFF"/>
            <w:noWrap/>
            <w:vAlign w:val="center"/>
            <w:hideMark/>
          </w:tcPr>
          <w:p w14:paraId="0C0674A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542" w:type="dxa"/>
            <w:shd w:val="clear" w:color="000000" w:fill="FFFFFF"/>
            <w:noWrap/>
            <w:vAlign w:val="center"/>
          </w:tcPr>
          <w:p w14:paraId="6EB5536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4C72A0" w14:textId="77777777" w:rsidR="004D1C7D" w:rsidRPr="00A53823" w:rsidRDefault="004D1C7D" w:rsidP="005F3E8E">
            <w:pPr>
              <w:jc w:val="both"/>
              <w:rPr>
                <w:rFonts w:ascii="Times New Roman" w:hAnsi="Times New Roman" w:cs="Times New Roman"/>
                <w:sz w:val="24"/>
                <w:szCs w:val="24"/>
              </w:rPr>
            </w:pPr>
          </w:p>
        </w:tc>
      </w:tr>
      <w:tr w:rsidR="004D1C7D" w:rsidRPr="00A53823" w14:paraId="6DD2C06C" w14:textId="77777777" w:rsidTr="00D65120">
        <w:trPr>
          <w:trHeight w:val="285"/>
          <w:jc w:val="center"/>
        </w:trPr>
        <w:tc>
          <w:tcPr>
            <w:tcW w:w="743" w:type="dxa"/>
            <w:noWrap/>
            <w:vAlign w:val="center"/>
            <w:hideMark/>
          </w:tcPr>
          <w:p w14:paraId="0DB8028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14:paraId="6746524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5726" w:type="dxa"/>
            <w:shd w:val="clear" w:color="000000" w:fill="FFFFFF"/>
            <w:noWrap/>
            <w:vAlign w:val="center"/>
            <w:hideMark/>
          </w:tcPr>
          <w:p w14:paraId="0FD062F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542" w:type="dxa"/>
            <w:shd w:val="clear" w:color="000000" w:fill="FFFFFF"/>
            <w:noWrap/>
            <w:vAlign w:val="center"/>
          </w:tcPr>
          <w:p w14:paraId="48705A8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4E59AB" w14:textId="77777777" w:rsidR="004D1C7D" w:rsidRPr="00A53823" w:rsidRDefault="004D1C7D" w:rsidP="005F3E8E">
            <w:pPr>
              <w:jc w:val="both"/>
              <w:rPr>
                <w:rFonts w:ascii="Times New Roman" w:hAnsi="Times New Roman" w:cs="Times New Roman"/>
                <w:sz w:val="24"/>
                <w:szCs w:val="24"/>
              </w:rPr>
            </w:pPr>
          </w:p>
        </w:tc>
      </w:tr>
      <w:tr w:rsidR="004D1C7D" w:rsidRPr="00A53823" w14:paraId="75A5804D" w14:textId="77777777" w:rsidTr="00D65120">
        <w:trPr>
          <w:trHeight w:val="285"/>
          <w:jc w:val="center"/>
        </w:trPr>
        <w:tc>
          <w:tcPr>
            <w:tcW w:w="743" w:type="dxa"/>
            <w:noWrap/>
            <w:vAlign w:val="center"/>
            <w:hideMark/>
          </w:tcPr>
          <w:p w14:paraId="492CDE2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14:paraId="59526B3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5726" w:type="dxa"/>
            <w:shd w:val="clear" w:color="000000" w:fill="FFFFFF"/>
            <w:noWrap/>
            <w:vAlign w:val="center"/>
            <w:hideMark/>
          </w:tcPr>
          <w:p w14:paraId="49E8AF1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542" w:type="dxa"/>
            <w:shd w:val="clear" w:color="000000" w:fill="FFFFFF"/>
            <w:noWrap/>
            <w:vAlign w:val="center"/>
          </w:tcPr>
          <w:p w14:paraId="7E9109F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D3782E6" w14:textId="77777777" w:rsidR="004D1C7D" w:rsidRPr="00A53823" w:rsidRDefault="004D1C7D" w:rsidP="005F3E8E">
            <w:pPr>
              <w:jc w:val="both"/>
              <w:rPr>
                <w:rFonts w:ascii="Times New Roman" w:hAnsi="Times New Roman" w:cs="Times New Roman"/>
                <w:sz w:val="24"/>
                <w:szCs w:val="24"/>
              </w:rPr>
            </w:pPr>
          </w:p>
        </w:tc>
      </w:tr>
      <w:tr w:rsidR="004D1C7D" w:rsidRPr="00A53823" w14:paraId="76FB4CFC" w14:textId="77777777" w:rsidTr="00D65120">
        <w:trPr>
          <w:trHeight w:val="285"/>
          <w:jc w:val="center"/>
        </w:trPr>
        <w:tc>
          <w:tcPr>
            <w:tcW w:w="743" w:type="dxa"/>
            <w:noWrap/>
            <w:vAlign w:val="center"/>
            <w:hideMark/>
          </w:tcPr>
          <w:p w14:paraId="6938068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14:paraId="255E588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5726" w:type="dxa"/>
            <w:shd w:val="clear" w:color="000000" w:fill="FFFFFF"/>
            <w:noWrap/>
            <w:vAlign w:val="center"/>
            <w:hideMark/>
          </w:tcPr>
          <w:p w14:paraId="2F763E4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542" w:type="dxa"/>
            <w:shd w:val="clear" w:color="000000" w:fill="FFFFFF"/>
            <w:noWrap/>
            <w:vAlign w:val="center"/>
          </w:tcPr>
          <w:p w14:paraId="6641105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91C1FC2" w14:textId="77777777" w:rsidR="004D1C7D" w:rsidRPr="00A53823" w:rsidRDefault="004D1C7D" w:rsidP="005F3E8E">
            <w:pPr>
              <w:jc w:val="both"/>
              <w:rPr>
                <w:rFonts w:ascii="Times New Roman" w:hAnsi="Times New Roman" w:cs="Times New Roman"/>
                <w:sz w:val="24"/>
                <w:szCs w:val="24"/>
              </w:rPr>
            </w:pPr>
          </w:p>
        </w:tc>
      </w:tr>
      <w:tr w:rsidR="004D1C7D" w:rsidRPr="00A53823" w14:paraId="733C630E" w14:textId="77777777" w:rsidTr="00D65120">
        <w:trPr>
          <w:trHeight w:val="285"/>
          <w:jc w:val="center"/>
        </w:trPr>
        <w:tc>
          <w:tcPr>
            <w:tcW w:w="743" w:type="dxa"/>
            <w:noWrap/>
            <w:vAlign w:val="center"/>
            <w:hideMark/>
          </w:tcPr>
          <w:p w14:paraId="21C554E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377</w:t>
            </w:r>
          </w:p>
        </w:tc>
        <w:tc>
          <w:tcPr>
            <w:tcW w:w="1364" w:type="dxa"/>
            <w:shd w:val="clear" w:color="000000" w:fill="FFFFFF"/>
            <w:noWrap/>
            <w:vAlign w:val="center"/>
            <w:hideMark/>
          </w:tcPr>
          <w:p w14:paraId="2A564D5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5726" w:type="dxa"/>
            <w:shd w:val="clear" w:color="000000" w:fill="FFFFFF"/>
            <w:noWrap/>
            <w:vAlign w:val="center"/>
            <w:hideMark/>
          </w:tcPr>
          <w:p w14:paraId="4BE1403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542" w:type="dxa"/>
            <w:shd w:val="clear" w:color="000000" w:fill="FFFFFF"/>
            <w:noWrap/>
            <w:vAlign w:val="center"/>
          </w:tcPr>
          <w:p w14:paraId="1B6980B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97C5E5A" w14:textId="77777777" w:rsidR="004D1C7D" w:rsidRPr="00A53823" w:rsidRDefault="004D1C7D" w:rsidP="005F3E8E">
            <w:pPr>
              <w:jc w:val="both"/>
              <w:rPr>
                <w:rFonts w:ascii="Times New Roman" w:hAnsi="Times New Roman" w:cs="Times New Roman"/>
                <w:sz w:val="24"/>
                <w:szCs w:val="24"/>
              </w:rPr>
            </w:pPr>
          </w:p>
        </w:tc>
      </w:tr>
      <w:tr w:rsidR="004D1C7D" w:rsidRPr="00A53823" w14:paraId="0A164C0E" w14:textId="77777777" w:rsidTr="00D65120">
        <w:trPr>
          <w:trHeight w:val="285"/>
          <w:jc w:val="center"/>
        </w:trPr>
        <w:tc>
          <w:tcPr>
            <w:tcW w:w="743" w:type="dxa"/>
            <w:noWrap/>
            <w:vAlign w:val="center"/>
            <w:hideMark/>
          </w:tcPr>
          <w:p w14:paraId="6EB1116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14:paraId="19F5D6C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5726" w:type="dxa"/>
            <w:shd w:val="clear" w:color="000000" w:fill="FFFFFF"/>
            <w:noWrap/>
            <w:vAlign w:val="center"/>
            <w:hideMark/>
          </w:tcPr>
          <w:p w14:paraId="073CED28"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542" w:type="dxa"/>
            <w:shd w:val="clear" w:color="000000" w:fill="FFFFFF"/>
            <w:noWrap/>
            <w:vAlign w:val="center"/>
          </w:tcPr>
          <w:p w14:paraId="4762C3B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FC09F2" w14:textId="77777777" w:rsidR="004D1C7D" w:rsidRPr="00A53823" w:rsidRDefault="004D1C7D" w:rsidP="005F3E8E">
            <w:pPr>
              <w:jc w:val="both"/>
              <w:rPr>
                <w:rFonts w:ascii="Times New Roman" w:hAnsi="Times New Roman" w:cs="Times New Roman"/>
                <w:sz w:val="24"/>
                <w:szCs w:val="24"/>
              </w:rPr>
            </w:pPr>
          </w:p>
        </w:tc>
      </w:tr>
      <w:tr w:rsidR="004D1C7D" w:rsidRPr="00A53823" w14:paraId="44F50E4B" w14:textId="77777777" w:rsidTr="00D65120">
        <w:trPr>
          <w:trHeight w:val="285"/>
          <w:jc w:val="center"/>
        </w:trPr>
        <w:tc>
          <w:tcPr>
            <w:tcW w:w="743" w:type="dxa"/>
            <w:noWrap/>
            <w:vAlign w:val="center"/>
            <w:hideMark/>
          </w:tcPr>
          <w:p w14:paraId="14705EF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14:paraId="35F83E8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5726" w:type="dxa"/>
            <w:shd w:val="clear" w:color="000000" w:fill="FFFFFF"/>
            <w:noWrap/>
            <w:vAlign w:val="center"/>
            <w:hideMark/>
          </w:tcPr>
          <w:p w14:paraId="0F8403E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542" w:type="dxa"/>
            <w:shd w:val="clear" w:color="000000" w:fill="FFFFFF"/>
            <w:noWrap/>
            <w:vAlign w:val="center"/>
          </w:tcPr>
          <w:p w14:paraId="5697AC7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3BFED08" w14:textId="77777777" w:rsidR="004D1C7D" w:rsidRPr="00A53823" w:rsidRDefault="004D1C7D" w:rsidP="005F3E8E">
            <w:pPr>
              <w:jc w:val="both"/>
              <w:rPr>
                <w:rFonts w:ascii="Times New Roman" w:hAnsi="Times New Roman" w:cs="Times New Roman"/>
                <w:sz w:val="24"/>
                <w:szCs w:val="24"/>
              </w:rPr>
            </w:pPr>
          </w:p>
        </w:tc>
      </w:tr>
      <w:tr w:rsidR="004D1C7D" w:rsidRPr="00A53823" w14:paraId="6A4AF7A0" w14:textId="77777777" w:rsidTr="00D65120">
        <w:trPr>
          <w:trHeight w:val="285"/>
          <w:jc w:val="center"/>
        </w:trPr>
        <w:tc>
          <w:tcPr>
            <w:tcW w:w="743" w:type="dxa"/>
            <w:noWrap/>
            <w:vAlign w:val="center"/>
            <w:hideMark/>
          </w:tcPr>
          <w:p w14:paraId="08322A8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14:paraId="0796BB1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5726" w:type="dxa"/>
            <w:shd w:val="clear" w:color="000000" w:fill="FFFFFF"/>
            <w:noWrap/>
            <w:vAlign w:val="center"/>
            <w:hideMark/>
          </w:tcPr>
          <w:p w14:paraId="3C9320D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542" w:type="dxa"/>
            <w:shd w:val="clear" w:color="000000" w:fill="FFFFFF"/>
            <w:noWrap/>
            <w:vAlign w:val="center"/>
          </w:tcPr>
          <w:p w14:paraId="7360A62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DD25D1D" w14:textId="77777777" w:rsidR="004D1C7D" w:rsidRPr="00A53823" w:rsidRDefault="004D1C7D" w:rsidP="005F3E8E">
            <w:pPr>
              <w:jc w:val="both"/>
              <w:rPr>
                <w:rFonts w:ascii="Times New Roman" w:hAnsi="Times New Roman" w:cs="Times New Roman"/>
                <w:sz w:val="24"/>
                <w:szCs w:val="24"/>
              </w:rPr>
            </w:pPr>
          </w:p>
        </w:tc>
      </w:tr>
      <w:tr w:rsidR="004D1C7D" w:rsidRPr="00A53823" w14:paraId="08360CE7" w14:textId="77777777" w:rsidTr="00D65120">
        <w:trPr>
          <w:trHeight w:val="285"/>
          <w:jc w:val="center"/>
        </w:trPr>
        <w:tc>
          <w:tcPr>
            <w:tcW w:w="743" w:type="dxa"/>
            <w:noWrap/>
            <w:vAlign w:val="center"/>
            <w:hideMark/>
          </w:tcPr>
          <w:p w14:paraId="590AAA0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14:paraId="09291CB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5726" w:type="dxa"/>
            <w:shd w:val="clear" w:color="000000" w:fill="FFFFFF"/>
            <w:noWrap/>
            <w:vAlign w:val="center"/>
            <w:hideMark/>
          </w:tcPr>
          <w:p w14:paraId="093F7A5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542" w:type="dxa"/>
            <w:shd w:val="clear" w:color="000000" w:fill="FFFFFF"/>
            <w:noWrap/>
            <w:vAlign w:val="center"/>
          </w:tcPr>
          <w:p w14:paraId="6345179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CA81B8E" w14:textId="77777777" w:rsidR="004D1C7D" w:rsidRPr="00A53823" w:rsidRDefault="004D1C7D" w:rsidP="005F3E8E">
            <w:pPr>
              <w:jc w:val="both"/>
              <w:rPr>
                <w:rFonts w:ascii="Times New Roman" w:hAnsi="Times New Roman" w:cs="Times New Roman"/>
                <w:sz w:val="24"/>
                <w:szCs w:val="24"/>
              </w:rPr>
            </w:pPr>
          </w:p>
        </w:tc>
      </w:tr>
      <w:tr w:rsidR="004D1C7D" w:rsidRPr="00A53823" w14:paraId="0C44907E" w14:textId="77777777" w:rsidTr="00D65120">
        <w:trPr>
          <w:trHeight w:val="285"/>
          <w:jc w:val="center"/>
        </w:trPr>
        <w:tc>
          <w:tcPr>
            <w:tcW w:w="743" w:type="dxa"/>
            <w:noWrap/>
            <w:vAlign w:val="center"/>
            <w:hideMark/>
          </w:tcPr>
          <w:p w14:paraId="1C99A63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4" w:type="dxa"/>
            <w:shd w:val="clear" w:color="000000" w:fill="FFFFFF"/>
            <w:noWrap/>
            <w:vAlign w:val="center"/>
            <w:hideMark/>
          </w:tcPr>
          <w:p w14:paraId="4D89D9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5726" w:type="dxa"/>
            <w:shd w:val="clear" w:color="000000" w:fill="FFFFFF"/>
            <w:noWrap/>
            <w:vAlign w:val="center"/>
            <w:hideMark/>
          </w:tcPr>
          <w:p w14:paraId="3C748CA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542" w:type="dxa"/>
            <w:shd w:val="clear" w:color="000000" w:fill="FFFFFF"/>
            <w:noWrap/>
            <w:vAlign w:val="center"/>
          </w:tcPr>
          <w:p w14:paraId="5E45731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95DBDBC" w14:textId="77777777" w:rsidR="004D1C7D" w:rsidRPr="00A53823" w:rsidRDefault="004D1C7D" w:rsidP="005F3E8E">
            <w:pPr>
              <w:jc w:val="both"/>
              <w:rPr>
                <w:rFonts w:ascii="Times New Roman" w:hAnsi="Times New Roman" w:cs="Times New Roman"/>
                <w:sz w:val="24"/>
                <w:szCs w:val="24"/>
              </w:rPr>
            </w:pPr>
          </w:p>
        </w:tc>
      </w:tr>
      <w:tr w:rsidR="004D1C7D" w:rsidRPr="00A53823" w14:paraId="69E2534E" w14:textId="77777777" w:rsidTr="00D65120">
        <w:trPr>
          <w:trHeight w:val="285"/>
          <w:jc w:val="center"/>
        </w:trPr>
        <w:tc>
          <w:tcPr>
            <w:tcW w:w="743" w:type="dxa"/>
            <w:noWrap/>
            <w:vAlign w:val="center"/>
            <w:hideMark/>
          </w:tcPr>
          <w:p w14:paraId="3D67F8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14:paraId="58ACB91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5726" w:type="dxa"/>
            <w:shd w:val="clear" w:color="000000" w:fill="FFFFFF"/>
            <w:noWrap/>
            <w:vAlign w:val="center"/>
            <w:hideMark/>
          </w:tcPr>
          <w:p w14:paraId="7544DC59"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542" w:type="dxa"/>
            <w:shd w:val="clear" w:color="000000" w:fill="FFFFFF"/>
            <w:noWrap/>
            <w:vAlign w:val="center"/>
          </w:tcPr>
          <w:p w14:paraId="6DC6495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AF8E7D2" w14:textId="77777777" w:rsidR="004D1C7D" w:rsidRPr="00A53823" w:rsidRDefault="004D1C7D" w:rsidP="005F3E8E">
            <w:pPr>
              <w:jc w:val="both"/>
              <w:rPr>
                <w:rFonts w:ascii="Times New Roman" w:hAnsi="Times New Roman" w:cs="Times New Roman"/>
                <w:sz w:val="24"/>
                <w:szCs w:val="24"/>
              </w:rPr>
            </w:pPr>
          </w:p>
        </w:tc>
      </w:tr>
      <w:tr w:rsidR="004D1C7D" w:rsidRPr="00A53823" w14:paraId="7B1F4117" w14:textId="77777777" w:rsidTr="00D65120">
        <w:trPr>
          <w:trHeight w:val="285"/>
          <w:jc w:val="center"/>
        </w:trPr>
        <w:tc>
          <w:tcPr>
            <w:tcW w:w="743" w:type="dxa"/>
            <w:noWrap/>
            <w:vAlign w:val="center"/>
            <w:hideMark/>
          </w:tcPr>
          <w:p w14:paraId="2AA2C67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14:paraId="41A4384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5726" w:type="dxa"/>
            <w:shd w:val="clear" w:color="000000" w:fill="FFFFFF"/>
            <w:noWrap/>
            <w:vAlign w:val="center"/>
            <w:hideMark/>
          </w:tcPr>
          <w:p w14:paraId="54105B2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542" w:type="dxa"/>
            <w:shd w:val="clear" w:color="000000" w:fill="FFFFFF"/>
            <w:noWrap/>
            <w:vAlign w:val="center"/>
          </w:tcPr>
          <w:p w14:paraId="1285D31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2FEFC3B" w14:textId="77777777" w:rsidR="004D1C7D" w:rsidRPr="00A53823" w:rsidRDefault="004D1C7D" w:rsidP="005F3E8E">
            <w:pPr>
              <w:jc w:val="both"/>
              <w:rPr>
                <w:rFonts w:ascii="Times New Roman" w:hAnsi="Times New Roman" w:cs="Times New Roman"/>
                <w:sz w:val="24"/>
                <w:szCs w:val="24"/>
              </w:rPr>
            </w:pPr>
          </w:p>
        </w:tc>
      </w:tr>
      <w:tr w:rsidR="004D1C7D" w:rsidRPr="00A53823" w14:paraId="40165388" w14:textId="77777777" w:rsidTr="00D65120">
        <w:trPr>
          <w:trHeight w:val="285"/>
          <w:jc w:val="center"/>
        </w:trPr>
        <w:tc>
          <w:tcPr>
            <w:tcW w:w="743" w:type="dxa"/>
            <w:noWrap/>
            <w:vAlign w:val="center"/>
            <w:hideMark/>
          </w:tcPr>
          <w:p w14:paraId="7911118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14:paraId="1ED96F5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5726" w:type="dxa"/>
            <w:shd w:val="clear" w:color="000000" w:fill="FFFFFF"/>
            <w:noWrap/>
            <w:vAlign w:val="center"/>
            <w:hideMark/>
          </w:tcPr>
          <w:p w14:paraId="1690F84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542" w:type="dxa"/>
            <w:shd w:val="clear" w:color="000000" w:fill="FFFFFF"/>
            <w:noWrap/>
            <w:vAlign w:val="center"/>
          </w:tcPr>
          <w:p w14:paraId="5290B06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3CD2522" w14:textId="77777777" w:rsidR="004D1C7D" w:rsidRPr="00A53823" w:rsidRDefault="004D1C7D" w:rsidP="005F3E8E">
            <w:pPr>
              <w:jc w:val="both"/>
              <w:rPr>
                <w:rFonts w:ascii="Times New Roman" w:hAnsi="Times New Roman" w:cs="Times New Roman"/>
                <w:sz w:val="24"/>
                <w:szCs w:val="24"/>
              </w:rPr>
            </w:pPr>
          </w:p>
        </w:tc>
      </w:tr>
      <w:tr w:rsidR="004D1C7D" w:rsidRPr="00A53823" w14:paraId="3724677E" w14:textId="77777777" w:rsidTr="00D65120">
        <w:trPr>
          <w:trHeight w:val="285"/>
          <w:jc w:val="center"/>
        </w:trPr>
        <w:tc>
          <w:tcPr>
            <w:tcW w:w="743" w:type="dxa"/>
            <w:noWrap/>
            <w:vAlign w:val="center"/>
            <w:hideMark/>
          </w:tcPr>
          <w:p w14:paraId="338F5B8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14:paraId="1DB6283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5726" w:type="dxa"/>
            <w:shd w:val="clear" w:color="000000" w:fill="FFFFFF"/>
            <w:noWrap/>
            <w:vAlign w:val="center"/>
            <w:hideMark/>
          </w:tcPr>
          <w:p w14:paraId="7030F92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542" w:type="dxa"/>
            <w:shd w:val="clear" w:color="000000" w:fill="FFFFFF"/>
            <w:noWrap/>
            <w:vAlign w:val="center"/>
          </w:tcPr>
          <w:p w14:paraId="21D42C9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3BF2612" w14:textId="77777777" w:rsidR="004D1C7D" w:rsidRPr="00A53823" w:rsidRDefault="004D1C7D" w:rsidP="005F3E8E">
            <w:pPr>
              <w:jc w:val="both"/>
              <w:rPr>
                <w:rFonts w:ascii="Times New Roman" w:hAnsi="Times New Roman" w:cs="Times New Roman"/>
                <w:sz w:val="24"/>
                <w:szCs w:val="24"/>
              </w:rPr>
            </w:pPr>
          </w:p>
        </w:tc>
      </w:tr>
      <w:tr w:rsidR="004D1C7D" w:rsidRPr="00A53823" w14:paraId="7B6306BF" w14:textId="77777777" w:rsidTr="00D65120">
        <w:trPr>
          <w:trHeight w:val="285"/>
          <w:jc w:val="center"/>
        </w:trPr>
        <w:tc>
          <w:tcPr>
            <w:tcW w:w="743" w:type="dxa"/>
            <w:noWrap/>
            <w:vAlign w:val="center"/>
            <w:hideMark/>
          </w:tcPr>
          <w:p w14:paraId="0AA3164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14:paraId="2D9A82E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5726" w:type="dxa"/>
            <w:shd w:val="clear" w:color="000000" w:fill="FFFFFF"/>
            <w:noWrap/>
            <w:vAlign w:val="center"/>
            <w:hideMark/>
          </w:tcPr>
          <w:p w14:paraId="1B9C9AF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542" w:type="dxa"/>
            <w:shd w:val="clear" w:color="000000" w:fill="FFFFFF"/>
            <w:noWrap/>
            <w:vAlign w:val="center"/>
          </w:tcPr>
          <w:p w14:paraId="61F2587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938996F" w14:textId="77777777" w:rsidR="004D1C7D" w:rsidRPr="00A53823" w:rsidRDefault="004D1C7D" w:rsidP="005F3E8E">
            <w:pPr>
              <w:jc w:val="both"/>
              <w:rPr>
                <w:rFonts w:ascii="Times New Roman" w:hAnsi="Times New Roman" w:cs="Times New Roman"/>
                <w:sz w:val="24"/>
                <w:szCs w:val="24"/>
              </w:rPr>
            </w:pPr>
          </w:p>
        </w:tc>
      </w:tr>
      <w:tr w:rsidR="004D1C7D" w:rsidRPr="00A53823" w14:paraId="4BA3371E" w14:textId="77777777" w:rsidTr="00D65120">
        <w:trPr>
          <w:trHeight w:val="285"/>
          <w:jc w:val="center"/>
        </w:trPr>
        <w:tc>
          <w:tcPr>
            <w:tcW w:w="743" w:type="dxa"/>
            <w:noWrap/>
            <w:vAlign w:val="center"/>
            <w:hideMark/>
          </w:tcPr>
          <w:p w14:paraId="2106BBE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14:paraId="1A638A2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5726" w:type="dxa"/>
            <w:shd w:val="clear" w:color="000000" w:fill="FFFFFF"/>
            <w:noWrap/>
            <w:vAlign w:val="center"/>
            <w:hideMark/>
          </w:tcPr>
          <w:p w14:paraId="77B6B51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542" w:type="dxa"/>
            <w:shd w:val="clear" w:color="000000" w:fill="FFFFFF"/>
            <w:noWrap/>
            <w:vAlign w:val="center"/>
          </w:tcPr>
          <w:p w14:paraId="374EB197"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0FFAD2B" w14:textId="77777777" w:rsidR="004D1C7D" w:rsidRPr="00A53823" w:rsidRDefault="004D1C7D" w:rsidP="005F3E8E">
            <w:pPr>
              <w:jc w:val="both"/>
              <w:rPr>
                <w:rFonts w:ascii="Times New Roman" w:hAnsi="Times New Roman" w:cs="Times New Roman"/>
                <w:sz w:val="24"/>
                <w:szCs w:val="24"/>
              </w:rPr>
            </w:pPr>
          </w:p>
        </w:tc>
      </w:tr>
      <w:tr w:rsidR="004D1C7D" w:rsidRPr="00A53823" w14:paraId="3B24C81F" w14:textId="77777777" w:rsidTr="00D65120">
        <w:trPr>
          <w:trHeight w:val="285"/>
          <w:jc w:val="center"/>
        </w:trPr>
        <w:tc>
          <w:tcPr>
            <w:tcW w:w="743" w:type="dxa"/>
            <w:noWrap/>
            <w:vAlign w:val="center"/>
            <w:hideMark/>
          </w:tcPr>
          <w:p w14:paraId="4F86545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14:paraId="6F5E4A4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5726" w:type="dxa"/>
            <w:shd w:val="clear" w:color="000000" w:fill="FFFFFF"/>
            <w:noWrap/>
            <w:vAlign w:val="center"/>
            <w:hideMark/>
          </w:tcPr>
          <w:p w14:paraId="0F55246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542" w:type="dxa"/>
            <w:shd w:val="clear" w:color="000000" w:fill="FFFFFF"/>
            <w:noWrap/>
            <w:vAlign w:val="center"/>
          </w:tcPr>
          <w:p w14:paraId="506207F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BD951D2" w14:textId="77777777" w:rsidR="004D1C7D" w:rsidRPr="00A53823" w:rsidRDefault="004D1C7D" w:rsidP="005F3E8E">
            <w:pPr>
              <w:jc w:val="both"/>
              <w:rPr>
                <w:rFonts w:ascii="Times New Roman" w:hAnsi="Times New Roman" w:cs="Times New Roman"/>
                <w:sz w:val="24"/>
                <w:szCs w:val="24"/>
              </w:rPr>
            </w:pPr>
          </w:p>
        </w:tc>
      </w:tr>
      <w:tr w:rsidR="004D1C7D" w:rsidRPr="00A53823" w14:paraId="17939502" w14:textId="77777777" w:rsidTr="00D65120">
        <w:trPr>
          <w:trHeight w:val="285"/>
          <w:jc w:val="center"/>
        </w:trPr>
        <w:tc>
          <w:tcPr>
            <w:tcW w:w="743" w:type="dxa"/>
            <w:noWrap/>
            <w:vAlign w:val="center"/>
            <w:hideMark/>
          </w:tcPr>
          <w:p w14:paraId="0D1E172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14:paraId="566A9DA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5726" w:type="dxa"/>
            <w:shd w:val="clear" w:color="000000" w:fill="FFFFFF"/>
            <w:noWrap/>
            <w:vAlign w:val="center"/>
            <w:hideMark/>
          </w:tcPr>
          <w:p w14:paraId="532F579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542" w:type="dxa"/>
            <w:shd w:val="clear" w:color="000000" w:fill="FFFFFF"/>
            <w:noWrap/>
            <w:vAlign w:val="center"/>
          </w:tcPr>
          <w:p w14:paraId="5A3F93E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41A7F54" w14:textId="77777777" w:rsidR="004D1C7D" w:rsidRPr="00A53823" w:rsidRDefault="004D1C7D" w:rsidP="005F3E8E">
            <w:pPr>
              <w:jc w:val="both"/>
              <w:rPr>
                <w:rFonts w:ascii="Times New Roman" w:hAnsi="Times New Roman" w:cs="Times New Roman"/>
                <w:sz w:val="24"/>
                <w:szCs w:val="24"/>
              </w:rPr>
            </w:pPr>
          </w:p>
        </w:tc>
      </w:tr>
      <w:tr w:rsidR="004D1C7D" w:rsidRPr="00A53823" w14:paraId="6392B376" w14:textId="77777777" w:rsidTr="00D65120">
        <w:trPr>
          <w:trHeight w:val="285"/>
          <w:jc w:val="center"/>
        </w:trPr>
        <w:tc>
          <w:tcPr>
            <w:tcW w:w="743" w:type="dxa"/>
            <w:noWrap/>
            <w:vAlign w:val="center"/>
            <w:hideMark/>
          </w:tcPr>
          <w:p w14:paraId="13C818E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14:paraId="7E6F87E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5726" w:type="dxa"/>
            <w:shd w:val="clear" w:color="000000" w:fill="FFFFFF"/>
            <w:noWrap/>
            <w:vAlign w:val="center"/>
            <w:hideMark/>
          </w:tcPr>
          <w:p w14:paraId="17BE18D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542" w:type="dxa"/>
            <w:shd w:val="clear" w:color="000000" w:fill="FFFFFF"/>
            <w:noWrap/>
            <w:vAlign w:val="center"/>
          </w:tcPr>
          <w:p w14:paraId="72CBBB4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CDBB3F0" w14:textId="77777777" w:rsidR="004D1C7D" w:rsidRPr="00A53823" w:rsidRDefault="004D1C7D" w:rsidP="005F3E8E">
            <w:pPr>
              <w:jc w:val="both"/>
              <w:rPr>
                <w:rFonts w:ascii="Times New Roman" w:hAnsi="Times New Roman" w:cs="Times New Roman"/>
                <w:sz w:val="24"/>
                <w:szCs w:val="24"/>
              </w:rPr>
            </w:pPr>
          </w:p>
        </w:tc>
      </w:tr>
      <w:tr w:rsidR="004D1C7D" w:rsidRPr="00A53823" w14:paraId="64C4858D" w14:textId="77777777" w:rsidTr="00D65120">
        <w:trPr>
          <w:trHeight w:val="285"/>
          <w:jc w:val="center"/>
        </w:trPr>
        <w:tc>
          <w:tcPr>
            <w:tcW w:w="743" w:type="dxa"/>
            <w:noWrap/>
            <w:vAlign w:val="center"/>
            <w:hideMark/>
          </w:tcPr>
          <w:p w14:paraId="0DFB955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14:paraId="079C7AB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5726" w:type="dxa"/>
            <w:shd w:val="clear" w:color="000000" w:fill="FFFFFF"/>
            <w:noWrap/>
            <w:vAlign w:val="center"/>
            <w:hideMark/>
          </w:tcPr>
          <w:p w14:paraId="191D08CA"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542" w:type="dxa"/>
            <w:shd w:val="clear" w:color="000000" w:fill="FFFFFF"/>
            <w:noWrap/>
            <w:vAlign w:val="center"/>
          </w:tcPr>
          <w:p w14:paraId="09E6F159"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BC58D24" w14:textId="77777777" w:rsidR="004D1C7D" w:rsidRPr="00A53823" w:rsidRDefault="004D1C7D" w:rsidP="005F3E8E">
            <w:pPr>
              <w:jc w:val="both"/>
              <w:rPr>
                <w:rFonts w:ascii="Times New Roman" w:hAnsi="Times New Roman" w:cs="Times New Roman"/>
                <w:sz w:val="24"/>
                <w:szCs w:val="24"/>
              </w:rPr>
            </w:pPr>
          </w:p>
        </w:tc>
      </w:tr>
      <w:tr w:rsidR="004D1C7D" w:rsidRPr="00A53823" w14:paraId="6CF8D6F9" w14:textId="77777777" w:rsidTr="00D65120">
        <w:trPr>
          <w:trHeight w:val="285"/>
          <w:jc w:val="center"/>
        </w:trPr>
        <w:tc>
          <w:tcPr>
            <w:tcW w:w="743" w:type="dxa"/>
            <w:noWrap/>
            <w:vAlign w:val="center"/>
            <w:hideMark/>
          </w:tcPr>
          <w:p w14:paraId="62446C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14:paraId="76065B5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5726" w:type="dxa"/>
            <w:shd w:val="clear" w:color="000000" w:fill="FFFFFF"/>
            <w:noWrap/>
            <w:vAlign w:val="center"/>
            <w:hideMark/>
          </w:tcPr>
          <w:p w14:paraId="6CEB99F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542" w:type="dxa"/>
            <w:shd w:val="clear" w:color="000000" w:fill="FFFFFF"/>
            <w:noWrap/>
            <w:vAlign w:val="center"/>
          </w:tcPr>
          <w:p w14:paraId="257F2FFD"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B60D5DA" w14:textId="77777777" w:rsidR="004D1C7D" w:rsidRPr="00A53823" w:rsidRDefault="004D1C7D" w:rsidP="005F3E8E">
            <w:pPr>
              <w:jc w:val="both"/>
              <w:rPr>
                <w:rFonts w:ascii="Times New Roman" w:hAnsi="Times New Roman" w:cs="Times New Roman"/>
                <w:sz w:val="24"/>
                <w:szCs w:val="24"/>
              </w:rPr>
            </w:pPr>
          </w:p>
        </w:tc>
      </w:tr>
      <w:tr w:rsidR="004D1C7D" w:rsidRPr="00A53823" w14:paraId="1D0BC773" w14:textId="77777777" w:rsidTr="00D65120">
        <w:trPr>
          <w:trHeight w:val="285"/>
          <w:jc w:val="center"/>
        </w:trPr>
        <w:tc>
          <w:tcPr>
            <w:tcW w:w="743" w:type="dxa"/>
            <w:noWrap/>
            <w:vAlign w:val="center"/>
            <w:hideMark/>
          </w:tcPr>
          <w:p w14:paraId="215BF2F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64" w:type="dxa"/>
            <w:shd w:val="clear" w:color="000000" w:fill="FFFFFF"/>
            <w:noWrap/>
            <w:vAlign w:val="center"/>
            <w:hideMark/>
          </w:tcPr>
          <w:p w14:paraId="5F83AAF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5726" w:type="dxa"/>
            <w:shd w:val="clear" w:color="000000" w:fill="FFFFFF"/>
            <w:noWrap/>
            <w:vAlign w:val="center"/>
            <w:hideMark/>
          </w:tcPr>
          <w:p w14:paraId="5943A8E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542" w:type="dxa"/>
            <w:shd w:val="clear" w:color="000000" w:fill="FFFFFF"/>
            <w:noWrap/>
            <w:vAlign w:val="center"/>
          </w:tcPr>
          <w:p w14:paraId="13B30BC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6D74F58" w14:textId="77777777" w:rsidR="004D1C7D" w:rsidRPr="00A53823" w:rsidRDefault="004D1C7D" w:rsidP="005F3E8E">
            <w:pPr>
              <w:jc w:val="both"/>
              <w:rPr>
                <w:rFonts w:ascii="Times New Roman" w:hAnsi="Times New Roman" w:cs="Times New Roman"/>
                <w:sz w:val="24"/>
                <w:szCs w:val="24"/>
              </w:rPr>
            </w:pPr>
          </w:p>
        </w:tc>
      </w:tr>
      <w:tr w:rsidR="004D1C7D" w:rsidRPr="00A53823" w14:paraId="5C6E3E64" w14:textId="77777777" w:rsidTr="00D65120">
        <w:trPr>
          <w:trHeight w:val="285"/>
          <w:jc w:val="center"/>
        </w:trPr>
        <w:tc>
          <w:tcPr>
            <w:tcW w:w="743" w:type="dxa"/>
            <w:noWrap/>
            <w:vAlign w:val="center"/>
            <w:hideMark/>
          </w:tcPr>
          <w:p w14:paraId="67EF508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14:paraId="62F05AE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5726" w:type="dxa"/>
            <w:shd w:val="clear" w:color="000000" w:fill="FFFFFF"/>
            <w:noWrap/>
            <w:vAlign w:val="center"/>
            <w:hideMark/>
          </w:tcPr>
          <w:p w14:paraId="39DB207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542" w:type="dxa"/>
            <w:shd w:val="clear" w:color="000000" w:fill="FFFFFF"/>
            <w:noWrap/>
            <w:vAlign w:val="center"/>
          </w:tcPr>
          <w:p w14:paraId="2678331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6C4CE15B" w14:textId="77777777" w:rsidR="004D1C7D" w:rsidRPr="00A53823" w:rsidRDefault="004D1C7D" w:rsidP="005F3E8E">
            <w:pPr>
              <w:jc w:val="both"/>
              <w:rPr>
                <w:rFonts w:ascii="Times New Roman" w:hAnsi="Times New Roman" w:cs="Times New Roman"/>
                <w:sz w:val="24"/>
                <w:szCs w:val="24"/>
              </w:rPr>
            </w:pPr>
          </w:p>
        </w:tc>
      </w:tr>
      <w:tr w:rsidR="004D1C7D" w:rsidRPr="00A53823" w14:paraId="3F62DBE1" w14:textId="77777777" w:rsidTr="00D65120">
        <w:trPr>
          <w:trHeight w:val="285"/>
          <w:jc w:val="center"/>
        </w:trPr>
        <w:tc>
          <w:tcPr>
            <w:tcW w:w="743" w:type="dxa"/>
            <w:noWrap/>
            <w:vAlign w:val="center"/>
            <w:hideMark/>
          </w:tcPr>
          <w:p w14:paraId="0C5C768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14:paraId="523C81C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5726" w:type="dxa"/>
            <w:shd w:val="clear" w:color="000000" w:fill="FFFFFF"/>
            <w:noWrap/>
            <w:vAlign w:val="center"/>
            <w:hideMark/>
          </w:tcPr>
          <w:p w14:paraId="764B432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542" w:type="dxa"/>
            <w:shd w:val="clear" w:color="000000" w:fill="FFFFFF"/>
            <w:noWrap/>
            <w:vAlign w:val="center"/>
          </w:tcPr>
          <w:p w14:paraId="405BE7D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0D8FCB1" w14:textId="77777777" w:rsidR="004D1C7D" w:rsidRPr="00A53823" w:rsidRDefault="004D1C7D" w:rsidP="005F3E8E">
            <w:pPr>
              <w:jc w:val="both"/>
              <w:rPr>
                <w:rFonts w:ascii="Times New Roman" w:hAnsi="Times New Roman" w:cs="Times New Roman"/>
                <w:sz w:val="24"/>
                <w:szCs w:val="24"/>
              </w:rPr>
            </w:pPr>
          </w:p>
        </w:tc>
      </w:tr>
      <w:tr w:rsidR="004D1C7D" w:rsidRPr="00A53823" w14:paraId="4676763E" w14:textId="77777777" w:rsidTr="00D65120">
        <w:trPr>
          <w:trHeight w:val="285"/>
          <w:jc w:val="center"/>
        </w:trPr>
        <w:tc>
          <w:tcPr>
            <w:tcW w:w="743" w:type="dxa"/>
            <w:noWrap/>
            <w:vAlign w:val="center"/>
            <w:hideMark/>
          </w:tcPr>
          <w:p w14:paraId="4E9A2ED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14:paraId="0C02C6D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5726" w:type="dxa"/>
            <w:shd w:val="clear" w:color="000000" w:fill="FFFFFF"/>
            <w:noWrap/>
            <w:vAlign w:val="center"/>
            <w:hideMark/>
          </w:tcPr>
          <w:p w14:paraId="6193FC4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542" w:type="dxa"/>
            <w:shd w:val="clear" w:color="000000" w:fill="FFFFFF"/>
            <w:noWrap/>
            <w:vAlign w:val="center"/>
          </w:tcPr>
          <w:p w14:paraId="0543050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7244BA2" w14:textId="77777777" w:rsidR="004D1C7D" w:rsidRPr="00A53823" w:rsidRDefault="004D1C7D" w:rsidP="005F3E8E">
            <w:pPr>
              <w:jc w:val="both"/>
              <w:rPr>
                <w:rFonts w:ascii="Times New Roman" w:hAnsi="Times New Roman" w:cs="Times New Roman"/>
                <w:sz w:val="24"/>
                <w:szCs w:val="24"/>
              </w:rPr>
            </w:pPr>
          </w:p>
        </w:tc>
      </w:tr>
      <w:tr w:rsidR="004D1C7D" w:rsidRPr="00A53823" w14:paraId="357D1F19" w14:textId="77777777" w:rsidTr="00D65120">
        <w:trPr>
          <w:trHeight w:val="285"/>
          <w:jc w:val="center"/>
        </w:trPr>
        <w:tc>
          <w:tcPr>
            <w:tcW w:w="743" w:type="dxa"/>
            <w:noWrap/>
            <w:vAlign w:val="center"/>
            <w:hideMark/>
          </w:tcPr>
          <w:p w14:paraId="49A3140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14:paraId="1044DCF0"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5726" w:type="dxa"/>
            <w:shd w:val="clear" w:color="000000" w:fill="FFFFFF"/>
            <w:noWrap/>
            <w:vAlign w:val="center"/>
            <w:hideMark/>
          </w:tcPr>
          <w:p w14:paraId="3CDCAF1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542" w:type="dxa"/>
            <w:shd w:val="clear" w:color="000000" w:fill="FFFFFF"/>
            <w:noWrap/>
            <w:vAlign w:val="center"/>
          </w:tcPr>
          <w:p w14:paraId="7935DF44"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2C332B5" w14:textId="77777777" w:rsidR="004D1C7D" w:rsidRPr="00A53823" w:rsidRDefault="004D1C7D" w:rsidP="005F3E8E">
            <w:pPr>
              <w:jc w:val="both"/>
              <w:rPr>
                <w:rFonts w:ascii="Times New Roman" w:hAnsi="Times New Roman" w:cs="Times New Roman"/>
                <w:sz w:val="24"/>
                <w:szCs w:val="24"/>
              </w:rPr>
            </w:pPr>
          </w:p>
        </w:tc>
      </w:tr>
      <w:tr w:rsidR="004D1C7D" w:rsidRPr="00A53823" w14:paraId="5711F8D2" w14:textId="77777777" w:rsidTr="00D65120">
        <w:trPr>
          <w:trHeight w:val="285"/>
          <w:jc w:val="center"/>
        </w:trPr>
        <w:tc>
          <w:tcPr>
            <w:tcW w:w="743" w:type="dxa"/>
            <w:noWrap/>
            <w:vAlign w:val="center"/>
            <w:hideMark/>
          </w:tcPr>
          <w:p w14:paraId="1C1ED7A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14:paraId="6643E5C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5726" w:type="dxa"/>
            <w:shd w:val="clear" w:color="000000" w:fill="FFFFFF"/>
            <w:noWrap/>
            <w:vAlign w:val="center"/>
            <w:hideMark/>
          </w:tcPr>
          <w:p w14:paraId="55D2E16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542" w:type="dxa"/>
            <w:shd w:val="clear" w:color="000000" w:fill="FFFFFF"/>
            <w:noWrap/>
            <w:vAlign w:val="center"/>
          </w:tcPr>
          <w:p w14:paraId="161E0BA8"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9B1DA57" w14:textId="77777777" w:rsidR="004D1C7D" w:rsidRPr="00A53823" w:rsidRDefault="004D1C7D" w:rsidP="005F3E8E">
            <w:pPr>
              <w:jc w:val="both"/>
              <w:rPr>
                <w:rFonts w:ascii="Times New Roman" w:hAnsi="Times New Roman" w:cs="Times New Roman"/>
                <w:sz w:val="24"/>
                <w:szCs w:val="24"/>
              </w:rPr>
            </w:pPr>
          </w:p>
        </w:tc>
      </w:tr>
      <w:tr w:rsidR="004D1C7D" w:rsidRPr="00A53823" w14:paraId="31470561" w14:textId="77777777" w:rsidTr="00D65120">
        <w:trPr>
          <w:trHeight w:val="285"/>
          <w:jc w:val="center"/>
        </w:trPr>
        <w:tc>
          <w:tcPr>
            <w:tcW w:w="743" w:type="dxa"/>
            <w:noWrap/>
            <w:vAlign w:val="center"/>
            <w:hideMark/>
          </w:tcPr>
          <w:p w14:paraId="6783797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14:paraId="39D88B2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5726" w:type="dxa"/>
            <w:shd w:val="clear" w:color="000000" w:fill="FFFFFF"/>
            <w:noWrap/>
            <w:vAlign w:val="center"/>
            <w:hideMark/>
          </w:tcPr>
          <w:p w14:paraId="435F095F"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542" w:type="dxa"/>
            <w:shd w:val="clear" w:color="000000" w:fill="FFFFFF"/>
            <w:noWrap/>
            <w:vAlign w:val="center"/>
          </w:tcPr>
          <w:p w14:paraId="2FF74FD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3DBDB149" w14:textId="77777777" w:rsidR="004D1C7D" w:rsidRPr="00A53823" w:rsidRDefault="004D1C7D" w:rsidP="005F3E8E">
            <w:pPr>
              <w:jc w:val="both"/>
              <w:rPr>
                <w:rFonts w:ascii="Times New Roman" w:hAnsi="Times New Roman" w:cs="Times New Roman"/>
                <w:sz w:val="24"/>
                <w:szCs w:val="24"/>
              </w:rPr>
            </w:pPr>
          </w:p>
        </w:tc>
      </w:tr>
      <w:tr w:rsidR="004D1C7D" w:rsidRPr="00A53823" w14:paraId="4E16EB4F" w14:textId="77777777" w:rsidTr="00D65120">
        <w:trPr>
          <w:trHeight w:val="285"/>
          <w:jc w:val="center"/>
        </w:trPr>
        <w:tc>
          <w:tcPr>
            <w:tcW w:w="743" w:type="dxa"/>
            <w:noWrap/>
            <w:vAlign w:val="center"/>
            <w:hideMark/>
          </w:tcPr>
          <w:p w14:paraId="0CA6152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401</w:t>
            </w:r>
          </w:p>
        </w:tc>
        <w:tc>
          <w:tcPr>
            <w:tcW w:w="1364" w:type="dxa"/>
            <w:shd w:val="clear" w:color="000000" w:fill="FFFFFF"/>
            <w:noWrap/>
            <w:vAlign w:val="center"/>
            <w:hideMark/>
          </w:tcPr>
          <w:p w14:paraId="5A858A5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5726" w:type="dxa"/>
            <w:shd w:val="clear" w:color="000000" w:fill="FFFFFF"/>
            <w:noWrap/>
            <w:vAlign w:val="center"/>
            <w:hideMark/>
          </w:tcPr>
          <w:p w14:paraId="50195FB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542" w:type="dxa"/>
            <w:shd w:val="clear" w:color="000000" w:fill="FFFFFF"/>
            <w:noWrap/>
            <w:vAlign w:val="center"/>
          </w:tcPr>
          <w:p w14:paraId="787A7C3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FD6BA2" w14:textId="77777777" w:rsidR="004D1C7D" w:rsidRPr="00A53823" w:rsidRDefault="004D1C7D" w:rsidP="005F3E8E">
            <w:pPr>
              <w:jc w:val="both"/>
              <w:rPr>
                <w:rFonts w:ascii="Times New Roman" w:hAnsi="Times New Roman" w:cs="Times New Roman"/>
                <w:sz w:val="24"/>
                <w:szCs w:val="24"/>
              </w:rPr>
            </w:pPr>
          </w:p>
        </w:tc>
      </w:tr>
      <w:tr w:rsidR="004D1C7D" w:rsidRPr="00A53823" w14:paraId="18BAA6AC" w14:textId="77777777" w:rsidTr="00D65120">
        <w:trPr>
          <w:trHeight w:val="285"/>
          <w:jc w:val="center"/>
        </w:trPr>
        <w:tc>
          <w:tcPr>
            <w:tcW w:w="743" w:type="dxa"/>
            <w:noWrap/>
            <w:vAlign w:val="center"/>
            <w:hideMark/>
          </w:tcPr>
          <w:p w14:paraId="604E1E2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14:paraId="2FE7799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5726" w:type="dxa"/>
            <w:shd w:val="clear" w:color="000000" w:fill="FFFFFF"/>
            <w:noWrap/>
            <w:vAlign w:val="center"/>
            <w:hideMark/>
          </w:tcPr>
          <w:p w14:paraId="5E304AE7"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542" w:type="dxa"/>
            <w:shd w:val="clear" w:color="000000" w:fill="FFFFFF"/>
            <w:noWrap/>
            <w:vAlign w:val="center"/>
          </w:tcPr>
          <w:p w14:paraId="7DB670D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B139151" w14:textId="77777777" w:rsidR="004D1C7D" w:rsidRPr="00A53823" w:rsidRDefault="004D1C7D" w:rsidP="005F3E8E">
            <w:pPr>
              <w:jc w:val="both"/>
              <w:rPr>
                <w:rFonts w:ascii="Times New Roman" w:hAnsi="Times New Roman" w:cs="Times New Roman"/>
                <w:sz w:val="24"/>
                <w:szCs w:val="24"/>
              </w:rPr>
            </w:pPr>
          </w:p>
        </w:tc>
      </w:tr>
      <w:tr w:rsidR="004D1C7D" w:rsidRPr="00A53823" w14:paraId="51D4E19F" w14:textId="77777777" w:rsidTr="00D65120">
        <w:trPr>
          <w:trHeight w:val="285"/>
          <w:jc w:val="center"/>
        </w:trPr>
        <w:tc>
          <w:tcPr>
            <w:tcW w:w="743" w:type="dxa"/>
            <w:noWrap/>
            <w:vAlign w:val="center"/>
            <w:hideMark/>
          </w:tcPr>
          <w:p w14:paraId="4B98CA9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14:paraId="3FA09583"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5726" w:type="dxa"/>
            <w:shd w:val="clear" w:color="000000" w:fill="FFFFFF"/>
            <w:noWrap/>
            <w:vAlign w:val="center"/>
            <w:hideMark/>
          </w:tcPr>
          <w:p w14:paraId="0E94A533"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542" w:type="dxa"/>
            <w:shd w:val="clear" w:color="000000" w:fill="FFFFFF"/>
            <w:noWrap/>
            <w:vAlign w:val="center"/>
          </w:tcPr>
          <w:p w14:paraId="77924A8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240FA73" w14:textId="77777777" w:rsidR="004D1C7D" w:rsidRPr="00A53823" w:rsidRDefault="004D1C7D" w:rsidP="005F3E8E">
            <w:pPr>
              <w:jc w:val="both"/>
              <w:rPr>
                <w:rFonts w:ascii="Times New Roman" w:hAnsi="Times New Roman" w:cs="Times New Roman"/>
                <w:sz w:val="24"/>
                <w:szCs w:val="24"/>
              </w:rPr>
            </w:pPr>
          </w:p>
        </w:tc>
      </w:tr>
      <w:tr w:rsidR="004D1C7D" w:rsidRPr="00A53823" w14:paraId="6FB44A85" w14:textId="77777777" w:rsidTr="00D65120">
        <w:trPr>
          <w:trHeight w:val="285"/>
          <w:jc w:val="center"/>
        </w:trPr>
        <w:tc>
          <w:tcPr>
            <w:tcW w:w="743" w:type="dxa"/>
            <w:noWrap/>
            <w:vAlign w:val="center"/>
            <w:hideMark/>
          </w:tcPr>
          <w:p w14:paraId="6EE074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14:paraId="33DEF6A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5726" w:type="dxa"/>
            <w:shd w:val="clear" w:color="000000" w:fill="FFFFFF"/>
            <w:noWrap/>
            <w:vAlign w:val="center"/>
            <w:hideMark/>
          </w:tcPr>
          <w:p w14:paraId="0BAA218B"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542" w:type="dxa"/>
            <w:shd w:val="clear" w:color="000000" w:fill="FFFFFF"/>
            <w:noWrap/>
            <w:vAlign w:val="center"/>
          </w:tcPr>
          <w:p w14:paraId="18D58B0B"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343EBA7" w14:textId="77777777" w:rsidR="004D1C7D" w:rsidRPr="00A53823" w:rsidRDefault="004D1C7D" w:rsidP="005F3E8E">
            <w:pPr>
              <w:jc w:val="both"/>
              <w:rPr>
                <w:rFonts w:ascii="Times New Roman" w:hAnsi="Times New Roman" w:cs="Times New Roman"/>
                <w:sz w:val="24"/>
                <w:szCs w:val="24"/>
              </w:rPr>
            </w:pPr>
          </w:p>
        </w:tc>
      </w:tr>
      <w:tr w:rsidR="004D1C7D" w:rsidRPr="00A53823" w14:paraId="55685A4B" w14:textId="77777777" w:rsidTr="00D65120">
        <w:trPr>
          <w:trHeight w:val="285"/>
          <w:jc w:val="center"/>
        </w:trPr>
        <w:tc>
          <w:tcPr>
            <w:tcW w:w="743" w:type="dxa"/>
            <w:noWrap/>
            <w:vAlign w:val="center"/>
            <w:hideMark/>
          </w:tcPr>
          <w:p w14:paraId="729BBCE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14:paraId="5BAA31F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5726" w:type="dxa"/>
            <w:shd w:val="clear" w:color="000000" w:fill="FFFFFF"/>
            <w:noWrap/>
            <w:vAlign w:val="center"/>
            <w:hideMark/>
          </w:tcPr>
          <w:p w14:paraId="2B4AF6E5"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542" w:type="dxa"/>
            <w:shd w:val="clear" w:color="000000" w:fill="FFFFFF"/>
            <w:noWrap/>
            <w:vAlign w:val="center"/>
          </w:tcPr>
          <w:p w14:paraId="75EE6AD5"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56855DB2" w14:textId="77777777" w:rsidR="004D1C7D" w:rsidRPr="00A53823" w:rsidRDefault="004D1C7D" w:rsidP="005F3E8E">
            <w:pPr>
              <w:jc w:val="both"/>
              <w:rPr>
                <w:rFonts w:ascii="Times New Roman" w:hAnsi="Times New Roman" w:cs="Times New Roman"/>
                <w:sz w:val="24"/>
                <w:szCs w:val="24"/>
              </w:rPr>
            </w:pPr>
          </w:p>
        </w:tc>
      </w:tr>
      <w:tr w:rsidR="004D1C7D" w:rsidRPr="00A53823" w14:paraId="194F91F5" w14:textId="77777777" w:rsidTr="00D65120">
        <w:trPr>
          <w:trHeight w:val="285"/>
          <w:jc w:val="center"/>
        </w:trPr>
        <w:tc>
          <w:tcPr>
            <w:tcW w:w="743" w:type="dxa"/>
            <w:noWrap/>
            <w:vAlign w:val="center"/>
            <w:hideMark/>
          </w:tcPr>
          <w:p w14:paraId="1F5CC6E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14:paraId="4547C66A"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5726" w:type="dxa"/>
            <w:shd w:val="clear" w:color="000000" w:fill="FFFFFF"/>
            <w:noWrap/>
            <w:vAlign w:val="center"/>
            <w:hideMark/>
          </w:tcPr>
          <w:p w14:paraId="6D93AE5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542" w:type="dxa"/>
            <w:shd w:val="clear" w:color="000000" w:fill="FFFFFF"/>
            <w:noWrap/>
            <w:vAlign w:val="center"/>
          </w:tcPr>
          <w:p w14:paraId="55934326"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D83EE09" w14:textId="77777777" w:rsidR="004D1C7D" w:rsidRPr="00A53823" w:rsidRDefault="004D1C7D" w:rsidP="005F3E8E">
            <w:pPr>
              <w:jc w:val="both"/>
              <w:rPr>
                <w:rFonts w:ascii="Times New Roman" w:hAnsi="Times New Roman" w:cs="Times New Roman"/>
                <w:sz w:val="24"/>
                <w:szCs w:val="24"/>
              </w:rPr>
            </w:pPr>
          </w:p>
        </w:tc>
      </w:tr>
      <w:tr w:rsidR="004D1C7D" w:rsidRPr="00A53823" w14:paraId="79815C40" w14:textId="77777777" w:rsidTr="00D65120">
        <w:trPr>
          <w:trHeight w:val="285"/>
          <w:jc w:val="center"/>
        </w:trPr>
        <w:tc>
          <w:tcPr>
            <w:tcW w:w="743" w:type="dxa"/>
            <w:noWrap/>
            <w:vAlign w:val="center"/>
            <w:hideMark/>
          </w:tcPr>
          <w:p w14:paraId="1C9F30C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14:paraId="22202FA5"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5726" w:type="dxa"/>
            <w:shd w:val="clear" w:color="000000" w:fill="FFFFFF"/>
            <w:noWrap/>
            <w:vAlign w:val="center"/>
            <w:hideMark/>
          </w:tcPr>
          <w:p w14:paraId="47D09A7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542" w:type="dxa"/>
            <w:shd w:val="clear" w:color="000000" w:fill="FFFFFF"/>
            <w:noWrap/>
            <w:vAlign w:val="center"/>
          </w:tcPr>
          <w:p w14:paraId="28C3AD8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75E551D5" w14:textId="77777777" w:rsidR="004D1C7D" w:rsidRPr="00A53823" w:rsidRDefault="004D1C7D" w:rsidP="005F3E8E">
            <w:pPr>
              <w:jc w:val="both"/>
              <w:rPr>
                <w:rFonts w:ascii="Times New Roman" w:hAnsi="Times New Roman" w:cs="Times New Roman"/>
                <w:sz w:val="24"/>
                <w:szCs w:val="24"/>
              </w:rPr>
            </w:pPr>
          </w:p>
        </w:tc>
      </w:tr>
      <w:tr w:rsidR="004D1C7D" w:rsidRPr="00A53823" w14:paraId="7BBCADEF" w14:textId="77777777" w:rsidTr="00D65120">
        <w:trPr>
          <w:trHeight w:val="285"/>
          <w:jc w:val="center"/>
        </w:trPr>
        <w:tc>
          <w:tcPr>
            <w:tcW w:w="743" w:type="dxa"/>
            <w:noWrap/>
            <w:vAlign w:val="center"/>
            <w:hideMark/>
          </w:tcPr>
          <w:p w14:paraId="72BCF77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14:paraId="566E5F9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5726" w:type="dxa"/>
            <w:shd w:val="clear" w:color="000000" w:fill="FFFFFF"/>
            <w:noWrap/>
            <w:vAlign w:val="center"/>
            <w:hideMark/>
          </w:tcPr>
          <w:p w14:paraId="63559864"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542" w:type="dxa"/>
            <w:shd w:val="clear" w:color="000000" w:fill="FFFFFF"/>
            <w:noWrap/>
            <w:vAlign w:val="center"/>
          </w:tcPr>
          <w:p w14:paraId="65C4162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2E93EB75" w14:textId="77777777" w:rsidR="004D1C7D" w:rsidRPr="00A53823" w:rsidRDefault="004D1C7D" w:rsidP="005F3E8E">
            <w:pPr>
              <w:jc w:val="both"/>
              <w:rPr>
                <w:rFonts w:ascii="Times New Roman" w:hAnsi="Times New Roman" w:cs="Times New Roman"/>
                <w:sz w:val="24"/>
                <w:szCs w:val="24"/>
              </w:rPr>
            </w:pPr>
          </w:p>
        </w:tc>
      </w:tr>
      <w:tr w:rsidR="004D1C7D" w:rsidRPr="00A53823" w14:paraId="31B3D935" w14:textId="77777777" w:rsidTr="00D65120">
        <w:trPr>
          <w:trHeight w:val="285"/>
          <w:jc w:val="center"/>
        </w:trPr>
        <w:tc>
          <w:tcPr>
            <w:tcW w:w="743" w:type="dxa"/>
            <w:noWrap/>
            <w:vAlign w:val="center"/>
            <w:hideMark/>
          </w:tcPr>
          <w:p w14:paraId="1069A024"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14:paraId="3F31315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5726" w:type="dxa"/>
            <w:shd w:val="clear" w:color="000000" w:fill="FFFFFF"/>
            <w:noWrap/>
            <w:vAlign w:val="center"/>
            <w:hideMark/>
          </w:tcPr>
          <w:p w14:paraId="5D3F7DAC"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542" w:type="dxa"/>
            <w:shd w:val="clear" w:color="000000" w:fill="FFFFFF"/>
            <w:noWrap/>
            <w:vAlign w:val="center"/>
          </w:tcPr>
          <w:p w14:paraId="67C514DC"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EBE32E9" w14:textId="77777777" w:rsidR="004D1C7D" w:rsidRPr="00A53823" w:rsidRDefault="004D1C7D" w:rsidP="005F3E8E">
            <w:pPr>
              <w:jc w:val="both"/>
              <w:rPr>
                <w:rFonts w:ascii="Times New Roman" w:hAnsi="Times New Roman" w:cs="Times New Roman"/>
                <w:sz w:val="24"/>
                <w:szCs w:val="24"/>
              </w:rPr>
            </w:pPr>
          </w:p>
        </w:tc>
      </w:tr>
      <w:tr w:rsidR="004D1C7D" w:rsidRPr="00A53823" w14:paraId="6390E6A3" w14:textId="77777777" w:rsidTr="00D65120">
        <w:trPr>
          <w:trHeight w:val="285"/>
          <w:jc w:val="center"/>
        </w:trPr>
        <w:tc>
          <w:tcPr>
            <w:tcW w:w="743" w:type="dxa"/>
            <w:noWrap/>
            <w:vAlign w:val="center"/>
            <w:hideMark/>
          </w:tcPr>
          <w:p w14:paraId="5BA08172"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14:paraId="3792DF49"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5726" w:type="dxa"/>
            <w:shd w:val="clear" w:color="000000" w:fill="FFFFFF"/>
            <w:noWrap/>
            <w:vAlign w:val="center"/>
            <w:hideMark/>
          </w:tcPr>
          <w:p w14:paraId="188CCA70"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542" w:type="dxa"/>
            <w:shd w:val="clear" w:color="000000" w:fill="FFFFFF"/>
            <w:noWrap/>
            <w:vAlign w:val="center"/>
          </w:tcPr>
          <w:p w14:paraId="6C3EF923"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6E8945F" w14:textId="77777777" w:rsidR="004D1C7D" w:rsidRPr="00A53823" w:rsidRDefault="004D1C7D" w:rsidP="005F3E8E">
            <w:pPr>
              <w:jc w:val="both"/>
              <w:rPr>
                <w:rFonts w:ascii="Times New Roman" w:hAnsi="Times New Roman" w:cs="Times New Roman"/>
                <w:sz w:val="24"/>
                <w:szCs w:val="24"/>
              </w:rPr>
            </w:pPr>
          </w:p>
        </w:tc>
      </w:tr>
      <w:tr w:rsidR="004D1C7D" w:rsidRPr="00A53823" w14:paraId="186E945E" w14:textId="77777777" w:rsidTr="00D65120">
        <w:trPr>
          <w:trHeight w:val="285"/>
          <w:jc w:val="center"/>
        </w:trPr>
        <w:tc>
          <w:tcPr>
            <w:tcW w:w="743" w:type="dxa"/>
            <w:noWrap/>
            <w:vAlign w:val="center"/>
            <w:hideMark/>
          </w:tcPr>
          <w:p w14:paraId="48ECEB28"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14:paraId="4406459B"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5726" w:type="dxa"/>
            <w:shd w:val="clear" w:color="000000" w:fill="FFFFFF"/>
            <w:noWrap/>
            <w:vAlign w:val="center"/>
            <w:hideMark/>
          </w:tcPr>
          <w:p w14:paraId="3FA9309D"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542" w:type="dxa"/>
            <w:shd w:val="clear" w:color="000000" w:fill="FFFFFF"/>
            <w:noWrap/>
            <w:vAlign w:val="center"/>
          </w:tcPr>
          <w:p w14:paraId="58BAC0B0"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0F7F0EFC" w14:textId="77777777" w:rsidR="004D1C7D" w:rsidRPr="00A53823" w:rsidRDefault="004D1C7D" w:rsidP="005F3E8E">
            <w:pPr>
              <w:jc w:val="both"/>
              <w:rPr>
                <w:rFonts w:ascii="Times New Roman" w:hAnsi="Times New Roman" w:cs="Times New Roman"/>
                <w:sz w:val="24"/>
                <w:szCs w:val="24"/>
              </w:rPr>
            </w:pPr>
          </w:p>
        </w:tc>
      </w:tr>
      <w:tr w:rsidR="004D1C7D" w:rsidRPr="00A53823" w14:paraId="0B461CD8" w14:textId="77777777" w:rsidTr="00D65120">
        <w:trPr>
          <w:trHeight w:val="285"/>
          <w:jc w:val="center"/>
        </w:trPr>
        <w:tc>
          <w:tcPr>
            <w:tcW w:w="743" w:type="dxa"/>
            <w:noWrap/>
            <w:vAlign w:val="center"/>
            <w:hideMark/>
          </w:tcPr>
          <w:p w14:paraId="653EA42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14:paraId="2F2D3DDF"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5726" w:type="dxa"/>
            <w:shd w:val="clear" w:color="000000" w:fill="FFFFFF"/>
            <w:noWrap/>
            <w:vAlign w:val="center"/>
            <w:hideMark/>
          </w:tcPr>
          <w:p w14:paraId="75AB6096"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542" w:type="dxa"/>
            <w:shd w:val="clear" w:color="000000" w:fill="FFFFFF"/>
            <w:noWrap/>
            <w:vAlign w:val="center"/>
          </w:tcPr>
          <w:p w14:paraId="4AA54CC2"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27E8877" w14:textId="77777777" w:rsidR="004D1C7D" w:rsidRPr="00A53823" w:rsidRDefault="004D1C7D" w:rsidP="005F3E8E">
            <w:pPr>
              <w:jc w:val="both"/>
              <w:rPr>
                <w:rFonts w:ascii="Times New Roman" w:hAnsi="Times New Roman" w:cs="Times New Roman"/>
                <w:sz w:val="24"/>
                <w:szCs w:val="24"/>
              </w:rPr>
            </w:pPr>
          </w:p>
        </w:tc>
      </w:tr>
      <w:tr w:rsidR="004D1C7D" w:rsidRPr="00A53823" w14:paraId="1201B4E6" w14:textId="77777777" w:rsidTr="00D65120">
        <w:trPr>
          <w:trHeight w:val="285"/>
          <w:jc w:val="center"/>
        </w:trPr>
        <w:tc>
          <w:tcPr>
            <w:tcW w:w="743" w:type="dxa"/>
            <w:noWrap/>
            <w:vAlign w:val="center"/>
            <w:hideMark/>
          </w:tcPr>
          <w:p w14:paraId="1BCD3541"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14:paraId="2A80CD97"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5726" w:type="dxa"/>
            <w:shd w:val="clear" w:color="000000" w:fill="FFFFFF"/>
            <w:noWrap/>
            <w:vAlign w:val="center"/>
            <w:hideMark/>
          </w:tcPr>
          <w:p w14:paraId="2A5BDE91"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542" w:type="dxa"/>
            <w:shd w:val="clear" w:color="000000" w:fill="FFFFFF"/>
            <w:noWrap/>
            <w:vAlign w:val="center"/>
          </w:tcPr>
          <w:p w14:paraId="217629CF"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4D2EA877" w14:textId="77777777" w:rsidR="004D1C7D" w:rsidRPr="00A53823" w:rsidRDefault="004D1C7D" w:rsidP="005F3E8E">
            <w:pPr>
              <w:jc w:val="both"/>
              <w:rPr>
                <w:rFonts w:ascii="Times New Roman" w:hAnsi="Times New Roman" w:cs="Times New Roman"/>
                <w:sz w:val="24"/>
                <w:szCs w:val="24"/>
              </w:rPr>
            </w:pPr>
          </w:p>
        </w:tc>
      </w:tr>
      <w:tr w:rsidR="004D1C7D" w:rsidRPr="00A53823" w14:paraId="55BCC486" w14:textId="77777777" w:rsidTr="00D65120">
        <w:trPr>
          <w:trHeight w:val="285"/>
          <w:jc w:val="center"/>
        </w:trPr>
        <w:tc>
          <w:tcPr>
            <w:tcW w:w="743" w:type="dxa"/>
            <w:noWrap/>
            <w:vAlign w:val="center"/>
            <w:hideMark/>
          </w:tcPr>
          <w:p w14:paraId="6685A2F6"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14:paraId="2FC9952E"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5726" w:type="dxa"/>
            <w:shd w:val="clear" w:color="000000" w:fill="FFFFFF"/>
            <w:noWrap/>
            <w:vAlign w:val="center"/>
            <w:hideMark/>
          </w:tcPr>
          <w:p w14:paraId="636CC912"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542" w:type="dxa"/>
            <w:shd w:val="clear" w:color="000000" w:fill="FFFFFF"/>
            <w:noWrap/>
            <w:vAlign w:val="center"/>
          </w:tcPr>
          <w:p w14:paraId="5F6A9CB1"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80A1462" w14:textId="77777777" w:rsidR="004D1C7D" w:rsidRPr="00A53823" w:rsidRDefault="004D1C7D" w:rsidP="005F3E8E">
            <w:pPr>
              <w:jc w:val="both"/>
              <w:rPr>
                <w:rFonts w:ascii="Times New Roman" w:hAnsi="Times New Roman" w:cs="Times New Roman"/>
                <w:sz w:val="24"/>
                <w:szCs w:val="24"/>
              </w:rPr>
            </w:pPr>
          </w:p>
        </w:tc>
      </w:tr>
      <w:tr w:rsidR="004D1C7D" w:rsidRPr="00A53823" w14:paraId="033E95FB" w14:textId="77777777" w:rsidTr="00D65120">
        <w:trPr>
          <w:trHeight w:val="285"/>
          <w:jc w:val="center"/>
        </w:trPr>
        <w:tc>
          <w:tcPr>
            <w:tcW w:w="743" w:type="dxa"/>
            <w:noWrap/>
            <w:vAlign w:val="center"/>
            <w:hideMark/>
          </w:tcPr>
          <w:p w14:paraId="45CC291D"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14:paraId="44520E9C" w14:textId="77777777"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5726" w:type="dxa"/>
            <w:shd w:val="clear" w:color="000000" w:fill="FFFFFF"/>
            <w:noWrap/>
            <w:vAlign w:val="center"/>
            <w:hideMark/>
          </w:tcPr>
          <w:p w14:paraId="1B073EAE" w14:textId="77777777"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542" w:type="dxa"/>
            <w:shd w:val="clear" w:color="000000" w:fill="FFFFFF"/>
            <w:noWrap/>
            <w:vAlign w:val="center"/>
          </w:tcPr>
          <w:p w14:paraId="7FFC620A" w14:textId="77777777"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14:paraId="104A08C1" w14:textId="77777777" w:rsidR="004D1C7D" w:rsidRPr="00A53823" w:rsidRDefault="004D1C7D" w:rsidP="005F3E8E">
            <w:pPr>
              <w:jc w:val="both"/>
              <w:rPr>
                <w:rFonts w:ascii="Times New Roman" w:hAnsi="Times New Roman" w:cs="Times New Roman"/>
                <w:sz w:val="24"/>
                <w:szCs w:val="24"/>
              </w:rPr>
            </w:pPr>
          </w:p>
        </w:tc>
      </w:tr>
    </w:tbl>
    <w:p w14:paraId="130C64B3" w14:textId="77777777" w:rsidR="004D1C7D" w:rsidRPr="00A53823" w:rsidRDefault="004D1C7D"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p w14:paraId="5D7FE871" w14:textId="77777777" w:rsidR="004D1C7D" w:rsidRPr="00A53823" w:rsidRDefault="004D1C7D" w:rsidP="005F3E8E">
      <w:pPr>
        <w:spacing w:line="360" w:lineRule="auto"/>
        <w:jc w:val="both"/>
        <w:rPr>
          <w:rFonts w:ascii="Times New Roman" w:eastAsia="Arial" w:hAnsi="Times New Roman" w:cs="Times New Roman"/>
          <w:color w:val="FF0000"/>
          <w:sz w:val="24"/>
          <w:szCs w:val="24"/>
        </w:rPr>
      </w:pPr>
    </w:p>
    <w:p w14:paraId="0F05177D" w14:textId="77777777" w:rsidR="004D1C7D" w:rsidRPr="00A53823" w:rsidRDefault="004D1C7D" w:rsidP="005F3E8E">
      <w:pPr>
        <w:spacing w:line="360" w:lineRule="auto"/>
        <w:jc w:val="both"/>
        <w:rPr>
          <w:rFonts w:ascii="Times New Roman" w:eastAsia="Arial" w:hAnsi="Times New Roman" w:cs="Times New Roman"/>
          <w:color w:val="FF0000"/>
          <w:sz w:val="24"/>
          <w:szCs w:val="24"/>
        </w:rPr>
      </w:pPr>
    </w:p>
    <w:tbl>
      <w:tblPr>
        <w:tblW w:w="10917" w:type="dxa"/>
        <w:jc w:val="center"/>
        <w:tblCellMar>
          <w:left w:w="70" w:type="dxa"/>
          <w:right w:w="70" w:type="dxa"/>
        </w:tblCellMar>
        <w:tblLook w:val="04A0" w:firstRow="1" w:lastRow="0" w:firstColumn="1" w:lastColumn="0" w:noHBand="0" w:noVBand="1"/>
      </w:tblPr>
      <w:tblGrid>
        <w:gridCol w:w="781"/>
        <w:gridCol w:w="1364"/>
        <w:gridCol w:w="5726"/>
        <w:gridCol w:w="1754"/>
        <w:gridCol w:w="1754"/>
      </w:tblGrid>
      <w:tr w:rsidR="004D1C7D" w:rsidRPr="00A53823" w14:paraId="54978A44" w14:textId="77777777" w:rsidTr="00D65120">
        <w:trPr>
          <w:cantSplit/>
          <w:trHeight w:val="510"/>
          <w:tblHeader/>
          <w:jc w:val="center"/>
        </w:trPr>
        <w:tc>
          <w:tcPr>
            <w:tcW w:w="10917"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5162C11E" w14:textId="77777777" w:rsidR="004D1C7D" w:rsidRPr="00A53823" w:rsidRDefault="004D1C7D"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0203 – DIAGNÓSTICO POR ANATOMIA PATOLÓGICA E CITOPATOLOGIA</w:t>
            </w:r>
          </w:p>
        </w:tc>
      </w:tr>
      <w:tr w:rsidR="004D1C7D" w:rsidRPr="00A53823" w14:paraId="01ADC207" w14:textId="77777777" w:rsidTr="00D65120">
        <w:trPr>
          <w:cantSplit/>
          <w:trHeight w:val="862"/>
          <w:tblHeader/>
          <w:jc w:val="center"/>
        </w:trPr>
        <w:tc>
          <w:tcPr>
            <w:tcW w:w="74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4A041E5"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230CDD50"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5726"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3F9307DA"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06A0FC1B"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MÍNIMA INSTALADA</w:t>
            </w:r>
          </w:p>
        </w:tc>
        <w:tc>
          <w:tcPr>
            <w:tcW w:w="154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68F45D57" w14:textId="77777777"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CAPACIDADE MÁXIMA INSTALADA</w:t>
            </w:r>
          </w:p>
        </w:tc>
      </w:tr>
      <w:tr w:rsidR="004D1C7D" w:rsidRPr="00A53823" w14:paraId="5019E13E" w14:textId="77777777"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01F93DD8"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14:paraId="51C63CE5"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5726" w:type="dxa"/>
            <w:tcBorders>
              <w:top w:val="nil"/>
              <w:left w:val="nil"/>
              <w:bottom w:val="single" w:sz="4" w:space="0" w:color="auto"/>
              <w:right w:val="single" w:sz="4" w:space="0" w:color="auto"/>
            </w:tcBorders>
            <w:shd w:val="clear" w:color="000000" w:fill="FFFFFF"/>
            <w:noWrap/>
            <w:vAlign w:val="center"/>
            <w:hideMark/>
          </w:tcPr>
          <w:p w14:paraId="3D1AFB39"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542" w:type="dxa"/>
            <w:tcBorders>
              <w:top w:val="nil"/>
              <w:left w:val="nil"/>
              <w:bottom w:val="single" w:sz="4" w:space="0" w:color="auto"/>
              <w:right w:val="single" w:sz="4" w:space="0" w:color="auto"/>
            </w:tcBorders>
            <w:shd w:val="clear" w:color="000000" w:fill="FFFFFF"/>
            <w:noWrap/>
            <w:vAlign w:val="center"/>
          </w:tcPr>
          <w:p w14:paraId="4F248A54"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47DBA370"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1B934657"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0BE2F466"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w:t>
            </w:r>
          </w:p>
        </w:tc>
        <w:tc>
          <w:tcPr>
            <w:tcW w:w="1364" w:type="dxa"/>
            <w:tcBorders>
              <w:top w:val="nil"/>
              <w:left w:val="nil"/>
              <w:bottom w:val="single" w:sz="4" w:space="0" w:color="auto"/>
              <w:right w:val="single" w:sz="4" w:space="0" w:color="auto"/>
            </w:tcBorders>
            <w:shd w:val="clear" w:color="000000" w:fill="FFFFFF"/>
            <w:noWrap/>
            <w:vAlign w:val="center"/>
            <w:hideMark/>
          </w:tcPr>
          <w:p w14:paraId="1CC69D9C"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5726" w:type="dxa"/>
            <w:tcBorders>
              <w:top w:val="nil"/>
              <w:left w:val="nil"/>
              <w:bottom w:val="single" w:sz="4" w:space="0" w:color="auto"/>
              <w:right w:val="single" w:sz="4" w:space="0" w:color="auto"/>
            </w:tcBorders>
            <w:shd w:val="clear" w:color="000000" w:fill="FFFFFF"/>
            <w:noWrap/>
            <w:vAlign w:val="center"/>
            <w:hideMark/>
          </w:tcPr>
          <w:p w14:paraId="0A993820"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542" w:type="dxa"/>
            <w:tcBorders>
              <w:top w:val="nil"/>
              <w:left w:val="nil"/>
              <w:bottom w:val="single" w:sz="4" w:space="0" w:color="auto"/>
              <w:right w:val="single" w:sz="4" w:space="0" w:color="auto"/>
            </w:tcBorders>
            <w:shd w:val="clear" w:color="000000" w:fill="FFFFFF"/>
            <w:noWrap/>
            <w:vAlign w:val="center"/>
          </w:tcPr>
          <w:p w14:paraId="330ADDEC"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42F06659"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4B024BC9"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7BFE418E"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14:paraId="6425EF80"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5726" w:type="dxa"/>
            <w:tcBorders>
              <w:top w:val="nil"/>
              <w:left w:val="nil"/>
              <w:bottom w:val="single" w:sz="4" w:space="0" w:color="auto"/>
              <w:right w:val="single" w:sz="4" w:space="0" w:color="auto"/>
            </w:tcBorders>
            <w:shd w:val="clear" w:color="000000" w:fill="FFFFFF"/>
            <w:noWrap/>
            <w:vAlign w:val="center"/>
            <w:hideMark/>
          </w:tcPr>
          <w:p w14:paraId="1E61F8B7"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542" w:type="dxa"/>
            <w:tcBorders>
              <w:top w:val="nil"/>
              <w:left w:val="nil"/>
              <w:bottom w:val="single" w:sz="4" w:space="0" w:color="auto"/>
              <w:right w:val="single" w:sz="4" w:space="0" w:color="auto"/>
            </w:tcBorders>
            <w:shd w:val="clear" w:color="000000" w:fill="FFFFFF"/>
            <w:noWrap/>
            <w:vAlign w:val="center"/>
          </w:tcPr>
          <w:p w14:paraId="2F8F3795"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24542453"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53B03084"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32222A5F"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14:paraId="63C05BDF"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5726" w:type="dxa"/>
            <w:tcBorders>
              <w:top w:val="nil"/>
              <w:left w:val="nil"/>
              <w:bottom w:val="single" w:sz="4" w:space="0" w:color="auto"/>
              <w:right w:val="single" w:sz="4" w:space="0" w:color="auto"/>
            </w:tcBorders>
            <w:shd w:val="clear" w:color="000000" w:fill="FFFFFF"/>
            <w:noWrap/>
            <w:vAlign w:val="center"/>
            <w:hideMark/>
          </w:tcPr>
          <w:p w14:paraId="65916049"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542" w:type="dxa"/>
            <w:tcBorders>
              <w:top w:val="nil"/>
              <w:left w:val="nil"/>
              <w:bottom w:val="single" w:sz="4" w:space="0" w:color="auto"/>
              <w:right w:val="single" w:sz="4" w:space="0" w:color="auto"/>
            </w:tcBorders>
            <w:shd w:val="clear" w:color="000000" w:fill="FFFFFF"/>
            <w:noWrap/>
            <w:vAlign w:val="center"/>
          </w:tcPr>
          <w:p w14:paraId="1527CE67"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3325FEE4"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58424D0A" w14:textId="77777777"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94220EE"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14:paraId="68F6104B"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5726" w:type="dxa"/>
            <w:tcBorders>
              <w:top w:val="nil"/>
              <w:left w:val="nil"/>
              <w:bottom w:val="single" w:sz="4" w:space="0" w:color="auto"/>
              <w:right w:val="single" w:sz="4" w:space="0" w:color="auto"/>
            </w:tcBorders>
            <w:shd w:val="clear" w:color="000000" w:fill="FFFFFF"/>
            <w:noWrap/>
            <w:vAlign w:val="center"/>
            <w:hideMark/>
          </w:tcPr>
          <w:p w14:paraId="42DBF22D"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542" w:type="dxa"/>
            <w:tcBorders>
              <w:top w:val="nil"/>
              <w:left w:val="nil"/>
              <w:bottom w:val="single" w:sz="4" w:space="0" w:color="auto"/>
              <w:right w:val="single" w:sz="4" w:space="0" w:color="auto"/>
            </w:tcBorders>
            <w:shd w:val="clear" w:color="000000" w:fill="FFFFFF"/>
            <w:noWrap/>
            <w:vAlign w:val="center"/>
          </w:tcPr>
          <w:p w14:paraId="0AE67587"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463772F7"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02A86D37" w14:textId="77777777"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02925446"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14:paraId="42B7BA86"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5726" w:type="dxa"/>
            <w:tcBorders>
              <w:top w:val="nil"/>
              <w:left w:val="nil"/>
              <w:bottom w:val="single" w:sz="4" w:space="0" w:color="auto"/>
              <w:right w:val="single" w:sz="4" w:space="0" w:color="auto"/>
            </w:tcBorders>
            <w:shd w:val="clear" w:color="000000" w:fill="FFFFFF"/>
            <w:noWrap/>
            <w:vAlign w:val="center"/>
            <w:hideMark/>
          </w:tcPr>
          <w:p w14:paraId="1D7B9042"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542" w:type="dxa"/>
            <w:tcBorders>
              <w:top w:val="nil"/>
              <w:left w:val="nil"/>
              <w:bottom w:val="single" w:sz="4" w:space="0" w:color="auto"/>
              <w:right w:val="single" w:sz="4" w:space="0" w:color="auto"/>
            </w:tcBorders>
            <w:shd w:val="clear" w:color="000000" w:fill="FFFFFF"/>
            <w:noWrap/>
            <w:vAlign w:val="center"/>
          </w:tcPr>
          <w:p w14:paraId="2859FBD6"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1F1EFBA3"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046B8BA4"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12729805"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14:paraId="513EC4C5"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5726" w:type="dxa"/>
            <w:tcBorders>
              <w:top w:val="nil"/>
              <w:left w:val="nil"/>
              <w:bottom w:val="single" w:sz="4" w:space="0" w:color="auto"/>
              <w:right w:val="single" w:sz="4" w:space="0" w:color="auto"/>
            </w:tcBorders>
            <w:shd w:val="clear" w:color="000000" w:fill="FFFFFF"/>
            <w:noWrap/>
            <w:vAlign w:val="center"/>
            <w:hideMark/>
          </w:tcPr>
          <w:p w14:paraId="700F98F3"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542" w:type="dxa"/>
            <w:tcBorders>
              <w:top w:val="nil"/>
              <w:left w:val="nil"/>
              <w:bottom w:val="single" w:sz="4" w:space="0" w:color="auto"/>
              <w:right w:val="single" w:sz="4" w:space="0" w:color="auto"/>
            </w:tcBorders>
            <w:shd w:val="clear" w:color="000000" w:fill="FFFFFF"/>
            <w:noWrap/>
            <w:vAlign w:val="center"/>
          </w:tcPr>
          <w:p w14:paraId="216B84E3"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34D5AD71"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0E4029A4"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CD8BFE9"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14:paraId="1247235E"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5726" w:type="dxa"/>
            <w:tcBorders>
              <w:top w:val="nil"/>
              <w:left w:val="nil"/>
              <w:bottom w:val="single" w:sz="4" w:space="0" w:color="auto"/>
              <w:right w:val="single" w:sz="4" w:space="0" w:color="auto"/>
            </w:tcBorders>
            <w:shd w:val="clear" w:color="000000" w:fill="FFFFFF"/>
            <w:noWrap/>
            <w:vAlign w:val="center"/>
            <w:hideMark/>
          </w:tcPr>
          <w:p w14:paraId="4E2478D5"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542" w:type="dxa"/>
            <w:tcBorders>
              <w:top w:val="nil"/>
              <w:left w:val="nil"/>
              <w:bottom w:val="single" w:sz="4" w:space="0" w:color="auto"/>
              <w:right w:val="single" w:sz="4" w:space="0" w:color="auto"/>
            </w:tcBorders>
            <w:shd w:val="clear" w:color="000000" w:fill="FFFFFF"/>
            <w:noWrap/>
            <w:vAlign w:val="center"/>
          </w:tcPr>
          <w:p w14:paraId="683C593F"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6E38A5DE"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0FE51170" w14:textId="77777777"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4E8A32F2"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14:paraId="26D15ADD"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5726" w:type="dxa"/>
            <w:tcBorders>
              <w:top w:val="nil"/>
              <w:left w:val="nil"/>
              <w:bottom w:val="single" w:sz="4" w:space="0" w:color="auto"/>
              <w:right w:val="single" w:sz="4" w:space="0" w:color="auto"/>
            </w:tcBorders>
            <w:shd w:val="clear" w:color="000000" w:fill="FFFFFF"/>
            <w:noWrap/>
            <w:vAlign w:val="center"/>
            <w:hideMark/>
          </w:tcPr>
          <w:p w14:paraId="489787CF"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542" w:type="dxa"/>
            <w:tcBorders>
              <w:top w:val="nil"/>
              <w:left w:val="nil"/>
              <w:bottom w:val="single" w:sz="4" w:space="0" w:color="auto"/>
              <w:right w:val="single" w:sz="4" w:space="0" w:color="auto"/>
            </w:tcBorders>
            <w:shd w:val="clear" w:color="000000" w:fill="FFFFFF"/>
            <w:noWrap/>
            <w:vAlign w:val="center"/>
          </w:tcPr>
          <w:p w14:paraId="7841DA86"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11694E14"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086854B9"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61DAA3B1"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14:paraId="1BC6AB5F"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5726" w:type="dxa"/>
            <w:tcBorders>
              <w:top w:val="nil"/>
              <w:left w:val="nil"/>
              <w:bottom w:val="single" w:sz="4" w:space="0" w:color="auto"/>
              <w:right w:val="single" w:sz="4" w:space="0" w:color="auto"/>
            </w:tcBorders>
            <w:shd w:val="clear" w:color="000000" w:fill="FFFFFF"/>
            <w:noWrap/>
            <w:vAlign w:val="center"/>
            <w:hideMark/>
          </w:tcPr>
          <w:p w14:paraId="2FA92ED5"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542" w:type="dxa"/>
            <w:tcBorders>
              <w:top w:val="nil"/>
              <w:left w:val="nil"/>
              <w:bottom w:val="single" w:sz="4" w:space="0" w:color="auto"/>
              <w:right w:val="single" w:sz="4" w:space="0" w:color="auto"/>
            </w:tcBorders>
            <w:shd w:val="clear" w:color="000000" w:fill="FFFFFF"/>
            <w:noWrap/>
            <w:vAlign w:val="center"/>
          </w:tcPr>
          <w:p w14:paraId="08767A9F"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444AE60D"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14165443" w14:textId="77777777"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586E213"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14:paraId="429BB477"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5726" w:type="dxa"/>
            <w:tcBorders>
              <w:top w:val="nil"/>
              <w:left w:val="nil"/>
              <w:bottom w:val="single" w:sz="4" w:space="0" w:color="auto"/>
              <w:right w:val="single" w:sz="4" w:space="0" w:color="auto"/>
            </w:tcBorders>
            <w:shd w:val="clear" w:color="000000" w:fill="FFFFFF"/>
            <w:noWrap/>
            <w:vAlign w:val="center"/>
            <w:hideMark/>
          </w:tcPr>
          <w:p w14:paraId="6A671098"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542" w:type="dxa"/>
            <w:tcBorders>
              <w:top w:val="nil"/>
              <w:left w:val="nil"/>
              <w:bottom w:val="single" w:sz="4" w:space="0" w:color="auto"/>
              <w:right w:val="single" w:sz="4" w:space="0" w:color="auto"/>
            </w:tcBorders>
            <w:shd w:val="clear" w:color="000000" w:fill="FFFFFF"/>
            <w:noWrap/>
            <w:vAlign w:val="center"/>
          </w:tcPr>
          <w:p w14:paraId="0EF48F7B"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5731299D"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57B5F8C6" w14:textId="77777777" w:rsidTr="00D65120">
        <w:trPr>
          <w:cantSplit/>
          <w:trHeight w:val="9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37AB5B38"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14:paraId="43D734C2"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5726" w:type="dxa"/>
            <w:tcBorders>
              <w:top w:val="nil"/>
              <w:left w:val="nil"/>
              <w:bottom w:val="single" w:sz="4" w:space="0" w:color="auto"/>
              <w:right w:val="single" w:sz="4" w:space="0" w:color="auto"/>
            </w:tcBorders>
            <w:shd w:val="clear" w:color="000000" w:fill="FFFFFF"/>
            <w:noWrap/>
            <w:vAlign w:val="center"/>
            <w:hideMark/>
          </w:tcPr>
          <w:p w14:paraId="320FBFE8"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542" w:type="dxa"/>
            <w:tcBorders>
              <w:top w:val="nil"/>
              <w:left w:val="nil"/>
              <w:bottom w:val="single" w:sz="4" w:space="0" w:color="auto"/>
              <w:right w:val="single" w:sz="4" w:space="0" w:color="auto"/>
            </w:tcBorders>
            <w:shd w:val="clear" w:color="000000" w:fill="FFFFFF"/>
            <w:noWrap/>
            <w:vAlign w:val="center"/>
          </w:tcPr>
          <w:p w14:paraId="2142016C"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7C3D536A" w14:textId="77777777" w:rsidR="004D1C7D" w:rsidRPr="00A53823" w:rsidRDefault="004D1C7D" w:rsidP="005F3E8E">
            <w:pPr>
              <w:pStyle w:val="SemEspaamento"/>
              <w:jc w:val="both"/>
              <w:rPr>
                <w:rFonts w:ascii="Times New Roman" w:hAnsi="Times New Roman" w:cs="Times New Roman"/>
                <w:sz w:val="24"/>
                <w:szCs w:val="24"/>
              </w:rPr>
            </w:pPr>
          </w:p>
        </w:tc>
      </w:tr>
      <w:tr w:rsidR="004D1C7D" w:rsidRPr="00A53823" w14:paraId="58207B04" w14:textId="77777777" w:rsidTr="00D65120">
        <w:trPr>
          <w:cantSplit/>
          <w:trHeight w:val="300"/>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7B15BA17"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14:paraId="0B90EF5B"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5726" w:type="dxa"/>
            <w:tcBorders>
              <w:top w:val="nil"/>
              <w:left w:val="nil"/>
              <w:bottom w:val="single" w:sz="4" w:space="0" w:color="auto"/>
              <w:right w:val="single" w:sz="4" w:space="0" w:color="auto"/>
            </w:tcBorders>
            <w:shd w:val="clear" w:color="000000" w:fill="FFFFFF"/>
            <w:noWrap/>
            <w:vAlign w:val="center"/>
            <w:hideMark/>
          </w:tcPr>
          <w:p w14:paraId="523B3838" w14:textId="77777777"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542" w:type="dxa"/>
            <w:tcBorders>
              <w:top w:val="nil"/>
              <w:left w:val="nil"/>
              <w:bottom w:val="single" w:sz="4" w:space="0" w:color="auto"/>
              <w:right w:val="single" w:sz="4" w:space="0" w:color="auto"/>
            </w:tcBorders>
            <w:shd w:val="clear" w:color="000000" w:fill="FFFFFF"/>
            <w:noWrap/>
            <w:vAlign w:val="center"/>
          </w:tcPr>
          <w:p w14:paraId="44E8A518" w14:textId="77777777"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14:paraId="2C126103" w14:textId="77777777" w:rsidR="004D1C7D" w:rsidRPr="00A53823" w:rsidRDefault="004D1C7D" w:rsidP="005F3E8E">
            <w:pPr>
              <w:pStyle w:val="SemEspaamento"/>
              <w:jc w:val="both"/>
              <w:rPr>
                <w:rFonts w:ascii="Times New Roman" w:hAnsi="Times New Roman" w:cs="Times New Roman"/>
                <w:sz w:val="24"/>
                <w:szCs w:val="24"/>
              </w:rPr>
            </w:pPr>
          </w:p>
        </w:tc>
      </w:tr>
    </w:tbl>
    <w:p w14:paraId="711C3ADE" w14:textId="77777777" w:rsidR="004D1C7D" w:rsidRPr="00A53823" w:rsidRDefault="004D1C7D" w:rsidP="005F3E8E">
      <w:pPr>
        <w:spacing w:line="360" w:lineRule="auto"/>
        <w:jc w:val="both"/>
        <w:rPr>
          <w:rFonts w:ascii="Times New Roman" w:eastAsia="Arial" w:hAnsi="Times New Roman" w:cs="Times New Roman"/>
          <w:color w:val="FF0000"/>
          <w:sz w:val="24"/>
          <w:szCs w:val="24"/>
        </w:rPr>
      </w:pPr>
    </w:p>
    <w:p w14:paraId="630B3E7F" w14:textId="77777777" w:rsidR="008E0EC0" w:rsidRPr="00AF240E" w:rsidRDefault="008E0EC0" w:rsidP="008E0EC0">
      <w:pPr>
        <w:rPr>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5256"/>
        <w:gridCol w:w="1671"/>
        <w:gridCol w:w="1448"/>
      </w:tblGrid>
      <w:tr w:rsidR="00DA0911" w:rsidRPr="000D0905" w14:paraId="08220151" w14:textId="77777777" w:rsidTr="00DA0911">
        <w:trPr>
          <w:cantSplit/>
          <w:trHeight w:val="998"/>
          <w:tblHeader/>
          <w:jc w:val="center"/>
        </w:trPr>
        <w:tc>
          <w:tcPr>
            <w:tcW w:w="10485" w:type="dxa"/>
            <w:gridSpan w:val="5"/>
            <w:shd w:val="clear" w:color="auto" w:fill="BFBFBF" w:themeFill="background1" w:themeFillShade="BF"/>
            <w:vAlign w:val="center"/>
            <w:hideMark/>
          </w:tcPr>
          <w:p w14:paraId="4169850C" w14:textId="77777777" w:rsidR="00DA0911" w:rsidRPr="000D0905" w:rsidRDefault="00DA0911" w:rsidP="00DA0911">
            <w:pPr>
              <w:ind w:left="-26"/>
              <w:jc w:val="center"/>
              <w:rPr>
                <w:rFonts w:ascii="Arial" w:hAnsi="Arial" w:cs="Arial"/>
                <w:b/>
                <w:bCs/>
                <w:color w:val="000000" w:themeColor="text1"/>
                <w:sz w:val="20"/>
                <w:szCs w:val="20"/>
              </w:rPr>
            </w:pPr>
            <w:r>
              <w:rPr>
                <w:rFonts w:ascii="Arial" w:hAnsi="Arial" w:cs="Arial"/>
                <w:b/>
                <w:bCs/>
                <w:color w:val="000000" w:themeColor="text1"/>
                <w:sz w:val="20"/>
                <w:szCs w:val="20"/>
              </w:rPr>
              <w:t>EXAMES NÃO SUS</w:t>
            </w:r>
          </w:p>
        </w:tc>
      </w:tr>
      <w:tr w:rsidR="00DA0911" w:rsidRPr="000D0905" w14:paraId="096DF115" w14:textId="77777777" w:rsidTr="00DA0911">
        <w:trPr>
          <w:cantSplit/>
          <w:trHeight w:val="998"/>
          <w:tblHeader/>
          <w:jc w:val="center"/>
        </w:trPr>
        <w:tc>
          <w:tcPr>
            <w:tcW w:w="744" w:type="dxa"/>
            <w:shd w:val="clear" w:color="auto" w:fill="BFBFBF" w:themeFill="background1" w:themeFillShade="BF"/>
            <w:vAlign w:val="center"/>
          </w:tcPr>
          <w:p w14:paraId="1B993FBE" w14:textId="77777777" w:rsidR="00DA0911" w:rsidRPr="000D0905" w:rsidRDefault="00DA0911" w:rsidP="00DA0911">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tcPr>
          <w:p w14:paraId="612F2228" w14:textId="77777777" w:rsidR="00DA0911" w:rsidRPr="000D0905" w:rsidRDefault="00DA0911" w:rsidP="00DA0911">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5256" w:type="dxa"/>
            <w:shd w:val="clear" w:color="auto" w:fill="BFBFBF" w:themeFill="background1" w:themeFillShade="BF"/>
            <w:vAlign w:val="center"/>
          </w:tcPr>
          <w:p w14:paraId="683E32F8" w14:textId="77777777" w:rsidR="00DA0911" w:rsidRPr="000D0905" w:rsidRDefault="00DA0911" w:rsidP="00DA0911">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671" w:type="dxa"/>
            <w:shd w:val="clear" w:color="auto" w:fill="BFBFBF" w:themeFill="background1" w:themeFillShade="BF"/>
            <w:vAlign w:val="center"/>
          </w:tcPr>
          <w:p w14:paraId="35363726" w14:textId="77777777" w:rsidR="00DA0911" w:rsidRPr="000D0905" w:rsidRDefault="00DA0911" w:rsidP="00DA0911">
            <w:pPr>
              <w:ind w:left="-95"/>
              <w:jc w:val="center"/>
              <w:rPr>
                <w:rFonts w:ascii="Arial" w:hAnsi="Arial" w:cs="Arial"/>
                <w:b/>
                <w:bCs/>
                <w:color w:val="000000" w:themeColor="text1"/>
                <w:sz w:val="20"/>
                <w:szCs w:val="20"/>
              </w:rPr>
            </w:pPr>
            <w:r>
              <w:rPr>
                <w:rFonts w:ascii="Arial" w:hAnsi="Arial" w:cs="Arial"/>
                <w:b/>
                <w:bCs/>
                <w:color w:val="000000" w:themeColor="text1"/>
                <w:sz w:val="20"/>
                <w:szCs w:val="20"/>
              </w:rPr>
              <w:t>CAPACIDADE MÌNIMA INSTALADA</w:t>
            </w:r>
          </w:p>
        </w:tc>
        <w:tc>
          <w:tcPr>
            <w:tcW w:w="1448" w:type="dxa"/>
            <w:shd w:val="clear" w:color="auto" w:fill="BFBFBF" w:themeFill="background1" w:themeFillShade="BF"/>
            <w:vAlign w:val="center"/>
          </w:tcPr>
          <w:p w14:paraId="7BEE8B96" w14:textId="77777777" w:rsidR="00DA0911" w:rsidRPr="000D0905" w:rsidRDefault="00DA0911" w:rsidP="00DA0911">
            <w:pPr>
              <w:ind w:left="-26"/>
              <w:jc w:val="center"/>
              <w:rPr>
                <w:rFonts w:ascii="Arial" w:hAnsi="Arial" w:cs="Arial"/>
                <w:b/>
                <w:bCs/>
                <w:color w:val="000000" w:themeColor="text1"/>
                <w:sz w:val="20"/>
                <w:szCs w:val="20"/>
              </w:rPr>
            </w:pPr>
            <w:r>
              <w:rPr>
                <w:rFonts w:ascii="Arial" w:hAnsi="Arial" w:cs="Arial"/>
                <w:b/>
                <w:color w:val="000000" w:themeColor="text1"/>
                <w:sz w:val="20"/>
                <w:szCs w:val="20"/>
              </w:rPr>
              <w:t>CAPACIDADE MÁXIMA INSTALADA</w:t>
            </w:r>
          </w:p>
        </w:tc>
      </w:tr>
      <w:tr w:rsidR="00DA0911" w:rsidRPr="000D0905" w14:paraId="3998B8DE" w14:textId="77777777" w:rsidTr="00DA0911">
        <w:trPr>
          <w:cantSplit/>
          <w:trHeight w:val="285"/>
          <w:jc w:val="center"/>
        </w:trPr>
        <w:tc>
          <w:tcPr>
            <w:tcW w:w="744" w:type="dxa"/>
            <w:shd w:val="clear" w:color="000000" w:fill="FFFFFF"/>
            <w:vAlign w:val="center"/>
            <w:hideMark/>
          </w:tcPr>
          <w:p w14:paraId="59C66235"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14:paraId="2AB27235"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14:paraId="1AD424C3"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671" w:type="dxa"/>
            <w:shd w:val="clear" w:color="000000" w:fill="FFFFFF"/>
            <w:vAlign w:val="center"/>
          </w:tcPr>
          <w:p w14:paraId="5793079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3E96C88E"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01E61C2" w14:textId="77777777" w:rsidTr="00DA0911">
        <w:trPr>
          <w:cantSplit/>
          <w:trHeight w:val="285"/>
          <w:jc w:val="center"/>
        </w:trPr>
        <w:tc>
          <w:tcPr>
            <w:tcW w:w="744" w:type="dxa"/>
            <w:shd w:val="clear" w:color="000000" w:fill="FFFFFF"/>
            <w:vAlign w:val="center"/>
            <w:hideMark/>
          </w:tcPr>
          <w:p w14:paraId="32F8E8DA"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14:paraId="1209C29F"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14:paraId="1B7C15EC"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671" w:type="dxa"/>
            <w:shd w:val="clear" w:color="000000" w:fill="FFFFFF"/>
            <w:vAlign w:val="center"/>
          </w:tcPr>
          <w:p w14:paraId="0261AF2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888B89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EC719DC" w14:textId="77777777" w:rsidTr="00DA0911">
        <w:trPr>
          <w:cantSplit/>
          <w:trHeight w:val="285"/>
          <w:jc w:val="center"/>
        </w:trPr>
        <w:tc>
          <w:tcPr>
            <w:tcW w:w="744" w:type="dxa"/>
            <w:shd w:val="clear" w:color="000000" w:fill="FFFFFF"/>
            <w:vAlign w:val="center"/>
            <w:hideMark/>
          </w:tcPr>
          <w:p w14:paraId="1899256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66" w:type="dxa"/>
            <w:shd w:val="clear" w:color="000000" w:fill="FFFFFF"/>
            <w:vAlign w:val="center"/>
            <w:hideMark/>
          </w:tcPr>
          <w:p w14:paraId="463D60D3"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14:paraId="3BB8482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671" w:type="dxa"/>
            <w:shd w:val="clear" w:color="000000" w:fill="FFFFFF"/>
            <w:vAlign w:val="center"/>
          </w:tcPr>
          <w:p w14:paraId="27B507A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6F2E1A3"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C6A3A8E" w14:textId="77777777" w:rsidTr="00DA0911">
        <w:trPr>
          <w:cantSplit/>
          <w:trHeight w:val="285"/>
          <w:jc w:val="center"/>
        </w:trPr>
        <w:tc>
          <w:tcPr>
            <w:tcW w:w="744" w:type="dxa"/>
            <w:shd w:val="clear" w:color="000000" w:fill="FFFFFF"/>
            <w:vAlign w:val="center"/>
            <w:hideMark/>
          </w:tcPr>
          <w:p w14:paraId="0737D921"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66" w:type="dxa"/>
            <w:shd w:val="clear" w:color="000000" w:fill="FFFFFF"/>
            <w:vAlign w:val="center"/>
          </w:tcPr>
          <w:p w14:paraId="0491700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A846AE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671" w:type="dxa"/>
            <w:shd w:val="clear" w:color="000000" w:fill="FFFFFF"/>
            <w:vAlign w:val="center"/>
          </w:tcPr>
          <w:p w14:paraId="25051082"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E570BBD"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581D1F1" w14:textId="77777777" w:rsidTr="00DA0911">
        <w:trPr>
          <w:cantSplit/>
          <w:trHeight w:val="285"/>
          <w:jc w:val="center"/>
        </w:trPr>
        <w:tc>
          <w:tcPr>
            <w:tcW w:w="744" w:type="dxa"/>
            <w:shd w:val="clear" w:color="000000" w:fill="FFFFFF"/>
            <w:vAlign w:val="center"/>
            <w:hideMark/>
          </w:tcPr>
          <w:p w14:paraId="1255652E"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14:paraId="7117587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7A9EDBB"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671" w:type="dxa"/>
            <w:shd w:val="clear" w:color="000000" w:fill="FFFFFF"/>
            <w:vAlign w:val="center"/>
          </w:tcPr>
          <w:p w14:paraId="3D11D56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034D2A4"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433DB47" w14:textId="77777777" w:rsidTr="00DA0911">
        <w:trPr>
          <w:cantSplit/>
          <w:trHeight w:val="570"/>
          <w:jc w:val="center"/>
        </w:trPr>
        <w:tc>
          <w:tcPr>
            <w:tcW w:w="744" w:type="dxa"/>
            <w:shd w:val="clear" w:color="000000" w:fill="FFFFFF"/>
            <w:vAlign w:val="center"/>
            <w:hideMark/>
          </w:tcPr>
          <w:p w14:paraId="505FE7D6"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w:t>
            </w:r>
          </w:p>
        </w:tc>
        <w:tc>
          <w:tcPr>
            <w:tcW w:w="1366" w:type="dxa"/>
            <w:shd w:val="clear" w:color="000000" w:fill="FFFFFF"/>
            <w:vAlign w:val="center"/>
          </w:tcPr>
          <w:p w14:paraId="0A4DDC0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7FFBA5C"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671" w:type="dxa"/>
            <w:shd w:val="clear" w:color="000000" w:fill="FFFFFF"/>
            <w:vAlign w:val="center"/>
          </w:tcPr>
          <w:p w14:paraId="589D3AE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2E8B350"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25C1E67" w14:textId="77777777" w:rsidTr="00DA0911">
        <w:trPr>
          <w:cantSplit/>
          <w:trHeight w:val="285"/>
          <w:jc w:val="center"/>
        </w:trPr>
        <w:tc>
          <w:tcPr>
            <w:tcW w:w="744" w:type="dxa"/>
            <w:shd w:val="clear" w:color="000000" w:fill="FFFFFF"/>
            <w:vAlign w:val="center"/>
            <w:hideMark/>
          </w:tcPr>
          <w:p w14:paraId="64701D1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14:paraId="3C19D813"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46831204"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671" w:type="dxa"/>
            <w:shd w:val="clear" w:color="000000" w:fill="FFFFFF"/>
            <w:vAlign w:val="center"/>
          </w:tcPr>
          <w:p w14:paraId="2D56F76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C5CE222"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C8DDE8A" w14:textId="77777777" w:rsidTr="00DA0911">
        <w:trPr>
          <w:cantSplit/>
          <w:trHeight w:val="285"/>
          <w:jc w:val="center"/>
        </w:trPr>
        <w:tc>
          <w:tcPr>
            <w:tcW w:w="744" w:type="dxa"/>
            <w:shd w:val="clear" w:color="000000" w:fill="FFFFFF"/>
            <w:vAlign w:val="center"/>
            <w:hideMark/>
          </w:tcPr>
          <w:p w14:paraId="73070632"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14:paraId="6F858F8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1DFB5C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671" w:type="dxa"/>
            <w:shd w:val="clear" w:color="000000" w:fill="FFFFFF"/>
            <w:vAlign w:val="center"/>
          </w:tcPr>
          <w:p w14:paraId="2E4CC897"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2B81F19"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4705F11" w14:textId="77777777" w:rsidTr="00DA0911">
        <w:trPr>
          <w:cantSplit/>
          <w:trHeight w:val="285"/>
          <w:jc w:val="center"/>
        </w:trPr>
        <w:tc>
          <w:tcPr>
            <w:tcW w:w="744" w:type="dxa"/>
            <w:shd w:val="clear" w:color="000000" w:fill="FFFFFF"/>
            <w:vAlign w:val="center"/>
            <w:hideMark/>
          </w:tcPr>
          <w:p w14:paraId="699F59E1"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14:paraId="2147EF6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FB8BE2D"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671" w:type="dxa"/>
            <w:shd w:val="clear" w:color="000000" w:fill="FFFFFF"/>
            <w:vAlign w:val="center"/>
          </w:tcPr>
          <w:p w14:paraId="4D64AA2D"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9E1546B"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88A6045" w14:textId="77777777" w:rsidTr="00DA0911">
        <w:trPr>
          <w:cantSplit/>
          <w:trHeight w:val="285"/>
          <w:jc w:val="center"/>
        </w:trPr>
        <w:tc>
          <w:tcPr>
            <w:tcW w:w="744" w:type="dxa"/>
            <w:shd w:val="clear" w:color="000000" w:fill="FFFFFF"/>
            <w:vAlign w:val="center"/>
            <w:hideMark/>
          </w:tcPr>
          <w:p w14:paraId="25FBF2FB"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14:paraId="4DA55EED"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C377879"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671" w:type="dxa"/>
            <w:shd w:val="clear" w:color="000000" w:fill="FFFFFF"/>
            <w:vAlign w:val="center"/>
          </w:tcPr>
          <w:p w14:paraId="571593A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1CE0B0A"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4E94F09" w14:textId="77777777" w:rsidTr="00DA0911">
        <w:trPr>
          <w:cantSplit/>
          <w:trHeight w:val="285"/>
          <w:jc w:val="center"/>
        </w:trPr>
        <w:tc>
          <w:tcPr>
            <w:tcW w:w="744" w:type="dxa"/>
            <w:shd w:val="clear" w:color="000000" w:fill="FFFFFF"/>
            <w:vAlign w:val="center"/>
            <w:hideMark/>
          </w:tcPr>
          <w:p w14:paraId="3F9BDE41"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14:paraId="59AA3D60"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3017CF0"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671" w:type="dxa"/>
            <w:shd w:val="clear" w:color="000000" w:fill="FFFFFF"/>
            <w:vAlign w:val="center"/>
          </w:tcPr>
          <w:p w14:paraId="1B23071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9D2BEAA"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D784268" w14:textId="77777777" w:rsidTr="00DA0911">
        <w:trPr>
          <w:cantSplit/>
          <w:trHeight w:val="285"/>
          <w:jc w:val="center"/>
        </w:trPr>
        <w:tc>
          <w:tcPr>
            <w:tcW w:w="744" w:type="dxa"/>
            <w:shd w:val="clear" w:color="000000" w:fill="FFFFFF"/>
            <w:vAlign w:val="center"/>
            <w:hideMark/>
          </w:tcPr>
          <w:p w14:paraId="5589C67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14:paraId="2190886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40CE5700"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671" w:type="dxa"/>
            <w:shd w:val="clear" w:color="000000" w:fill="FFFFFF"/>
            <w:vAlign w:val="center"/>
          </w:tcPr>
          <w:p w14:paraId="46EC649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5DB69D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2F6B4E2" w14:textId="77777777" w:rsidTr="00DA0911">
        <w:trPr>
          <w:cantSplit/>
          <w:trHeight w:val="285"/>
          <w:jc w:val="center"/>
        </w:trPr>
        <w:tc>
          <w:tcPr>
            <w:tcW w:w="744" w:type="dxa"/>
            <w:shd w:val="clear" w:color="000000" w:fill="FFFFFF"/>
            <w:vAlign w:val="center"/>
            <w:hideMark/>
          </w:tcPr>
          <w:p w14:paraId="09987FC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14:paraId="3A6BA43B"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4E882D3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671" w:type="dxa"/>
            <w:shd w:val="clear" w:color="000000" w:fill="FFFFFF"/>
            <w:vAlign w:val="center"/>
          </w:tcPr>
          <w:p w14:paraId="593BA99D"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0E6D7EE"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DB3331E" w14:textId="77777777" w:rsidTr="00DA0911">
        <w:trPr>
          <w:cantSplit/>
          <w:trHeight w:val="285"/>
          <w:jc w:val="center"/>
        </w:trPr>
        <w:tc>
          <w:tcPr>
            <w:tcW w:w="744" w:type="dxa"/>
            <w:shd w:val="clear" w:color="000000" w:fill="FFFFFF"/>
            <w:vAlign w:val="center"/>
            <w:hideMark/>
          </w:tcPr>
          <w:p w14:paraId="1D85F967"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14:paraId="37BD99D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FC3BA7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671" w:type="dxa"/>
            <w:shd w:val="clear" w:color="000000" w:fill="FFFFFF"/>
            <w:vAlign w:val="center"/>
          </w:tcPr>
          <w:p w14:paraId="12D6A1D6"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F0B406B"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60748536" w14:textId="77777777" w:rsidTr="00DA0911">
        <w:trPr>
          <w:cantSplit/>
          <w:trHeight w:val="285"/>
          <w:jc w:val="center"/>
        </w:trPr>
        <w:tc>
          <w:tcPr>
            <w:tcW w:w="744" w:type="dxa"/>
            <w:shd w:val="clear" w:color="000000" w:fill="FFFFFF"/>
            <w:vAlign w:val="center"/>
            <w:hideMark/>
          </w:tcPr>
          <w:p w14:paraId="5EBCF577"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14:paraId="1221C1E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418956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671" w:type="dxa"/>
            <w:shd w:val="clear" w:color="000000" w:fill="FFFFFF"/>
            <w:vAlign w:val="center"/>
          </w:tcPr>
          <w:p w14:paraId="2E2986FC"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0A2C4C3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245467A1" w14:textId="77777777" w:rsidTr="00DA0911">
        <w:trPr>
          <w:cantSplit/>
          <w:trHeight w:val="570"/>
          <w:jc w:val="center"/>
        </w:trPr>
        <w:tc>
          <w:tcPr>
            <w:tcW w:w="744" w:type="dxa"/>
            <w:shd w:val="clear" w:color="000000" w:fill="FFFFFF"/>
            <w:vAlign w:val="center"/>
            <w:hideMark/>
          </w:tcPr>
          <w:p w14:paraId="71276166"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14:paraId="0ED07EC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F9BF0A7"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671" w:type="dxa"/>
            <w:shd w:val="clear" w:color="000000" w:fill="FFFFFF"/>
            <w:vAlign w:val="center"/>
          </w:tcPr>
          <w:p w14:paraId="4C6C338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E0080A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F83E96D" w14:textId="77777777" w:rsidTr="00DA0911">
        <w:trPr>
          <w:cantSplit/>
          <w:trHeight w:val="285"/>
          <w:jc w:val="center"/>
        </w:trPr>
        <w:tc>
          <w:tcPr>
            <w:tcW w:w="744" w:type="dxa"/>
            <w:shd w:val="clear" w:color="000000" w:fill="FFFFFF"/>
            <w:vAlign w:val="center"/>
            <w:hideMark/>
          </w:tcPr>
          <w:p w14:paraId="551840C3"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66" w:type="dxa"/>
            <w:shd w:val="clear" w:color="000000" w:fill="FFFFFF"/>
            <w:vAlign w:val="center"/>
          </w:tcPr>
          <w:p w14:paraId="1E79584D"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03D452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671" w:type="dxa"/>
            <w:shd w:val="clear" w:color="000000" w:fill="FFFFFF"/>
            <w:vAlign w:val="center"/>
          </w:tcPr>
          <w:p w14:paraId="3993F34B"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BE94834"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C08F78E" w14:textId="77777777" w:rsidTr="00DA0911">
        <w:trPr>
          <w:cantSplit/>
          <w:trHeight w:val="285"/>
          <w:jc w:val="center"/>
        </w:trPr>
        <w:tc>
          <w:tcPr>
            <w:tcW w:w="744" w:type="dxa"/>
            <w:shd w:val="clear" w:color="000000" w:fill="FFFFFF"/>
            <w:vAlign w:val="center"/>
            <w:hideMark/>
          </w:tcPr>
          <w:p w14:paraId="429EE239"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14:paraId="64598690"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98C24B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671" w:type="dxa"/>
            <w:shd w:val="clear" w:color="000000" w:fill="FFFFFF"/>
            <w:vAlign w:val="center"/>
          </w:tcPr>
          <w:p w14:paraId="7068871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5139A0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5884CFA" w14:textId="77777777" w:rsidTr="00DA0911">
        <w:trPr>
          <w:cantSplit/>
          <w:trHeight w:val="285"/>
          <w:jc w:val="center"/>
        </w:trPr>
        <w:tc>
          <w:tcPr>
            <w:tcW w:w="744" w:type="dxa"/>
            <w:shd w:val="clear" w:color="000000" w:fill="FFFFFF"/>
            <w:vAlign w:val="center"/>
            <w:hideMark/>
          </w:tcPr>
          <w:p w14:paraId="4F0DC38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14:paraId="5E13BE3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674C3C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671" w:type="dxa"/>
            <w:shd w:val="clear" w:color="000000" w:fill="FFFFFF"/>
            <w:vAlign w:val="center"/>
          </w:tcPr>
          <w:p w14:paraId="3886AE69"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1DDD02F"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6C8EAA9" w14:textId="77777777" w:rsidTr="00DA0911">
        <w:trPr>
          <w:cantSplit/>
          <w:trHeight w:val="285"/>
          <w:jc w:val="center"/>
        </w:trPr>
        <w:tc>
          <w:tcPr>
            <w:tcW w:w="744" w:type="dxa"/>
            <w:shd w:val="clear" w:color="000000" w:fill="FFFFFF"/>
            <w:vAlign w:val="center"/>
            <w:hideMark/>
          </w:tcPr>
          <w:p w14:paraId="68FDEB9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14:paraId="7044A2E0"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4295819"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671" w:type="dxa"/>
            <w:shd w:val="clear" w:color="000000" w:fill="FFFFFF"/>
            <w:vAlign w:val="center"/>
          </w:tcPr>
          <w:p w14:paraId="1125802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6B19C60"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DB4F623" w14:textId="77777777" w:rsidTr="00DA0911">
        <w:trPr>
          <w:cantSplit/>
          <w:trHeight w:val="285"/>
          <w:jc w:val="center"/>
        </w:trPr>
        <w:tc>
          <w:tcPr>
            <w:tcW w:w="744" w:type="dxa"/>
            <w:shd w:val="clear" w:color="000000" w:fill="FFFFFF"/>
            <w:vAlign w:val="center"/>
            <w:hideMark/>
          </w:tcPr>
          <w:p w14:paraId="24DF42CB"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14:paraId="241220B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67DE47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671" w:type="dxa"/>
            <w:shd w:val="clear" w:color="000000" w:fill="FFFFFF"/>
            <w:vAlign w:val="center"/>
          </w:tcPr>
          <w:p w14:paraId="06B1CCB3"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E0695FD"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2F9E325B" w14:textId="77777777" w:rsidTr="00DA0911">
        <w:trPr>
          <w:cantSplit/>
          <w:trHeight w:val="285"/>
          <w:jc w:val="center"/>
        </w:trPr>
        <w:tc>
          <w:tcPr>
            <w:tcW w:w="744" w:type="dxa"/>
            <w:shd w:val="clear" w:color="000000" w:fill="FFFFFF"/>
            <w:vAlign w:val="center"/>
            <w:hideMark/>
          </w:tcPr>
          <w:p w14:paraId="72534D7E"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14:paraId="00D0BE22"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31ACC6E"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671" w:type="dxa"/>
            <w:shd w:val="clear" w:color="000000" w:fill="FFFFFF"/>
            <w:vAlign w:val="center"/>
          </w:tcPr>
          <w:p w14:paraId="16218D0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02B13AA"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C786011" w14:textId="77777777" w:rsidTr="00DA0911">
        <w:trPr>
          <w:cantSplit/>
          <w:trHeight w:val="285"/>
          <w:jc w:val="center"/>
        </w:trPr>
        <w:tc>
          <w:tcPr>
            <w:tcW w:w="744" w:type="dxa"/>
            <w:shd w:val="clear" w:color="000000" w:fill="FFFFFF"/>
            <w:vAlign w:val="center"/>
            <w:hideMark/>
          </w:tcPr>
          <w:p w14:paraId="62FE9F7A"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14:paraId="5D39040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F5C724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671" w:type="dxa"/>
            <w:shd w:val="clear" w:color="000000" w:fill="FFFFFF"/>
            <w:vAlign w:val="center"/>
          </w:tcPr>
          <w:p w14:paraId="48992A0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36EDD104"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B8A1F1B" w14:textId="77777777" w:rsidTr="00DA0911">
        <w:trPr>
          <w:cantSplit/>
          <w:trHeight w:val="285"/>
          <w:jc w:val="center"/>
        </w:trPr>
        <w:tc>
          <w:tcPr>
            <w:tcW w:w="744" w:type="dxa"/>
            <w:shd w:val="clear" w:color="000000" w:fill="FFFFFF"/>
            <w:vAlign w:val="center"/>
            <w:hideMark/>
          </w:tcPr>
          <w:p w14:paraId="110A4F4F"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14:paraId="53914916"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7ADC476"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671" w:type="dxa"/>
            <w:shd w:val="clear" w:color="000000" w:fill="FFFFFF"/>
            <w:vAlign w:val="center"/>
          </w:tcPr>
          <w:p w14:paraId="305692D3"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044B65B9"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52CAB08" w14:textId="77777777" w:rsidTr="00DA0911">
        <w:trPr>
          <w:cantSplit/>
          <w:trHeight w:val="285"/>
          <w:jc w:val="center"/>
        </w:trPr>
        <w:tc>
          <w:tcPr>
            <w:tcW w:w="744" w:type="dxa"/>
            <w:shd w:val="clear" w:color="000000" w:fill="FFFFFF"/>
            <w:vAlign w:val="center"/>
            <w:hideMark/>
          </w:tcPr>
          <w:p w14:paraId="5CD831CA"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14:paraId="6CFAEA32"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0F77BDE"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671" w:type="dxa"/>
            <w:shd w:val="clear" w:color="000000" w:fill="FFFFFF"/>
            <w:vAlign w:val="center"/>
          </w:tcPr>
          <w:p w14:paraId="6157EFA7"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0591CB30"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FA278C4" w14:textId="77777777" w:rsidTr="00DA0911">
        <w:trPr>
          <w:cantSplit/>
          <w:trHeight w:val="285"/>
          <w:jc w:val="center"/>
        </w:trPr>
        <w:tc>
          <w:tcPr>
            <w:tcW w:w="744" w:type="dxa"/>
            <w:shd w:val="clear" w:color="000000" w:fill="FFFFFF"/>
            <w:vAlign w:val="center"/>
            <w:hideMark/>
          </w:tcPr>
          <w:p w14:paraId="5DAA2D64"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14:paraId="649C4D36"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B4B026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671" w:type="dxa"/>
            <w:shd w:val="clear" w:color="000000" w:fill="FFFFFF"/>
            <w:vAlign w:val="center"/>
          </w:tcPr>
          <w:p w14:paraId="67A932CA"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10E60BF"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6A9C8B16" w14:textId="77777777" w:rsidTr="00DA0911">
        <w:trPr>
          <w:cantSplit/>
          <w:trHeight w:val="285"/>
          <w:jc w:val="center"/>
        </w:trPr>
        <w:tc>
          <w:tcPr>
            <w:tcW w:w="744" w:type="dxa"/>
            <w:shd w:val="clear" w:color="000000" w:fill="FFFFFF"/>
            <w:vAlign w:val="center"/>
            <w:hideMark/>
          </w:tcPr>
          <w:p w14:paraId="1700014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14:paraId="763E917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95F0EF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671" w:type="dxa"/>
            <w:shd w:val="clear" w:color="000000" w:fill="FFFFFF"/>
            <w:vAlign w:val="center"/>
          </w:tcPr>
          <w:p w14:paraId="2ECE157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33193F42"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2DBDFDE" w14:textId="77777777" w:rsidTr="00DA0911">
        <w:trPr>
          <w:cantSplit/>
          <w:trHeight w:val="570"/>
          <w:jc w:val="center"/>
        </w:trPr>
        <w:tc>
          <w:tcPr>
            <w:tcW w:w="744" w:type="dxa"/>
            <w:shd w:val="clear" w:color="000000" w:fill="FFFFFF"/>
            <w:vAlign w:val="center"/>
            <w:hideMark/>
          </w:tcPr>
          <w:p w14:paraId="1290A91B"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14:paraId="52B429A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4AFCCE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671" w:type="dxa"/>
            <w:shd w:val="clear" w:color="000000" w:fill="FFFFFF"/>
            <w:vAlign w:val="center"/>
          </w:tcPr>
          <w:p w14:paraId="4753B75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1AC879F"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4AAF160" w14:textId="77777777" w:rsidTr="00DA0911">
        <w:trPr>
          <w:cantSplit/>
          <w:trHeight w:val="285"/>
          <w:jc w:val="center"/>
        </w:trPr>
        <w:tc>
          <w:tcPr>
            <w:tcW w:w="744" w:type="dxa"/>
            <w:shd w:val="clear" w:color="000000" w:fill="FFFFFF"/>
            <w:vAlign w:val="center"/>
            <w:hideMark/>
          </w:tcPr>
          <w:p w14:paraId="4827F9E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14:paraId="40ABCE5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A18D1C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671" w:type="dxa"/>
            <w:shd w:val="clear" w:color="000000" w:fill="FFFFFF"/>
            <w:vAlign w:val="center"/>
          </w:tcPr>
          <w:p w14:paraId="45339847"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765BA5A"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65C359F1" w14:textId="77777777" w:rsidTr="00DA0911">
        <w:trPr>
          <w:cantSplit/>
          <w:trHeight w:val="285"/>
          <w:jc w:val="center"/>
        </w:trPr>
        <w:tc>
          <w:tcPr>
            <w:tcW w:w="744" w:type="dxa"/>
            <w:shd w:val="clear" w:color="000000" w:fill="FFFFFF"/>
            <w:vAlign w:val="center"/>
            <w:hideMark/>
          </w:tcPr>
          <w:p w14:paraId="6CFAD22E"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14:paraId="6D5E1489"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4D46C647"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671" w:type="dxa"/>
            <w:shd w:val="clear" w:color="000000" w:fill="FFFFFF"/>
            <w:vAlign w:val="center"/>
          </w:tcPr>
          <w:p w14:paraId="2F316B09"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5E3F890"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55AF6ED" w14:textId="77777777" w:rsidTr="00DA0911">
        <w:trPr>
          <w:cantSplit/>
          <w:trHeight w:val="285"/>
          <w:jc w:val="center"/>
        </w:trPr>
        <w:tc>
          <w:tcPr>
            <w:tcW w:w="744" w:type="dxa"/>
            <w:shd w:val="clear" w:color="000000" w:fill="FFFFFF"/>
            <w:vAlign w:val="center"/>
            <w:hideMark/>
          </w:tcPr>
          <w:p w14:paraId="125E6425"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66" w:type="dxa"/>
            <w:shd w:val="clear" w:color="000000" w:fill="FFFFFF"/>
            <w:vAlign w:val="center"/>
          </w:tcPr>
          <w:p w14:paraId="4A34A101"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0117ABA"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671" w:type="dxa"/>
            <w:shd w:val="clear" w:color="000000" w:fill="FFFFFF"/>
            <w:vAlign w:val="center"/>
          </w:tcPr>
          <w:p w14:paraId="199E29D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3B7984F"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5E5FB61" w14:textId="77777777" w:rsidTr="00DA0911">
        <w:trPr>
          <w:cantSplit/>
          <w:trHeight w:val="285"/>
          <w:jc w:val="center"/>
        </w:trPr>
        <w:tc>
          <w:tcPr>
            <w:tcW w:w="744" w:type="dxa"/>
            <w:shd w:val="clear" w:color="000000" w:fill="FFFFFF"/>
            <w:vAlign w:val="center"/>
            <w:hideMark/>
          </w:tcPr>
          <w:p w14:paraId="5DBFAEF9"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66" w:type="dxa"/>
            <w:shd w:val="clear" w:color="000000" w:fill="FFFFFF"/>
            <w:vAlign w:val="center"/>
          </w:tcPr>
          <w:p w14:paraId="1DA86E3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199BD3A"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671" w:type="dxa"/>
            <w:shd w:val="clear" w:color="000000" w:fill="FFFFFF"/>
            <w:vAlign w:val="center"/>
          </w:tcPr>
          <w:p w14:paraId="61FD343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9C8C2CC"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6899926" w14:textId="77777777" w:rsidTr="00DA0911">
        <w:trPr>
          <w:cantSplit/>
          <w:trHeight w:val="285"/>
          <w:jc w:val="center"/>
        </w:trPr>
        <w:tc>
          <w:tcPr>
            <w:tcW w:w="744" w:type="dxa"/>
            <w:shd w:val="clear" w:color="000000" w:fill="FFFFFF"/>
            <w:vAlign w:val="center"/>
            <w:hideMark/>
          </w:tcPr>
          <w:p w14:paraId="52E987F6"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14:paraId="6411CC65"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9DB2B57"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671" w:type="dxa"/>
            <w:shd w:val="clear" w:color="000000" w:fill="FFFFFF"/>
            <w:vAlign w:val="center"/>
          </w:tcPr>
          <w:p w14:paraId="081A6A9F"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8790A35"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8082D77" w14:textId="77777777" w:rsidTr="00DA0911">
        <w:trPr>
          <w:cantSplit/>
          <w:trHeight w:val="285"/>
          <w:jc w:val="center"/>
        </w:trPr>
        <w:tc>
          <w:tcPr>
            <w:tcW w:w="744" w:type="dxa"/>
            <w:shd w:val="clear" w:color="000000" w:fill="FFFFFF"/>
            <w:vAlign w:val="center"/>
            <w:hideMark/>
          </w:tcPr>
          <w:p w14:paraId="77C5376B"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66" w:type="dxa"/>
            <w:shd w:val="clear" w:color="000000" w:fill="FFFFFF"/>
            <w:vAlign w:val="center"/>
          </w:tcPr>
          <w:p w14:paraId="63EC044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06DBE55"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671" w:type="dxa"/>
            <w:shd w:val="clear" w:color="000000" w:fill="FFFFFF"/>
            <w:vAlign w:val="center"/>
          </w:tcPr>
          <w:p w14:paraId="3D2BC43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312EC83"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224E6756" w14:textId="77777777" w:rsidTr="00DA0911">
        <w:trPr>
          <w:cantSplit/>
          <w:trHeight w:val="570"/>
          <w:jc w:val="center"/>
        </w:trPr>
        <w:tc>
          <w:tcPr>
            <w:tcW w:w="744" w:type="dxa"/>
            <w:shd w:val="clear" w:color="000000" w:fill="FFFFFF"/>
            <w:vAlign w:val="center"/>
            <w:hideMark/>
          </w:tcPr>
          <w:p w14:paraId="0CC4F9D6"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14:paraId="7BB144C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AA895C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671" w:type="dxa"/>
            <w:shd w:val="clear" w:color="000000" w:fill="FFFFFF"/>
            <w:vAlign w:val="center"/>
          </w:tcPr>
          <w:p w14:paraId="1086ED8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3522B28"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809133F" w14:textId="77777777" w:rsidTr="00DA0911">
        <w:trPr>
          <w:cantSplit/>
          <w:trHeight w:val="285"/>
          <w:jc w:val="center"/>
        </w:trPr>
        <w:tc>
          <w:tcPr>
            <w:tcW w:w="744" w:type="dxa"/>
            <w:shd w:val="clear" w:color="000000" w:fill="FFFFFF"/>
            <w:vAlign w:val="center"/>
            <w:hideMark/>
          </w:tcPr>
          <w:p w14:paraId="34DF24D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14:paraId="6F95E4D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479BD10"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671" w:type="dxa"/>
            <w:shd w:val="clear" w:color="000000" w:fill="FFFFFF"/>
            <w:vAlign w:val="center"/>
          </w:tcPr>
          <w:p w14:paraId="2D56F37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BC60DB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64575A9D" w14:textId="77777777" w:rsidTr="00DA0911">
        <w:trPr>
          <w:cantSplit/>
          <w:trHeight w:val="285"/>
          <w:jc w:val="center"/>
        </w:trPr>
        <w:tc>
          <w:tcPr>
            <w:tcW w:w="744" w:type="dxa"/>
            <w:shd w:val="clear" w:color="000000" w:fill="FFFFFF"/>
            <w:vAlign w:val="center"/>
            <w:hideMark/>
          </w:tcPr>
          <w:p w14:paraId="0F345C23"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37</w:t>
            </w:r>
          </w:p>
        </w:tc>
        <w:tc>
          <w:tcPr>
            <w:tcW w:w="1366" w:type="dxa"/>
            <w:shd w:val="clear" w:color="000000" w:fill="FFFFFF"/>
            <w:vAlign w:val="center"/>
          </w:tcPr>
          <w:p w14:paraId="66BF751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9FCE7E6"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671" w:type="dxa"/>
            <w:shd w:val="clear" w:color="000000" w:fill="FFFFFF"/>
            <w:vAlign w:val="center"/>
          </w:tcPr>
          <w:p w14:paraId="565940E3"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391B389B"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704B3AE" w14:textId="77777777" w:rsidTr="00DA0911">
        <w:trPr>
          <w:cantSplit/>
          <w:trHeight w:val="285"/>
          <w:jc w:val="center"/>
        </w:trPr>
        <w:tc>
          <w:tcPr>
            <w:tcW w:w="744" w:type="dxa"/>
            <w:shd w:val="clear" w:color="000000" w:fill="FFFFFF"/>
            <w:vAlign w:val="center"/>
            <w:hideMark/>
          </w:tcPr>
          <w:p w14:paraId="063C1DBE"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14:paraId="4B4DBA4B"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FF0B8E4"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671" w:type="dxa"/>
            <w:shd w:val="clear" w:color="000000" w:fill="FFFFFF"/>
            <w:vAlign w:val="center"/>
          </w:tcPr>
          <w:p w14:paraId="50F2076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011D426"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65520105" w14:textId="77777777" w:rsidTr="00DA0911">
        <w:trPr>
          <w:cantSplit/>
          <w:trHeight w:val="285"/>
          <w:jc w:val="center"/>
        </w:trPr>
        <w:tc>
          <w:tcPr>
            <w:tcW w:w="744" w:type="dxa"/>
            <w:shd w:val="clear" w:color="000000" w:fill="FFFFFF"/>
            <w:vAlign w:val="center"/>
            <w:hideMark/>
          </w:tcPr>
          <w:p w14:paraId="0A6E2069"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14:paraId="3DDE1BE9"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CE1833A"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671" w:type="dxa"/>
            <w:shd w:val="clear" w:color="000000" w:fill="FFFFFF"/>
            <w:vAlign w:val="center"/>
          </w:tcPr>
          <w:p w14:paraId="427409C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8A822F5"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A3EE7F7" w14:textId="77777777" w:rsidTr="00DA0911">
        <w:trPr>
          <w:cantSplit/>
          <w:trHeight w:val="285"/>
          <w:jc w:val="center"/>
        </w:trPr>
        <w:tc>
          <w:tcPr>
            <w:tcW w:w="744" w:type="dxa"/>
            <w:shd w:val="clear" w:color="000000" w:fill="FFFFFF"/>
            <w:vAlign w:val="center"/>
            <w:hideMark/>
          </w:tcPr>
          <w:p w14:paraId="15FE0BF0"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14:paraId="4E1CB7F9"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ECAB7BB"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671" w:type="dxa"/>
            <w:shd w:val="clear" w:color="000000" w:fill="FFFFFF"/>
            <w:vAlign w:val="center"/>
          </w:tcPr>
          <w:p w14:paraId="01F74679"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065732A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24C9CAE4" w14:textId="77777777" w:rsidTr="00DA0911">
        <w:trPr>
          <w:cantSplit/>
          <w:trHeight w:val="285"/>
          <w:jc w:val="center"/>
        </w:trPr>
        <w:tc>
          <w:tcPr>
            <w:tcW w:w="744" w:type="dxa"/>
            <w:shd w:val="clear" w:color="000000" w:fill="FFFFFF"/>
            <w:vAlign w:val="center"/>
            <w:hideMark/>
          </w:tcPr>
          <w:p w14:paraId="3A55E183"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14:paraId="0BB933A3"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AFEADE9"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671" w:type="dxa"/>
            <w:shd w:val="clear" w:color="000000" w:fill="FFFFFF"/>
            <w:vAlign w:val="center"/>
          </w:tcPr>
          <w:p w14:paraId="7762983C"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C7738C6"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9640632" w14:textId="77777777" w:rsidTr="00DA0911">
        <w:trPr>
          <w:cantSplit/>
          <w:trHeight w:val="285"/>
          <w:jc w:val="center"/>
        </w:trPr>
        <w:tc>
          <w:tcPr>
            <w:tcW w:w="744" w:type="dxa"/>
            <w:shd w:val="clear" w:color="000000" w:fill="FFFFFF"/>
            <w:vAlign w:val="center"/>
            <w:hideMark/>
          </w:tcPr>
          <w:p w14:paraId="6C7940D3"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14:paraId="02B8E11B"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9A0856E"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671" w:type="dxa"/>
            <w:shd w:val="clear" w:color="000000" w:fill="FFFFFF"/>
            <w:vAlign w:val="center"/>
          </w:tcPr>
          <w:p w14:paraId="6E2B7E6A"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59D94D9"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4E7AA72" w14:textId="77777777" w:rsidTr="00DA0911">
        <w:trPr>
          <w:cantSplit/>
          <w:trHeight w:val="285"/>
          <w:jc w:val="center"/>
        </w:trPr>
        <w:tc>
          <w:tcPr>
            <w:tcW w:w="744" w:type="dxa"/>
            <w:shd w:val="clear" w:color="000000" w:fill="FFFFFF"/>
            <w:vAlign w:val="center"/>
            <w:hideMark/>
          </w:tcPr>
          <w:p w14:paraId="6D4EA34C"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14:paraId="7CDB937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EB53BFD"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671" w:type="dxa"/>
            <w:shd w:val="clear" w:color="000000" w:fill="FFFFFF"/>
            <w:vAlign w:val="center"/>
          </w:tcPr>
          <w:p w14:paraId="59CB00D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BEC578D"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CB9D9D2" w14:textId="77777777" w:rsidTr="00DA0911">
        <w:trPr>
          <w:cantSplit/>
          <w:trHeight w:val="285"/>
          <w:jc w:val="center"/>
        </w:trPr>
        <w:tc>
          <w:tcPr>
            <w:tcW w:w="744" w:type="dxa"/>
            <w:shd w:val="clear" w:color="000000" w:fill="FFFFFF"/>
            <w:vAlign w:val="center"/>
            <w:hideMark/>
          </w:tcPr>
          <w:p w14:paraId="16829250"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14:paraId="2A33B1B3"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C34E11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671" w:type="dxa"/>
            <w:shd w:val="clear" w:color="000000" w:fill="FFFFFF"/>
            <w:vAlign w:val="center"/>
          </w:tcPr>
          <w:p w14:paraId="33AB162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57CB85E"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8BD98A4" w14:textId="77777777" w:rsidTr="00DA0911">
        <w:trPr>
          <w:cantSplit/>
          <w:trHeight w:val="285"/>
          <w:jc w:val="center"/>
        </w:trPr>
        <w:tc>
          <w:tcPr>
            <w:tcW w:w="744" w:type="dxa"/>
            <w:shd w:val="clear" w:color="000000" w:fill="FFFFFF"/>
            <w:vAlign w:val="center"/>
            <w:hideMark/>
          </w:tcPr>
          <w:p w14:paraId="60E627C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66" w:type="dxa"/>
            <w:shd w:val="clear" w:color="000000" w:fill="FFFFFF"/>
            <w:vAlign w:val="center"/>
          </w:tcPr>
          <w:p w14:paraId="7891CD7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C855BCE"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671" w:type="dxa"/>
            <w:shd w:val="clear" w:color="000000" w:fill="FFFFFF"/>
            <w:vAlign w:val="center"/>
          </w:tcPr>
          <w:p w14:paraId="731F9937"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E45D9B4"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614F49F" w14:textId="77777777" w:rsidTr="00DA0911">
        <w:trPr>
          <w:cantSplit/>
          <w:trHeight w:val="570"/>
          <w:jc w:val="center"/>
        </w:trPr>
        <w:tc>
          <w:tcPr>
            <w:tcW w:w="744" w:type="dxa"/>
            <w:shd w:val="clear" w:color="000000" w:fill="FFFFFF"/>
            <w:vAlign w:val="center"/>
            <w:hideMark/>
          </w:tcPr>
          <w:p w14:paraId="1C95CC02"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14:paraId="39C0291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BF5325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671" w:type="dxa"/>
            <w:shd w:val="clear" w:color="000000" w:fill="FFFFFF"/>
            <w:vAlign w:val="center"/>
          </w:tcPr>
          <w:p w14:paraId="28983AE6"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3184B7D"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792E888" w14:textId="77777777" w:rsidTr="00DA0911">
        <w:trPr>
          <w:cantSplit/>
          <w:trHeight w:val="285"/>
          <w:jc w:val="center"/>
        </w:trPr>
        <w:tc>
          <w:tcPr>
            <w:tcW w:w="744" w:type="dxa"/>
            <w:shd w:val="clear" w:color="000000" w:fill="FFFFFF"/>
            <w:vAlign w:val="center"/>
            <w:hideMark/>
          </w:tcPr>
          <w:p w14:paraId="6CF93520"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14:paraId="2F7803C3"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A35227D"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671" w:type="dxa"/>
            <w:shd w:val="clear" w:color="000000" w:fill="FFFFFF"/>
            <w:vAlign w:val="center"/>
          </w:tcPr>
          <w:p w14:paraId="5378D64C"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DC206FC"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A01285E" w14:textId="77777777" w:rsidTr="00DA0911">
        <w:trPr>
          <w:cantSplit/>
          <w:trHeight w:val="285"/>
          <w:jc w:val="center"/>
        </w:trPr>
        <w:tc>
          <w:tcPr>
            <w:tcW w:w="744" w:type="dxa"/>
            <w:shd w:val="clear" w:color="000000" w:fill="FFFFFF"/>
            <w:vAlign w:val="center"/>
            <w:hideMark/>
          </w:tcPr>
          <w:p w14:paraId="59EF9454"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14:paraId="571A3C25"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4824B4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671" w:type="dxa"/>
            <w:shd w:val="clear" w:color="000000" w:fill="FFFFFF"/>
            <w:vAlign w:val="center"/>
          </w:tcPr>
          <w:p w14:paraId="358EDBF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498EE7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5F94DF4" w14:textId="77777777" w:rsidTr="00DA0911">
        <w:trPr>
          <w:cantSplit/>
          <w:trHeight w:val="285"/>
          <w:jc w:val="center"/>
        </w:trPr>
        <w:tc>
          <w:tcPr>
            <w:tcW w:w="744" w:type="dxa"/>
            <w:shd w:val="clear" w:color="000000" w:fill="FFFFFF"/>
            <w:vAlign w:val="center"/>
            <w:hideMark/>
          </w:tcPr>
          <w:p w14:paraId="59766F85"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14:paraId="2FA12532"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41CCDD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671" w:type="dxa"/>
            <w:shd w:val="clear" w:color="000000" w:fill="FFFFFF"/>
            <w:vAlign w:val="center"/>
          </w:tcPr>
          <w:p w14:paraId="7012D4A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D73FE8E"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05487D61" w14:textId="77777777" w:rsidTr="00DA0911">
        <w:trPr>
          <w:cantSplit/>
          <w:trHeight w:val="285"/>
          <w:jc w:val="center"/>
        </w:trPr>
        <w:tc>
          <w:tcPr>
            <w:tcW w:w="744" w:type="dxa"/>
            <w:shd w:val="clear" w:color="000000" w:fill="FFFFFF"/>
            <w:vAlign w:val="center"/>
            <w:hideMark/>
          </w:tcPr>
          <w:p w14:paraId="48303E3D" w14:textId="77777777"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14:paraId="7DD097A0"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4655E3CA"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671" w:type="dxa"/>
            <w:shd w:val="clear" w:color="000000" w:fill="FFFFFF"/>
            <w:vAlign w:val="center"/>
          </w:tcPr>
          <w:p w14:paraId="6810903A"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E79E4B9"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F8F5A3A" w14:textId="77777777" w:rsidTr="00DA0911">
        <w:trPr>
          <w:cantSplit/>
          <w:trHeight w:val="570"/>
          <w:jc w:val="center"/>
        </w:trPr>
        <w:tc>
          <w:tcPr>
            <w:tcW w:w="744" w:type="dxa"/>
            <w:shd w:val="clear" w:color="000000" w:fill="FFFFFF"/>
            <w:vAlign w:val="center"/>
            <w:hideMark/>
          </w:tcPr>
          <w:p w14:paraId="48FEA27E"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366" w:type="dxa"/>
            <w:shd w:val="clear" w:color="000000" w:fill="FFFFFF"/>
            <w:vAlign w:val="center"/>
          </w:tcPr>
          <w:p w14:paraId="6BAC94B6"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6D1FB4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671" w:type="dxa"/>
            <w:shd w:val="clear" w:color="000000" w:fill="FFFFFF"/>
            <w:vAlign w:val="center"/>
          </w:tcPr>
          <w:p w14:paraId="50A0F79B"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A47CCF9"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64C5EB2" w14:textId="77777777" w:rsidTr="00DA0911">
        <w:trPr>
          <w:cantSplit/>
          <w:trHeight w:val="285"/>
          <w:jc w:val="center"/>
        </w:trPr>
        <w:tc>
          <w:tcPr>
            <w:tcW w:w="744" w:type="dxa"/>
            <w:shd w:val="clear" w:color="000000" w:fill="FFFFFF"/>
            <w:vAlign w:val="center"/>
            <w:hideMark/>
          </w:tcPr>
          <w:p w14:paraId="798540E1"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366" w:type="dxa"/>
            <w:shd w:val="clear" w:color="000000" w:fill="FFFFFF"/>
            <w:vAlign w:val="center"/>
          </w:tcPr>
          <w:p w14:paraId="0816E17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0D45118"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671" w:type="dxa"/>
            <w:shd w:val="clear" w:color="000000" w:fill="FFFFFF"/>
            <w:vAlign w:val="center"/>
          </w:tcPr>
          <w:p w14:paraId="1C37EEC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8CFC885"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34F982A" w14:textId="77777777" w:rsidTr="00DA0911">
        <w:trPr>
          <w:cantSplit/>
          <w:trHeight w:val="285"/>
          <w:jc w:val="center"/>
        </w:trPr>
        <w:tc>
          <w:tcPr>
            <w:tcW w:w="744" w:type="dxa"/>
            <w:shd w:val="clear" w:color="000000" w:fill="FFFFFF"/>
            <w:vAlign w:val="center"/>
            <w:hideMark/>
          </w:tcPr>
          <w:p w14:paraId="7AD9BE55"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366" w:type="dxa"/>
            <w:shd w:val="clear" w:color="000000" w:fill="FFFFFF"/>
            <w:vAlign w:val="center"/>
          </w:tcPr>
          <w:p w14:paraId="0E67C3C2"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DCDAD23"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671" w:type="dxa"/>
            <w:shd w:val="clear" w:color="000000" w:fill="FFFFFF"/>
            <w:vAlign w:val="center"/>
          </w:tcPr>
          <w:p w14:paraId="1677F262"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29A44D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BA55E80" w14:textId="77777777" w:rsidTr="00DA0911">
        <w:trPr>
          <w:cantSplit/>
          <w:trHeight w:val="285"/>
          <w:jc w:val="center"/>
        </w:trPr>
        <w:tc>
          <w:tcPr>
            <w:tcW w:w="744" w:type="dxa"/>
            <w:shd w:val="clear" w:color="000000" w:fill="FFFFFF"/>
            <w:vAlign w:val="center"/>
            <w:hideMark/>
          </w:tcPr>
          <w:p w14:paraId="5F8D559A"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366" w:type="dxa"/>
            <w:shd w:val="clear" w:color="000000" w:fill="FFFFFF"/>
            <w:vAlign w:val="center"/>
          </w:tcPr>
          <w:p w14:paraId="4C19E6B0"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8B3BD70"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671" w:type="dxa"/>
            <w:shd w:val="clear" w:color="000000" w:fill="FFFFFF"/>
            <w:vAlign w:val="center"/>
          </w:tcPr>
          <w:p w14:paraId="427740D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3FE3E35"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9432C6A" w14:textId="77777777" w:rsidTr="00DA0911">
        <w:trPr>
          <w:cantSplit/>
          <w:trHeight w:val="285"/>
          <w:jc w:val="center"/>
        </w:trPr>
        <w:tc>
          <w:tcPr>
            <w:tcW w:w="744" w:type="dxa"/>
            <w:shd w:val="clear" w:color="000000" w:fill="FFFFFF"/>
            <w:vAlign w:val="center"/>
            <w:hideMark/>
          </w:tcPr>
          <w:p w14:paraId="12276065"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366" w:type="dxa"/>
            <w:shd w:val="clear" w:color="000000" w:fill="FFFFFF"/>
            <w:vAlign w:val="center"/>
          </w:tcPr>
          <w:p w14:paraId="0BA9BAF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9765905"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671" w:type="dxa"/>
            <w:shd w:val="clear" w:color="000000" w:fill="FFFFFF"/>
            <w:vAlign w:val="center"/>
          </w:tcPr>
          <w:p w14:paraId="1C41CCA4"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3546F6B"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DC9C29A" w14:textId="77777777" w:rsidTr="00DA0911">
        <w:trPr>
          <w:cantSplit/>
          <w:trHeight w:val="285"/>
          <w:jc w:val="center"/>
        </w:trPr>
        <w:tc>
          <w:tcPr>
            <w:tcW w:w="744" w:type="dxa"/>
            <w:shd w:val="clear" w:color="000000" w:fill="FFFFFF"/>
            <w:vAlign w:val="center"/>
            <w:hideMark/>
          </w:tcPr>
          <w:p w14:paraId="210BE8D4"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366" w:type="dxa"/>
            <w:shd w:val="clear" w:color="000000" w:fill="FFFFFF"/>
            <w:vAlign w:val="center"/>
          </w:tcPr>
          <w:p w14:paraId="60EFCC7A"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6A845EC0"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671" w:type="dxa"/>
            <w:shd w:val="clear" w:color="000000" w:fill="FFFFFF"/>
            <w:vAlign w:val="center"/>
          </w:tcPr>
          <w:p w14:paraId="7333E44F"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8CA8E81"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CDA283D" w14:textId="77777777" w:rsidTr="00DA0911">
        <w:trPr>
          <w:cantSplit/>
          <w:trHeight w:val="285"/>
          <w:jc w:val="center"/>
        </w:trPr>
        <w:tc>
          <w:tcPr>
            <w:tcW w:w="744" w:type="dxa"/>
            <w:shd w:val="clear" w:color="000000" w:fill="FFFFFF"/>
            <w:vAlign w:val="center"/>
            <w:hideMark/>
          </w:tcPr>
          <w:p w14:paraId="403B82AF"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366" w:type="dxa"/>
            <w:shd w:val="clear" w:color="000000" w:fill="FFFFFF"/>
            <w:vAlign w:val="center"/>
          </w:tcPr>
          <w:p w14:paraId="46114D6A"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0D3AD2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671" w:type="dxa"/>
            <w:shd w:val="clear" w:color="000000" w:fill="FFFFFF"/>
            <w:vAlign w:val="center"/>
          </w:tcPr>
          <w:p w14:paraId="73A79719"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F5C8EAB"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2268CA1" w14:textId="77777777" w:rsidTr="00DA0911">
        <w:trPr>
          <w:cantSplit/>
          <w:trHeight w:val="285"/>
          <w:jc w:val="center"/>
        </w:trPr>
        <w:tc>
          <w:tcPr>
            <w:tcW w:w="744" w:type="dxa"/>
            <w:shd w:val="clear" w:color="000000" w:fill="FFFFFF"/>
            <w:vAlign w:val="center"/>
            <w:hideMark/>
          </w:tcPr>
          <w:p w14:paraId="78467836"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366" w:type="dxa"/>
            <w:shd w:val="clear" w:color="000000" w:fill="FFFFFF"/>
            <w:vAlign w:val="center"/>
          </w:tcPr>
          <w:p w14:paraId="427E977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0D85A725"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671" w:type="dxa"/>
            <w:shd w:val="clear" w:color="000000" w:fill="FFFFFF"/>
            <w:vAlign w:val="center"/>
          </w:tcPr>
          <w:p w14:paraId="5B69F40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0AC3BC96"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04DF854" w14:textId="77777777" w:rsidTr="00DA0911">
        <w:trPr>
          <w:cantSplit/>
          <w:trHeight w:val="285"/>
          <w:jc w:val="center"/>
        </w:trPr>
        <w:tc>
          <w:tcPr>
            <w:tcW w:w="744" w:type="dxa"/>
            <w:shd w:val="clear" w:color="000000" w:fill="FFFFFF"/>
            <w:vAlign w:val="center"/>
            <w:hideMark/>
          </w:tcPr>
          <w:p w14:paraId="6BEDB090"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366" w:type="dxa"/>
            <w:shd w:val="clear" w:color="000000" w:fill="FFFFFF"/>
            <w:vAlign w:val="center"/>
          </w:tcPr>
          <w:p w14:paraId="189B675F"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CD96016"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671" w:type="dxa"/>
            <w:shd w:val="clear" w:color="000000" w:fill="FFFFFF"/>
            <w:vAlign w:val="center"/>
          </w:tcPr>
          <w:p w14:paraId="5A47E4C9"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320E716"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5FEDAE42" w14:textId="77777777" w:rsidTr="00DA0911">
        <w:trPr>
          <w:cantSplit/>
          <w:trHeight w:val="285"/>
          <w:jc w:val="center"/>
        </w:trPr>
        <w:tc>
          <w:tcPr>
            <w:tcW w:w="744" w:type="dxa"/>
            <w:shd w:val="clear" w:color="000000" w:fill="FFFFFF"/>
            <w:vAlign w:val="center"/>
            <w:hideMark/>
          </w:tcPr>
          <w:p w14:paraId="7A3C9756"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60</w:t>
            </w:r>
          </w:p>
        </w:tc>
        <w:tc>
          <w:tcPr>
            <w:tcW w:w="1366" w:type="dxa"/>
            <w:shd w:val="clear" w:color="000000" w:fill="FFFFFF"/>
            <w:vAlign w:val="center"/>
          </w:tcPr>
          <w:p w14:paraId="0186C2F2"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9F16567"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671" w:type="dxa"/>
            <w:shd w:val="clear" w:color="000000" w:fill="FFFFFF"/>
            <w:vAlign w:val="center"/>
          </w:tcPr>
          <w:p w14:paraId="2CCBEFB2"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6B74563"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CBF4BB5" w14:textId="77777777" w:rsidTr="00DA0911">
        <w:trPr>
          <w:cantSplit/>
          <w:trHeight w:val="285"/>
          <w:jc w:val="center"/>
        </w:trPr>
        <w:tc>
          <w:tcPr>
            <w:tcW w:w="744" w:type="dxa"/>
            <w:shd w:val="clear" w:color="000000" w:fill="FFFFFF"/>
            <w:vAlign w:val="center"/>
            <w:hideMark/>
          </w:tcPr>
          <w:p w14:paraId="3C430084"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366" w:type="dxa"/>
            <w:shd w:val="clear" w:color="000000" w:fill="FFFFFF"/>
            <w:vAlign w:val="center"/>
          </w:tcPr>
          <w:p w14:paraId="7177A4B6"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5F6D561"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671" w:type="dxa"/>
            <w:shd w:val="clear" w:color="000000" w:fill="FFFFFF"/>
            <w:vAlign w:val="center"/>
          </w:tcPr>
          <w:p w14:paraId="39649612"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2DE1457"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41417BE0" w14:textId="77777777" w:rsidTr="00DA0911">
        <w:trPr>
          <w:cantSplit/>
          <w:trHeight w:val="285"/>
          <w:jc w:val="center"/>
        </w:trPr>
        <w:tc>
          <w:tcPr>
            <w:tcW w:w="744" w:type="dxa"/>
            <w:shd w:val="clear" w:color="000000" w:fill="FFFFFF"/>
            <w:vAlign w:val="center"/>
            <w:hideMark/>
          </w:tcPr>
          <w:p w14:paraId="51C8537E"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366" w:type="dxa"/>
            <w:shd w:val="clear" w:color="000000" w:fill="FFFFFF"/>
            <w:vAlign w:val="center"/>
          </w:tcPr>
          <w:p w14:paraId="0D37E29E"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3FD72B5"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671" w:type="dxa"/>
            <w:shd w:val="clear" w:color="000000" w:fill="FFFFFF"/>
            <w:vAlign w:val="center"/>
          </w:tcPr>
          <w:p w14:paraId="1D26632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4B650AA"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CE2443C" w14:textId="77777777" w:rsidTr="00DA0911">
        <w:trPr>
          <w:cantSplit/>
          <w:trHeight w:val="570"/>
          <w:jc w:val="center"/>
        </w:trPr>
        <w:tc>
          <w:tcPr>
            <w:tcW w:w="744" w:type="dxa"/>
            <w:shd w:val="clear" w:color="000000" w:fill="FFFFFF"/>
            <w:vAlign w:val="center"/>
            <w:hideMark/>
          </w:tcPr>
          <w:p w14:paraId="083A0C5B"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366" w:type="dxa"/>
            <w:shd w:val="clear" w:color="000000" w:fill="FFFFFF"/>
            <w:vAlign w:val="center"/>
          </w:tcPr>
          <w:p w14:paraId="35F8B99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1F43749"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671" w:type="dxa"/>
            <w:shd w:val="clear" w:color="000000" w:fill="FFFFFF"/>
            <w:vAlign w:val="center"/>
          </w:tcPr>
          <w:p w14:paraId="30F9C12A"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8743355"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2EB58183" w14:textId="77777777" w:rsidTr="00DA0911">
        <w:trPr>
          <w:cantSplit/>
          <w:trHeight w:val="285"/>
          <w:jc w:val="center"/>
        </w:trPr>
        <w:tc>
          <w:tcPr>
            <w:tcW w:w="744" w:type="dxa"/>
            <w:shd w:val="clear" w:color="000000" w:fill="FFFFFF"/>
            <w:vAlign w:val="center"/>
            <w:hideMark/>
          </w:tcPr>
          <w:p w14:paraId="2F606B1E"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366" w:type="dxa"/>
            <w:shd w:val="clear" w:color="000000" w:fill="FFFFFF"/>
            <w:vAlign w:val="center"/>
          </w:tcPr>
          <w:p w14:paraId="20FA3604"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39F7024F"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671" w:type="dxa"/>
            <w:shd w:val="clear" w:color="000000" w:fill="FFFFFF"/>
            <w:vAlign w:val="center"/>
          </w:tcPr>
          <w:p w14:paraId="542055C8"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7787C5A0"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3C78F38" w14:textId="77777777" w:rsidTr="00DA0911">
        <w:trPr>
          <w:cantSplit/>
          <w:trHeight w:val="285"/>
          <w:jc w:val="center"/>
        </w:trPr>
        <w:tc>
          <w:tcPr>
            <w:tcW w:w="744" w:type="dxa"/>
            <w:shd w:val="clear" w:color="000000" w:fill="FFFFFF"/>
            <w:vAlign w:val="center"/>
            <w:hideMark/>
          </w:tcPr>
          <w:p w14:paraId="04365822"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65</w:t>
            </w:r>
          </w:p>
        </w:tc>
        <w:tc>
          <w:tcPr>
            <w:tcW w:w="1366" w:type="dxa"/>
            <w:shd w:val="clear" w:color="000000" w:fill="FFFFFF"/>
            <w:vAlign w:val="center"/>
          </w:tcPr>
          <w:p w14:paraId="33DFC627"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2AC189AE"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671" w:type="dxa"/>
            <w:shd w:val="clear" w:color="000000" w:fill="FFFFFF"/>
            <w:vAlign w:val="center"/>
          </w:tcPr>
          <w:p w14:paraId="5DCBA4F0"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68836506"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B649FFC" w14:textId="77777777" w:rsidTr="00DA0911">
        <w:trPr>
          <w:cantSplit/>
          <w:trHeight w:val="285"/>
          <w:jc w:val="center"/>
        </w:trPr>
        <w:tc>
          <w:tcPr>
            <w:tcW w:w="744" w:type="dxa"/>
            <w:shd w:val="clear" w:color="000000" w:fill="FFFFFF"/>
            <w:vAlign w:val="center"/>
            <w:hideMark/>
          </w:tcPr>
          <w:p w14:paraId="69CE0A5E"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366" w:type="dxa"/>
            <w:shd w:val="clear" w:color="000000" w:fill="FFFFFF"/>
            <w:vAlign w:val="center"/>
          </w:tcPr>
          <w:p w14:paraId="2070ACBD"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D9F9A6A"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671" w:type="dxa"/>
            <w:shd w:val="clear" w:color="000000" w:fill="FFFFFF"/>
            <w:vAlign w:val="center"/>
          </w:tcPr>
          <w:p w14:paraId="0EF3A07D"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336095EE"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FD3D1F2" w14:textId="77777777" w:rsidTr="00DA0911">
        <w:trPr>
          <w:cantSplit/>
          <w:trHeight w:val="285"/>
          <w:jc w:val="center"/>
        </w:trPr>
        <w:tc>
          <w:tcPr>
            <w:tcW w:w="744" w:type="dxa"/>
            <w:shd w:val="clear" w:color="000000" w:fill="FFFFFF"/>
            <w:vAlign w:val="center"/>
            <w:hideMark/>
          </w:tcPr>
          <w:p w14:paraId="7E5A35D3"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67</w:t>
            </w:r>
          </w:p>
        </w:tc>
        <w:tc>
          <w:tcPr>
            <w:tcW w:w="1366" w:type="dxa"/>
            <w:shd w:val="clear" w:color="000000" w:fill="FFFFFF"/>
            <w:vAlign w:val="center"/>
          </w:tcPr>
          <w:p w14:paraId="65CFD118"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70955FDB"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671" w:type="dxa"/>
            <w:shd w:val="clear" w:color="000000" w:fill="FFFFFF"/>
            <w:vAlign w:val="center"/>
          </w:tcPr>
          <w:p w14:paraId="2D8B421B"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5273CEDD"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1ABE7140" w14:textId="77777777" w:rsidTr="00DA0911">
        <w:trPr>
          <w:cantSplit/>
          <w:trHeight w:val="285"/>
          <w:jc w:val="center"/>
        </w:trPr>
        <w:tc>
          <w:tcPr>
            <w:tcW w:w="744" w:type="dxa"/>
            <w:shd w:val="clear" w:color="000000" w:fill="FFFFFF"/>
            <w:vAlign w:val="center"/>
            <w:hideMark/>
          </w:tcPr>
          <w:p w14:paraId="3C2A0CB4"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lastRenderedPageBreak/>
              <w:t>68</w:t>
            </w:r>
          </w:p>
        </w:tc>
        <w:tc>
          <w:tcPr>
            <w:tcW w:w="1366" w:type="dxa"/>
            <w:shd w:val="clear" w:color="000000" w:fill="FFFFFF"/>
            <w:vAlign w:val="center"/>
          </w:tcPr>
          <w:p w14:paraId="34361C6C"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AED3C9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671" w:type="dxa"/>
            <w:shd w:val="clear" w:color="000000" w:fill="FFFFFF"/>
            <w:vAlign w:val="center"/>
          </w:tcPr>
          <w:p w14:paraId="1A395EA5"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25F09CDC"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7E61667E" w14:textId="77777777" w:rsidTr="00DA0911">
        <w:trPr>
          <w:cantSplit/>
          <w:trHeight w:val="285"/>
          <w:jc w:val="center"/>
        </w:trPr>
        <w:tc>
          <w:tcPr>
            <w:tcW w:w="744" w:type="dxa"/>
            <w:shd w:val="clear" w:color="000000" w:fill="FFFFFF"/>
            <w:vAlign w:val="center"/>
            <w:hideMark/>
          </w:tcPr>
          <w:p w14:paraId="170B691D"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366" w:type="dxa"/>
            <w:shd w:val="clear" w:color="000000" w:fill="FFFFFF"/>
            <w:vAlign w:val="center"/>
          </w:tcPr>
          <w:p w14:paraId="2BCC2E3D"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5316B68C"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671" w:type="dxa"/>
            <w:shd w:val="clear" w:color="000000" w:fill="FFFFFF"/>
            <w:vAlign w:val="center"/>
          </w:tcPr>
          <w:p w14:paraId="2965F147"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46E5F128" w14:textId="77777777" w:rsidR="00DA0911" w:rsidRPr="000D0905" w:rsidRDefault="00DA0911" w:rsidP="00DA0911">
            <w:pPr>
              <w:ind w:left="-26"/>
              <w:jc w:val="center"/>
              <w:rPr>
                <w:rFonts w:ascii="Arial" w:hAnsi="Arial" w:cs="Arial"/>
                <w:color w:val="000000" w:themeColor="text1"/>
                <w:sz w:val="20"/>
                <w:szCs w:val="20"/>
              </w:rPr>
            </w:pPr>
          </w:p>
        </w:tc>
      </w:tr>
      <w:tr w:rsidR="00DA0911" w:rsidRPr="000D0905" w14:paraId="3278F24E" w14:textId="77777777" w:rsidTr="00DA0911">
        <w:trPr>
          <w:cantSplit/>
          <w:trHeight w:val="285"/>
          <w:jc w:val="center"/>
        </w:trPr>
        <w:tc>
          <w:tcPr>
            <w:tcW w:w="744" w:type="dxa"/>
            <w:shd w:val="clear" w:color="000000" w:fill="FFFFFF"/>
            <w:vAlign w:val="center"/>
            <w:hideMark/>
          </w:tcPr>
          <w:p w14:paraId="79A5DD3E" w14:textId="77777777" w:rsidR="00DA0911" w:rsidRPr="000D0905" w:rsidRDefault="00585563" w:rsidP="00DA0911">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366" w:type="dxa"/>
            <w:shd w:val="clear" w:color="000000" w:fill="FFFFFF"/>
            <w:vAlign w:val="center"/>
          </w:tcPr>
          <w:p w14:paraId="6B257BE5" w14:textId="77777777"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14:paraId="180F0172" w14:textId="77777777"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671" w:type="dxa"/>
            <w:shd w:val="clear" w:color="000000" w:fill="FFFFFF"/>
            <w:vAlign w:val="center"/>
          </w:tcPr>
          <w:p w14:paraId="12B732A1" w14:textId="77777777"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14:paraId="191E1784" w14:textId="77777777" w:rsidR="00DA0911" w:rsidRPr="000D0905" w:rsidRDefault="00DA0911" w:rsidP="00DA0911">
            <w:pPr>
              <w:ind w:left="-26"/>
              <w:jc w:val="center"/>
              <w:rPr>
                <w:rFonts w:ascii="Arial" w:hAnsi="Arial" w:cs="Arial"/>
                <w:color w:val="000000" w:themeColor="text1"/>
                <w:sz w:val="20"/>
                <w:szCs w:val="20"/>
              </w:rPr>
            </w:pPr>
          </w:p>
        </w:tc>
      </w:tr>
    </w:tbl>
    <w:p w14:paraId="64F45B86" w14:textId="77777777" w:rsidR="008E0EC0" w:rsidRDefault="008E0EC0" w:rsidP="008E0EC0"/>
    <w:p w14:paraId="0D67FE92" w14:textId="77777777" w:rsidR="008E0EC0" w:rsidRDefault="008E0EC0" w:rsidP="008E0EC0"/>
    <w:p w14:paraId="699DE72D" w14:textId="77777777" w:rsidR="008E0EC0" w:rsidRDefault="008E0EC0" w:rsidP="008E0EC0"/>
    <w:p w14:paraId="69BA95C4" w14:textId="77777777" w:rsidR="008E0EC0" w:rsidRDefault="008E0EC0" w:rsidP="008E0EC0"/>
    <w:p w14:paraId="36107A0A" w14:textId="77777777" w:rsidR="004D1C7D" w:rsidRPr="00A53823" w:rsidRDefault="004D1C7D" w:rsidP="005F3E8E">
      <w:pPr>
        <w:pStyle w:val="ndice"/>
        <w:spacing w:line="276" w:lineRule="auto"/>
        <w:jc w:val="both"/>
        <w:rPr>
          <w:rFonts w:ascii="Times New Roman" w:hAnsi="Times New Roman" w:cs="Times New Roman"/>
        </w:rPr>
      </w:pPr>
    </w:p>
    <w:p w14:paraId="31269272" w14:textId="77777777" w:rsidR="004D1C7D" w:rsidRPr="00A53823" w:rsidRDefault="004D1C7D" w:rsidP="005F3E8E">
      <w:pPr>
        <w:pStyle w:val="ndice"/>
        <w:spacing w:line="276" w:lineRule="auto"/>
        <w:jc w:val="both"/>
        <w:rPr>
          <w:rFonts w:ascii="Times New Roman" w:hAnsi="Times New Roman" w:cs="Times New Roman"/>
        </w:rPr>
      </w:pPr>
    </w:p>
    <w:p w14:paraId="2FCCFDD3" w14:textId="02C35CE1" w:rsidR="004D1C7D" w:rsidRPr="0018389C" w:rsidRDefault="004D1C7D"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Bom Jard</w:t>
      </w:r>
      <w:r w:rsidR="009F7E52">
        <w:rPr>
          <w:rFonts w:ascii="Times New Roman" w:hAnsi="Times New Roman" w:cs="Times New Roman"/>
          <w:b/>
        </w:rPr>
        <w:t xml:space="preserve">im/RJ, ___ de __________ </w:t>
      </w:r>
      <w:proofErr w:type="spellStart"/>
      <w:r w:rsidR="009F7E52">
        <w:rPr>
          <w:rFonts w:ascii="Times New Roman" w:hAnsi="Times New Roman" w:cs="Times New Roman"/>
          <w:b/>
        </w:rPr>
        <w:t>de</w:t>
      </w:r>
      <w:proofErr w:type="spellEnd"/>
      <w:r w:rsidR="009F7E52">
        <w:rPr>
          <w:rFonts w:ascii="Times New Roman" w:hAnsi="Times New Roman" w:cs="Times New Roman"/>
          <w:b/>
        </w:rPr>
        <w:t xml:space="preserve"> 2026</w:t>
      </w:r>
      <w:r w:rsidRPr="0018389C">
        <w:rPr>
          <w:rFonts w:ascii="Times New Roman" w:hAnsi="Times New Roman" w:cs="Times New Roman"/>
          <w:b/>
        </w:rPr>
        <w:t>.</w:t>
      </w:r>
    </w:p>
    <w:p w14:paraId="66325C65" w14:textId="77777777" w:rsidR="004D1C7D" w:rsidRPr="0018389C" w:rsidRDefault="004D1C7D" w:rsidP="0018389C">
      <w:pPr>
        <w:pStyle w:val="ndice"/>
        <w:spacing w:line="276" w:lineRule="auto"/>
        <w:jc w:val="center"/>
        <w:outlineLvl w:val="0"/>
        <w:rPr>
          <w:rFonts w:ascii="Times New Roman" w:hAnsi="Times New Roman" w:cs="Times New Roman"/>
          <w:b/>
        </w:rPr>
      </w:pPr>
    </w:p>
    <w:p w14:paraId="350F793E" w14:textId="77777777" w:rsidR="004D1C7D" w:rsidRPr="0018389C" w:rsidRDefault="004D1C7D" w:rsidP="0018389C">
      <w:pPr>
        <w:pStyle w:val="ndice"/>
        <w:spacing w:line="276" w:lineRule="auto"/>
        <w:jc w:val="center"/>
        <w:rPr>
          <w:rFonts w:ascii="Times New Roman" w:hAnsi="Times New Roman" w:cs="Times New Roman"/>
          <w:b/>
        </w:rPr>
      </w:pPr>
    </w:p>
    <w:p w14:paraId="2DAAFE3D" w14:textId="77777777" w:rsidR="004D1C7D" w:rsidRPr="0018389C" w:rsidRDefault="004D1C7D"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13E84547" w14:textId="77777777" w:rsidR="004D1C7D" w:rsidRPr="0018389C" w:rsidRDefault="004D1C7D"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14:paraId="50B66379" w14:textId="77777777" w:rsidR="004D1C7D" w:rsidRPr="00A53823" w:rsidRDefault="004D1C7D" w:rsidP="005F3E8E">
      <w:pPr>
        <w:jc w:val="both"/>
        <w:rPr>
          <w:rFonts w:ascii="Times New Roman" w:eastAsia="Calibri" w:hAnsi="Times New Roman" w:cs="Times New Roman"/>
          <w:b/>
          <w:bCs/>
          <w:sz w:val="24"/>
          <w:szCs w:val="24"/>
          <w:lang w:eastAsia="ar-SA"/>
        </w:rPr>
      </w:pPr>
      <w:r w:rsidRPr="00A53823">
        <w:rPr>
          <w:rFonts w:ascii="Times New Roman" w:hAnsi="Times New Roman" w:cs="Times New Roman"/>
          <w:b/>
          <w:bCs/>
          <w:sz w:val="24"/>
          <w:szCs w:val="24"/>
        </w:rPr>
        <w:br w:type="page"/>
      </w:r>
    </w:p>
    <w:p w14:paraId="0012F905" w14:textId="77777777" w:rsidR="004D1C7D" w:rsidRPr="00A53823" w:rsidRDefault="004D1C7D" w:rsidP="005F3E8E">
      <w:pPr>
        <w:spacing w:line="360" w:lineRule="auto"/>
        <w:jc w:val="both"/>
        <w:rPr>
          <w:rFonts w:ascii="Times New Roman" w:eastAsia="Arial" w:hAnsi="Times New Roman" w:cs="Times New Roman"/>
          <w:color w:val="FF0000"/>
          <w:sz w:val="24"/>
          <w:szCs w:val="24"/>
        </w:rPr>
      </w:pPr>
    </w:p>
    <w:p w14:paraId="72E7E30B" w14:textId="77777777"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t>ANEXO VII</w:t>
      </w:r>
      <w:r w:rsidR="004D1C7D" w:rsidRPr="00A53823">
        <w:rPr>
          <w:rFonts w:ascii="Times New Roman" w:hAnsi="Times New Roman" w:cs="Times New Roman"/>
          <w:b/>
          <w:bCs/>
          <w:u w:val="single"/>
        </w:rPr>
        <w:t>I</w:t>
      </w:r>
    </w:p>
    <w:p w14:paraId="44FE1FF9" w14:textId="77777777" w:rsidR="001803B0" w:rsidRPr="00A53823" w:rsidRDefault="001803B0" w:rsidP="005F3E8E">
      <w:pPr>
        <w:pStyle w:val="ndice"/>
        <w:spacing w:line="276" w:lineRule="auto"/>
        <w:jc w:val="both"/>
        <w:outlineLvl w:val="0"/>
        <w:rPr>
          <w:rFonts w:ascii="Times New Roman" w:hAnsi="Times New Roman" w:cs="Times New Roman"/>
          <w:b/>
          <w:bCs/>
        </w:rPr>
      </w:pPr>
    </w:p>
    <w:p w14:paraId="641D6833"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MODELO DE DECLARAÇÃO DE CUMPRIMENTO DE REQUISITOS LEGAIS</w:t>
      </w:r>
    </w:p>
    <w:p w14:paraId="57335713" w14:textId="77777777" w:rsidR="001803B0" w:rsidRPr="00A53823" w:rsidRDefault="001803B0" w:rsidP="005F3E8E">
      <w:pPr>
        <w:pStyle w:val="ndice"/>
        <w:spacing w:line="276" w:lineRule="auto"/>
        <w:jc w:val="both"/>
        <w:rPr>
          <w:rFonts w:ascii="Times New Roman" w:hAnsi="Times New Roman" w:cs="Times New Roman"/>
        </w:rPr>
      </w:pPr>
    </w:p>
    <w:p w14:paraId="67A058FA" w14:textId="77777777"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14:paraId="0D82704D" w14:textId="77777777" w:rsidR="001803B0" w:rsidRPr="00A53823" w:rsidRDefault="001803B0" w:rsidP="005F3E8E">
      <w:pPr>
        <w:pStyle w:val="ndice"/>
        <w:spacing w:line="276" w:lineRule="auto"/>
        <w:jc w:val="both"/>
        <w:rPr>
          <w:rFonts w:ascii="Times New Roman" w:hAnsi="Times New Roman" w:cs="Times New Roman"/>
          <w:b/>
          <w:bCs/>
        </w:rPr>
      </w:pPr>
    </w:p>
    <w:p w14:paraId="601AE8A7" w14:textId="77777777" w:rsidR="001803B0" w:rsidRPr="00A53823" w:rsidRDefault="001803B0" w:rsidP="005F3E8E">
      <w:pPr>
        <w:pStyle w:val="ndice"/>
        <w:spacing w:line="276" w:lineRule="auto"/>
        <w:jc w:val="both"/>
        <w:rPr>
          <w:rFonts w:ascii="Times New Roman" w:hAnsi="Times New Roman" w:cs="Times New Roman"/>
        </w:rPr>
      </w:pPr>
    </w:p>
    <w:p w14:paraId="035C2EBB"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02796A2B"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06EAA9DF" w14:textId="77777777" w:rsidR="001803B0" w:rsidRPr="00A53823" w:rsidRDefault="001803B0" w:rsidP="005F3E8E">
      <w:pPr>
        <w:pStyle w:val="ndice"/>
        <w:spacing w:line="276" w:lineRule="auto"/>
        <w:jc w:val="both"/>
        <w:rPr>
          <w:rFonts w:ascii="Times New Roman" w:hAnsi="Times New Roman" w:cs="Times New Roman"/>
        </w:rPr>
      </w:pPr>
    </w:p>
    <w:p w14:paraId="738396F8" w14:textId="77777777" w:rsidR="001803B0" w:rsidRPr="00A53823" w:rsidRDefault="001803B0" w:rsidP="005F3E8E">
      <w:pPr>
        <w:pStyle w:val="ndice"/>
        <w:spacing w:line="276" w:lineRule="auto"/>
        <w:jc w:val="both"/>
        <w:rPr>
          <w:rFonts w:ascii="Times New Roman" w:hAnsi="Times New Roman" w:cs="Times New Roman"/>
        </w:rPr>
      </w:pPr>
    </w:p>
    <w:p w14:paraId="1A43997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2E62BAF4" w14:textId="77777777" w:rsidR="001803B0" w:rsidRPr="00A53823" w:rsidRDefault="001803B0" w:rsidP="005F3E8E">
      <w:pPr>
        <w:pStyle w:val="ndice"/>
        <w:spacing w:line="276" w:lineRule="auto"/>
        <w:jc w:val="both"/>
        <w:rPr>
          <w:rFonts w:ascii="Times New Roman" w:hAnsi="Times New Roman" w:cs="Times New Roman"/>
        </w:rPr>
      </w:pPr>
    </w:p>
    <w:p w14:paraId="1CAAE4E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participante), devidamente inscrita no CNPJ/MF sob o nº _______________ e no CNES sob o nº _______________, com sede na ___________________________, por seu representante legal abaixo assinado, em cumprimento ao estabelecido no Edital de Chamamento Público nº XX/XXXX, DECLARA, sob as penas da lei, que:</w:t>
      </w:r>
    </w:p>
    <w:p w14:paraId="631B5517"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Não possui em seu quadro de pessoal empregado(s) com menos de 18 (dezoito) anos em trabalho noturno, perigoso ou insalubre e menores de 16 (dezesseis) anos, em qualquer trabalho, salvo na condição de aprendiz, a partir de 14 (quatorze) anos, nos termos do inciso XXXIII, do artigo 7º, da Constituição Federal, e inciso V, do artigo 27, da Lei nº 8.666/1993, com redação determinada pela Lei nº 9.854/1999;</w:t>
      </w:r>
    </w:p>
    <w:p w14:paraId="2A9C4CE4"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b) Seus sócios, administradores e dirigentes não ocupam cargo de chefia ou função de confiança no SUS, nos termos do artigo 26, § 4º, da Lei nº 8.080/90; </w:t>
      </w:r>
    </w:p>
    <w:p w14:paraId="493E922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 Não há em seu quadro de funcionários servidor ou dirigente da SMS/BJ ou Fundo Municipal de Saúde, nos termos do artigo 9º, inciso III, da Lei nº 8.666/93.</w:t>
      </w:r>
    </w:p>
    <w:p w14:paraId="0078EAE3" w14:textId="77777777" w:rsidR="001803B0" w:rsidRPr="00A53823" w:rsidRDefault="001803B0" w:rsidP="005F3E8E">
      <w:pPr>
        <w:pStyle w:val="ndice"/>
        <w:spacing w:line="276" w:lineRule="auto"/>
        <w:jc w:val="both"/>
        <w:rPr>
          <w:rFonts w:ascii="Times New Roman" w:hAnsi="Times New Roman" w:cs="Times New Roman"/>
        </w:rPr>
      </w:pPr>
    </w:p>
    <w:p w14:paraId="39D7B359" w14:textId="17200963"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A53823">
        <w:rPr>
          <w:rFonts w:ascii="Times New Roman" w:hAnsi="Times New Roman" w:cs="Times New Roman"/>
        </w:rPr>
        <w:t>.</w:t>
      </w:r>
    </w:p>
    <w:p w14:paraId="23082F9B" w14:textId="77777777" w:rsidR="001803B0" w:rsidRPr="00A53823" w:rsidRDefault="001803B0" w:rsidP="0018389C">
      <w:pPr>
        <w:pStyle w:val="ndice"/>
        <w:spacing w:line="276" w:lineRule="auto"/>
        <w:jc w:val="center"/>
        <w:outlineLvl w:val="0"/>
        <w:rPr>
          <w:rFonts w:ascii="Times New Roman" w:hAnsi="Times New Roman" w:cs="Times New Roman"/>
        </w:rPr>
      </w:pPr>
    </w:p>
    <w:p w14:paraId="0C171D30" w14:textId="77777777" w:rsidR="001803B0" w:rsidRPr="00A53823" w:rsidRDefault="001803B0" w:rsidP="0018389C">
      <w:pPr>
        <w:pStyle w:val="ndice"/>
        <w:spacing w:line="276" w:lineRule="auto"/>
        <w:jc w:val="center"/>
        <w:rPr>
          <w:rFonts w:ascii="Times New Roman" w:hAnsi="Times New Roman" w:cs="Times New Roman"/>
        </w:rPr>
      </w:pPr>
    </w:p>
    <w:p w14:paraId="6DC75FAD"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14AE5441" w14:textId="77777777" w:rsidR="001803B0" w:rsidRPr="00A53823" w:rsidRDefault="001803B0" w:rsidP="0018389C">
      <w:pPr>
        <w:spacing w:line="276" w:lineRule="auto"/>
        <w:jc w:val="center"/>
        <w:rPr>
          <w:rFonts w:ascii="Times New Roman" w:hAnsi="Times New Roman" w:cs="Times New Roman"/>
          <w:sz w:val="24"/>
          <w:szCs w:val="24"/>
        </w:rPr>
      </w:pPr>
      <w:r w:rsidRPr="0018389C">
        <w:rPr>
          <w:rFonts w:ascii="Times New Roman" w:hAnsi="Times New Roman" w:cs="Times New Roman"/>
          <w:b/>
          <w:sz w:val="24"/>
          <w:szCs w:val="24"/>
        </w:rPr>
        <w:t>Carimbo com CNPJ da Proponente</w:t>
      </w:r>
      <w:r w:rsidRPr="00A53823">
        <w:rPr>
          <w:rFonts w:ascii="Times New Roman" w:hAnsi="Times New Roman" w:cs="Times New Roman"/>
          <w:sz w:val="24"/>
          <w:szCs w:val="24"/>
        </w:rPr>
        <w:t xml:space="preserve"> </w:t>
      </w:r>
      <w:r w:rsidRPr="00A53823">
        <w:rPr>
          <w:rFonts w:ascii="Times New Roman" w:hAnsi="Times New Roman" w:cs="Times New Roman"/>
          <w:sz w:val="24"/>
          <w:szCs w:val="24"/>
        </w:rPr>
        <w:br w:type="page"/>
      </w:r>
    </w:p>
    <w:p w14:paraId="7EE3045F" w14:textId="77777777" w:rsidR="001803B0" w:rsidRPr="0018389C" w:rsidRDefault="001803B0" w:rsidP="0018389C">
      <w:pPr>
        <w:spacing w:line="276" w:lineRule="auto"/>
        <w:jc w:val="center"/>
        <w:rPr>
          <w:rFonts w:ascii="Times New Roman" w:hAnsi="Times New Roman" w:cs="Times New Roman"/>
          <w:b/>
          <w:bCs/>
          <w:sz w:val="24"/>
          <w:szCs w:val="24"/>
          <w:u w:val="single"/>
        </w:rPr>
      </w:pPr>
      <w:r w:rsidRPr="0018389C">
        <w:rPr>
          <w:rFonts w:ascii="Times New Roman" w:hAnsi="Times New Roman" w:cs="Times New Roman"/>
          <w:b/>
          <w:bCs/>
          <w:sz w:val="24"/>
          <w:szCs w:val="24"/>
          <w:u w:val="single"/>
        </w:rPr>
        <w:lastRenderedPageBreak/>
        <w:t xml:space="preserve">ANEXO </w:t>
      </w:r>
      <w:r w:rsidR="004D1C7D" w:rsidRPr="0018389C">
        <w:rPr>
          <w:rFonts w:ascii="Times New Roman" w:hAnsi="Times New Roman" w:cs="Times New Roman"/>
          <w:b/>
          <w:bCs/>
          <w:sz w:val="24"/>
          <w:szCs w:val="24"/>
          <w:u w:val="single"/>
        </w:rPr>
        <w:t>IX</w:t>
      </w:r>
    </w:p>
    <w:p w14:paraId="662BAAA5" w14:textId="77777777" w:rsidR="001803B0" w:rsidRPr="0018389C" w:rsidRDefault="001803B0" w:rsidP="0018389C">
      <w:pPr>
        <w:pStyle w:val="ndice"/>
        <w:spacing w:line="276" w:lineRule="auto"/>
        <w:jc w:val="center"/>
        <w:outlineLvl w:val="0"/>
        <w:rPr>
          <w:rFonts w:ascii="Times New Roman" w:hAnsi="Times New Roman" w:cs="Times New Roman"/>
          <w:b/>
          <w:bCs/>
        </w:rPr>
      </w:pPr>
    </w:p>
    <w:p w14:paraId="343E58C7" w14:textId="77777777" w:rsidR="001803B0" w:rsidRPr="0018389C" w:rsidRDefault="001803B0" w:rsidP="0018389C">
      <w:pPr>
        <w:pStyle w:val="ndice"/>
        <w:spacing w:line="276" w:lineRule="auto"/>
        <w:jc w:val="center"/>
        <w:outlineLvl w:val="0"/>
        <w:rPr>
          <w:rFonts w:ascii="Times New Roman" w:hAnsi="Times New Roman" w:cs="Times New Roman"/>
          <w:b/>
          <w:bCs/>
        </w:rPr>
      </w:pPr>
      <w:r w:rsidRPr="0018389C">
        <w:rPr>
          <w:rFonts w:ascii="Times New Roman" w:hAnsi="Times New Roman" w:cs="Times New Roman"/>
          <w:b/>
          <w:bCs/>
        </w:rPr>
        <w:t>MODELO DE DECLARAÇÃO DE ACEITAÇÃO DO EDITAL</w:t>
      </w:r>
    </w:p>
    <w:p w14:paraId="56E0A627" w14:textId="77777777" w:rsidR="001803B0" w:rsidRPr="0018389C" w:rsidRDefault="001803B0" w:rsidP="0018389C">
      <w:pPr>
        <w:pStyle w:val="ndice"/>
        <w:spacing w:line="276" w:lineRule="auto"/>
        <w:jc w:val="center"/>
        <w:outlineLvl w:val="0"/>
        <w:rPr>
          <w:rFonts w:ascii="Times New Roman" w:hAnsi="Times New Roman" w:cs="Times New Roman"/>
          <w:b/>
          <w:bCs/>
        </w:rPr>
      </w:pPr>
    </w:p>
    <w:p w14:paraId="03531A89" w14:textId="77777777" w:rsidR="001803B0" w:rsidRPr="0018389C" w:rsidRDefault="001803B0" w:rsidP="0018389C">
      <w:pPr>
        <w:pStyle w:val="ndice"/>
        <w:spacing w:line="276" w:lineRule="auto"/>
        <w:jc w:val="center"/>
        <w:outlineLvl w:val="0"/>
        <w:rPr>
          <w:rFonts w:ascii="Times New Roman" w:hAnsi="Times New Roman" w:cs="Times New Roman"/>
        </w:rPr>
      </w:pPr>
      <w:r w:rsidRPr="0018389C">
        <w:rPr>
          <w:rFonts w:ascii="Times New Roman" w:hAnsi="Times New Roman" w:cs="Times New Roman"/>
          <w:b/>
          <w:bCs/>
        </w:rPr>
        <w:t>TIMBRE DA PROPONENTE</w:t>
      </w:r>
    </w:p>
    <w:p w14:paraId="262DB09E" w14:textId="77777777" w:rsidR="001803B0" w:rsidRPr="00A53823" w:rsidRDefault="001803B0" w:rsidP="005F3E8E">
      <w:pPr>
        <w:pStyle w:val="ndice"/>
        <w:spacing w:line="276" w:lineRule="auto"/>
        <w:jc w:val="both"/>
        <w:rPr>
          <w:rFonts w:ascii="Times New Roman" w:hAnsi="Times New Roman" w:cs="Times New Roman"/>
          <w:b/>
          <w:bCs/>
        </w:rPr>
      </w:pPr>
    </w:p>
    <w:p w14:paraId="41DD75BE" w14:textId="77777777" w:rsidR="001803B0" w:rsidRPr="00A53823" w:rsidRDefault="001803B0" w:rsidP="005F3E8E">
      <w:pPr>
        <w:pStyle w:val="ndice"/>
        <w:spacing w:line="276" w:lineRule="auto"/>
        <w:jc w:val="both"/>
        <w:rPr>
          <w:rFonts w:ascii="Times New Roman" w:hAnsi="Times New Roman" w:cs="Times New Roman"/>
        </w:rPr>
      </w:pPr>
    </w:p>
    <w:p w14:paraId="67FACA6B"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1B34674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4469F02B" w14:textId="77777777" w:rsidR="001803B0" w:rsidRPr="00A53823" w:rsidRDefault="001803B0" w:rsidP="005F3E8E">
      <w:pPr>
        <w:pStyle w:val="ndice"/>
        <w:spacing w:line="276" w:lineRule="auto"/>
        <w:jc w:val="both"/>
        <w:rPr>
          <w:rFonts w:ascii="Times New Roman" w:hAnsi="Times New Roman" w:cs="Times New Roman"/>
        </w:rPr>
      </w:pPr>
    </w:p>
    <w:p w14:paraId="2F2F8D5F" w14:textId="77777777" w:rsidR="001803B0" w:rsidRPr="00A53823" w:rsidRDefault="001803B0" w:rsidP="005F3E8E">
      <w:pPr>
        <w:pStyle w:val="ndice"/>
        <w:spacing w:line="276" w:lineRule="auto"/>
        <w:jc w:val="both"/>
        <w:rPr>
          <w:rFonts w:ascii="Times New Roman" w:hAnsi="Times New Roman" w:cs="Times New Roman"/>
        </w:rPr>
      </w:pPr>
    </w:p>
    <w:p w14:paraId="4E4F30A1"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4F097664" w14:textId="77777777" w:rsidR="001803B0" w:rsidRPr="00A53823" w:rsidRDefault="001803B0" w:rsidP="005F3E8E">
      <w:pPr>
        <w:spacing w:line="276" w:lineRule="auto"/>
        <w:jc w:val="both"/>
        <w:rPr>
          <w:rFonts w:ascii="Times New Roman" w:hAnsi="Times New Roman" w:cs="Times New Roman"/>
          <w:sz w:val="24"/>
          <w:szCs w:val="24"/>
        </w:rPr>
      </w:pPr>
    </w:p>
    <w:p w14:paraId="390FB55E" w14:textId="77777777" w:rsidR="001803B0" w:rsidRPr="00A53823" w:rsidRDefault="001803B0" w:rsidP="005F3E8E">
      <w:pPr>
        <w:spacing w:line="276" w:lineRule="auto"/>
        <w:jc w:val="both"/>
        <w:rPr>
          <w:rFonts w:ascii="Times New Roman" w:hAnsi="Times New Roman" w:cs="Times New Roman"/>
          <w:color w:val="000000"/>
          <w:sz w:val="24"/>
          <w:szCs w:val="24"/>
        </w:rPr>
      </w:pPr>
      <w:r w:rsidRPr="00A53823">
        <w:rPr>
          <w:rFonts w:ascii="Times New Roman" w:hAnsi="Times New Roman" w:cs="Times New Roman"/>
          <w:sz w:val="24"/>
          <w:szCs w:val="24"/>
        </w:rPr>
        <w:t xml:space="preserve">A (nome da entidade jurídica participante), devidamente inscrita no CNPJ/MF sob o nº _______________ e no CNES sob o nº _______________, com sede na ___________________________, por seu representante legal abaixo assinado, em cumprimento ao estabelecido no Edital de Chamamento Público nº XX/XXXX, DECLARA, sob as penas da lei, que possui pleno conhecimento do Edital de Chamamento Público nº XX/XXXX, que objetiva a seleção, credenciamento e possível contratação de pessoas jurídicas de direito privado, cadastradas no Sistema de Cadastro Nacional de Estabelecimentos de Saúde (CNES), sediadas ou estabelecidas neste município, com preferência para as filantrópicas e/ou as sem fins lucrativos, para prestação de serviços laboratoriais de Análises Clínicas, Anatomia Patológica, Citopatologia e Microbiologia a serem prestados pela rede privada de forma complementar ao Sistema Único de Saúde – SUS, </w:t>
      </w:r>
      <w:r w:rsidRPr="00A53823">
        <w:rPr>
          <w:rFonts w:ascii="Times New Roman" w:hAnsi="Times New Roman" w:cs="Times New Roman"/>
          <w:color w:val="000000"/>
          <w:sz w:val="24"/>
          <w:szCs w:val="24"/>
        </w:rPr>
        <w:t xml:space="preserve">assumindo a responsabilidade pela autenticidade de todos os documentos apresentados, sujeitando-se às penalidades legais e a sumária desclassificação do chamamento, e que fornecerá quaisquer informações complementares solicitadas pelas comissões. </w:t>
      </w:r>
    </w:p>
    <w:p w14:paraId="2AADA53A" w14:textId="77777777" w:rsidR="001803B0" w:rsidRPr="00A53823" w:rsidRDefault="001803B0" w:rsidP="005F3E8E">
      <w:pPr>
        <w:pStyle w:val="ndice"/>
        <w:spacing w:line="276" w:lineRule="auto"/>
        <w:jc w:val="both"/>
        <w:rPr>
          <w:rFonts w:ascii="Times New Roman" w:hAnsi="Times New Roman" w:cs="Times New Roman"/>
        </w:rPr>
      </w:pPr>
    </w:p>
    <w:p w14:paraId="62A85FE2" w14:textId="2877886E"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A53823">
        <w:rPr>
          <w:rFonts w:ascii="Times New Roman" w:hAnsi="Times New Roman" w:cs="Times New Roman"/>
        </w:rPr>
        <w:t>.</w:t>
      </w:r>
    </w:p>
    <w:p w14:paraId="70735BAE" w14:textId="77777777" w:rsidR="001803B0" w:rsidRPr="00A53823" w:rsidRDefault="001803B0" w:rsidP="0018389C">
      <w:pPr>
        <w:pStyle w:val="ndice"/>
        <w:spacing w:line="276" w:lineRule="auto"/>
        <w:jc w:val="center"/>
        <w:outlineLvl w:val="0"/>
        <w:rPr>
          <w:rFonts w:ascii="Times New Roman" w:hAnsi="Times New Roman" w:cs="Times New Roman"/>
        </w:rPr>
      </w:pPr>
    </w:p>
    <w:p w14:paraId="149128B6" w14:textId="77777777" w:rsidR="001803B0" w:rsidRPr="00A53823" w:rsidRDefault="001803B0" w:rsidP="0018389C">
      <w:pPr>
        <w:pStyle w:val="ndice"/>
        <w:spacing w:line="276" w:lineRule="auto"/>
        <w:jc w:val="center"/>
        <w:rPr>
          <w:rFonts w:ascii="Times New Roman" w:hAnsi="Times New Roman" w:cs="Times New Roman"/>
        </w:rPr>
      </w:pPr>
    </w:p>
    <w:p w14:paraId="1FD38365"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106472CA" w14:textId="77777777"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14:paraId="78947297" w14:textId="77777777"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br w:type="page"/>
      </w:r>
    </w:p>
    <w:p w14:paraId="71FD086F" w14:textId="77777777" w:rsidR="001803B0" w:rsidRPr="00A53823" w:rsidRDefault="001803B0" w:rsidP="0018389C">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w:t>
      </w:r>
      <w:r w:rsidR="004D1C7D" w:rsidRPr="00A53823">
        <w:rPr>
          <w:rFonts w:ascii="Times New Roman" w:hAnsi="Times New Roman" w:cs="Times New Roman"/>
          <w:b/>
          <w:bCs/>
          <w:u w:val="single"/>
        </w:rPr>
        <w:t xml:space="preserve"> </w:t>
      </w:r>
      <w:r w:rsidRPr="00A53823">
        <w:rPr>
          <w:rFonts w:ascii="Times New Roman" w:hAnsi="Times New Roman" w:cs="Times New Roman"/>
          <w:b/>
          <w:bCs/>
          <w:u w:val="single"/>
        </w:rPr>
        <w:t>X</w:t>
      </w:r>
    </w:p>
    <w:p w14:paraId="133974A7" w14:textId="77777777" w:rsidR="001803B0" w:rsidRPr="00A53823" w:rsidRDefault="001803B0" w:rsidP="0018389C">
      <w:pPr>
        <w:pStyle w:val="ndice"/>
        <w:spacing w:line="276" w:lineRule="auto"/>
        <w:jc w:val="center"/>
        <w:outlineLvl w:val="0"/>
        <w:rPr>
          <w:rFonts w:ascii="Times New Roman" w:hAnsi="Times New Roman" w:cs="Times New Roman"/>
          <w:b/>
          <w:bCs/>
        </w:rPr>
      </w:pPr>
    </w:p>
    <w:p w14:paraId="1E3CD48E" w14:textId="77777777" w:rsidR="001803B0" w:rsidRPr="00A53823" w:rsidRDefault="001803B0" w:rsidP="0018389C">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ATESTADO DE CAPACIDADE TÉCNICA</w:t>
      </w:r>
    </w:p>
    <w:p w14:paraId="1EB313AB" w14:textId="77777777" w:rsidR="001803B0" w:rsidRPr="00A53823" w:rsidRDefault="001803B0" w:rsidP="0018389C">
      <w:pPr>
        <w:pStyle w:val="ndice"/>
        <w:spacing w:line="276" w:lineRule="auto"/>
        <w:jc w:val="center"/>
        <w:outlineLvl w:val="0"/>
        <w:rPr>
          <w:rFonts w:ascii="Times New Roman" w:hAnsi="Times New Roman" w:cs="Times New Roman"/>
          <w:b/>
          <w:bCs/>
          <w:u w:val="single"/>
        </w:rPr>
      </w:pPr>
    </w:p>
    <w:p w14:paraId="570656EB" w14:textId="77777777"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b/>
          <w:bCs/>
        </w:rPr>
        <w:t>TIMBRE DA PROPONENTE</w:t>
      </w:r>
    </w:p>
    <w:p w14:paraId="2941605F" w14:textId="77777777" w:rsidR="001803B0" w:rsidRPr="00A53823" w:rsidRDefault="001803B0" w:rsidP="005F3E8E">
      <w:pPr>
        <w:pStyle w:val="ndice"/>
        <w:spacing w:line="276" w:lineRule="auto"/>
        <w:jc w:val="both"/>
        <w:rPr>
          <w:rFonts w:ascii="Times New Roman" w:hAnsi="Times New Roman" w:cs="Times New Roman"/>
          <w:b/>
          <w:bCs/>
        </w:rPr>
      </w:pPr>
    </w:p>
    <w:p w14:paraId="4C1ADEAC" w14:textId="77777777" w:rsidR="001803B0" w:rsidRPr="00A53823" w:rsidRDefault="001803B0" w:rsidP="005F3E8E">
      <w:pPr>
        <w:pStyle w:val="ndice"/>
        <w:spacing w:line="276" w:lineRule="auto"/>
        <w:jc w:val="both"/>
        <w:rPr>
          <w:rFonts w:ascii="Times New Roman" w:hAnsi="Times New Roman" w:cs="Times New Roman"/>
        </w:rPr>
      </w:pPr>
    </w:p>
    <w:p w14:paraId="3DDD553C"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14:paraId="6F1BB616"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14:paraId="15255B49" w14:textId="77777777" w:rsidR="001803B0" w:rsidRPr="00A53823" w:rsidRDefault="001803B0" w:rsidP="005F3E8E">
      <w:pPr>
        <w:pStyle w:val="ndice"/>
        <w:spacing w:line="276" w:lineRule="auto"/>
        <w:jc w:val="both"/>
        <w:rPr>
          <w:rFonts w:ascii="Times New Roman" w:hAnsi="Times New Roman" w:cs="Times New Roman"/>
        </w:rPr>
      </w:pPr>
    </w:p>
    <w:p w14:paraId="552BCB92" w14:textId="77777777" w:rsidR="001803B0" w:rsidRPr="00A53823" w:rsidRDefault="001803B0" w:rsidP="005F3E8E">
      <w:pPr>
        <w:pStyle w:val="ndice"/>
        <w:spacing w:line="276" w:lineRule="auto"/>
        <w:jc w:val="both"/>
        <w:rPr>
          <w:rFonts w:ascii="Times New Roman" w:hAnsi="Times New Roman" w:cs="Times New Roman"/>
        </w:rPr>
      </w:pPr>
    </w:p>
    <w:p w14:paraId="0C2D87E5"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14:paraId="49C3063A" w14:textId="77777777" w:rsidR="001803B0" w:rsidRPr="00A53823" w:rsidRDefault="001803B0" w:rsidP="005F3E8E">
      <w:pPr>
        <w:pStyle w:val="ndice"/>
        <w:spacing w:line="276" w:lineRule="auto"/>
        <w:jc w:val="both"/>
        <w:rPr>
          <w:rFonts w:ascii="Times New Roman" w:hAnsi="Times New Roman" w:cs="Times New Roman"/>
        </w:rPr>
      </w:pPr>
    </w:p>
    <w:p w14:paraId="59D2B516"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(Nome da declarante) _______________, devidamente inscrita no CNPJ/MF sob nº _______________, com sede na ___________________________, atesta, para os devidos fins, que a (nome da entidade jurídica participante) _______________, devidamente inscrita no CNPJ/MF sob nº _______________, com sede na ___________________________, prestou/está prestando serviços de:</w:t>
      </w:r>
    </w:p>
    <w:p w14:paraId="0379FAEA" w14:textId="77777777" w:rsidR="001803B0" w:rsidRPr="00A53823" w:rsidRDefault="001803B0" w:rsidP="005F3E8E">
      <w:pPr>
        <w:pStyle w:val="ndice"/>
        <w:spacing w:line="276" w:lineRule="auto"/>
        <w:jc w:val="both"/>
        <w:rPr>
          <w:rFonts w:ascii="Times New Roman" w:hAnsi="Times New Roman" w:cs="Times New Roman"/>
        </w:rPr>
      </w:pPr>
    </w:p>
    <w:p w14:paraId="799BA86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________________ - período: __/__/__ a __/__/__</w:t>
      </w:r>
    </w:p>
    <w:p w14:paraId="6397E5CF" w14:textId="77777777" w:rsidR="001803B0" w:rsidRPr="00A53823" w:rsidRDefault="001803B0" w:rsidP="005F3E8E">
      <w:pPr>
        <w:pStyle w:val="ndice"/>
        <w:spacing w:line="276" w:lineRule="auto"/>
        <w:jc w:val="both"/>
        <w:rPr>
          <w:rFonts w:ascii="Times New Roman" w:hAnsi="Times New Roman" w:cs="Times New Roman"/>
        </w:rPr>
      </w:pPr>
    </w:p>
    <w:p w14:paraId="55581C2D"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b) ________________ - período __/__/__ a __/__/__</w:t>
      </w:r>
    </w:p>
    <w:p w14:paraId="303DCC5B" w14:textId="77777777" w:rsidR="001803B0" w:rsidRPr="00A53823" w:rsidRDefault="001803B0" w:rsidP="005F3E8E">
      <w:pPr>
        <w:pStyle w:val="ndice"/>
        <w:spacing w:line="276" w:lineRule="auto"/>
        <w:jc w:val="both"/>
        <w:rPr>
          <w:rFonts w:ascii="Times New Roman" w:hAnsi="Times New Roman" w:cs="Times New Roman"/>
        </w:rPr>
      </w:pPr>
    </w:p>
    <w:p w14:paraId="4DD5890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Informamos ainda que os serviços foram/estão sendo prestados dentro dos padrões de qualidade e prazos acordados, nada havendo que desabone a conduta da proponente.</w:t>
      </w:r>
    </w:p>
    <w:p w14:paraId="13F61CA6" w14:textId="77777777" w:rsidR="001803B0" w:rsidRPr="00A53823" w:rsidRDefault="001803B0" w:rsidP="005F3E8E">
      <w:pPr>
        <w:pStyle w:val="ndice"/>
        <w:spacing w:line="276" w:lineRule="auto"/>
        <w:jc w:val="both"/>
        <w:rPr>
          <w:rFonts w:ascii="Times New Roman" w:hAnsi="Times New Roman" w:cs="Times New Roman"/>
        </w:rPr>
      </w:pPr>
    </w:p>
    <w:p w14:paraId="63B5B6A3" w14:textId="77777777"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Por ser verdade, este documento segue assinado por _________________ (nome e cargo) da _______________ (nome do declarante, cargo/função, identidade e CPF).</w:t>
      </w:r>
    </w:p>
    <w:p w14:paraId="4D2C7D1B" w14:textId="77777777" w:rsidR="001803B0" w:rsidRPr="00A53823" w:rsidRDefault="001803B0" w:rsidP="005F3E8E">
      <w:pPr>
        <w:pStyle w:val="ndice"/>
        <w:spacing w:line="276" w:lineRule="auto"/>
        <w:jc w:val="both"/>
        <w:rPr>
          <w:rFonts w:ascii="Times New Roman" w:hAnsi="Times New Roman" w:cs="Times New Roman"/>
        </w:rPr>
      </w:pPr>
    </w:p>
    <w:p w14:paraId="3EC8523F" w14:textId="0E2E5DEC"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w:t>
      </w:r>
      <w:r w:rsidR="009F7E52">
        <w:rPr>
          <w:rFonts w:ascii="Times New Roman" w:hAnsi="Times New Roman" w:cs="Times New Roman"/>
        </w:rPr>
        <w:t xml:space="preserve">im/RJ, ___ de __________ </w:t>
      </w:r>
      <w:proofErr w:type="spellStart"/>
      <w:r w:rsidR="009F7E52">
        <w:rPr>
          <w:rFonts w:ascii="Times New Roman" w:hAnsi="Times New Roman" w:cs="Times New Roman"/>
        </w:rPr>
        <w:t>de</w:t>
      </w:r>
      <w:proofErr w:type="spellEnd"/>
      <w:r w:rsidR="009F7E52">
        <w:rPr>
          <w:rFonts w:ascii="Times New Roman" w:hAnsi="Times New Roman" w:cs="Times New Roman"/>
        </w:rPr>
        <w:t xml:space="preserve"> 2026</w:t>
      </w:r>
      <w:r w:rsidRPr="00A53823">
        <w:rPr>
          <w:rFonts w:ascii="Times New Roman" w:hAnsi="Times New Roman" w:cs="Times New Roman"/>
        </w:rPr>
        <w:t>.</w:t>
      </w:r>
    </w:p>
    <w:p w14:paraId="260801C5" w14:textId="77777777" w:rsidR="001803B0" w:rsidRPr="00A53823" w:rsidRDefault="001803B0" w:rsidP="0018389C">
      <w:pPr>
        <w:pStyle w:val="ndice"/>
        <w:spacing w:line="276" w:lineRule="auto"/>
        <w:jc w:val="center"/>
        <w:outlineLvl w:val="0"/>
        <w:rPr>
          <w:rFonts w:ascii="Times New Roman" w:hAnsi="Times New Roman" w:cs="Times New Roman"/>
        </w:rPr>
      </w:pPr>
    </w:p>
    <w:p w14:paraId="1C38B5F7" w14:textId="77777777" w:rsidR="001803B0" w:rsidRPr="00A53823" w:rsidRDefault="001803B0" w:rsidP="0018389C">
      <w:pPr>
        <w:pStyle w:val="ndice"/>
        <w:spacing w:line="276" w:lineRule="auto"/>
        <w:jc w:val="center"/>
        <w:rPr>
          <w:rFonts w:ascii="Times New Roman" w:hAnsi="Times New Roman" w:cs="Times New Roman"/>
        </w:rPr>
      </w:pPr>
    </w:p>
    <w:p w14:paraId="46A97E93" w14:textId="77777777"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14:paraId="6F69AFEE" w14:textId="77777777"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14:paraId="448F3832" w14:textId="77777777" w:rsidR="001803B0" w:rsidRPr="00A53823" w:rsidRDefault="001803B0" w:rsidP="0018389C">
      <w:pPr>
        <w:shd w:val="clear" w:color="auto" w:fill="FFFFFF"/>
        <w:tabs>
          <w:tab w:val="left" w:pos="2814"/>
          <w:tab w:val="left" w:pos="3660"/>
          <w:tab w:val="center" w:pos="4249"/>
        </w:tabs>
        <w:spacing w:line="276" w:lineRule="auto"/>
        <w:jc w:val="center"/>
        <w:outlineLvl w:val="0"/>
        <w:rPr>
          <w:rFonts w:ascii="Times New Roman" w:hAnsi="Times New Roman" w:cs="Times New Roman"/>
          <w:b/>
          <w:bCs/>
          <w:sz w:val="24"/>
          <w:szCs w:val="24"/>
        </w:rPr>
      </w:pPr>
    </w:p>
    <w:p w14:paraId="456B9E05" w14:textId="77777777" w:rsidR="001803B0" w:rsidRPr="00A53823" w:rsidRDefault="001803B0" w:rsidP="005F3E8E">
      <w:pPr>
        <w:jc w:val="both"/>
        <w:rPr>
          <w:rFonts w:ascii="Times New Roman" w:hAnsi="Times New Roman" w:cs="Times New Roman"/>
          <w:b/>
          <w:bCs/>
          <w:sz w:val="24"/>
          <w:szCs w:val="24"/>
        </w:rPr>
      </w:pPr>
      <w:r w:rsidRPr="00A53823">
        <w:rPr>
          <w:rFonts w:ascii="Times New Roman" w:hAnsi="Times New Roman" w:cs="Times New Roman"/>
          <w:b/>
          <w:bCs/>
          <w:sz w:val="24"/>
          <w:szCs w:val="24"/>
        </w:rPr>
        <w:br w:type="page"/>
      </w:r>
    </w:p>
    <w:p w14:paraId="4C9A0713" w14:textId="77777777" w:rsidR="001803B0" w:rsidRPr="00A53823" w:rsidRDefault="001803B0" w:rsidP="0018389C">
      <w:pPr>
        <w:pStyle w:val="ndice"/>
        <w:spacing w:line="276" w:lineRule="auto"/>
        <w:jc w:val="center"/>
        <w:outlineLvl w:val="0"/>
        <w:rPr>
          <w:rFonts w:ascii="Times New Roman" w:hAnsi="Times New Roman" w:cs="Times New Roman"/>
          <w:b/>
          <w:bCs/>
          <w:color w:val="000000" w:themeColor="text1"/>
          <w:u w:val="single"/>
        </w:rPr>
      </w:pPr>
      <w:r w:rsidRPr="00A53823">
        <w:rPr>
          <w:rFonts w:ascii="Times New Roman" w:hAnsi="Times New Roman" w:cs="Times New Roman"/>
          <w:b/>
          <w:bCs/>
          <w:color w:val="000000" w:themeColor="text1"/>
          <w:u w:val="single"/>
        </w:rPr>
        <w:lastRenderedPageBreak/>
        <w:t>ANEXO XI</w:t>
      </w:r>
    </w:p>
    <w:p w14:paraId="4C0E34E6" w14:textId="77777777" w:rsidR="001803B0" w:rsidRPr="00A53823" w:rsidRDefault="001803B0" w:rsidP="0018389C">
      <w:pPr>
        <w:pStyle w:val="ndice"/>
        <w:spacing w:line="276" w:lineRule="auto"/>
        <w:jc w:val="center"/>
        <w:outlineLvl w:val="0"/>
        <w:rPr>
          <w:rFonts w:ascii="Times New Roman" w:hAnsi="Times New Roman" w:cs="Times New Roman"/>
          <w:b/>
          <w:bCs/>
          <w:color w:val="000000" w:themeColor="text1"/>
        </w:rPr>
      </w:pPr>
    </w:p>
    <w:p w14:paraId="581042F4" w14:textId="77777777" w:rsidR="001803B0" w:rsidRPr="00A53823" w:rsidRDefault="001803B0" w:rsidP="0018389C">
      <w:pPr>
        <w:pStyle w:val="ndice"/>
        <w:spacing w:line="276" w:lineRule="auto"/>
        <w:jc w:val="center"/>
        <w:outlineLvl w:val="0"/>
        <w:rPr>
          <w:rFonts w:ascii="Times New Roman" w:hAnsi="Times New Roman" w:cs="Times New Roman"/>
          <w:b/>
          <w:bCs/>
          <w:color w:val="000000" w:themeColor="text1"/>
        </w:rPr>
      </w:pPr>
      <w:r w:rsidRPr="00A53823">
        <w:rPr>
          <w:rFonts w:ascii="Times New Roman" w:hAnsi="Times New Roman" w:cs="Times New Roman"/>
          <w:b/>
          <w:bCs/>
          <w:color w:val="000000" w:themeColor="text1"/>
        </w:rPr>
        <w:t>MINUTA DO DOCUMENTO DESCRITIVO</w:t>
      </w:r>
    </w:p>
    <w:p w14:paraId="02E57DF6" w14:textId="77777777" w:rsidR="001803B0" w:rsidRPr="00A53823" w:rsidRDefault="001803B0" w:rsidP="0018389C">
      <w:pPr>
        <w:spacing w:line="480" w:lineRule="auto"/>
        <w:jc w:val="center"/>
        <w:rPr>
          <w:rFonts w:ascii="Times New Roman" w:hAnsi="Times New Roman" w:cs="Times New Roman"/>
          <w:b/>
          <w:bCs/>
          <w:sz w:val="24"/>
          <w:szCs w:val="24"/>
        </w:rPr>
      </w:pPr>
      <w:r w:rsidRPr="00A53823">
        <w:rPr>
          <w:rFonts w:ascii="Times New Roman" w:hAnsi="Times New Roman" w:cs="Times New Roman"/>
          <w:b/>
          <w:bCs/>
          <w:sz w:val="24"/>
          <w:szCs w:val="24"/>
        </w:rPr>
        <w:t>DIREÇÃO DE CONTROLE E AVALIAÇÃO</w:t>
      </w:r>
    </w:p>
    <w:p w14:paraId="391DE863" w14:textId="77777777" w:rsidR="001803B0" w:rsidRPr="00A53823" w:rsidRDefault="00D65120" w:rsidP="0018389C">
      <w:pPr>
        <w:spacing w:line="480" w:lineRule="auto"/>
        <w:jc w:val="center"/>
        <w:rPr>
          <w:rFonts w:ascii="Times New Roman" w:hAnsi="Times New Roman" w:cs="Times New Roman"/>
          <w:b/>
          <w:bCs/>
          <w:sz w:val="24"/>
          <w:szCs w:val="24"/>
        </w:rPr>
      </w:pPr>
      <w:r w:rsidRPr="00A53823">
        <w:rPr>
          <w:rFonts w:ascii="Times New Roman" w:hAnsi="Times New Roman" w:cs="Times New Roman"/>
          <w:b/>
          <w:bCs/>
          <w:sz w:val="24"/>
          <w:szCs w:val="24"/>
        </w:rPr>
        <w:t>D</w:t>
      </w:r>
      <w:r w:rsidR="001803B0" w:rsidRPr="00A53823">
        <w:rPr>
          <w:rFonts w:ascii="Times New Roman" w:hAnsi="Times New Roman" w:cs="Times New Roman"/>
          <w:b/>
          <w:bCs/>
          <w:sz w:val="24"/>
          <w:szCs w:val="24"/>
        </w:rPr>
        <w:t>OCUMENTO DESCRITIVO</w:t>
      </w:r>
    </w:p>
    <w:p w14:paraId="4B68E347" w14:textId="77777777" w:rsidR="001803B0" w:rsidRPr="00A53823" w:rsidRDefault="001803B0" w:rsidP="005F3E8E">
      <w:pPr>
        <w:spacing w:line="480" w:lineRule="auto"/>
        <w:jc w:val="both"/>
        <w:rPr>
          <w:rFonts w:ascii="Times New Roman" w:hAnsi="Times New Roman" w:cs="Times New Roman"/>
          <w:b/>
          <w:bCs/>
          <w:sz w:val="24"/>
          <w:szCs w:val="24"/>
        </w:rPr>
      </w:pPr>
      <w:r w:rsidRPr="00A53823">
        <w:rPr>
          <w:rFonts w:ascii="Times New Roman" w:hAnsi="Times New Roman" w:cs="Times New Roman"/>
          <w:b/>
          <w:bCs/>
          <w:sz w:val="24"/>
          <w:szCs w:val="24"/>
        </w:rPr>
        <w:t>LABORATÓRIO XXXXXXXXXXX</w:t>
      </w:r>
    </w:p>
    <w:p w14:paraId="11E3E5F3"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1. INTRODUÇÃO</w:t>
      </w:r>
    </w:p>
    <w:p w14:paraId="6EF955DE" w14:textId="77777777" w:rsidR="001803B0" w:rsidRPr="00A53823" w:rsidRDefault="001803B0" w:rsidP="005F3E8E">
      <w:pPr>
        <w:pStyle w:val="SemEspaamento"/>
        <w:spacing w:line="360" w:lineRule="auto"/>
        <w:jc w:val="both"/>
        <w:rPr>
          <w:rFonts w:ascii="Times New Roman" w:hAnsi="Times New Roman" w:cs="Times New Roman"/>
          <w:sz w:val="24"/>
          <w:szCs w:val="24"/>
        </w:rPr>
      </w:pPr>
      <w:r w:rsidRPr="00A53823">
        <w:rPr>
          <w:rFonts w:ascii="Times New Roman" w:hAnsi="Times New Roman" w:cs="Times New Roman"/>
          <w:sz w:val="24"/>
          <w:szCs w:val="24"/>
        </w:rPr>
        <w:tab/>
        <w:t>O Documento Descritivo é parte integrante do contrato de credenciamento celebrado entre a Secretaria Municipal de Saúde de Bom Jardim/RJ e o laboratório _____________</w:t>
      </w:r>
      <w:r w:rsidRPr="00A53823">
        <w:rPr>
          <w:rFonts w:ascii="Times New Roman" w:eastAsia="Times New Roman" w:hAnsi="Times New Roman" w:cs="Times New Roman"/>
          <w:sz w:val="24"/>
          <w:szCs w:val="24"/>
        </w:rPr>
        <w:t xml:space="preserve">, inscrito no CNES sob o nº </w:t>
      </w:r>
      <w:r w:rsidRPr="00A53823">
        <w:rPr>
          <w:rFonts w:ascii="Times New Roman" w:hAnsi="Times New Roman" w:cs="Times New Roman"/>
          <w:sz w:val="24"/>
          <w:szCs w:val="24"/>
        </w:rPr>
        <w:t>_____________</w:t>
      </w:r>
      <w:r w:rsidRPr="00A53823">
        <w:rPr>
          <w:rFonts w:ascii="Times New Roman" w:eastAsia="Times New Roman" w:hAnsi="Times New Roman" w:cs="Times New Roman"/>
          <w:sz w:val="24"/>
          <w:szCs w:val="24"/>
        </w:rPr>
        <w:t xml:space="preserve"> e no CNPJ sob o nº </w:t>
      </w:r>
      <w:r w:rsidRPr="00A53823">
        <w:rPr>
          <w:rFonts w:ascii="Times New Roman" w:hAnsi="Times New Roman" w:cs="Times New Roman"/>
          <w:sz w:val="24"/>
          <w:szCs w:val="24"/>
        </w:rPr>
        <w:t>_____________</w:t>
      </w:r>
      <w:r w:rsidRPr="00A53823">
        <w:rPr>
          <w:rFonts w:ascii="Times New Roman" w:eastAsia="Times New Roman" w:hAnsi="Times New Roman" w:cs="Times New Roman"/>
          <w:sz w:val="24"/>
          <w:szCs w:val="24"/>
        </w:rPr>
        <w:t>, situado na ________________________,</w:t>
      </w:r>
      <w:r w:rsidRPr="00A53823">
        <w:rPr>
          <w:rFonts w:ascii="Times New Roman" w:hAnsi="Times New Roman" w:cs="Times New Roman"/>
          <w:sz w:val="24"/>
          <w:szCs w:val="24"/>
        </w:rPr>
        <w:t xml:space="preserve"> para a prestação de serviços laboratoriais de Análises Clínicas, Anatomia Patológica, Citologia e Microbiologia, sendo um instrumento no qual são apresentadas ações e indicadores quantitativos e qualitativos pactuados entre as partes.</w:t>
      </w:r>
    </w:p>
    <w:p w14:paraId="6E60277F"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presente documento foi elaborado pela Direção de Controle e Avaliação, considerando a Portaria GM/MS nº 1.631, de 01 de outubro de 2015, a Portaria nº 3.888, de 30 de dezembro de 2013, as Portarias de Consolidação nº 01 e 02, ambas de 28 de setembro de 2007, a Portaria GM/MS nº 6.590, de 03 de fevereiro de 2025, e a Lei nº 14.133, de 1º abril de 2021, tendo como objetivo instrumentalizar a implementação do processo de contratação para complementação dos exames laboratoriais no âmbito do município de Bom Jardim/RJ, necessários ao atendimento aos usuários do Sistema Único de Saúde (SUS), visando auxiliar na prevenção, diagnóstico e tratamento de doenças.</w:t>
      </w:r>
    </w:p>
    <w:p w14:paraId="79D82B18"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Cabe ressaltar que o referido prestador participou da Chamada Pública nº XX/SMS, constituída através do Processo Administrativo nº XXXX e</w:t>
      </w:r>
      <w:r w:rsidRPr="00A53823">
        <w:rPr>
          <w:rFonts w:ascii="Times New Roman" w:hAnsi="Times New Roman" w:cs="Times New Roman"/>
          <w:sz w:val="24"/>
          <w:szCs w:val="24"/>
          <w:shd w:val="clear" w:color="auto" w:fill="FFFFFF"/>
        </w:rPr>
        <w:t xml:space="preserve"> do Extrato de Decisão da Chamada Pública supracitada, publicada no Diário Oficial em XXXXX, sendo </w:t>
      </w:r>
      <w:r w:rsidRPr="00A53823">
        <w:rPr>
          <w:rFonts w:ascii="Times New Roman" w:hAnsi="Times New Roman" w:cs="Times New Roman"/>
          <w:sz w:val="24"/>
          <w:szCs w:val="24"/>
        </w:rPr>
        <w:t>considerada habilitada a ofertar os serviços laboratoriais de Análises Clínicas, Anatomia Patológica, Citologia e Microbiologia de forma complementar ao SUS.</w:t>
      </w:r>
    </w:p>
    <w:p w14:paraId="74FA3093" w14:textId="77777777" w:rsidR="001803B0" w:rsidRPr="00A53823" w:rsidRDefault="001803B0" w:rsidP="005F3E8E">
      <w:pPr>
        <w:pStyle w:val="SemEspaamento"/>
        <w:jc w:val="both"/>
        <w:rPr>
          <w:rFonts w:ascii="Times New Roman" w:hAnsi="Times New Roman" w:cs="Times New Roman"/>
          <w:sz w:val="24"/>
          <w:szCs w:val="24"/>
        </w:rPr>
      </w:pPr>
    </w:p>
    <w:p w14:paraId="3D267728"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2. JUSTIFICATIVA</w:t>
      </w:r>
    </w:p>
    <w:p w14:paraId="07B607D6"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Em face da necessidade de planejar a execução dos serviços de saúde prestada aos munícipes de Bom Jardim/RJ, a presente contratação justifica-se haja vista que o município não possui laboratório próprio que oferte Serviços de Diagnósticos de Análises Clínicas, Anatomia Patológica, Citopatologia e Microbiologia, bem como o princípio da continuidade do Serviço Público, pois a ausência de tais serviços ou mesmo a sua paralisação temporária poderá trazer prejuízos irreversíveis à saúde de aproximadamente 88% dos munícipes, que são dependentes exclusivos do SUS.</w:t>
      </w:r>
    </w:p>
    <w:p w14:paraId="6D574919"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realização de exames laboratoriais desempenha um papel crucial na promoção da prevenção e detecção precoce de doenças. Essa abordagem não apenas melhora os desfechos clínicos, mas também contribui para a redução dos custos associados ao tratamento de condições que poderiam ser prevenidas ou gerenciadas mais eficazmente se identificadas precocemente.</w:t>
      </w:r>
    </w:p>
    <w:p w14:paraId="489C324D"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Diante do exposto, a aquisição de exames laboratoriais para usuários SUS emerge como uma medida indispensável para a promoção da saúde pública, o cumprimento das diretrizes do SUS e os princípios da administração pública.</w:t>
      </w:r>
    </w:p>
    <w:p w14:paraId="2B42954E" w14:textId="77777777"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14:paraId="3466A94E"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3. OBJETIVO GERAL</w:t>
      </w:r>
    </w:p>
    <w:p w14:paraId="6179D240"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Atender ao usuário SUS do município de Bom Jardim/RJ, levando em consideração a sua cota física e orçamentária, garantindo a observância dos princípios do SUS, promovendo o acesso universal, a equidade e a integralidade, através da complementação dos serviços de Análises Clínicas, Anatomia Patológica, Citologia e Microscopia. </w:t>
      </w:r>
    </w:p>
    <w:p w14:paraId="1983D4F1" w14:textId="77777777"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14:paraId="718CE668"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 xml:space="preserve">4. OBJETIVOS ESPECÍFICOS </w:t>
      </w:r>
    </w:p>
    <w:p w14:paraId="45702136"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Possibilitar o acesso ao serviço de saúde de exames laboratoriais de forma a garantir uma maior resolubilidade na assistência prestada;</w:t>
      </w:r>
    </w:p>
    <w:p w14:paraId="79B6F127"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Propiciar a prevenção, o diagnóstico e tratamento preciso e eficaz, através da disponibilização dos exames aos usuários do SUS;</w:t>
      </w:r>
    </w:p>
    <w:p w14:paraId="7A4E4B84"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Articular e integrar os pontos de atenção das redes de saúde do município.</w:t>
      </w:r>
    </w:p>
    <w:p w14:paraId="28B40BF4" w14:textId="77777777"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14:paraId="1E3B5301"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lastRenderedPageBreak/>
        <w:t>5. CARACTERIZAÇÃO DA CONTRATADA</w:t>
      </w:r>
    </w:p>
    <w:p w14:paraId="64EC0C27"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contratada deverá manter o estabelecimento nos perímetros do município de Bom Jardim/RJ, em área urbana, para atendimento em área urbana e rural, com espaço físico adequado para a realização dos exames em conformidade com as legislações vigentes.</w:t>
      </w:r>
    </w:p>
    <w:p w14:paraId="4E9B1640"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contratada deverá manter devidamente o seu cadastro junto ao Sistema de Cadastro Nacional de Estabelecimento de Saúde do Ministério de Saúde, compatível com os serviços a serem prestados.</w:t>
      </w:r>
    </w:p>
    <w:p w14:paraId="2EB1662D"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66A9866A"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 xml:space="preserve">5.1 São competências e/ou funções da contratada: </w:t>
      </w:r>
    </w:p>
    <w:p w14:paraId="109687F2"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Prestar atendimento aos usuários nos dias e horários acordados;</w:t>
      </w:r>
    </w:p>
    <w:p w14:paraId="79EA16EB"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Acolher os pacientes e acompanhantes de forma humanizada;</w:t>
      </w:r>
    </w:p>
    <w:p w14:paraId="247E2491"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Possuir equipe multiprofissional compatível com a característica e funções do serviço;</w:t>
      </w:r>
    </w:p>
    <w:p w14:paraId="164D976F"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Prestar atendimento resolutivo e qualificado aos pacientes;</w:t>
      </w:r>
    </w:p>
    <w:p w14:paraId="39B73F1D"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Manter registro atualizado no CNES;</w:t>
      </w:r>
    </w:p>
    <w:p w14:paraId="45FD0171"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Disponibilizar a segunda via dos exames ao paciente, quando solicitados;</w:t>
      </w:r>
    </w:p>
    <w:p w14:paraId="162D37F3"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Submeter-se a Controle, Avaliação e Auditoria instituída pelo gestor do SUS;</w:t>
      </w:r>
    </w:p>
    <w:p w14:paraId="5FC82E55"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Atender as diretrizes o PNH – Programa Nacional de Humanização;</w:t>
      </w:r>
    </w:p>
    <w:p w14:paraId="1DA6508B"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Assumir, de acordo com interesse da Secretaria de Saúde (SMS/BJ), a logística de transporte e a análise dos exames necessários para atendimento nas unidades municipais de saúde de Bom Jardim/RJ;</w:t>
      </w:r>
    </w:p>
    <w:p w14:paraId="106C99EC"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Disponibilizar, de acordo com o interesse da SMS/BJ, profissionais, materiais e insumos necessários para realização dos procedimentos.</w:t>
      </w:r>
    </w:p>
    <w:p w14:paraId="3159B9C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serviços contratados deverão ser prestados pelos profissionais pertencentes ao quadro de funcionários do prestador, de acordo com as condições especificas estabelecida neste instrumento e no contrato.</w:t>
      </w:r>
    </w:p>
    <w:p w14:paraId="5A387589"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Os dias e horários de retirada dos materiais para realização das análises nas unidades serão de comum acordo entre contratante e contratados, levando-se em consideração a especificidade.</w:t>
      </w:r>
    </w:p>
    <w:p w14:paraId="4301E0BC"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Cabe ressaltar que não poderá haver qualquer distinção entre o atendimento destinado aos usuários encaminhados pela SMS/BJ e os demais atendidos pelo prestador.</w:t>
      </w:r>
    </w:p>
    <w:p w14:paraId="3A176F94"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30204E18"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6. REGULAÇÃO, CONTROLE, AVALIAÇÃO E AUDITORIA</w:t>
      </w:r>
    </w:p>
    <w:p w14:paraId="6260B393"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comprovação da execução dos procedimentos dar-se-á pela conferência pela Direção de Controle e Avaliação das guias de pedidos médicos, dos relatórios com quantitativo de exames e valores, dos relatórios por paciente atendido e exames solicitados, da liberação dos laudos e do sistema de regulação municipal.</w:t>
      </w:r>
    </w:p>
    <w:p w14:paraId="32D60BD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pagamento pela prestação dos serviços observará os valores unitários fixados na tabela SIGTAP - Sistema de Gerenciamento da Tabela de Procedimentos, Medicamentos e OPM do SUS e na Tabela Municipal de Exames Laboratoriais do município de Bom Jardim/RJ (</w:t>
      </w:r>
      <w:r w:rsidRPr="00A53823">
        <w:rPr>
          <w:rFonts w:ascii="Times New Roman" w:hAnsi="Times New Roman" w:cs="Times New Roman"/>
          <w:sz w:val="24"/>
          <w:szCs w:val="24"/>
          <w:lang w:val="pt-PT"/>
        </w:rPr>
        <w:t>Lei Municipal 1.737, de 07 de fevereiro de 2025</w:t>
      </w:r>
      <w:r w:rsidRPr="00A53823">
        <w:rPr>
          <w:rFonts w:ascii="Times New Roman" w:hAnsi="Times New Roman" w:cs="Times New Roman"/>
          <w:sz w:val="24"/>
          <w:szCs w:val="24"/>
        </w:rPr>
        <w:t>, e suas alterações), trazendo economicidade para o erário público.</w:t>
      </w:r>
    </w:p>
    <w:p w14:paraId="5890C6C4"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Os valores estipulados serão reajustados observadas a Lei nº 14.820, de 16 de janeiro de 2024, e a </w:t>
      </w:r>
      <w:r w:rsidRPr="00A53823">
        <w:rPr>
          <w:rFonts w:ascii="Times New Roman" w:hAnsi="Times New Roman" w:cs="Times New Roman"/>
          <w:sz w:val="24"/>
          <w:szCs w:val="24"/>
          <w:lang w:val="pt-PT"/>
        </w:rPr>
        <w:t>Lei Municipal 1.737, de 07 de fevereiro de 2025</w:t>
      </w:r>
      <w:r w:rsidRPr="00A53823">
        <w:rPr>
          <w:rFonts w:ascii="Times New Roman" w:hAnsi="Times New Roman" w:cs="Times New Roman"/>
          <w:sz w:val="24"/>
          <w:szCs w:val="24"/>
        </w:rPr>
        <w:t>, e suas alterações, podendo os reajustes serem registrados por simples apostila, dispensada a celebração de aditamento, em conformidade com a Lei nº 14.133/2011.</w:t>
      </w:r>
    </w:p>
    <w:p w14:paraId="4526259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procedimentos poderão ser glosados caso não haja comprovação de sua autorização e realização dentro dos critérios acima descritos.</w:t>
      </w:r>
    </w:p>
    <w:p w14:paraId="637E0520"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entidade jurídica contratada deverá cumprir as metas estabelecidas no respectivo contrato, sob pena de descontos proporcionais.</w:t>
      </w:r>
    </w:p>
    <w:p w14:paraId="74977796" w14:textId="77777777" w:rsidR="00115EF7" w:rsidRDefault="00115EF7" w:rsidP="005F3E8E">
      <w:pPr>
        <w:tabs>
          <w:tab w:val="left" w:pos="709"/>
          <w:tab w:val="left" w:pos="2528"/>
          <w:tab w:val="center" w:pos="5386"/>
        </w:tabs>
        <w:spacing w:line="360" w:lineRule="auto"/>
        <w:jc w:val="both"/>
        <w:rPr>
          <w:rFonts w:ascii="Times New Roman" w:eastAsia="Calibri" w:hAnsi="Times New Roman" w:cs="Times New Roman"/>
          <w:b/>
          <w:sz w:val="24"/>
          <w:szCs w:val="24"/>
        </w:rPr>
      </w:pPr>
    </w:p>
    <w:p w14:paraId="71D3A2F6"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7. UNIDADE DE ATENDIMENTO</w:t>
      </w:r>
    </w:p>
    <w:p w14:paraId="5F1F9FB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NOME DA UNIDADE </w:t>
      </w:r>
    </w:p>
    <w:p w14:paraId="5B4016E9"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CNES: XXXXX</w:t>
      </w:r>
    </w:p>
    <w:p w14:paraId="44BBCF2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CNPJ: XX.XXX.XXX/XXXX-XX</w:t>
      </w:r>
    </w:p>
    <w:p w14:paraId="7406AADC"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ENDEREÇO: XXXXXXXXXXXXXXXX</w:t>
      </w:r>
    </w:p>
    <w:p w14:paraId="3ED5B3C1"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8. NORMAS GERAIS DE FUNCIONAMENTO</w:t>
      </w:r>
    </w:p>
    <w:p w14:paraId="275DDA71"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8.1 Das Instalações Físicas</w:t>
      </w:r>
    </w:p>
    <w:p w14:paraId="5691E708"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Devem estar em conformidade com as normas da RDC/ANVISA nº 786, de 01 de agosto de 2023, e suas atualizações ou instrumento legal que venha a substitui-la. </w:t>
      </w:r>
      <w:r w:rsidRPr="00A53823">
        <w:rPr>
          <w:rFonts w:ascii="Times New Roman" w:hAnsi="Times New Roman" w:cs="Times New Roman"/>
          <w:sz w:val="24"/>
          <w:szCs w:val="24"/>
        </w:rPr>
        <w:tab/>
        <w:t>Atualmente, a unidade dispõe capacidade máxima instalada para realizar anualmente XXXXX exames de análises clínicas, XXXX anatomia patológica XXXX de citologia e XXXXX de microbiologia.</w:t>
      </w:r>
    </w:p>
    <w:p w14:paraId="365910C6"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11E540DE"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8.2 Do Horário de Funcionamento</w:t>
      </w:r>
    </w:p>
    <w:p w14:paraId="22F63C52"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hAnsi="Times New Roman" w:cs="Times New Roman"/>
          <w:sz w:val="24"/>
          <w:szCs w:val="24"/>
        </w:rPr>
        <w:tab/>
      </w:r>
      <w:r w:rsidRPr="00A53823">
        <w:rPr>
          <w:rFonts w:ascii="Times New Roman" w:eastAsia="Calibri" w:hAnsi="Times New Roman" w:cs="Times New Roman"/>
          <w:sz w:val="24"/>
          <w:szCs w:val="24"/>
        </w:rPr>
        <w:t>O estabelecimento de saúde funciona de XXXXXXXXXXXXXXXXXXXXX.</w:t>
      </w:r>
    </w:p>
    <w:p w14:paraId="5B74EE0E"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p>
    <w:p w14:paraId="2FDD67E1" w14:textId="77777777" w:rsidR="001803B0" w:rsidRPr="00A53823" w:rsidRDefault="001803B0" w:rsidP="00501850">
      <w:pPr>
        <w:pStyle w:val="PargrafodaLista"/>
        <w:widowControl/>
        <w:numPr>
          <w:ilvl w:val="1"/>
          <w:numId w:val="19"/>
        </w:numPr>
        <w:tabs>
          <w:tab w:val="left" w:pos="709"/>
          <w:tab w:val="left" w:pos="2528"/>
          <w:tab w:val="center" w:pos="5386"/>
        </w:tabs>
        <w:autoSpaceDE/>
        <w:autoSpaceDN/>
        <w:spacing w:line="360" w:lineRule="auto"/>
        <w:contextualSpacing/>
        <w:rPr>
          <w:rFonts w:ascii="Times New Roman" w:hAnsi="Times New Roman" w:cs="Times New Roman"/>
          <w:b/>
          <w:sz w:val="24"/>
          <w:szCs w:val="24"/>
          <w:lang w:eastAsia="pt-BR"/>
        </w:rPr>
      </w:pPr>
      <w:r w:rsidRPr="00A53823">
        <w:rPr>
          <w:rFonts w:ascii="Times New Roman" w:hAnsi="Times New Roman" w:cs="Times New Roman"/>
          <w:b/>
          <w:sz w:val="24"/>
          <w:szCs w:val="24"/>
          <w:lang w:eastAsia="pt-BR"/>
        </w:rPr>
        <w:t>Do Nome e Número de Unidades Atendidas</w:t>
      </w:r>
    </w:p>
    <w:p w14:paraId="5BE6DF94"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XXXXXXXXXXXXXXXXXXXXXXXXXXXXXXXXXXXX</w:t>
      </w:r>
    </w:p>
    <w:p w14:paraId="431C1D7D" w14:textId="77777777" w:rsidR="001803B0" w:rsidRPr="00A53823" w:rsidRDefault="001803B0" w:rsidP="005F3E8E">
      <w:pPr>
        <w:pStyle w:val="PargrafodaLista"/>
        <w:tabs>
          <w:tab w:val="left" w:pos="709"/>
          <w:tab w:val="left" w:pos="2528"/>
          <w:tab w:val="center" w:pos="5386"/>
        </w:tabs>
        <w:spacing w:line="360" w:lineRule="auto"/>
        <w:ind w:left="360"/>
        <w:rPr>
          <w:rFonts w:ascii="Times New Roman" w:hAnsi="Times New Roman" w:cs="Times New Roman"/>
          <w:b/>
          <w:bCs/>
          <w:sz w:val="24"/>
          <w:szCs w:val="24"/>
        </w:rPr>
      </w:pPr>
    </w:p>
    <w:p w14:paraId="28A40D64" w14:textId="77777777"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8.4 Da Composição Mínima de Profissionais</w:t>
      </w:r>
    </w:p>
    <w:p w14:paraId="38A28C05"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hAnsi="Times New Roman" w:cs="Times New Roman"/>
          <w:sz w:val="24"/>
          <w:szCs w:val="24"/>
        </w:rPr>
        <w:tab/>
      </w:r>
      <w:r w:rsidRPr="00A53823">
        <w:rPr>
          <w:rFonts w:ascii="Times New Roman" w:eastAsia="Calibri" w:hAnsi="Times New Roman" w:cs="Times New Roman"/>
          <w:sz w:val="24"/>
          <w:szCs w:val="24"/>
        </w:rPr>
        <w:t>A unidade deverá manter a sua equipe composta com número de profissionais necessários para a execução das metas quantitativas e qualitativas pactuadas e em conformidade com a RDC/ANVISA nº 786 e demais legislações vigentes.</w:t>
      </w:r>
    </w:p>
    <w:p w14:paraId="4EE27BB9"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Será de responsabilidade da unidade manter o cadastro dos profissionais atualizado na base de dados do CNES.</w:t>
      </w:r>
    </w:p>
    <w:p w14:paraId="61B1553A"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p>
    <w:p w14:paraId="6B1F76EC"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9. INCENTIVOS FINANCEIROS E REPASSE</w:t>
      </w:r>
      <w:r w:rsidRPr="00A53823">
        <w:rPr>
          <w:rFonts w:ascii="Times New Roman" w:eastAsia="Calibri" w:hAnsi="Times New Roman" w:cs="Times New Roman"/>
          <w:b/>
          <w:sz w:val="24"/>
          <w:szCs w:val="24"/>
        </w:rPr>
        <w:tab/>
      </w:r>
    </w:p>
    <w:p w14:paraId="3122284F"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Os incentivos financeiros estarão vinculados à entrega de relatórios mensais de produção aprovados pelo Ministério da Saúde e pelo setor de conferência, sendo necessário levar em consideração o rol de procedimentos descritos na estimativa de Metas Quantitativas e/ou conforme alterações que surgirem na tabela SIGTAP ao longo da vigência do referido contrato.</w:t>
      </w:r>
    </w:p>
    <w:p w14:paraId="067119D2"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 xml:space="preserve">O cálculo para pagamento será feito mediante apresentação dos dados de produção no Sistema de Informação Ambulatorial do SUS, bem como o relatório de </w:t>
      </w:r>
      <w:r w:rsidRPr="00A53823">
        <w:rPr>
          <w:rFonts w:ascii="Times New Roman" w:eastAsia="Calibri" w:hAnsi="Times New Roman" w:cs="Times New Roman"/>
          <w:sz w:val="24"/>
          <w:szCs w:val="24"/>
        </w:rPr>
        <w:lastRenderedPageBreak/>
        <w:t>conferência da produção apresentada pela Direção de Controle e Avaliação, acompanhado da nota fiscal correspondente, das certidões negativas do FGTS e de regularidade fiscal da União e Município.</w:t>
      </w:r>
    </w:p>
    <w:p w14:paraId="3BF84CD4"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valores estipulados serão reajustados observadas a Lei nº 14.820, de 16 de janeiro de 2024, e Lei Municipal 1.737, de 07 de fevereiro de 2025, e suas alterações, podendo os reajustes serem registrados por simples apostila, dispensada a celebração de aditamento, em conformidade com a Lei nº 14.133/2011.</w:t>
      </w:r>
    </w:p>
    <w:p w14:paraId="3FA83C0E"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            </w:t>
      </w:r>
    </w:p>
    <w:p w14:paraId="3414B32A"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hAnsi="Times New Roman" w:cs="Times New Roman"/>
          <w:b/>
          <w:bCs/>
          <w:sz w:val="24"/>
          <w:szCs w:val="24"/>
        </w:rPr>
        <w:t xml:space="preserve">10. </w:t>
      </w:r>
      <w:r w:rsidRPr="00A53823">
        <w:rPr>
          <w:rFonts w:ascii="Times New Roman" w:eastAsia="Calibri" w:hAnsi="Times New Roman" w:cs="Times New Roman"/>
          <w:b/>
          <w:bCs/>
          <w:sz w:val="24"/>
          <w:szCs w:val="24"/>
        </w:rPr>
        <w:t>DO LIMITE</w:t>
      </w:r>
      <w:r w:rsidRPr="00A53823">
        <w:rPr>
          <w:rFonts w:ascii="Times New Roman" w:eastAsia="Calibri" w:hAnsi="Times New Roman" w:cs="Times New Roman"/>
          <w:b/>
          <w:sz w:val="24"/>
          <w:szCs w:val="24"/>
        </w:rPr>
        <w:t xml:space="preserve"> ORÇAMENTÁRIO ANUAL</w:t>
      </w:r>
    </w:p>
    <w:p w14:paraId="192A1014"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valor mensal estimado para execução do presente contrato é de R$ 173.879,09 (cento e setenta e três mil, oitocentos e setenta e nove reais e nove centavos) e anual de R$ 2.086.549,08 (dois milhões, oitenta e seis mil, quinhentos e quarenta e nove reais e oito centavos).</w:t>
      </w:r>
    </w:p>
    <w:p w14:paraId="7DB77D1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0347EE66" w14:textId="77777777" w:rsidR="00747321" w:rsidRPr="00747321" w:rsidRDefault="001803B0" w:rsidP="00747321">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hAnsi="Times New Roman" w:cs="Times New Roman"/>
          <w:b/>
          <w:bCs/>
          <w:sz w:val="24"/>
          <w:szCs w:val="24"/>
        </w:rPr>
        <w:t xml:space="preserve">11. </w:t>
      </w:r>
      <w:r w:rsidR="00747321">
        <w:rPr>
          <w:rFonts w:ascii="Times New Roman" w:eastAsia="Calibri" w:hAnsi="Times New Roman" w:cs="Times New Roman"/>
          <w:b/>
          <w:bCs/>
          <w:sz w:val="24"/>
          <w:szCs w:val="24"/>
        </w:rPr>
        <w:t xml:space="preserve">DA </w:t>
      </w:r>
      <w:r w:rsidR="00747321" w:rsidRPr="002B113A">
        <w:rPr>
          <w:rFonts w:ascii="Times New Roman" w:hAnsi="Times New Roman" w:cs="Times New Roman"/>
          <w:b/>
        </w:rPr>
        <w:t>GARANTIA CONTRATUAL</w:t>
      </w:r>
    </w:p>
    <w:p w14:paraId="79917453" w14:textId="77777777" w:rsidR="00747321" w:rsidRPr="00747321" w:rsidRDefault="00747321" w:rsidP="00747321">
      <w:pPr>
        <w:widowControl/>
        <w:autoSpaceDE/>
        <w:autoSpaceDN/>
        <w:spacing w:after="60" w:line="360" w:lineRule="auto"/>
        <w:jc w:val="both"/>
        <w:rPr>
          <w:rFonts w:ascii="Times New Roman" w:hAnsi="Times New Roman" w:cs="Times New Roman"/>
        </w:rPr>
      </w:pPr>
      <w:r w:rsidRPr="00747321">
        <w:rPr>
          <w:rFonts w:ascii="Times New Roman" w:hAnsi="Times New Roman" w:cs="Times New Roman"/>
        </w:rPr>
        <w:t>11.1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14:paraId="5C2899FA" w14:textId="77777777" w:rsidR="00747321" w:rsidRPr="00747321" w:rsidRDefault="00747321" w:rsidP="00747321">
      <w:pPr>
        <w:widowControl/>
        <w:autoSpaceDE/>
        <w:autoSpaceDN/>
        <w:spacing w:after="60" w:line="360" w:lineRule="auto"/>
        <w:ind w:left="1"/>
        <w:jc w:val="both"/>
        <w:rPr>
          <w:rFonts w:ascii="Times New Roman" w:hAnsi="Times New Roman" w:cs="Times New Roman"/>
        </w:rPr>
      </w:pPr>
      <w:r w:rsidRPr="00747321">
        <w:rPr>
          <w:rFonts w:ascii="Times New Roman" w:hAnsi="Times New Roman" w:cs="Times New Roman"/>
        </w:rPr>
        <w:t>11.1.1 -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14:paraId="1CA7E61D" w14:textId="77777777" w:rsidR="00747321" w:rsidRPr="00747321" w:rsidRDefault="00747321" w:rsidP="00747321">
      <w:pPr>
        <w:widowControl/>
        <w:autoSpaceDE/>
        <w:autoSpaceDN/>
        <w:spacing w:after="60" w:line="360" w:lineRule="auto"/>
        <w:ind w:left="1"/>
        <w:jc w:val="both"/>
        <w:rPr>
          <w:rFonts w:ascii="Times New Roman" w:hAnsi="Times New Roman" w:cs="Times New Roman"/>
        </w:rPr>
      </w:pPr>
      <w:r>
        <w:rPr>
          <w:rFonts w:ascii="Times New Roman" w:hAnsi="Times New Roman" w:cs="Times New Roman"/>
        </w:rPr>
        <w:t xml:space="preserve">11.2 - </w:t>
      </w:r>
      <w:r w:rsidRPr="00747321">
        <w:rPr>
          <w:rFonts w:ascii="Times New Roman" w:hAnsi="Times New Roman" w:cs="Times New Roman"/>
        </w:rPr>
        <w:t>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14:paraId="7033954A" w14:textId="77777777" w:rsidR="001803B0" w:rsidRPr="00747321" w:rsidRDefault="001803B0" w:rsidP="005F3E8E">
      <w:pPr>
        <w:pStyle w:val="SemEspaamento"/>
        <w:spacing w:line="360" w:lineRule="auto"/>
        <w:ind w:firstLine="709"/>
        <w:jc w:val="both"/>
        <w:rPr>
          <w:rFonts w:ascii="Times New Roman" w:hAnsi="Times New Roman" w:cs="Times New Roman"/>
          <w:sz w:val="24"/>
          <w:szCs w:val="24"/>
          <w:lang w:val="pt-PT"/>
        </w:rPr>
      </w:pPr>
    </w:p>
    <w:p w14:paraId="05F31EEA"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5AF5A131"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lastRenderedPageBreak/>
        <w:t>12. PROPOSTA DE ACOMPANHAMENTO, MONITORAMENTO E AVALIAÇÃO</w:t>
      </w:r>
    </w:p>
    <w:p w14:paraId="1C35B8C2"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proposta local de acompanhamento, monitoramento e avaliação deverão ser realizados através das normativas preconizadas pelo Ministério de Saúde sobre Departamento de Controle e Avaliação com o intuito de orientar o planejamento das ações de complementação dos serviços de saúde da seguinte forma:</w:t>
      </w:r>
    </w:p>
    <w:p w14:paraId="53FDA9CA"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Avaliar a resolubilidade dos serviços prestados através da realização de atendimento;</w:t>
      </w:r>
    </w:p>
    <w:p w14:paraId="456796E1"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Analisar a acessibilidade aos serviços de saúde;</w:t>
      </w:r>
    </w:p>
    <w:p w14:paraId="3214102E"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Avaliar a coerência entre as práticas de saúde implementadas e os seus princípios (humanização, interdisciplinaridade e estabelecimento de vínculo);</w:t>
      </w:r>
    </w:p>
    <w:p w14:paraId="46BD7167"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Monitorar o cumprimento das ações, através do recebimento de relatórios mensais compatível com as normas do Ministério de Saúde;</w:t>
      </w:r>
    </w:p>
    <w:p w14:paraId="6CB45B33" w14:textId="77777777"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 xml:space="preserve">As visitas institucionais de Monitoramento e Avaliação serão realizadas pela Secretaria Municipal de Saúde e acontecerão trimestralmente ou quando o gestor julgar necessário, quando caberá à instituição apresentar os documentos descritos nas metas qualitativas e demais dados comprobatórios. </w:t>
      </w:r>
    </w:p>
    <w:p w14:paraId="5E1BAB1D" w14:textId="77777777" w:rsidR="001803B0" w:rsidRPr="00A53823" w:rsidRDefault="001803B0" w:rsidP="005F3E8E">
      <w:pPr>
        <w:pStyle w:val="PargrafodaLista"/>
        <w:tabs>
          <w:tab w:val="left" w:pos="709"/>
          <w:tab w:val="left" w:pos="2528"/>
          <w:tab w:val="center" w:pos="5386"/>
        </w:tabs>
        <w:spacing w:line="360" w:lineRule="auto"/>
        <w:ind w:left="0"/>
        <w:rPr>
          <w:rFonts w:ascii="Times New Roman" w:hAnsi="Times New Roman" w:cs="Times New Roman"/>
          <w:sz w:val="24"/>
          <w:szCs w:val="24"/>
        </w:rPr>
      </w:pPr>
    </w:p>
    <w:p w14:paraId="66804D7A"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13. AVALIAÇÃO DAS METAS QUANTITATIVA E QUALITATIVA</w:t>
      </w:r>
    </w:p>
    <w:p w14:paraId="6329284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aferição do desempenho do contrato será realizada de forma contínua pela Comissão de Fiscais de Contrato, constituída oficialmente com membros do gestor e prestador, com a responsabilidade de avaliar e fiscalizar a execução do serviço contratado.</w:t>
      </w:r>
    </w:p>
    <w:p w14:paraId="3CFACEEF"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Conselho Municipal de Saúde, no seu papel fiscalizador do SUS, tem como atribuição fiscalizar as instituições contratadas com o objetivo de auxiliar o gestor no controle e na fiscalização dos respectivos instrumentos.</w:t>
      </w:r>
    </w:p>
    <w:p w14:paraId="7CE187E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A avaliação quantitativa se dará por meio de Relatórios de Produção – Física e Financeira, emitidos pela Direção de Controle e Avaliação, e possível avaliação de auditoria in loco.</w:t>
      </w:r>
    </w:p>
    <w:p w14:paraId="73289EE2"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avaliação qualitativa será subdividida em Avaliação Técnica dos Serviços e Avaliação de Satisfação dos Usuários, as quais serão realizadas através de impressos próprios.</w:t>
      </w:r>
    </w:p>
    <w:p w14:paraId="786433D1"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3724D289"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14. META QUALITATIVA</w:t>
      </w:r>
    </w:p>
    <w:p w14:paraId="1AADA41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Tem como objetivo mensurar dados que interferem na qualidade do serviço ofertado ao usuário SUS, além de atender os usuários com dignidade e respeito de modo universal e igualitário, mantendo sempre a segurança, qualidade e humanização na prestação do serviço.</w:t>
      </w:r>
    </w:p>
    <w:p w14:paraId="127DDE48"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01C5194C"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15. CRITÉRIOS DE AVALIAÇÃO QUALITATIVA</w:t>
      </w:r>
    </w:p>
    <w:p w14:paraId="01682160"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A avaliação técnica dos serviços será feita através da verificação do cumprimento das metas qualitativas conforme faixa de classificação a seguir: </w:t>
      </w:r>
    </w:p>
    <w:p w14:paraId="12D50C2A"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percentual estimado para a execução das metas qualitativas será de 10% do total da produção aprovada nos Sistemas Oficiais do SUS, utilizando o seguinte parâmetro:</w:t>
      </w:r>
    </w:p>
    <w:p w14:paraId="124058C8" w14:textId="77777777"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90% a 100% das metas qualitativas pactuadas corresponde a um repasse de 100%, que equivale a excelente;</w:t>
      </w:r>
    </w:p>
    <w:p w14:paraId="499AB9D8" w14:textId="77777777"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80% a 89% das metas qualitativas pactuadas corresponde a um repasse de 80%, que equivale a ótimo;</w:t>
      </w:r>
    </w:p>
    <w:p w14:paraId="4FD8608D" w14:textId="77777777"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70% a 79% das metas qualitativas pactuadas corresponde a um repasse de 70%, que equivale a bom;</w:t>
      </w:r>
    </w:p>
    <w:p w14:paraId="3AFCDF68" w14:textId="77777777"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60% a 69% das metas qualitativas pactuadas corresponde a um repasse de 60%, que equivale a ruim;</w:t>
      </w:r>
    </w:p>
    <w:p w14:paraId="12137EFD" w14:textId="77777777"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abaixo de 50% das metas qualitativas pactuadas equivale a péssimo.</w:t>
      </w:r>
    </w:p>
    <w:p w14:paraId="10FB5A19"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15BC2EAD" w14:textId="77777777"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lastRenderedPageBreak/>
        <w:t>16. CONSIDERAÇÕES FINAIS</w:t>
      </w:r>
    </w:p>
    <w:p w14:paraId="6F576229"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Município de Bom Jardim/RJ apresenta um crescente aumento na demanda dos serviços SUS. Nesse sentido, a demanda por atendimentos em todos os níveis de complexidades e especialidades de saúde têm aumentado consideravelmente e há uma necessidade de corrigir essa defasagem.</w:t>
      </w:r>
    </w:p>
    <w:p w14:paraId="065DAB6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Sendo assim, após a avaliação da atual capacidade instalada dos serviços de saúde do Município de Bom Jardim/RJ, considerando a elevada demanda de saúde, da necessidade de reestruturação e organização da rede, através dos princípios da universalidade, integralidade e equidade, faz-se necessária a formalização deste instrumento norteador dos parâmetros de contratação dos serviços de saúde com o laboratório ________________________________. </w:t>
      </w:r>
    </w:p>
    <w:p w14:paraId="5284F5C4"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51D54342" w14:textId="7A586CAF" w:rsidR="001803B0" w:rsidRPr="009F7E52" w:rsidRDefault="001803B0" w:rsidP="0018389C">
      <w:pPr>
        <w:pStyle w:val="SemEspaamento"/>
        <w:spacing w:line="360" w:lineRule="auto"/>
        <w:ind w:firstLine="709"/>
        <w:jc w:val="center"/>
        <w:rPr>
          <w:rFonts w:ascii="Times New Roman" w:hAnsi="Times New Roman" w:cs="Times New Roman"/>
          <w:sz w:val="24"/>
          <w:szCs w:val="24"/>
        </w:rPr>
      </w:pPr>
      <w:r w:rsidRPr="009F7E52">
        <w:rPr>
          <w:rFonts w:ascii="Times New Roman" w:hAnsi="Times New Roman" w:cs="Times New Roman"/>
          <w:sz w:val="24"/>
          <w:szCs w:val="24"/>
        </w:rPr>
        <w:t>Bom Jar</w:t>
      </w:r>
      <w:r w:rsidR="009F7E52" w:rsidRPr="009F7E52">
        <w:rPr>
          <w:rFonts w:ascii="Times New Roman" w:hAnsi="Times New Roman" w:cs="Times New Roman"/>
          <w:sz w:val="24"/>
          <w:szCs w:val="24"/>
        </w:rPr>
        <w:t xml:space="preserve">dim/RJ, ____ de ________ </w:t>
      </w:r>
      <w:proofErr w:type="spellStart"/>
      <w:r w:rsidR="009F7E52" w:rsidRPr="009F7E52">
        <w:rPr>
          <w:rFonts w:ascii="Times New Roman" w:hAnsi="Times New Roman" w:cs="Times New Roman"/>
          <w:sz w:val="24"/>
          <w:szCs w:val="24"/>
        </w:rPr>
        <w:t>de</w:t>
      </w:r>
      <w:proofErr w:type="spellEnd"/>
      <w:r w:rsidR="009F7E52" w:rsidRPr="009F7E52">
        <w:rPr>
          <w:rFonts w:ascii="Times New Roman" w:hAnsi="Times New Roman" w:cs="Times New Roman"/>
          <w:sz w:val="24"/>
          <w:szCs w:val="24"/>
        </w:rPr>
        <w:t xml:space="preserve"> 2026</w:t>
      </w:r>
      <w:r w:rsidRPr="009F7E52">
        <w:rPr>
          <w:rFonts w:ascii="Times New Roman" w:hAnsi="Times New Roman" w:cs="Times New Roman"/>
          <w:sz w:val="24"/>
          <w:szCs w:val="24"/>
        </w:rPr>
        <w:t>.</w:t>
      </w:r>
    </w:p>
    <w:p w14:paraId="7D8219C2"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03231F11"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756B7EC1" w14:textId="77777777" w:rsidR="001803B0" w:rsidRPr="0018389C" w:rsidRDefault="001803B0" w:rsidP="00115EF7">
      <w:pPr>
        <w:pStyle w:val="SemEspaamento"/>
        <w:spacing w:line="360" w:lineRule="auto"/>
        <w:ind w:firstLine="709"/>
        <w:jc w:val="center"/>
        <w:rPr>
          <w:rFonts w:ascii="Times New Roman" w:hAnsi="Times New Roman" w:cs="Times New Roman"/>
          <w:b/>
          <w:bCs/>
          <w:sz w:val="24"/>
          <w:szCs w:val="24"/>
        </w:rPr>
      </w:pPr>
      <w:r w:rsidRPr="0018389C">
        <w:rPr>
          <w:rFonts w:ascii="Times New Roman" w:hAnsi="Times New Roman" w:cs="Times New Roman"/>
          <w:b/>
          <w:bCs/>
          <w:sz w:val="24"/>
          <w:szCs w:val="24"/>
        </w:rPr>
        <w:t>SIMONE LEAL DE ALMEIDA SALLES</w:t>
      </w:r>
    </w:p>
    <w:p w14:paraId="37EA9911" w14:textId="77777777" w:rsidR="001803B0" w:rsidRPr="0018389C" w:rsidRDefault="001803B0" w:rsidP="00115EF7">
      <w:pPr>
        <w:pStyle w:val="SemEspaamento"/>
        <w:spacing w:line="360" w:lineRule="auto"/>
        <w:ind w:firstLine="709"/>
        <w:jc w:val="center"/>
        <w:rPr>
          <w:rFonts w:ascii="Times New Roman" w:hAnsi="Times New Roman" w:cs="Times New Roman"/>
          <w:b/>
          <w:sz w:val="24"/>
          <w:szCs w:val="24"/>
        </w:rPr>
      </w:pPr>
      <w:r w:rsidRPr="0018389C">
        <w:rPr>
          <w:rFonts w:ascii="Times New Roman" w:hAnsi="Times New Roman" w:cs="Times New Roman"/>
          <w:b/>
          <w:sz w:val="24"/>
          <w:szCs w:val="24"/>
        </w:rPr>
        <w:t>Secretária Municipal de Saúde</w:t>
      </w:r>
    </w:p>
    <w:p w14:paraId="3DFF01C2" w14:textId="77777777" w:rsidR="001803B0" w:rsidRPr="0018389C" w:rsidRDefault="001803B0" w:rsidP="00115EF7">
      <w:pPr>
        <w:pStyle w:val="SemEspaamento"/>
        <w:spacing w:line="360" w:lineRule="auto"/>
        <w:ind w:firstLine="709"/>
        <w:jc w:val="center"/>
        <w:rPr>
          <w:rFonts w:ascii="Times New Roman" w:hAnsi="Times New Roman" w:cs="Times New Roman"/>
          <w:b/>
          <w:sz w:val="24"/>
          <w:szCs w:val="24"/>
        </w:rPr>
      </w:pPr>
      <w:r w:rsidRPr="0018389C">
        <w:rPr>
          <w:rFonts w:ascii="Times New Roman" w:hAnsi="Times New Roman" w:cs="Times New Roman"/>
          <w:b/>
          <w:sz w:val="24"/>
          <w:szCs w:val="24"/>
        </w:rPr>
        <w:t>Matrícula: 41/7535-SMS</w:t>
      </w:r>
    </w:p>
    <w:p w14:paraId="7AF34E7B" w14:textId="77777777" w:rsidR="001803B0" w:rsidRPr="00A53823" w:rsidRDefault="001803B0" w:rsidP="00BE5B68">
      <w:pPr>
        <w:jc w:val="center"/>
        <w:rPr>
          <w:rFonts w:ascii="Times New Roman" w:hAnsi="Times New Roman" w:cs="Times New Roman"/>
          <w:b/>
          <w:sz w:val="24"/>
          <w:szCs w:val="24"/>
        </w:rPr>
      </w:pPr>
      <w:r w:rsidRPr="00A53823">
        <w:rPr>
          <w:rFonts w:ascii="Times New Roman" w:hAnsi="Times New Roman" w:cs="Times New Roman"/>
          <w:b/>
          <w:sz w:val="24"/>
          <w:szCs w:val="24"/>
        </w:rPr>
        <w:br w:type="page"/>
      </w:r>
      <w:r w:rsidR="00115EF7">
        <w:rPr>
          <w:rFonts w:ascii="Times New Roman" w:hAnsi="Times New Roman" w:cs="Times New Roman"/>
          <w:b/>
          <w:sz w:val="24"/>
          <w:szCs w:val="24"/>
        </w:rPr>
        <w:lastRenderedPageBreak/>
        <w:t>A</w:t>
      </w:r>
      <w:r w:rsidR="000E4D47" w:rsidRPr="00A53823">
        <w:rPr>
          <w:rFonts w:ascii="Times New Roman" w:hAnsi="Times New Roman" w:cs="Times New Roman"/>
          <w:b/>
          <w:sz w:val="24"/>
          <w:szCs w:val="24"/>
        </w:rPr>
        <w:t>NEXO XII</w:t>
      </w:r>
    </w:p>
    <w:p w14:paraId="6316D12C" w14:textId="77777777" w:rsidR="001803B0" w:rsidRPr="00A53823" w:rsidRDefault="001803B0" w:rsidP="00BE5B68">
      <w:pPr>
        <w:tabs>
          <w:tab w:val="left" w:pos="709"/>
          <w:tab w:val="left" w:pos="2528"/>
          <w:tab w:val="center" w:pos="5386"/>
        </w:tabs>
        <w:spacing w:line="360" w:lineRule="auto"/>
        <w:jc w:val="center"/>
        <w:rPr>
          <w:rFonts w:ascii="Times New Roman" w:hAnsi="Times New Roman" w:cs="Times New Roman"/>
          <w:b/>
          <w:sz w:val="24"/>
          <w:szCs w:val="24"/>
        </w:rPr>
      </w:pPr>
    </w:p>
    <w:p w14:paraId="7D637500" w14:textId="77777777" w:rsidR="001803B0" w:rsidRPr="00A53823" w:rsidRDefault="001803B0" w:rsidP="00BE5B68">
      <w:pPr>
        <w:tabs>
          <w:tab w:val="left" w:pos="709"/>
          <w:tab w:val="left" w:pos="2528"/>
          <w:tab w:val="center" w:pos="5386"/>
        </w:tabs>
        <w:spacing w:line="360" w:lineRule="auto"/>
        <w:jc w:val="center"/>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META QUANTITATIVA</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6860"/>
        <w:gridCol w:w="1894"/>
      </w:tblGrid>
      <w:tr w:rsidR="001803B0" w:rsidRPr="00A53823" w14:paraId="05B33755" w14:textId="77777777" w:rsidTr="00585563">
        <w:trPr>
          <w:cantSplit/>
          <w:trHeight w:val="510"/>
          <w:tblHeader/>
          <w:jc w:val="center"/>
        </w:trPr>
        <w:tc>
          <w:tcPr>
            <w:tcW w:w="10861" w:type="dxa"/>
            <w:gridSpan w:val="4"/>
            <w:shd w:val="clear" w:color="auto" w:fill="BFBFBF" w:themeFill="background1" w:themeFillShade="BF"/>
            <w:noWrap/>
            <w:vAlign w:val="center"/>
          </w:tcPr>
          <w:p w14:paraId="6B8C700B" w14:textId="77777777" w:rsidR="001803B0" w:rsidRPr="00A53823" w:rsidRDefault="001803B0" w:rsidP="00585563">
            <w:pPr>
              <w:pStyle w:val="SemEspaamento"/>
              <w:jc w:val="center"/>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1803B0" w:rsidRPr="00A53823" w14:paraId="63676022" w14:textId="77777777" w:rsidTr="00DF49B5">
        <w:trPr>
          <w:cantSplit/>
          <w:trHeight w:val="863"/>
          <w:tblHeader/>
          <w:jc w:val="center"/>
        </w:trPr>
        <w:tc>
          <w:tcPr>
            <w:tcW w:w="743" w:type="dxa"/>
            <w:shd w:val="clear" w:color="auto" w:fill="BFBFBF" w:themeFill="background1" w:themeFillShade="BF"/>
            <w:noWrap/>
            <w:vAlign w:val="center"/>
            <w:hideMark/>
          </w:tcPr>
          <w:p w14:paraId="475E698E"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14:paraId="0C0456D6"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6860" w:type="dxa"/>
            <w:shd w:val="clear" w:color="auto" w:fill="BFBFBF" w:themeFill="background1" w:themeFillShade="BF"/>
            <w:vAlign w:val="center"/>
            <w:hideMark/>
          </w:tcPr>
          <w:p w14:paraId="1D8418F3"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894" w:type="dxa"/>
            <w:shd w:val="clear" w:color="auto" w:fill="BFBFBF" w:themeFill="background1" w:themeFillShade="BF"/>
            <w:vAlign w:val="center"/>
            <w:hideMark/>
          </w:tcPr>
          <w:p w14:paraId="6FBDE782"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ESTIMATIVA MENSAL</w:t>
            </w:r>
          </w:p>
        </w:tc>
      </w:tr>
      <w:tr w:rsidR="001803B0" w:rsidRPr="00A53823" w14:paraId="25257412" w14:textId="77777777" w:rsidTr="00DF49B5">
        <w:trPr>
          <w:cantSplit/>
          <w:trHeight w:val="285"/>
          <w:jc w:val="center"/>
        </w:trPr>
        <w:tc>
          <w:tcPr>
            <w:tcW w:w="743" w:type="dxa"/>
            <w:noWrap/>
            <w:vAlign w:val="center"/>
            <w:hideMark/>
          </w:tcPr>
          <w:p w14:paraId="0FDFE69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shd w:val="clear" w:color="000000" w:fill="FFFFFF"/>
            <w:noWrap/>
            <w:vAlign w:val="center"/>
            <w:hideMark/>
          </w:tcPr>
          <w:p w14:paraId="1B9D504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0202020380</w:t>
            </w:r>
          </w:p>
        </w:tc>
        <w:tc>
          <w:tcPr>
            <w:tcW w:w="6860" w:type="dxa"/>
            <w:shd w:val="clear" w:color="000000" w:fill="FFFFFF"/>
            <w:noWrap/>
            <w:vAlign w:val="center"/>
            <w:hideMark/>
          </w:tcPr>
          <w:p w14:paraId="7D1E449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894" w:type="dxa"/>
            <w:shd w:val="clear" w:color="000000" w:fill="FFFFFF"/>
            <w:noWrap/>
          </w:tcPr>
          <w:p w14:paraId="0D3AD5B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2994FFE" w14:textId="77777777" w:rsidTr="00DF49B5">
        <w:trPr>
          <w:cantSplit/>
          <w:trHeight w:val="285"/>
          <w:jc w:val="center"/>
        </w:trPr>
        <w:tc>
          <w:tcPr>
            <w:tcW w:w="743" w:type="dxa"/>
            <w:noWrap/>
            <w:vAlign w:val="center"/>
            <w:hideMark/>
          </w:tcPr>
          <w:p w14:paraId="28E29E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shd w:val="clear" w:color="000000" w:fill="FFFFFF"/>
            <w:noWrap/>
            <w:vAlign w:val="center"/>
            <w:hideMark/>
          </w:tcPr>
          <w:p w14:paraId="18F789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0202010473</w:t>
            </w:r>
          </w:p>
        </w:tc>
        <w:tc>
          <w:tcPr>
            <w:tcW w:w="6860" w:type="dxa"/>
            <w:shd w:val="clear" w:color="000000" w:fill="FFFFFF"/>
            <w:noWrap/>
            <w:vAlign w:val="center"/>
            <w:hideMark/>
          </w:tcPr>
          <w:p w14:paraId="6B5145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894" w:type="dxa"/>
            <w:shd w:val="clear" w:color="000000" w:fill="FFFFFF"/>
            <w:noWrap/>
          </w:tcPr>
          <w:p w14:paraId="27E4764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3D309C" w14:textId="77777777" w:rsidTr="00DF49B5">
        <w:trPr>
          <w:cantSplit/>
          <w:trHeight w:val="285"/>
          <w:jc w:val="center"/>
        </w:trPr>
        <w:tc>
          <w:tcPr>
            <w:tcW w:w="743" w:type="dxa"/>
            <w:noWrap/>
            <w:vAlign w:val="center"/>
            <w:hideMark/>
          </w:tcPr>
          <w:p w14:paraId="4E9E757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shd w:val="clear" w:color="000000" w:fill="FFFFFF"/>
            <w:noWrap/>
            <w:vAlign w:val="center"/>
            <w:hideMark/>
          </w:tcPr>
          <w:p w14:paraId="300D97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0202050017</w:t>
            </w:r>
          </w:p>
        </w:tc>
        <w:tc>
          <w:tcPr>
            <w:tcW w:w="6860" w:type="dxa"/>
            <w:shd w:val="clear" w:color="000000" w:fill="FFFFFF"/>
            <w:noWrap/>
            <w:vAlign w:val="center"/>
            <w:hideMark/>
          </w:tcPr>
          <w:p w14:paraId="147E987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894" w:type="dxa"/>
            <w:shd w:val="clear" w:color="000000" w:fill="FFFFFF"/>
            <w:noWrap/>
          </w:tcPr>
          <w:p w14:paraId="57ACB23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4741BBD" w14:textId="77777777" w:rsidTr="00DF49B5">
        <w:trPr>
          <w:cantSplit/>
          <w:trHeight w:val="285"/>
          <w:jc w:val="center"/>
        </w:trPr>
        <w:tc>
          <w:tcPr>
            <w:tcW w:w="743" w:type="dxa"/>
            <w:noWrap/>
            <w:vAlign w:val="center"/>
            <w:hideMark/>
          </w:tcPr>
          <w:p w14:paraId="217EA1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shd w:val="clear" w:color="000000" w:fill="FFFFFF"/>
            <w:noWrap/>
            <w:vAlign w:val="center"/>
            <w:hideMark/>
          </w:tcPr>
          <w:p w14:paraId="120A24A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0202010767</w:t>
            </w:r>
          </w:p>
        </w:tc>
        <w:tc>
          <w:tcPr>
            <w:tcW w:w="6860" w:type="dxa"/>
            <w:shd w:val="clear" w:color="000000" w:fill="FFFFFF"/>
            <w:noWrap/>
            <w:vAlign w:val="center"/>
            <w:hideMark/>
          </w:tcPr>
          <w:p w14:paraId="2A2CEB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894" w:type="dxa"/>
            <w:shd w:val="clear" w:color="000000" w:fill="FFFFFF"/>
            <w:noWrap/>
          </w:tcPr>
          <w:p w14:paraId="185CA00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3EA5210" w14:textId="77777777" w:rsidTr="00DF49B5">
        <w:trPr>
          <w:cantSplit/>
          <w:trHeight w:val="285"/>
          <w:jc w:val="center"/>
        </w:trPr>
        <w:tc>
          <w:tcPr>
            <w:tcW w:w="743" w:type="dxa"/>
            <w:noWrap/>
            <w:vAlign w:val="center"/>
            <w:hideMark/>
          </w:tcPr>
          <w:p w14:paraId="6558EA6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shd w:val="clear" w:color="000000" w:fill="FFFFFF"/>
            <w:noWrap/>
            <w:vAlign w:val="center"/>
            <w:hideMark/>
          </w:tcPr>
          <w:p w14:paraId="1F25CCA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0202010317</w:t>
            </w:r>
          </w:p>
        </w:tc>
        <w:tc>
          <w:tcPr>
            <w:tcW w:w="6860" w:type="dxa"/>
            <w:shd w:val="clear" w:color="000000" w:fill="FFFFFF"/>
            <w:noWrap/>
            <w:vAlign w:val="center"/>
            <w:hideMark/>
          </w:tcPr>
          <w:p w14:paraId="082935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894" w:type="dxa"/>
            <w:shd w:val="clear" w:color="000000" w:fill="FFFFFF"/>
            <w:noWrap/>
          </w:tcPr>
          <w:p w14:paraId="2FEEB6D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3821013" w14:textId="77777777" w:rsidTr="00DF49B5">
        <w:trPr>
          <w:cantSplit/>
          <w:trHeight w:val="285"/>
          <w:jc w:val="center"/>
        </w:trPr>
        <w:tc>
          <w:tcPr>
            <w:tcW w:w="743" w:type="dxa"/>
            <w:noWrap/>
            <w:vAlign w:val="center"/>
            <w:hideMark/>
          </w:tcPr>
          <w:p w14:paraId="7F5B33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shd w:val="clear" w:color="000000" w:fill="FFFFFF"/>
            <w:noWrap/>
            <w:vAlign w:val="center"/>
            <w:hideMark/>
          </w:tcPr>
          <w:p w14:paraId="68E074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0202010295</w:t>
            </w:r>
          </w:p>
        </w:tc>
        <w:tc>
          <w:tcPr>
            <w:tcW w:w="6860" w:type="dxa"/>
            <w:shd w:val="clear" w:color="000000" w:fill="FFFFFF"/>
            <w:noWrap/>
            <w:vAlign w:val="center"/>
            <w:hideMark/>
          </w:tcPr>
          <w:p w14:paraId="05E90C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894" w:type="dxa"/>
            <w:shd w:val="clear" w:color="000000" w:fill="FFFFFF"/>
            <w:noWrap/>
          </w:tcPr>
          <w:p w14:paraId="5887F9A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9EC1B23" w14:textId="77777777" w:rsidTr="00DF49B5">
        <w:trPr>
          <w:cantSplit/>
          <w:trHeight w:val="285"/>
          <w:jc w:val="center"/>
        </w:trPr>
        <w:tc>
          <w:tcPr>
            <w:tcW w:w="743" w:type="dxa"/>
            <w:noWrap/>
            <w:vAlign w:val="center"/>
            <w:hideMark/>
          </w:tcPr>
          <w:p w14:paraId="5FAFABE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shd w:val="clear" w:color="000000" w:fill="FFFFFF"/>
            <w:noWrap/>
            <w:vAlign w:val="center"/>
            <w:hideMark/>
          </w:tcPr>
          <w:p w14:paraId="71619DB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0202010678</w:t>
            </w:r>
          </w:p>
        </w:tc>
        <w:tc>
          <w:tcPr>
            <w:tcW w:w="6860" w:type="dxa"/>
            <w:shd w:val="clear" w:color="000000" w:fill="FFFFFF"/>
            <w:noWrap/>
            <w:vAlign w:val="center"/>
            <w:hideMark/>
          </w:tcPr>
          <w:p w14:paraId="48EB90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894" w:type="dxa"/>
            <w:shd w:val="clear" w:color="000000" w:fill="FFFFFF"/>
            <w:noWrap/>
          </w:tcPr>
          <w:p w14:paraId="100138C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3A5DCA0" w14:textId="77777777" w:rsidTr="00DF49B5">
        <w:trPr>
          <w:cantSplit/>
          <w:trHeight w:val="285"/>
          <w:jc w:val="center"/>
        </w:trPr>
        <w:tc>
          <w:tcPr>
            <w:tcW w:w="743" w:type="dxa"/>
            <w:noWrap/>
            <w:vAlign w:val="center"/>
            <w:hideMark/>
          </w:tcPr>
          <w:p w14:paraId="11D9D65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shd w:val="clear" w:color="000000" w:fill="FFFFFF"/>
            <w:noWrap/>
            <w:vAlign w:val="center"/>
            <w:hideMark/>
          </w:tcPr>
          <w:p w14:paraId="6CFFE20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0202010287</w:t>
            </w:r>
          </w:p>
        </w:tc>
        <w:tc>
          <w:tcPr>
            <w:tcW w:w="6860" w:type="dxa"/>
            <w:shd w:val="clear" w:color="000000" w:fill="FFFFFF"/>
            <w:noWrap/>
            <w:vAlign w:val="center"/>
            <w:hideMark/>
          </w:tcPr>
          <w:p w14:paraId="2F8E0E8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894" w:type="dxa"/>
            <w:shd w:val="clear" w:color="000000" w:fill="FFFFFF"/>
            <w:noWrap/>
          </w:tcPr>
          <w:p w14:paraId="77CFA2C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C3BEC3" w14:textId="77777777" w:rsidTr="00DF49B5">
        <w:trPr>
          <w:cantSplit/>
          <w:trHeight w:val="285"/>
          <w:jc w:val="center"/>
        </w:trPr>
        <w:tc>
          <w:tcPr>
            <w:tcW w:w="743" w:type="dxa"/>
            <w:noWrap/>
            <w:vAlign w:val="center"/>
            <w:hideMark/>
          </w:tcPr>
          <w:p w14:paraId="3D0DE90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shd w:val="clear" w:color="000000" w:fill="FFFFFF"/>
            <w:noWrap/>
            <w:vAlign w:val="center"/>
            <w:hideMark/>
          </w:tcPr>
          <w:p w14:paraId="59B1719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0202010279</w:t>
            </w:r>
          </w:p>
        </w:tc>
        <w:tc>
          <w:tcPr>
            <w:tcW w:w="6860" w:type="dxa"/>
            <w:shd w:val="clear" w:color="000000" w:fill="FFFFFF"/>
            <w:noWrap/>
            <w:vAlign w:val="center"/>
            <w:hideMark/>
          </w:tcPr>
          <w:p w14:paraId="07602CC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894" w:type="dxa"/>
            <w:shd w:val="clear" w:color="000000" w:fill="FFFFFF"/>
            <w:noWrap/>
          </w:tcPr>
          <w:p w14:paraId="0FA20C6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A8B529B" w14:textId="77777777" w:rsidTr="00DF49B5">
        <w:trPr>
          <w:cantSplit/>
          <w:trHeight w:val="285"/>
          <w:jc w:val="center"/>
        </w:trPr>
        <w:tc>
          <w:tcPr>
            <w:tcW w:w="743" w:type="dxa"/>
            <w:noWrap/>
            <w:vAlign w:val="center"/>
            <w:hideMark/>
          </w:tcPr>
          <w:p w14:paraId="2E7A20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shd w:val="clear" w:color="000000" w:fill="FFFFFF"/>
            <w:noWrap/>
            <w:vAlign w:val="center"/>
            <w:hideMark/>
          </w:tcPr>
          <w:p w14:paraId="1E480E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0202010708</w:t>
            </w:r>
          </w:p>
        </w:tc>
        <w:tc>
          <w:tcPr>
            <w:tcW w:w="6860" w:type="dxa"/>
            <w:shd w:val="clear" w:color="000000" w:fill="FFFFFF"/>
            <w:noWrap/>
            <w:vAlign w:val="center"/>
            <w:hideMark/>
          </w:tcPr>
          <w:p w14:paraId="4D710FA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894" w:type="dxa"/>
            <w:shd w:val="clear" w:color="000000" w:fill="FFFFFF"/>
            <w:noWrap/>
          </w:tcPr>
          <w:p w14:paraId="05737CE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F17F4FB" w14:textId="77777777" w:rsidTr="00DF49B5">
        <w:trPr>
          <w:cantSplit/>
          <w:trHeight w:val="285"/>
          <w:jc w:val="center"/>
        </w:trPr>
        <w:tc>
          <w:tcPr>
            <w:tcW w:w="743" w:type="dxa"/>
            <w:noWrap/>
            <w:vAlign w:val="center"/>
            <w:hideMark/>
          </w:tcPr>
          <w:p w14:paraId="0DECCF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shd w:val="clear" w:color="000000" w:fill="FFFFFF"/>
            <w:noWrap/>
            <w:vAlign w:val="center"/>
            <w:hideMark/>
          </w:tcPr>
          <w:p w14:paraId="50F3E1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0202060250</w:t>
            </w:r>
          </w:p>
        </w:tc>
        <w:tc>
          <w:tcPr>
            <w:tcW w:w="6860" w:type="dxa"/>
            <w:shd w:val="clear" w:color="000000" w:fill="FFFFFF"/>
            <w:noWrap/>
            <w:vAlign w:val="center"/>
            <w:hideMark/>
          </w:tcPr>
          <w:p w14:paraId="372ED9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894" w:type="dxa"/>
            <w:shd w:val="clear" w:color="000000" w:fill="FFFFFF"/>
            <w:noWrap/>
          </w:tcPr>
          <w:p w14:paraId="1B560C0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3896761" w14:textId="77777777" w:rsidTr="00DF49B5">
        <w:trPr>
          <w:cantSplit/>
          <w:trHeight w:val="285"/>
          <w:jc w:val="center"/>
        </w:trPr>
        <w:tc>
          <w:tcPr>
            <w:tcW w:w="743" w:type="dxa"/>
            <w:noWrap/>
            <w:vAlign w:val="center"/>
            <w:hideMark/>
          </w:tcPr>
          <w:p w14:paraId="651E20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shd w:val="clear" w:color="000000" w:fill="FFFFFF"/>
            <w:noWrap/>
            <w:vAlign w:val="center"/>
            <w:hideMark/>
          </w:tcPr>
          <w:p w14:paraId="4FDFBC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0202010694</w:t>
            </w:r>
          </w:p>
        </w:tc>
        <w:tc>
          <w:tcPr>
            <w:tcW w:w="6860" w:type="dxa"/>
            <w:shd w:val="clear" w:color="000000" w:fill="FFFFFF"/>
            <w:noWrap/>
            <w:vAlign w:val="center"/>
            <w:hideMark/>
          </w:tcPr>
          <w:p w14:paraId="5559760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894" w:type="dxa"/>
            <w:shd w:val="clear" w:color="000000" w:fill="FFFFFF"/>
            <w:noWrap/>
          </w:tcPr>
          <w:p w14:paraId="6412E28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E9763B1" w14:textId="77777777" w:rsidTr="00DF49B5">
        <w:trPr>
          <w:cantSplit/>
          <w:trHeight w:val="285"/>
          <w:jc w:val="center"/>
        </w:trPr>
        <w:tc>
          <w:tcPr>
            <w:tcW w:w="743" w:type="dxa"/>
            <w:noWrap/>
            <w:vAlign w:val="center"/>
            <w:hideMark/>
          </w:tcPr>
          <w:p w14:paraId="094FC4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shd w:val="clear" w:color="000000" w:fill="FFFFFF"/>
            <w:noWrap/>
            <w:vAlign w:val="center"/>
            <w:hideMark/>
          </w:tcPr>
          <w:p w14:paraId="542917E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0202010503</w:t>
            </w:r>
          </w:p>
        </w:tc>
        <w:tc>
          <w:tcPr>
            <w:tcW w:w="6860" w:type="dxa"/>
            <w:shd w:val="clear" w:color="000000" w:fill="FFFFFF"/>
            <w:noWrap/>
            <w:vAlign w:val="center"/>
            <w:hideMark/>
          </w:tcPr>
          <w:p w14:paraId="4785EE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894" w:type="dxa"/>
            <w:shd w:val="clear" w:color="000000" w:fill="FFFFFF"/>
            <w:noWrap/>
          </w:tcPr>
          <w:p w14:paraId="782AD76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0D71209" w14:textId="77777777" w:rsidTr="00DF49B5">
        <w:trPr>
          <w:cantSplit/>
          <w:trHeight w:val="285"/>
          <w:jc w:val="center"/>
        </w:trPr>
        <w:tc>
          <w:tcPr>
            <w:tcW w:w="743" w:type="dxa"/>
            <w:noWrap/>
            <w:vAlign w:val="center"/>
            <w:hideMark/>
          </w:tcPr>
          <w:p w14:paraId="30D830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w:t>
            </w:r>
          </w:p>
        </w:tc>
        <w:tc>
          <w:tcPr>
            <w:tcW w:w="1364" w:type="dxa"/>
            <w:shd w:val="clear" w:color="000000" w:fill="FFFFFF"/>
            <w:noWrap/>
            <w:vAlign w:val="center"/>
            <w:hideMark/>
          </w:tcPr>
          <w:p w14:paraId="70D413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0202010643</w:t>
            </w:r>
          </w:p>
        </w:tc>
        <w:tc>
          <w:tcPr>
            <w:tcW w:w="6860" w:type="dxa"/>
            <w:shd w:val="clear" w:color="000000" w:fill="FFFFFF"/>
            <w:noWrap/>
            <w:vAlign w:val="center"/>
            <w:hideMark/>
          </w:tcPr>
          <w:p w14:paraId="130EC4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894" w:type="dxa"/>
            <w:shd w:val="clear" w:color="000000" w:fill="FFFFFF"/>
            <w:noWrap/>
          </w:tcPr>
          <w:p w14:paraId="3886A79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912E1C8" w14:textId="77777777" w:rsidTr="00DF49B5">
        <w:trPr>
          <w:cantSplit/>
          <w:trHeight w:val="285"/>
          <w:jc w:val="center"/>
        </w:trPr>
        <w:tc>
          <w:tcPr>
            <w:tcW w:w="743" w:type="dxa"/>
            <w:noWrap/>
            <w:vAlign w:val="center"/>
            <w:hideMark/>
          </w:tcPr>
          <w:p w14:paraId="75DBAB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364" w:type="dxa"/>
            <w:shd w:val="clear" w:color="000000" w:fill="FFFFFF"/>
            <w:noWrap/>
            <w:vAlign w:val="center"/>
            <w:hideMark/>
          </w:tcPr>
          <w:p w14:paraId="0740CB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0202010651</w:t>
            </w:r>
          </w:p>
        </w:tc>
        <w:tc>
          <w:tcPr>
            <w:tcW w:w="6860" w:type="dxa"/>
            <w:shd w:val="clear" w:color="000000" w:fill="FFFFFF"/>
            <w:noWrap/>
            <w:vAlign w:val="center"/>
            <w:hideMark/>
          </w:tcPr>
          <w:p w14:paraId="5BDA6E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894" w:type="dxa"/>
            <w:shd w:val="clear" w:color="000000" w:fill="FFFFFF"/>
            <w:noWrap/>
          </w:tcPr>
          <w:p w14:paraId="65C45C3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BFBB2D6" w14:textId="77777777" w:rsidTr="00DF49B5">
        <w:trPr>
          <w:cantSplit/>
          <w:trHeight w:val="285"/>
          <w:jc w:val="center"/>
        </w:trPr>
        <w:tc>
          <w:tcPr>
            <w:tcW w:w="743" w:type="dxa"/>
            <w:noWrap/>
            <w:vAlign w:val="center"/>
            <w:hideMark/>
          </w:tcPr>
          <w:p w14:paraId="246C7E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w:t>
            </w:r>
          </w:p>
        </w:tc>
        <w:tc>
          <w:tcPr>
            <w:tcW w:w="1364" w:type="dxa"/>
            <w:shd w:val="clear" w:color="000000" w:fill="FFFFFF"/>
            <w:noWrap/>
            <w:vAlign w:val="center"/>
            <w:hideMark/>
          </w:tcPr>
          <w:p w14:paraId="7148C9A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0202060381</w:t>
            </w:r>
          </w:p>
        </w:tc>
        <w:tc>
          <w:tcPr>
            <w:tcW w:w="6860" w:type="dxa"/>
            <w:shd w:val="clear" w:color="000000" w:fill="FFFFFF"/>
            <w:noWrap/>
            <w:vAlign w:val="center"/>
            <w:hideMark/>
          </w:tcPr>
          <w:p w14:paraId="106CBC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894" w:type="dxa"/>
            <w:shd w:val="clear" w:color="000000" w:fill="FFFFFF"/>
            <w:noWrap/>
          </w:tcPr>
          <w:p w14:paraId="369A640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6BE0FDA" w14:textId="77777777" w:rsidTr="00DF49B5">
        <w:trPr>
          <w:cantSplit/>
          <w:trHeight w:val="285"/>
          <w:jc w:val="center"/>
        </w:trPr>
        <w:tc>
          <w:tcPr>
            <w:tcW w:w="743" w:type="dxa"/>
            <w:noWrap/>
            <w:vAlign w:val="center"/>
            <w:hideMark/>
          </w:tcPr>
          <w:p w14:paraId="62089D3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364" w:type="dxa"/>
            <w:shd w:val="clear" w:color="000000" w:fill="FFFFFF"/>
            <w:noWrap/>
            <w:vAlign w:val="center"/>
            <w:hideMark/>
          </w:tcPr>
          <w:p w14:paraId="7F84799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0202010384</w:t>
            </w:r>
          </w:p>
        </w:tc>
        <w:tc>
          <w:tcPr>
            <w:tcW w:w="6860" w:type="dxa"/>
            <w:shd w:val="clear" w:color="000000" w:fill="FFFFFF"/>
            <w:noWrap/>
            <w:vAlign w:val="center"/>
            <w:hideMark/>
          </w:tcPr>
          <w:p w14:paraId="183A30B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894" w:type="dxa"/>
            <w:shd w:val="clear" w:color="000000" w:fill="FFFFFF"/>
            <w:noWrap/>
          </w:tcPr>
          <w:p w14:paraId="0B6B844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3EF0F14" w14:textId="77777777" w:rsidTr="00DF49B5">
        <w:trPr>
          <w:cantSplit/>
          <w:trHeight w:val="285"/>
          <w:jc w:val="center"/>
        </w:trPr>
        <w:tc>
          <w:tcPr>
            <w:tcW w:w="743" w:type="dxa"/>
            <w:noWrap/>
            <w:vAlign w:val="center"/>
            <w:hideMark/>
          </w:tcPr>
          <w:p w14:paraId="3472EE4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364" w:type="dxa"/>
            <w:shd w:val="clear" w:color="000000" w:fill="FFFFFF"/>
            <w:noWrap/>
            <w:vAlign w:val="center"/>
            <w:hideMark/>
          </w:tcPr>
          <w:p w14:paraId="382C93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0202010465</w:t>
            </w:r>
          </w:p>
        </w:tc>
        <w:tc>
          <w:tcPr>
            <w:tcW w:w="6860" w:type="dxa"/>
            <w:shd w:val="clear" w:color="000000" w:fill="FFFFFF"/>
            <w:noWrap/>
            <w:vAlign w:val="center"/>
            <w:hideMark/>
          </w:tcPr>
          <w:p w14:paraId="212D2B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894" w:type="dxa"/>
            <w:shd w:val="clear" w:color="000000" w:fill="FFFFFF"/>
            <w:noWrap/>
          </w:tcPr>
          <w:p w14:paraId="5CDD616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525D4E" w14:textId="77777777" w:rsidTr="00DF49B5">
        <w:trPr>
          <w:cantSplit/>
          <w:trHeight w:val="285"/>
          <w:jc w:val="center"/>
        </w:trPr>
        <w:tc>
          <w:tcPr>
            <w:tcW w:w="743" w:type="dxa"/>
            <w:noWrap/>
            <w:vAlign w:val="center"/>
            <w:hideMark/>
          </w:tcPr>
          <w:p w14:paraId="7522377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w:t>
            </w:r>
          </w:p>
        </w:tc>
        <w:tc>
          <w:tcPr>
            <w:tcW w:w="1364" w:type="dxa"/>
            <w:shd w:val="clear" w:color="000000" w:fill="FFFFFF"/>
            <w:noWrap/>
            <w:vAlign w:val="center"/>
            <w:hideMark/>
          </w:tcPr>
          <w:p w14:paraId="3CB7FD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0202080080</w:t>
            </w:r>
          </w:p>
        </w:tc>
        <w:tc>
          <w:tcPr>
            <w:tcW w:w="6860" w:type="dxa"/>
            <w:shd w:val="clear" w:color="000000" w:fill="FFFFFF"/>
            <w:noWrap/>
            <w:vAlign w:val="center"/>
            <w:hideMark/>
          </w:tcPr>
          <w:p w14:paraId="79737D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894" w:type="dxa"/>
            <w:shd w:val="clear" w:color="000000" w:fill="FFFFFF"/>
            <w:noWrap/>
          </w:tcPr>
          <w:p w14:paraId="5E97883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CEB243" w14:textId="77777777" w:rsidTr="00DF49B5">
        <w:trPr>
          <w:cantSplit/>
          <w:trHeight w:val="285"/>
          <w:jc w:val="center"/>
        </w:trPr>
        <w:tc>
          <w:tcPr>
            <w:tcW w:w="743" w:type="dxa"/>
            <w:noWrap/>
            <w:vAlign w:val="center"/>
            <w:hideMark/>
          </w:tcPr>
          <w:p w14:paraId="50D26E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w:t>
            </w:r>
          </w:p>
        </w:tc>
        <w:tc>
          <w:tcPr>
            <w:tcW w:w="1364" w:type="dxa"/>
            <w:shd w:val="clear" w:color="000000" w:fill="FFFFFF"/>
            <w:noWrap/>
            <w:vAlign w:val="center"/>
            <w:hideMark/>
          </w:tcPr>
          <w:p w14:paraId="33ECA7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0202010600</w:t>
            </w:r>
          </w:p>
        </w:tc>
        <w:tc>
          <w:tcPr>
            <w:tcW w:w="6860" w:type="dxa"/>
            <w:shd w:val="clear" w:color="000000" w:fill="FFFFFF"/>
            <w:noWrap/>
            <w:vAlign w:val="center"/>
            <w:hideMark/>
          </w:tcPr>
          <w:p w14:paraId="18EAA1D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894" w:type="dxa"/>
            <w:shd w:val="clear" w:color="000000" w:fill="FFFFFF"/>
            <w:noWrap/>
          </w:tcPr>
          <w:p w14:paraId="7C4ED1A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4951D1" w14:textId="77777777" w:rsidTr="00DF49B5">
        <w:trPr>
          <w:cantSplit/>
          <w:trHeight w:val="285"/>
          <w:jc w:val="center"/>
        </w:trPr>
        <w:tc>
          <w:tcPr>
            <w:tcW w:w="743" w:type="dxa"/>
            <w:noWrap/>
            <w:vAlign w:val="center"/>
            <w:hideMark/>
          </w:tcPr>
          <w:p w14:paraId="72999B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w:t>
            </w:r>
          </w:p>
        </w:tc>
        <w:tc>
          <w:tcPr>
            <w:tcW w:w="1364" w:type="dxa"/>
            <w:shd w:val="clear" w:color="000000" w:fill="FFFFFF"/>
            <w:noWrap/>
            <w:vAlign w:val="center"/>
            <w:hideMark/>
          </w:tcPr>
          <w:p w14:paraId="09DEB63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0202010635</w:t>
            </w:r>
          </w:p>
        </w:tc>
        <w:tc>
          <w:tcPr>
            <w:tcW w:w="6860" w:type="dxa"/>
            <w:shd w:val="clear" w:color="000000" w:fill="FFFFFF"/>
            <w:noWrap/>
            <w:vAlign w:val="center"/>
            <w:hideMark/>
          </w:tcPr>
          <w:p w14:paraId="40012A2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894" w:type="dxa"/>
            <w:shd w:val="clear" w:color="000000" w:fill="FFFFFF"/>
            <w:noWrap/>
          </w:tcPr>
          <w:p w14:paraId="07BA1F2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71805A1" w14:textId="77777777" w:rsidTr="00DF49B5">
        <w:trPr>
          <w:cantSplit/>
          <w:trHeight w:val="285"/>
          <w:jc w:val="center"/>
        </w:trPr>
        <w:tc>
          <w:tcPr>
            <w:tcW w:w="743" w:type="dxa"/>
            <w:noWrap/>
            <w:vAlign w:val="center"/>
            <w:hideMark/>
          </w:tcPr>
          <w:p w14:paraId="39D479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364" w:type="dxa"/>
            <w:shd w:val="clear" w:color="000000" w:fill="FFFFFF"/>
            <w:noWrap/>
            <w:vAlign w:val="center"/>
            <w:hideMark/>
          </w:tcPr>
          <w:p w14:paraId="27357F9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0202010392</w:t>
            </w:r>
          </w:p>
        </w:tc>
        <w:tc>
          <w:tcPr>
            <w:tcW w:w="6860" w:type="dxa"/>
            <w:shd w:val="clear" w:color="000000" w:fill="FFFFFF"/>
            <w:noWrap/>
            <w:vAlign w:val="center"/>
            <w:hideMark/>
          </w:tcPr>
          <w:p w14:paraId="4A6C3B0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894" w:type="dxa"/>
            <w:shd w:val="clear" w:color="000000" w:fill="FFFFFF"/>
            <w:noWrap/>
          </w:tcPr>
          <w:p w14:paraId="3520D1A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96B4337" w14:textId="77777777" w:rsidTr="00DF49B5">
        <w:trPr>
          <w:cantSplit/>
          <w:trHeight w:val="285"/>
          <w:jc w:val="center"/>
        </w:trPr>
        <w:tc>
          <w:tcPr>
            <w:tcW w:w="743" w:type="dxa"/>
            <w:noWrap/>
            <w:vAlign w:val="center"/>
            <w:hideMark/>
          </w:tcPr>
          <w:p w14:paraId="7F9CC50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w:t>
            </w:r>
          </w:p>
        </w:tc>
        <w:tc>
          <w:tcPr>
            <w:tcW w:w="1364" w:type="dxa"/>
            <w:shd w:val="clear" w:color="000000" w:fill="FFFFFF"/>
            <w:noWrap/>
            <w:vAlign w:val="center"/>
            <w:hideMark/>
          </w:tcPr>
          <w:p w14:paraId="3C3FB2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0202080013</w:t>
            </w:r>
          </w:p>
        </w:tc>
        <w:tc>
          <w:tcPr>
            <w:tcW w:w="6860" w:type="dxa"/>
            <w:shd w:val="clear" w:color="000000" w:fill="FFFFFF"/>
            <w:noWrap/>
            <w:vAlign w:val="center"/>
            <w:hideMark/>
          </w:tcPr>
          <w:p w14:paraId="729E77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894" w:type="dxa"/>
            <w:shd w:val="clear" w:color="000000" w:fill="FFFFFF"/>
            <w:noWrap/>
          </w:tcPr>
          <w:p w14:paraId="444E42F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716AE4E" w14:textId="77777777" w:rsidTr="00DF49B5">
        <w:trPr>
          <w:cantSplit/>
          <w:trHeight w:val="285"/>
          <w:jc w:val="center"/>
        </w:trPr>
        <w:tc>
          <w:tcPr>
            <w:tcW w:w="743" w:type="dxa"/>
            <w:noWrap/>
            <w:vAlign w:val="center"/>
            <w:hideMark/>
          </w:tcPr>
          <w:p w14:paraId="72FE4D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w:t>
            </w:r>
          </w:p>
        </w:tc>
        <w:tc>
          <w:tcPr>
            <w:tcW w:w="1364" w:type="dxa"/>
            <w:shd w:val="clear" w:color="000000" w:fill="FFFFFF"/>
            <w:noWrap/>
            <w:vAlign w:val="center"/>
            <w:hideMark/>
          </w:tcPr>
          <w:p w14:paraId="20FA98F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0202010422</w:t>
            </w:r>
          </w:p>
        </w:tc>
        <w:tc>
          <w:tcPr>
            <w:tcW w:w="6860" w:type="dxa"/>
            <w:shd w:val="clear" w:color="000000" w:fill="FFFFFF"/>
            <w:noWrap/>
            <w:vAlign w:val="center"/>
            <w:hideMark/>
          </w:tcPr>
          <w:p w14:paraId="48CC30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894" w:type="dxa"/>
            <w:shd w:val="clear" w:color="000000" w:fill="FFFFFF"/>
            <w:noWrap/>
          </w:tcPr>
          <w:p w14:paraId="5C5C2C2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E19907C" w14:textId="77777777" w:rsidTr="00DF49B5">
        <w:trPr>
          <w:cantSplit/>
          <w:trHeight w:val="285"/>
          <w:jc w:val="center"/>
        </w:trPr>
        <w:tc>
          <w:tcPr>
            <w:tcW w:w="743" w:type="dxa"/>
            <w:noWrap/>
            <w:vAlign w:val="center"/>
            <w:hideMark/>
          </w:tcPr>
          <w:p w14:paraId="1C29D3E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w:t>
            </w:r>
          </w:p>
        </w:tc>
        <w:tc>
          <w:tcPr>
            <w:tcW w:w="1364" w:type="dxa"/>
            <w:shd w:val="clear" w:color="000000" w:fill="FFFFFF"/>
            <w:noWrap/>
            <w:vAlign w:val="center"/>
            <w:hideMark/>
          </w:tcPr>
          <w:p w14:paraId="0BB24E0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0202010120</w:t>
            </w:r>
          </w:p>
        </w:tc>
        <w:tc>
          <w:tcPr>
            <w:tcW w:w="6860" w:type="dxa"/>
            <w:shd w:val="clear" w:color="000000" w:fill="FFFFFF"/>
            <w:noWrap/>
            <w:vAlign w:val="center"/>
            <w:hideMark/>
          </w:tcPr>
          <w:p w14:paraId="526772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894" w:type="dxa"/>
            <w:shd w:val="clear" w:color="000000" w:fill="FFFFFF"/>
            <w:noWrap/>
          </w:tcPr>
          <w:p w14:paraId="659E89C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81CD3A0" w14:textId="77777777" w:rsidTr="00DF49B5">
        <w:trPr>
          <w:cantSplit/>
          <w:trHeight w:val="285"/>
          <w:jc w:val="center"/>
        </w:trPr>
        <w:tc>
          <w:tcPr>
            <w:tcW w:w="743" w:type="dxa"/>
            <w:noWrap/>
            <w:vAlign w:val="center"/>
            <w:hideMark/>
          </w:tcPr>
          <w:p w14:paraId="05C8A7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w:t>
            </w:r>
          </w:p>
        </w:tc>
        <w:tc>
          <w:tcPr>
            <w:tcW w:w="1364" w:type="dxa"/>
            <w:shd w:val="clear" w:color="000000" w:fill="FFFFFF"/>
            <w:noWrap/>
            <w:vAlign w:val="center"/>
            <w:hideMark/>
          </w:tcPr>
          <w:p w14:paraId="7DBDC5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0202040127</w:t>
            </w:r>
          </w:p>
        </w:tc>
        <w:tc>
          <w:tcPr>
            <w:tcW w:w="6860" w:type="dxa"/>
            <w:shd w:val="clear" w:color="000000" w:fill="FFFFFF"/>
            <w:noWrap/>
            <w:vAlign w:val="center"/>
            <w:hideMark/>
          </w:tcPr>
          <w:p w14:paraId="74457AD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894" w:type="dxa"/>
            <w:shd w:val="clear" w:color="000000" w:fill="FFFFFF"/>
            <w:noWrap/>
          </w:tcPr>
          <w:p w14:paraId="2887ADA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A8CB58B" w14:textId="77777777" w:rsidTr="00DF49B5">
        <w:trPr>
          <w:cantSplit/>
          <w:trHeight w:val="285"/>
          <w:jc w:val="center"/>
        </w:trPr>
        <w:tc>
          <w:tcPr>
            <w:tcW w:w="743" w:type="dxa"/>
            <w:noWrap/>
            <w:vAlign w:val="center"/>
            <w:hideMark/>
          </w:tcPr>
          <w:p w14:paraId="04EF8E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364" w:type="dxa"/>
            <w:shd w:val="clear" w:color="000000" w:fill="FFFFFF"/>
            <w:noWrap/>
            <w:vAlign w:val="center"/>
            <w:hideMark/>
          </w:tcPr>
          <w:p w14:paraId="7541258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0202010201</w:t>
            </w:r>
          </w:p>
        </w:tc>
        <w:tc>
          <w:tcPr>
            <w:tcW w:w="6860" w:type="dxa"/>
            <w:shd w:val="clear" w:color="000000" w:fill="FFFFFF"/>
            <w:noWrap/>
            <w:vAlign w:val="center"/>
            <w:hideMark/>
          </w:tcPr>
          <w:p w14:paraId="5F49FC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894" w:type="dxa"/>
            <w:shd w:val="clear" w:color="000000" w:fill="FFFFFF"/>
            <w:noWrap/>
          </w:tcPr>
          <w:p w14:paraId="3473D3A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6A24417" w14:textId="77777777" w:rsidTr="00DF49B5">
        <w:trPr>
          <w:cantSplit/>
          <w:trHeight w:val="285"/>
          <w:jc w:val="center"/>
        </w:trPr>
        <w:tc>
          <w:tcPr>
            <w:tcW w:w="743" w:type="dxa"/>
            <w:noWrap/>
            <w:vAlign w:val="center"/>
            <w:hideMark/>
          </w:tcPr>
          <w:p w14:paraId="631D6E9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364" w:type="dxa"/>
            <w:shd w:val="clear" w:color="000000" w:fill="FFFFFF"/>
            <w:noWrap/>
            <w:vAlign w:val="center"/>
            <w:hideMark/>
          </w:tcPr>
          <w:p w14:paraId="7B2849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0202030202</w:t>
            </w:r>
          </w:p>
        </w:tc>
        <w:tc>
          <w:tcPr>
            <w:tcW w:w="6860" w:type="dxa"/>
            <w:shd w:val="clear" w:color="000000" w:fill="FFFFFF"/>
            <w:noWrap/>
            <w:vAlign w:val="center"/>
            <w:hideMark/>
          </w:tcPr>
          <w:p w14:paraId="538D527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894" w:type="dxa"/>
            <w:shd w:val="clear" w:color="000000" w:fill="FFFFFF"/>
            <w:noWrap/>
          </w:tcPr>
          <w:p w14:paraId="6FA2765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E8B33CF" w14:textId="77777777" w:rsidTr="00DF49B5">
        <w:trPr>
          <w:cantSplit/>
          <w:trHeight w:val="285"/>
          <w:jc w:val="center"/>
        </w:trPr>
        <w:tc>
          <w:tcPr>
            <w:tcW w:w="743" w:type="dxa"/>
            <w:noWrap/>
            <w:vAlign w:val="center"/>
            <w:hideMark/>
          </w:tcPr>
          <w:p w14:paraId="5A1AFC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364" w:type="dxa"/>
            <w:shd w:val="clear" w:color="000000" w:fill="FFFFFF"/>
            <w:noWrap/>
            <w:vAlign w:val="center"/>
            <w:hideMark/>
          </w:tcPr>
          <w:p w14:paraId="5859560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0202010627</w:t>
            </w:r>
          </w:p>
        </w:tc>
        <w:tc>
          <w:tcPr>
            <w:tcW w:w="6860" w:type="dxa"/>
            <w:shd w:val="clear" w:color="000000" w:fill="FFFFFF"/>
            <w:noWrap/>
            <w:vAlign w:val="center"/>
            <w:hideMark/>
          </w:tcPr>
          <w:p w14:paraId="7646C3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894" w:type="dxa"/>
            <w:shd w:val="clear" w:color="000000" w:fill="FFFFFF"/>
            <w:noWrap/>
          </w:tcPr>
          <w:p w14:paraId="13C242D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5DAC645" w14:textId="77777777" w:rsidTr="00DF49B5">
        <w:trPr>
          <w:cantSplit/>
          <w:trHeight w:val="285"/>
          <w:jc w:val="center"/>
        </w:trPr>
        <w:tc>
          <w:tcPr>
            <w:tcW w:w="743" w:type="dxa"/>
            <w:noWrap/>
            <w:vAlign w:val="center"/>
            <w:hideMark/>
          </w:tcPr>
          <w:p w14:paraId="5D4F4F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w:t>
            </w:r>
          </w:p>
        </w:tc>
        <w:tc>
          <w:tcPr>
            <w:tcW w:w="1364" w:type="dxa"/>
            <w:shd w:val="clear" w:color="000000" w:fill="FFFFFF"/>
            <w:noWrap/>
            <w:vAlign w:val="center"/>
            <w:hideMark/>
          </w:tcPr>
          <w:p w14:paraId="46B4A5B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0202030105</w:t>
            </w:r>
          </w:p>
        </w:tc>
        <w:tc>
          <w:tcPr>
            <w:tcW w:w="6860" w:type="dxa"/>
            <w:shd w:val="clear" w:color="000000" w:fill="FFFFFF"/>
            <w:noWrap/>
            <w:vAlign w:val="center"/>
            <w:hideMark/>
          </w:tcPr>
          <w:p w14:paraId="1B46333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894" w:type="dxa"/>
            <w:shd w:val="clear" w:color="000000" w:fill="FFFFFF"/>
            <w:noWrap/>
          </w:tcPr>
          <w:p w14:paraId="6F26FD9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3840C0" w14:textId="77777777" w:rsidTr="00DF49B5">
        <w:trPr>
          <w:cantSplit/>
          <w:trHeight w:val="285"/>
          <w:jc w:val="center"/>
        </w:trPr>
        <w:tc>
          <w:tcPr>
            <w:tcW w:w="743" w:type="dxa"/>
            <w:noWrap/>
            <w:vAlign w:val="center"/>
            <w:hideMark/>
          </w:tcPr>
          <w:p w14:paraId="74F5253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31</w:t>
            </w:r>
          </w:p>
        </w:tc>
        <w:tc>
          <w:tcPr>
            <w:tcW w:w="1364" w:type="dxa"/>
            <w:shd w:val="clear" w:color="000000" w:fill="FFFFFF"/>
            <w:noWrap/>
            <w:vAlign w:val="center"/>
            <w:hideMark/>
          </w:tcPr>
          <w:p w14:paraId="7BA0F11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0202020150</w:t>
            </w:r>
          </w:p>
        </w:tc>
        <w:tc>
          <w:tcPr>
            <w:tcW w:w="6860" w:type="dxa"/>
            <w:shd w:val="clear" w:color="000000" w:fill="FFFFFF"/>
            <w:noWrap/>
            <w:vAlign w:val="center"/>
            <w:hideMark/>
          </w:tcPr>
          <w:p w14:paraId="684DD7F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894" w:type="dxa"/>
            <w:shd w:val="clear" w:color="000000" w:fill="FFFFFF"/>
            <w:noWrap/>
          </w:tcPr>
          <w:p w14:paraId="0D6426F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735E0B" w14:textId="77777777" w:rsidTr="00DF49B5">
        <w:trPr>
          <w:cantSplit/>
          <w:trHeight w:val="285"/>
          <w:jc w:val="center"/>
        </w:trPr>
        <w:tc>
          <w:tcPr>
            <w:tcW w:w="743" w:type="dxa"/>
            <w:noWrap/>
            <w:vAlign w:val="center"/>
            <w:hideMark/>
          </w:tcPr>
          <w:p w14:paraId="4718F03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w:t>
            </w:r>
          </w:p>
        </w:tc>
        <w:tc>
          <w:tcPr>
            <w:tcW w:w="1364" w:type="dxa"/>
            <w:shd w:val="clear" w:color="000000" w:fill="FFFFFF"/>
            <w:noWrap/>
            <w:vAlign w:val="center"/>
            <w:hideMark/>
          </w:tcPr>
          <w:p w14:paraId="22C498D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0202060390</w:t>
            </w:r>
          </w:p>
        </w:tc>
        <w:tc>
          <w:tcPr>
            <w:tcW w:w="6860" w:type="dxa"/>
            <w:shd w:val="clear" w:color="000000" w:fill="FFFFFF"/>
            <w:noWrap/>
            <w:vAlign w:val="center"/>
            <w:hideMark/>
          </w:tcPr>
          <w:p w14:paraId="6B2769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894" w:type="dxa"/>
            <w:shd w:val="clear" w:color="000000" w:fill="FFFFFF"/>
            <w:noWrap/>
          </w:tcPr>
          <w:p w14:paraId="61FA1E9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F2A00D6" w14:textId="77777777" w:rsidTr="00DF49B5">
        <w:trPr>
          <w:cantSplit/>
          <w:trHeight w:val="285"/>
          <w:jc w:val="center"/>
        </w:trPr>
        <w:tc>
          <w:tcPr>
            <w:tcW w:w="743" w:type="dxa"/>
            <w:noWrap/>
            <w:vAlign w:val="center"/>
            <w:hideMark/>
          </w:tcPr>
          <w:p w14:paraId="0BEB9C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w:t>
            </w:r>
          </w:p>
        </w:tc>
        <w:tc>
          <w:tcPr>
            <w:tcW w:w="1364" w:type="dxa"/>
            <w:shd w:val="clear" w:color="000000" w:fill="FFFFFF"/>
            <w:noWrap/>
            <w:vAlign w:val="center"/>
            <w:hideMark/>
          </w:tcPr>
          <w:p w14:paraId="68EA040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0202010210</w:t>
            </w:r>
          </w:p>
        </w:tc>
        <w:tc>
          <w:tcPr>
            <w:tcW w:w="6860" w:type="dxa"/>
            <w:shd w:val="clear" w:color="000000" w:fill="FFFFFF"/>
            <w:noWrap/>
            <w:vAlign w:val="center"/>
            <w:hideMark/>
          </w:tcPr>
          <w:p w14:paraId="74AAB32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894" w:type="dxa"/>
            <w:shd w:val="clear" w:color="000000" w:fill="FFFFFF"/>
            <w:noWrap/>
          </w:tcPr>
          <w:p w14:paraId="53A6C03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6D9FB8C" w14:textId="77777777" w:rsidTr="00DF49B5">
        <w:trPr>
          <w:cantSplit/>
          <w:trHeight w:val="285"/>
          <w:jc w:val="center"/>
        </w:trPr>
        <w:tc>
          <w:tcPr>
            <w:tcW w:w="743" w:type="dxa"/>
            <w:noWrap/>
            <w:vAlign w:val="center"/>
            <w:hideMark/>
          </w:tcPr>
          <w:p w14:paraId="496EE4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364" w:type="dxa"/>
            <w:shd w:val="clear" w:color="000000" w:fill="FFFFFF"/>
            <w:noWrap/>
            <w:vAlign w:val="center"/>
            <w:hideMark/>
          </w:tcPr>
          <w:p w14:paraId="3E39B15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0202031098</w:t>
            </w:r>
          </w:p>
        </w:tc>
        <w:tc>
          <w:tcPr>
            <w:tcW w:w="6860" w:type="dxa"/>
            <w:shd w:val="clear" w:color="000000" w:fill="FFFFFF"/>
            <w:noWrap/>
            <w:vAlign w:val="center"/>
            <w:hideMark/>
          </w:tcPr>
          <w:p w14:paraId="465566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894" w:type="dxa"/>
            <w:shd w:val="clear" w:color="000000" w:fill="FFFFFF"/>
            <w:noWrap/>
          </w:tcPr>
          <w:p w14:paraId="5548D9D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093A2F" w14:textId="77777777" w:rsidTr="00DF49B5">
        <w:trPr>
          <w:cantSplit/>
          <w:trHeight w:val="285"/>
          <w:jc w:val="center"/>
        </w:trPr>
        <w:tc>
          <w:tcPr>
            <w:tcW w:w="743" w:type="dxa"/>
            <w:noWrap/>
            <w:vAlign w:val="center"/>
            <w:hideMark/>
          </w:tcPr>
          <w:p w14:paraId="539420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364" w:type="dxa"/>
            <w:shd w:val="clear" w:color="000000" w:fill="FFFFFF"/>
            <w:noWrap/>
            <w:vAlign w:val="center"/>
            <w:hideMark/>
          </w:tcPr>
          <w:p w14:paraId="749D4A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0202030300</w:t>
            </w:r>
          </w:p>
        </w:tc>
        <w:tc>
          <w:tcPr>
            <w:tcW w:w="6860" w:type="dxa"/>
            <w:shd w:val="clear" w:color="000000" w:fill="FFFFFF"/>
            <w:noWrap/>
            <w:vAlign w:val="center"/>
            <w:hideMark/>
          </w:tcPr>
          <w:p w14:paraId="514BF61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894" w:type="dxa"/>
            <w:shd w:val="clear" w:color="000000" w:fill="FFFFFF"/>
            <w:noWrap/>
          </w:tcPr>
          <w:p w14:paraId="6A2C92D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2816F1" w14:textId="77777777" w:rsidTr="00DF49B5">
        <w:trPr>
          <w:cantSplit/>
          <w:trHeight w:val="285"/>
          <w:jc w:val="center"/>
        </w:trPr>
        <w:tc>
          <w:tcPr>
            <w:tcW w:w="743" w:type="dxa"/>
            <w:noWrap/>
            <w:vAlign w:val="center"/>
            <w:hideMark/>
          </w:tcPr>
          <w:p w14:paraId="3C0A0A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364" w:type="dxa"/>
            <w:shd w:val="clear" w:color="000000" w:fill="FFFFFF"/>
            <w:noWrap/>
            <w:vAlign w:val="center"/>
            <w:hideMark/>
          </w:tcPr>
          <w:p w14:paraId="6837DF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0202020142</w:t>
            </w:r>
          </w:p>
        </w:tc>
        <w:tc>
          <w:tcPr>
            <w:tcW w:w="6860" w:type="dxa"/>
            <w:shd w:val="clear" w:color="000000" w:fill="FFFFFF"/>
            <w:noWrap/>
            <w:vAlign w:val="center"/>
            <w:hideMark/>
          </w:tcPr>
          <w:p w14:paraId="427EE4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894" w:type="dxa"/>
            <w:shd w:val="clear" w:color="000000" w:fill="FFFFFF"/>
            <w:noWrap/>
          </w:tcPr>
          <w:p w14:paraId="190CB27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0F2316D" w14:textId="77777777" w:rsidTr="00DF49B5">
        <w:trPr>
          <w:cantSplit/>
          <w:trHeight w:val="285"/>
          <w:jc w:val="center"/>
        </w:trPr>
        <w:tc>
          <w:tcPr>
            <w:tcW w:w="743" w:type="dxa"/>
            <w:noWrap/>
            <w:vAlign w:val="center"/>
            <w:hideMark/>
          </w:tcPr>
          <w:p w14:paraId="7804D17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w:t>
            </w:r>
          </w:p>
        </w:tc>
        <w:tc>
          <w:tcPr>
            <w:tcW w:w="1364" w:type="dxa"/>
            <w:shd w:val="clear" w:color="000000" w:fill="FFFFFF"/>
            <w:noWrap/>
            <w:vAlign w:val="center"/>
            <w:hideMark/>
          </w:tcPr>
          <w:p w14:paraId="6BE5EC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0202020134</w:t>
            </w:r>
          </w:p>
        </w:tc>
        <w:tc>
          <w:tcPr>
            <w:tcW w:w="6860" w:type="dxa"/>
            <w:shd w:val="clear" w:color="000000" w:fill="FFFFFF"/>
            <w:noWrap/>
            <w:vAlign w:val="center"/>
            <w:hideMark/>
          </w:tcPr>
          <w:p w14:paraId="6EBFEA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894" w:type="dxa"/>
            <w:shd w:val="clear" w:color="000000" w:fill="FFFFFF"/>
            <w:noWrap/>
          </w:tcPr>
          <w:p w14:paraId="53A0F55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D09EC5" w14:textId="77777777" w:rsidTr="00DF49B5">
        <w:trPr>
          <w:cantSplit/>
          <w:trHeight w:val="285"/>
          <w:jc w:val="center"/>
        </w:trPr>
        <w:tc>
          <w:tcPr>
            <w:tcW w:w="743" w:type="dxa"/>
            <w:noWrap/>
            <w:vAlign w:val="center"/>
            <w:hideMark/>
          </w:tcPr>
          <w:p w14:paraId="465EFC5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w:t>
            </w:r>
          </w:p>
        </w:tc>
        <w:tc>
          <w:tcPr>
            <w:tcW w:w="1364" w:type="dxa"/>
            <w:shd w:val="clear" w:color="000000" w:fill="FFFFFF"/>
            <w:noWrap/>
            <w:vAlign w:val="center"/>
            <w:hideMark/>
          </w:tcPr>
          <w:p w14:paraId="4504467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0202030970</w:t>
            </w:r>
          </w:p>
        </w:tc>
        <w:tc>
          <w:tcPr>
            <w:tcW w:w="6860" w:type="dxa"/>
            <w:shd w:val="clear" w:color="000000" w:fill="FFFFFF"/>
            <w:noWrap/>
            <w:vAlign w:val="center"/>
            <w:hideMark/>
          </w:tcPr>
          <w:p w14:paraId="501106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894" w:type="dxa"/>
            <w:shd w:val="clear" w:color="000000" w:fill="FFFFFF"/>
            <w:noWrap/>
          </w:tcPr>
          <w:p w14:paraId="3843599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B7E320E" w14:textId="77777777" w:rsidTr="00DF49B5">
        <w:trPr>
          <w:cantSplit/>
          <w:trHeight w:val="285"/>
          <w:jc w:val="center"/>
        </w:trPr>
        <w:tc>
          <w:tcPr>
            <w:tcW w:w="743" w:type="dxa"/>
            <w:noWrap/>
            <w:vAlign w:val="center"/>
            <w:hideMark/>
          </w:tcPr>
          <w:p w14:paraId="0067A5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w:t>
            </w:r>
          </w:p>
        </w:tc>
        <w:tc>
          <w:tcPr>
            <w:tcW w:w="1364" w:type="dxa"/>
            <w:shd w:val="clear" w:color="000000" w:fill="FFFFFF"/>
            <w:noWrap/>
            <w:vAlign w:val="center"/>
            <w:hideMark/>
          </w:tcPr>
          <w:p w14:paraId="234FEF0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0202040143</w:t>
            </w:r>
          </w:p>
        </w:tc>
        <w:tc>
          <w:tcPr>
            <w:tcW w:w="6860" w:type="dxa"/>
            <w:shd w:val="clear" w:color="000000" w:fill="FFFFFF"/>
            <w:noWrap/>
            <w:vAlign w:val="center"/>
            <w:hideMark/>
          </w:tcPr>
          <w:p w14:paraId="4C91C5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894" w:type="dxa"/>
            <w:shd w:val="clear" w:color="000000" w:fill="FFFFFF"/>
            <w:noWrap/>
          </w:tcPr>
          <w:p w14:paraId="0F592F7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2B4857D" w14:textId="77777777" w:rsidTr="00DF49B5">
        <w:trPr>
          <w:cantSplit/>
          <w:trHeight w:val="285"/>
          <w:jc w:val="center"/>
        </w:trPr>
        <w:tc>
          <w:tcPr>
            <w:tcW w:w="743" w:type="dxa"/>
            <w:noWrap/>
            <w:vAlign w:val="center"/>
            <w:hideMark/>
          </w:tcPr>
          <w:p w14:paraId="635336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w:t>
            </w:r>
          </w:p>
        </w:tc>
        <w:tc>
          <w:tcPr>
            <w:tcW w:w="1364" w:type="dxa"/>
            <w:shd w:val="clear" w:color="000000" w:fill="FFFFFF"/>
            <w:noWrap/>
            <w:vAlign w:val="center"/>
            <w:hideMark/>
          </w:tcPr>
          <w:p w14:paraId="0A6935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0202030555</w:t>
            </w:r>
          </w:p>
        </w:tc>
        <w:tc>
          <w:tcPr>
            <w:tcW w:w="6860" w:type="dxa"/>
            <w:shd w:val="clear" w:color="000000" w:fill="FFFFFF"/>
            <w:noWrap/>
            <w:vAlign w:val="center"/>
            <w:hideMark/>
          </w:tcPr>
          <w:p w14:paraId="0128F0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894" w:type="dxa"/>
            <w:shd w:val="clear" w:color="000000" w:fill="FFFFFF"/>
            <w:noWrap/>
          </w:tcPr>
          <w:p w14:paraId="1A950A3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A1D07A8" w14:textId="77777777" w:rsidTr="00DF49B5">
        <w:trPr>
          <w:cantSplit/>
          <w:trHeight w:val="285"/>
          <w:jc w:val="center"/>
        </w:trPr>
        <w:tc>
          <w:tcPr>
            <w:tcW w:w="743" w:type="dxa"/>
            <w:noWrap/>
            <w:vAlign w:val="center"/>
            <w:hideMark/>
          </w:tcPr>
          <w:p w14:paraId="4271FE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w:t>
            </w:r>
          </w:p>
        </w:tc>
        <w:tc>
          <w:tcPr>
            <w:tcW w:w="1364" w:type="dxa"/>
            <w:shd w:val="clear" w:color="000000" w:fill="FFFFFF"/>
            <w:noWrap/>
            <w:vAlign w:val="center"/>
            <w:hideMark/>
          </w:tcPr>
          <w:p w14:paraId="2A429CD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0202060268</w:t>
            </w:r>
          </w:p>
        </w:tc>
        <w:tc>
          <w:tcPr>
            <w:tcW w:w="6860" w:type="dxa"/>
            <w:shd w:val="clear" w:color="000000" w:fill="FFFFFF"/>
            <w:noWrap/>
            <w:vAlign w:val="center"/>
            <w:hideMark/>
          </w:tcPr>
          <w:p w14:paraId="5888A8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894" w:type="dxa"/>
            <w:shd w:val="clear" w:color="000000" w:fill="FFFFFF"/>
            <w:noWrap/>
          </w:tcPr>
          <w:p w14:paraId="0DB3E9C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58B191" w14:textId="77777777" w:rsidTr="00DF49B5">
        <w:trPr>
          <w:cantSplit/>
          <w:trHeight w:val="285"/>
          <w:jc w:val="center"/>
        </w:trPr>
        <w:tc>
          <w:tcPr>
            <w:tcW w:w="743" w:type="dxa"/>
            <w:noWrap/>
            <w:vAlign w:val="center"/>
            <w:hideMark/>
          </w:tcPr>
          <w:p w14:paraId="56BB9B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42</w:t>
            </w:r>
          </w:p>
        </w:tc>
        <w:tc>
          <w:tcPr>
            <w:tcW w:w="1364" w:type="dxa"/>
            <w:shd w:val="clear" w:color="000000" w:fill="FFFFFF"/>
            <w:noWrap/>
            <w:vAlign w:val="center"/>
            <w:hideMark/>
          </w:tcPr>
          <w:p w14:paraId="765BF83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0202020070</w:t>
            </w:r>
          </w:p>
        </w:tc>
        <w:tc>
          <w:tcPr>
            <w:tcW w:w="6860" w:type="dxa"/>
            <w:shd w:val="clear" w:color="000000" w:fill="FFFFFF"/>
            <w:noWrap/>
            <w:vAlign w:val="center"/>
            <w:hideMark/>
          </w:tcPr>
          <w:p w14:paraId="414E8F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894" w:type="dxa"/>
            <w:shd w:val="clear" w:color="000000" w:fill="FFFFFF"/>
            <w:noWrap/>
          </w:tcPr>
          <w:p w14:paraId="7DD8985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2A28980" w14:textId="77777777" w:rsidTr="00DF49B5">
        <w:trPr>
          <w:cantSplit/>
          <w:trHeight w:val="285"/>
          <w:jc w:val="center"/>
        </w:trPr>
        <w:tc>
          <w:tcPr>
            <w:tcW w:w="743" w:type="dxa"/>
            <w:noWrap/>
            <w:vAlign w:val="center"/>
            <w:hideMark/>
          </w:tcPr>
          <w:p w14:paraId="5AA10C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364" w:type="dxa"/>
            <w:shd w:val="clear" w:color="000000" w:fill="FFFFFF"/>
            <w:noWrap/>
            <w:vAlign w:val="center"/>
            <w:hideMark/>
          </w:tcPr>
          <w:p w14:paraId="6F7B8BB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0202030679</w:t>
            </w:r>
          </w:p>
        </w:tc>
        <w:tc>
          <w:tcPr>
            <w:tcW w:w="6860" w:type="dxa"/>
            <w:shd w:val="clear" w:color="000000" w:fill="FFFFFF"/>
            <w:noWrap/>
            <w:vAlign w:val="center"/>
            <w:hideMark/>
          </w:tcPr>
          <w:p w14:paraId="71AAD9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894" w:type="dxa"/>
            <w:shd w:val="clear" w:color="000000" w:fill="FFFFFF"/>
            <w:noWrap/>
          </w:tcPr>
          <w:p w14:paraId="4278E2D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126BEF5" w14:textId="77777777" w:rsidTr="00DF49B5">
        <w:trPr>
          <w:cantSplit/>
          <w:trHeight w:val="285"/>
          <w:jc w:val="center"/>
        </w:trPr>
        <w:tc>
          <w:tcPr>
            <w:tcW w:w="743" w:type="dxa"/>
            <w:noWrap/>
            <w:vAlign w:val="center"/>
            <w:hideMark/>
          </w:tcPr>
          <w:p w14:paraId="2081CC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44</w:t>
            </w:r>
          </w:p>
        </w:tc>
        <w:tc>
          <w:tcPr>
            <w:tcW w:w="1364" w:type="dxa"/>
            <w:shd w:val="clear" w:color="000000" w:fill="FFFFFF"/>
            <w:noWrap/>
            <w:vAlign w:val="center"/>
            <w:hideMark/>
          </w:tcPr>
          <w:p w14:paraId="2EA0F4E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0202030598</w:t>
            </w:r>
          </w:p>
        </w:tc>
        <w:tc>
          <w:tcPr>
            <w:tcW w:w="6860" w:type="dxa"/>
            <w:shd w:val="clear" w:color="000000" w:fill="FFFFFF"/>
            <w:noWrap/>
            <w:vAlign w:val="center"/>
            <w:hideMark/>
          </w:tcPr>
          <w:p w14:paraId="6FE0EF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894" w:type="dxa"/>
            <w:shd w:val="clear" w:color="000000" w:fill="FFFFFF"/>
            <w:noWrap/>
          </w:tcPr>
          <w:p w14:paraId="2359A54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78384AF" w14:textId="77777777" w:rsidTr="00DF49B5">
        <w:trPr>
          <w:cantSplit/>
          <w:trHeight w:val="285"/>
          <w:jc w:val="center"/>
        </w:trPr>
        <w:tc>
          <w:tcPr>
            <w:tcW w:w="743" w:type="dxa"/>
            <w:noWrap/>
            <w:vAlign w:val="center"/>
            <w:hideMark/>
          </w:tcPr>
          <w:p w14:paraId="067883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45</w:t>
            </w:r>
          </w:p>
        </w:tc>
        <w:tc>
          <w:tcPr>
            <w:tcW w:w="1364" w:type="dxa"/>
            <w:shd w:val="clear" w:color="000000" w:fill="FFFFFF"/>
            <w:noWrap/>
            <w:vAlign w:val="center"/>
            <w:hideMark/>
          </w:tcPr>
          <w:p w14:paraId="58686E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0202020096</w:t>
            </w:r>
          </w:p>
        </w:tc>
        <w:tc>
          <w:tcPr>
            <w:tcW w:w="6860" w:type="dxa"/>
            <w:shd w:val="clear" w:color="000000" w:fill="FFFFFF"/>
            <w:noWrap/>
            <w:vAlign w:val="center"/>
            <w:hideMark/>
          </w:tcPr>
          <w:p w14:paraId="3971CE2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894" w:type="dxa"/>
            <w:shd w:val="clear" w:color="000000" w:fill="FFFFFF"/>
            <w:noWrap/>
          </w:tcPr>
          <w:p w14:paraId="5DFDAA8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9F2804" w14:textId="77777777" w:rsidTr="00DF49B5">
        <w:trPr>
          <w:cantSplit/>
          <w:trHeight w:val="285"/>
          <w:jc w:val="center"/>
        </w:trPr>
        <w:tc>
          <w:tcPr>
            <w:tcW w:w="743" w:type="dxa"/>
            <w:noWrap/>
            <w:vAlign w:val="center"/>
            <w:hideMark/>
          </w:tcPr>
          <w:p w14:paraId="3B861BA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46</w:t>
            </w:r>
          </w:p>
        </w:tc>
        <w:tc>
          <w:tcPr>
            <w:tcW w:w="1364" w:type="dxa"/>
            <w:shd w:val="clear" w:color="000000" w:fill="FFFFFF"/>
            <w:noWrap/>
            <w:vAlign w:val="center"/>
            <w:hideMark/>
          </w:tcPr>
          <w:p w14:paraId="22DF5C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0202060233</w:t>
            </w:r>
          </w:p>
        </w:tc>
        <w:tc>
          <w:tcPr>
            <w:tcW w:w="6860" w:type="dxa"/>
            <w:shd w:val="clear" w:color="000000" w:fill="FFFFFF"/>
            <w:noWrap/>
            <w:vAlign w:val="center"/>
            <w:hideMark/>
          </w:tcPr>
          <w:p w14:paraId="6DE34F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894" w:type="dxa"/>
            <w:shd w:val="clear" w:color="000000" w:fill="FFFFFF"/>
            <w:noWrap/>
          </w:tcPr>
          <w:p w14:paraId="4470C76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0A311AF" w14:textId="77777777" w:rsidTr="00DF49B5">
        <w:trPr>
          <w:cantSplit/>
          <w:trHeight w:val="285"/>
          <w:jc w:val="center"/>
        </w:trPr>
        <w:tc>
          <w:tcPr>
            <w:tcW w:w="743" w:type="dxa"/>
            <w:noWrap/>
            <w:vAlign w:val="center"/>
            <w:hideMark/>
          </w:tcPr>
          <w:p w14:paraId="35CEFA9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364" w:type="dxa"/>
            <w:shd w:val="clear" w:color="000000" w:fill="FFFFFF"/>
            <w:noWrap/>
            <w:vAlign w:val="center"/>
            <w:hideMark/>
          </w:tcPr>
          <w:p w14:paraId="60715F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0202010562</w:t>
            </w:r>
          </w:p>
        </w:tc>
        <w:tc>
          <w:tcPr>
            <w:tcW w:w="6860" w:type="dxa"/>
            <w:shd w:val="clear" w:color="000000" w:fill="FFFFFF"/>
            <w:noWrap/>
            <w:vAlign w:val="center"/>
            <w:hideMark/>
          </w:tcPr>
          <w:p w14:paraId="785980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894" w:type="dxa"/>
            <w:shd w:val="clear" w:color="000000" w:fill="FFFFFF"/>
            <w:noWrap/>
          </w:tcPr>
          <w:p w14:paraId="1CACEA3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4CF0CD1" w14:textId="77777777" w:rsidTr="00DF49B5">
        <w:trPr>
          <w:cantSplit/>
          <w:trHeight w:val="285"/>
          <w:jc w:val="center"/>
        </w:trPr>
        <w:tc>
          <w:tcPr>
            <w:tcW w:w="743" w:type="dxa"/>
            <w:noWrap/>
            <w:vAlign w:val="center"/>
            <w:hideMark/>
          </w:tcPr>
          <w:p w14:paraId="7AEA33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48</w:t>
            </w:r>
          </w:p>
        </w:tc>
        <w:tc>
          <w:tcPr>
            <w:tcW w:w="1364" w:type="dxa"/>
            <w:shd w:val="clear" w:color="000000" w:fill="FFFFFF"/>
            <w:noWrap/>
            <w:vAlign w:val="center"/>
            <w:hideMark/>
          </w:tcPr>
          <w:p w14:paraId="05B92B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0202120082</w:t>
            </w:r>
          </w:p>
        </w:tc>
        <w:tc>
          <w:tcPr>
            <w:tcW w:w="6860" w:type="dxa"/>
            <w:shd w:val="clear" w:color="000000" w:fill="FFFFFF"/>
            <w:noWrap/>
            <w:vAlign w:val="center"/>
            <w:hideMark/>
          </w:tcPr>
          <w:p w14:paraId="2BB62B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894" w:type="dxa"/>
            <w:shd w:val="clear" w:color="000000" w:fill="FFFFFF"/>
            <w:noWrap/>
          </w:tcPr>
          <w:p w14:paraId="06B0B9A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E40535" w14:textId="77777777" w:rsidTr="00DF49B5">
        <w:trPr>
          <w:cantSplit/>
          <w:trHeight w:val="285"/>
          <w:jc w:val="center"/>
        </w:trPr>
        <w:tc>
          <w:tcPr>
            <w:tcW w:w="743" w:type="dxa"/>
            <w:noWrap/>
            <w:vAlign w:val="center"/>
            <w:hideMark/>
          </w:tcPr>
          <w:p w14:paraId="562B7C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49</w:t>
            </w:r>
          </w:p>
        </w:tc>
        <w:tc>
          <w:tcPr>
            <w:tcW w:w="1364" w:type="dxa"/>
            <w:shd w:val="clear" w:color="000000" w:fill="FFFFFF"/>
            <w:noWrap/>
            <w:vAlign w:val="center"/>
            <w:hideMark/>
          </w:tcPr>
          <w:p w14:paraId="5D636E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0202020495</w:t>
            </w:r>
          </w:p>
        </w:tc>
        <w:tc>
          <w:tcPr>
            <w:tcW w:w="6860" w:type="dxa"/>
            <w:shd w:val="clear" w:color="000000" w:fill="FFFFFF"/>
            <w:noWrap/>
            <w:vAlign w:val="center"/>
            <w:hideMark/>
          </w:tcPr>
          <w:p w14:paraId="4A97DF9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894" w:type="dxa"/>
            <w:shd w:val="clear" w:color="000000" w:fill="FFFFFF"/>
            <w:noWrap/>
          </w:tcPr>
          <w:p w14:paraId="3F6A950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A357EA6" w14:textId="77777777" w:rsidTr="00DF49B5">
        <w:trPr>
          <w:cantSplit/>
          <w:trHeight w:val="285"/>
          <w:jc w:val="center"/>
        </w:trPr>
        <w:tc>
          <w:tcPr>
            <w:tcW w:w="743" w:type="dxa"/>
            <w:noWrap/>
            <w:vAlign w:val="center"/>
            <w:hideMark/>
          </w:tcPr>
          <w:p w14:paraId="24A8B0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50</w:t>
            </w:r>
          </w:p>
        </w:tc>
        <w:tc>
          <w:tcPr>
            <w:tcW w:w="1364" w:type="dxa"/>
            <w:shd w:val="clear" w:color="000000" w:fill="FFFFFF"/>
            <w:noWrap/>
            <w:vAlign w:val="center"/>
            <w:hideMark/>
          </w:tcPr>
          <w:p w14:paraId="7675B4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0202110150</w:t>
            </w:r>
          </w:p>
        </w:tc>
        <w:tc>
          <w:tcPr>
            <w:tcW w:w="6860" w:type="dxa"/>
            <w:shd w:val="clear" w:color="000000" w:fill="FFFFFF"/>
            <w:noWrap/>
            <w:vAlign w:val="center"/>
            <w:hideMark/>
          </w:tcPr>
          <w:p w14:paraId="1C89BA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894" w:type="dxa"/>
            <w:shd w:val="clear" w:color="000000" w:fill="FFFFFF"/>
            <w:noWrap/>
          </w:tcPr>
          <w:p w14:paraId="6AC4C7E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AE828A7" w14:textId="77777777" w:rsidTr="00DF49B5">
        <w:trPr>
          <w:cantSplit/>
          <w:trHeight w:val="285"/>
          <w:jc w:val="center"/>
        </w:trPr>
        <w:tc>
          <w:tcPr>
            <w:tcW w:w="743" w:type="dxa"/>
            <w:noWrap/>
            <w:vAlign w:val="center"/>
            <w:hideMark/>
          </w:tcPr>
          <w:p w14:paraId="114873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364" w:type="dxa"/>
            <w:shd w:val="clear" w:color="000000" w:fill="FFFFFF"/>
            <w:noWrap/>
            <w:vAlign w:val="center"/>
            <w:hideMark/>
          </w:tcPr>
          <w:p w14:paraId="238BB29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0202030636</w:t>
            </w:r>
          </w:p>
        </w:tc>
        <w:tc>
          <w:tcPr>
            <w:tcW w:w="6860" w:type="dxa"/>
            <w:shd w:val="clear" w:color="000000" w:fill="FFFFFF"/>
            <w:noWrap/>
            <w:vAlign w:val="center"/>
            <w:hideMark/>
          </w:tcPr>
          <w:p w14:paraId="414ED1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894" w:type="dxa"/>
            <w:shd w:val="clear" w:color="000000" w:fill="FFFFFF"/>
            <w:noWrap/>
          </w:tcPr>
          <w:p w14:paraId="07B7A2A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46B47E6" w14:textId="77777777" w:rsidTr="00DF49B5">
        <w:trPr>
          <w:cantSplit/>
          <w:trHeight w:val="285"/>
          <w:jc w:val="center"/>
        </w:trPr>
        <w:tc>
          <w:tcPr>
            <w:tcW w:w="743" w:type="dxa"/>
            <w:noWrap/>
            <w:vAlign w:val="center"/>
            <w:hideMark/>
          </w:tcPr>
          <w:p w14:paraId="276C60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52</w:t>
            </w:r>
          </w:p>
        </w:tc>
        <w:tc>
          <w:tcPr>
            <w:tcW w:w="1364" w:type="dxa"/>
            <w:shd w:val="clear" w:color="000000" w:fill="FFFFFF"/>
            <w:noWrap/>
            <w:vAlign w:val="center"/>
            <w:hideMark/>
          </w:tcPr>
          <w:p w14:paraId="03CA023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0202060160</w:t>
            </w:r>
          </w:p>
        </w:tc>
        <w:tc>
          <w:tcPr>
            <w:tcW w:w="6860" w:type="dxa"/>
            <w:shd w:val="clear" w:color="000000" w:fill="FFFFFF"/>
            <w:noWrap/>
            <w:vAlign w:val="center"/>
            <w:hideMark/>
          </w:tcPr>
          <w:p w14:paraId="77C3FA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894" w:type="dxa"/>
            <w:shd w:val="clear" w:color="000000" w:fill="FFFFFF"/>
            <w:noWrap/>
          </w:tcPr>
          <w:p w14:paraId="3462914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8278A2A" w14:textId="77777777" w:rsidTr="00DF49B5">
        <w:trPr>
          <w:cantSplit/>
          <w:trHeight w:val="285"/>
          <w:jc w:val="center"/>
        </w:trPr>
        <w:tc>
          <w:tcPr>
            <w:tcW w:w="743" w:type="dxa"/>
            <w:noWrap/>
            <w:vAlign w:val="center"/>
            <w:hideMark/>
          </w:tcPr>
          <w:p w14:paraId="62B221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53</w:t>
            </w:r>
          </w:p>
        </w:tc>
        <w:tc>
          <w:tcPr>
            <w:tcW w:w="1364" w:type="dxa"/>
            <w:shd w:val="clear" w:color="000000" w:fill="FFFFFF"/>
            <w:noWrap/>
            <w:vAlign w:val="center"/>
            <w:hideMark/>
          </w:tcPr>
          <w:p w14:paraId="66C9F6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0202010660</w:t>
            </w:r>
          </w:p>
        </w:tc>
        <w:tc>
          <w:tcPr>
            <w:tcW w:w="6860" w:type="dxa"/>
            <w:shd w:val="clear" w:color="000000" w:fill="FFFFFF"/>
            <w:noWrap/>
            <w:vAlign w:val="center"/>
            <w:hideMark/>
          </w:tcPr>
          <w:p w14:paraId="6D129B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894" w:type="dxa"/>
            <w:shd w:val="clear" w:color="000000" w:fill="FFFFFF"/>
            <w:noWrap/>
          </w:tcPr>
          <w:p w14:paraId="7DD8905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D09E32D" w14:textId="77777777" w:rsidTr="00DF49B5">
        <w:trPr>
          <w:cantSplit/>
          <w:trHeight w:val="285"/>
          <w:jc w:val="center"/>
        </w:trPr>
        <w:tc>
          <w:tcPr>
            <w:tcW w:w="743" w:type="dxa"/>
            <w:noWrap/>
            <w:vAlign w:val="center"/>
            <w:hideMark/>
          </w:tcPr>
          <w:p w14:paraId="1FEC5E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364" w:type="dxa"/>
            <w:shd w:val="clear" w:color="000000" w:fill="FFFFFF"/>
            <w:noWrap/>
            <w:vAlign w:val="center"/>
            <w:hideMark/>
          </w:tcPr>
          <w:p w14:paraId="49F6F33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0202020509</w:t>
            </w:r>
          </w:p>
        </w:tc>
        <w:tc>
          <w:tcPr>
            <w:tcW w:w="6860" w:type="dxa"/>
            <w:shd w:val="clear" w:color="000000" w:fill="FFFFFF"/>
            <w:noWrap/>
            <w:vAlign w:val="center"/>
            <w:hideMark/>
          </w:tcPr>
          <w:p w14:paraId="21DD960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894" w:type="dxa"/>
            <w:shd w:val="clear" w:color="000000" w:fill="FFFFFF"/>
            <w:noWrap/>
          </w:tcPr>
          <w:p w14:paraId="4CD1F0A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47C971D" w14:textId="77777777" w:rsidTr="00DF49B5">
        <w:trPr>
          <w:cantSplit/>
          <w:trHeight w:val="285"/>
          <w:jc w:val="center"/>
        </w:trPr>
        <w:tc>
          <w:tcPr>
            <w:tcW w:w="743" w:type="dxa"/>
            <w:noWrap/>
            <w:vAlign w:val="center"/>
            <w:hideMark/>
          </w:tcPr>
          <w:p w14:paraId="6F5D0B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55</w:t>
            </w:r>
          </w:p>
        </w:tc>
        <w:tc>
          <w:tcPr>
            <w:tcW w:w="1364" w:type="dxa"/>
            <w:shd w:val="clear" w:color="000000" w:fill="FFFFFF"/>
            <w:noWrap/>
            <w:vAlign w:val="center"/>
            <w:hideMark/>
          </w:tcPr>
          <w:p w14:paraId="5F813D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0202070352</w:t>
            </w:r>
          </w:p>
        </w:tc>
        <w:tc>
          <w:tcPr>
            <w:tcW w:w="6860" w:type="dxa"/>
            <w:shd w:val="clear" w:color="000000" w:fill="FFFFFF"/>
            <w:noWrap/>
            <w:vAlign w:val="center"/>
            <w:hideMark/>
          </w:tcPr>
          <w:p w14:paraId="7C11937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894" w:type="dxa"/>
            <w:shd w:val="clear" w:color="000000" w:fill="FFFFFF"/>
            <w:noWrap/>
          </w:tcPr>
          <w:p w14:paraId="49531C9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B12A342" w14:textId="77777777" w:rsidTr="00DF49B5">
        <w:trPr>
          <w:cantSplit/>
          <w:trHeight w:val="285"/>
          <w:jc w:val="center"/>
        </w:trPr>
        <w:tc>
          <w:tcPr>
            <w:tcW w:w="743" w:type="dxa"/>
            <w:noWrap/>
            <w:vAlign w:val="center"/>
            <w:hideMark/>
          </w:tcPr>
          <w:p w14:paraId="0ABDE7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56</w:t>
            </w:r>
          </w:p>
        </w:tc>
        <w:tc>
          <w:tcPr>
            <w:tcW w:w="1364" w:type="dxa"/>
            <w:shd w:val="clear" w:color="000000" w:fill="FFFFFF"/>
            <w:noWrap/>
            <w:vAlign w:val="center"/>
            <w:hideMark/>
          </w:tcPr>
          <w:p w14:paraId="325CCF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0202060241</w:t>
            </w:r>
          </w:p>
        </w:tc>
        <w:tc>
          <w:tcPr>
            <w:tcW w:w="6860" w:type="dxa"/>
            <w:shd w:val="clear" w:color="000000" w:fill="FFFFFF"/>
            <w:noWrap/>
            <w:vAlign w:val="center"/>
            <w:hideMark/>
          </w:tcPr>
          <w:p w14:paraId="2D8C62E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894" w:type="dxa"/>
            <w:shd w:val="clear" w:color="000000" w:fill="FFFFFF"/>
            <w:noWrap/>
          </w:tcPr>
          <w:p w14:paraId="7DBB074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137FD4F" w14:textId="77777777" w:rsidTr="00DF49B5">
        <w:trPr>
          <w:cantSplit/>
          <w:trHeight w:val="285"/>
          <w:jc w:val="center"/>
        </w:trPr>
        <w:tc>
          <w:tcPr>
            <w:tcW w:w="743" w:type="dxa"/>
            <w:noWrap/>
            <w:vAlign w:val="center"/>
            <w:hideMark/>
          </w:tcPr>
          <w:p w14:paraId="650DCF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57</w:t>
            </w:r>
          </w:p>
        </w:tc>
        <w:tc>
          <w:tcPr>
            <w:tcW w:w="1364" w:type="dxa"/>
            <w:shd w:val="clear" w:color="000000" w:fill="FFFFFF"/>
            <w:noWrap/>
            <w:vAlign w:val="center"/>
            <w:hideMark/>
          </w:tcPr>
          <w:p w14:paraId="5DE407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0202030075</w:t>
            </w:r>
          </w:p>
        </w:tc>
        <w:tc>
          <w:tcPr>
            <w:tcW w:w="6860" w:type="dxa"/>
            <w:shd w:val="clear" w:color="000000" w:fill="FFFFFF"/>
            <w:noWrap/>
            <w:vAlign w:val="center"/>
            <w:hideMark/>
          </w:tcPr>
          <w:p w14:paraId="1009E8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894" w:type="dxa"/>
            <w:shd w:val="clear" w:color="000000" w:fill="FFFFFF"/>
            <w:noWrap/>
          </w:tcPr>
          <w:p w14:paraId="671DE71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3F1431" w14:textId="77777777" w:rsidTr="00DF49B5">
        <w:trPr>
          <w:cantSplit/>
          <w:trHeight w:val="285"/>
          <w:jc w:val="center"/>
        </w:trPr>
        <w:tc>
          <w:tcPr>
            <w:tcW w:w="743" w:type="dxa"/>
            <w:noWrap/>
            <w:vAlign w:val="center"/>
            <w:hideMark/>
          </w:tcPr>
          <w:p w14:paraId="5BFD74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58</w:t>
            </w:r>
          </w:p>
        </w:tc>
        <w:tc>
          <w:tcPr>
            <w:tcW w:w="1364" w:type="dxa"/>
            <w:shd w:val="clear" w:color="000000" w:fill="FFFFFF"/>
            <w:noWrap/>
            <w:vAlign w:val="center"/>
            <w:hideMark/>
          </w:tcPr>
          <w:p w14:paraId="257A74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0202031012</w:t>
            </w:r>
          </w:p>
        </w:tc>
        <w:tc>
          <w:tcPr>
            <w:tcW w:w="6860" w:type="dxa"/>
            <w:shd w:val="clear" w:color="000000" w:fill="FFFFFF"/>
            <w:noWrap/>
            <w:vAlign w:val="center"/>
            <w:hideMark/>
          </w:tcPr>
          <w:p w14:paraId="65C2C3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894" w:type="dxa"/>
            <w:shd w:val="clear" w:color="000000" w:fill="FFFFFF"/>
            <w:noWrap/>
          </w:tcPr>
          <w:p w14:paraId="7BC5A45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AFD931" w14:textId="77777777" w:rsidTr="00DF49B5">
        <w:trPr>
          <w:cantSplit/>
          <w:trHeight w:val="285"/>
          <w:jc w:val="center"/>
        </w:trPr>
        <w:tc>
          <w:tcPr>
            <w:tcW w:w="743" w:type="dxa"/>
            <w:noWrap/>
            <w:vAlign w:val="center"/>
            <w:hideMark/>
          </w:tcPr>
          <w:p w14:paraId="56F6939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364" w:type="dxa"/>
            <w:shd w:val="clear" w:color="000000" w:fill="FFFFFF"/>
            <w:noWrap/>
            <w:vAlign w:val="center"/>
            <w:hideMark/>
          </w:tcPr>
          <w:p w14:paraId="4C89B28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0202060306</w:t>
            </w:r>
          </w:p>
        </w:tc>
        <w:tc>
          <w:tcPr>
            <w:tcW w:w="6860" w:type="dxa"/>
            <w:shd w:val="clear" w:color="000000" w:fill="FFFFFF"/>
            <w:noWrap/>
            <w:vAlign w:val="center"/>
            <w:hideMark/>
          </w:tcPr>
          <w:p w14:paraId="599272E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894" w:type="dxa"/>
            <w:shd w:val="clear" w:color="000000" w:fill="FFFFFF"/>
            <w:noWrap/>
          </w:tcPr>
          <w:p w14:paraId="624EF8E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ECAA3EB" w14:textId="77777777" w:rsidTr="00DF49B5">
        <w:trPr>
          <w:cantSplit/>
          <w:trHeight w:val="285"/>
          <w:jc w:val="center"/>
        </w:trPr>
        <w:tc>
          <w:tcPr>
            <w:tcW w:w="743" w:type="dxa"/>
            <w:noWrap/>
            <w:vAlign w:val="center"/>
            <w:hideMark/>
          </w:tcPr>
          <w:p w14:paraId="172BD8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60</w:t>
            </w:r>
          </w:p>
        </w:tc>
        <w:tc>
          <w:tcPr>
            <w:tcW w:w="1364" w:type="dxa"/>
            <w:shd w:val="clear" w:color="000000" w:fill="FFFFFF"/>
            <w:noWrap/>
            <w:vAlign w:val="center"/>
            <w:hideMark/>
          </w:tcPr>
          <w:p w14:paraId="081A03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0202060357</w:t>
            </w:r>
          </w:p>
        </w:tc>
        <w:tc>
          <w:tcPr>
            <w:tcW w:w="6860" w:type="dxa"/>
            <w:shd w:val="clear" w:color="000000" w:fill="FFFFFF"/>
            <w:noWrap/>
            <w:vAlign w:val="center"/>
            <w:hideMark/>
          </w:tcPr>
          <w:p w14:paraId="68F3A11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894" w:type="dxa"/>
            <w:shd w:val="clear" w:color="000000" w:fill="FFFFFF"/>
            <w:noWrap/>
          </w:tcPr>
          <w:p w14:paraId="65782FB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DDB216C" w14:textId="77777777" w:rsidTr="00DF49B5">
        <w:trPr>
          <w:cantSplit/>
          <w:trHeight w:val="285"/>
          <w:jc w:val="center"/>
        </w:trPr>
        <w:tc>
          <w:tcPr>
            <w:tcW w:w="743" w:type="dxa"/>
            <w:noWrap/>
            <w:vAlign w:val="center"/>
            <w:hideMark/>
          </w:tcPr>
          <w:p w14:paraId="4EFF498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61</w:t>
            </w:r>
          </w:p>
        </w:tc>
        <w:tc>
          <w:tcPr>
            <w:tcW w:w="1364" w:type="dxa"/>
            <w:shd w:val="clear" w:color="000000" w:fill="FFFFFF"/>
            <w:noWrap/>
            <w:vAlign w:val="center"/>
            <w:hideMark/>
          </w:tcPr>
          <w:p w14:paraId="32B5CE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0202060136</w:t>
            </w:r>
          </w:p>
        </w:tc>
        <w:tc>
          <w:tcPr>
            <w:tcW w:w="6860" w:type="dxa"/>
            <w:shd w:val="clear" w:color="000000" w:fill="FFFFFF"/>
            <w:noWrap/>
            <w:vAlign w:val="center"/>
            <w:hideMark/>
          </w:tcPr>
          <w:p w14:paraId="03D18F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894" w:type="dxa"/>
            <w:shd w:val="clear" w:color="000000" w:fill="FFFFFF"/>
            <w:noWrap/>
          </w:tcPr>
          <w:p w14:paraId="1973784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EB131B" w14:textId="77777777" w:rsidTr="00DF49B5">
        <w:trPr>
          <w:cantSplit/>
          <w:trHeight w:val="285"/>
          <w:jc w:val="center"/>
        </w:trPr>
        <w:tc>
          <w:tcPr>
            <w:tcW w:w="743" w:type="dxa"/>
            <w:noWrap/>
            <w:vAlign w:val="center"/>
            <w:hideMark/>
          </w:tcPr>
          <w:p w14:paraId="5A9E2B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62</w:t>
            </w:r>
          </w:p>
        </w:tc>
        <w:tc>
          <w:tcPr>
            <w:tcW w:w="1364" w:type="dxa"/>
            <w:shd w:val="clear" w:color="000000" w:fill="FFFFFF"/>
            <w:noWrap/>
            <w:vAlign w:val="center"/>
            <w:hideMark/>
          </w:tcPr>
          <w:p w14:paraId="00F078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0202031217</w:t>
            </w:r>
          </w:p>
        </w:tc>
        <w:tc>
          <w:tcPr>
            <w:tcW w:w="6860" w:type="dxa"/>
            <w:shd w:val="clear" w:color="000000" w:fill="FFFFFF"/>
            <w:noWrap/>
            <w:vAlign w:val="center"/>
            <w:hideMark/>
          </w:tcPr>
          <w:p w14:paraId="2443EC7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894" w:type="dxa"/>
            <w:shd w:val="clear" w:color="000000" w:fill="FFFFFF"/>
            <w:noWrap/>
          </w:tcPr>
          <w:p w14:paraId="5CD2E6B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0AC3EB0" w14:textId="77777777" w:rsidTr="00DF49B5">
        <w:trPr>
          <w:cantSplit/>
          <w:trHeight w:val="285"/>
          <w:jc w:val="center"/>
        </w:trPr>
        <w:tc>
          <w:tcPr>
            <w:tcW w:w="743" w:type="dxa"/>
            <w:noWrap/>
            <w:vAlign w:val="center"/>
            <w:hideMark/>
          </w:tcPr>
          <w:p w14:paraId="5248A9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364" w:type="dxa"/>
            <w:shd w:val="clear" w:color="000000" w:fill="FFFFFF"/>
            <w:noWrap/>
            <w:vAlign w:val="center"/>
            <w:hideMark/>
          </w:tcPr>
          <w:p w14:paraId="48902B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0202030962</w:t>
            </w:r>
          </w:p>
        </w:tc>
        <w:tc>
          <w:tcPr>
            <w:tcW w:w="6860" w:type="dxa"/>
            <w:shd w:val="clear" w:color="000000" w:fill="FFFFFF"/>
            <w:noWrap/>
            <w:vAlign w:val="center"/>
            <w:hideMark/>
          </w:tcPr>
          <w:p w14:paraId="5DD422E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894" w:type="dxa"/>
            <w:shd w:val="clear" w:color="000000" w:fill="FFFFFF"/>
            <w:noWrap/>
          </w:tcPr>
          <w:p w14:paraId="2E4CBAE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1B204DD" w14:textId="77777777" w:rsidTr="00DF49B5">
        <w:trPr>
          <w:cantSplit/>
          <w:trHeight w:val="285"/>
          <w:jc w:val="center"/>
        </w:trPr>
        <w:tc>
          <w:tcPr>
            <w:tcW w:w="743" w:type="dxa"/>
            <w:noWrap/>
            <w:vAlign w:val="center"/>
            <w:hideMark/>
          </w:tcPr>
          <w:p w14:paraId="7AEDB3E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64</w:t>
            </w:r>
          </w:p>
        </w:tc>
        <w:tc>
          <w:tcPr>
            <w:tcW w:w="1364" w:type="dxa"/>
            <w:shd w:val="clear" w:color="000000" w:fill="FFFFFF"/>
            <w:noWrap/>
            <w:vAlign w:val="center"/>
            <w:hideMark/>
          </w:tcPr>
          <w:p w14:paraId="0C1CDB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0202010406</w:t>
            </w:r>
          </w:p>
        </w:tc>
        <w:tc>
          <w:tcPr>
            <w:tcW w:w="6860" w:type="dxa"/>
            <w:shd w:val="clear" w:color="000000" w:fill="FFFFFF"/>
            <w:noWrap/>
            <w:vAlign w:val="center"/>
            <w:hideMark/>
          </w:tcPr>
          <w:p w14:paraId="4A19B0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894" w:type="dxa"/>
            <w:shd w:val="clear" w:color="000000" w:fill="FFFFFF"/>
            <w:noWrap/>
          </w:tcPr>
          <w:p w14:paraId="5690F27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C7E57A0" w14:textId="77777777" w:rsidTr="00DF49B5">
        <w:trPr>
          <w:cantSplit/>
          <w:trHeight w:val="285"/>
          <w:jc w:val="center"/>
        </w:trPr>
        <w:tc>
          <w:tcPr>
            <w:tcW w:w="743" w:type="dxa"/>
            <w:noWrap/>
            <w:vAlign w:val="center"/>
            <w:hideMark/>
          </w:tcPr>
          <w:p w14:paraId="757159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65</w:t>
            </w:r>
          </w:p>
        </w:tc>
        <w:tc>
          <w:tcPr>
            <w:tcW w:w="1364" w:type="dxa"/>
            <w:shd w:val="clear" w:color="000000" w:fill="FFFFFF"/>
            <w:noWrap/>
            <w:vAlign w:val="center"/>
            <w:hideMark/>
          </w:tcPr>
          <w:p w14:paraId="1870DA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0202110087</w:t>
            </w:r>
          </w:p>
        </w:tc>
        <w:tc>
          <w:tcPr>
            <w:tcW w:w="6860" w:type="dxa"/>
            <w:shd w:val="clear" w:color="000000" w:fill="FFFFFF"/>
            <w:noWrap/>
            <w:vAlign w:val="center"/>
            <w:hideMark/>
          </w:tcPr>
          <w:p w14:paraId="3C7297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894" w:type="dxa"/>
            <w:shd w:val="clear" w:color="000000" w:fill="FFFFFF"/>
            <w:noWrap/>
          </w:tcPr>
          <w:p w14:paraId="133C546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F321FFE" w14:textId="77777777" w:rsidTr="00DF49B5">
        <w:trPr>
          <w:cantSplit/>
          <w:trHeight w:val="285"/>
          <w:jc w:val="center"/>
        </w:trPr>
        <w:tc>
          <w:tcPr>
            <w:tcW w:w="743" w:type="dxa"/>
            <w:noWrap/>
            <w:vAlign w:val="center"/>
            <w:hideMark/>
          </w:tcPr>
          <w:p w14:paraId="65F439B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66</w:t>
            </w:r>
          </w:p>
        </w:tc>
        <w:tc>
          <w:tcPr>
            <w:tcW w:w="1364" w:type="dxa"/>
            <w:shd w:val="clear" w:color="000000" w:fill="FFFFFF"/>
            <w:noWrap/>
            <w:vAlign w:val="center"/>
            <w:hideMark/>
          </w:tcPr>
          <w:p w14:paraId="655607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0202010180</w:t>
            </w:r>
          </w:p>
        </w:tc>
        <w:tc>
          <w:tcPr>
            <w:tcW w:w="6860" w:type="dxa"/>
            <w:shd w:val="clear" w:color="000000" w:fill="FFFFFF"/>
            <w:noWrap/>
            <w:vAlign w:val="center"/>
            <w:hideMark/>
          </w:tcPr>
          <w:p w14:paraId="3064EF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894" w:type="dxa"/>
            <w:shd w:val="clear" w:color="000000" w:fill="FFFFFF"/>
            <w:noWrap/>
          </w:tcPr>
          <w:p w14:paraId="2B469E4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DC34543" w14:textId="77777777" w:rsidTr="00DF49B5">
        <w:trPr>
          <w:cantSplit/>
          <w:trHeight w:val="285"/>
          <w:jc w:val="center"/>
        </w:trPr>
        <w:tc>
          <w:tcPr>
            <w:tcW w:w="743" w:type="dxa"/>
            <w:noWrap/>
            <w:vAlign w:val="center"/>
            <w:hideMark/>
          </w:tcPr>
          <w:p w14:paraId="510241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67</w:t>
            </w:r>
          </w:p>
        </w:tc>
        <w:tc>
          <w:tcPr>
            <w:tcW w:w="1364" w:type="dxa"/>
            <w:shd w:val="clear" w:color="000000" w:fill="FFFFFF"/>
            <w:noWrap/>
            <w:vAlign w:val="center"/>
            <w:hideMark/>
          </w:tcPr>
          <w:p w14:paraId="5E8BE0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0202020037</w:t>
            </w:r>
          </w:p>
        </w:tc>
        <w:tc>
          <w:tcPr>
            <w:tcW w:w="6860" w:type="dxa"/>
            <w:shd w:val="clear" w:color="000000" w:fill="FFFFFF"/>
            <w:noWrap/>
            <w:vAlign w:val="center"/>
            <w:hideMark/>
          </w:tcPr>
          <w:p w14:paraId="37323C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894" w:type="dxa"/>
            <w:shd w:val="clear" w:color="000000" w:fill="FFFFFF"/>
            <w:noWrap/>
          </w:tcPr>
          <w:p w14:paraId="1D41BB8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2A943BA" w14:textId="77777777" w:rsidTr="00DF49B5">
        <w:trPr>
          <w:cantSplit/>
          <w:trHeight w:val="285"/>
          <w:jc w:val="center"/>
        </w:trPr>
        <w:tc>
          <w:tcPr>
            <w:tcW w:w="743" w:type="dxa"/>
            <w:noWrap/>
            <w:vAlign w:val="center"/>
            <w:hideMark/>
          </w:tcPr>
          <w:p w14:paraId="47450F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68</w:t>
            </w:r>
          </w:p>
        </w:tc>
        <w:tc>
          <w:tcPr>
            <w:tcW w:w="1364" w:type="dxa"/>
            <w:shd w:val="clear" w:color="000000" w:fill="FFFFFF"/>
            <w:noWrap/>
            <w:vAlign w:val="center"/>
            <w:hideMark/>
          </w:tcPr>
          <w:p w14:paraId="3F7B29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0202010325</w:t>
            </w:r>
          </w:p>
        </w:tc>
        <w:tc>
          <w:tcPr>
            <w:tcW w:w="6860" w:type="dxa"/>
            <w:shd w:val="clear" w:color="000000" w:fill="FFFFFF"/>
            <w:noWrap/>
            <w:vAlign w:val="center"/>
            <w:hideMark/>
          </w:tcPr>
          <w:p w14:paraId="72F89AE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894" w:type="dxa"/>
            <w:shd w:val="clear" w:color="000000" w:fill="FFFFFF"/>
            <w:noWrap/>
          </w:tcPr>
          <w:p w14:paraId="465C014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C3F77C" w14:textId="77777777" w:rsidTr="00DF49B5">
        <w:trPr>
          <w:cantSplit/>
          <w:trHeight w:val="285"/>
          <w:jc w:val="center"/>
        </w:trPr>
        <w:tc>
          <w:tcPr>
            <w:tcW w:w="743" w:type="dxa"/>
            <w:noWrap/>
            <w:vAlign w:val="center"/>
            <w:hideMark/>
          </w:tcPr>
          <w:p w14:paraId="42980E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69</w:t>
            </w:r>
          </w:p>
        </w:tc>
        <w:tc>
          <w:tcPr>
            <w:tcW w:w="1364" w:type="dxa"/>
            <w:shd w:val="clear" w:color="000000" w:fill="FFFFFF"/>
            <w:noWrap/>
            <w:vAlign w:val="center"/>
            <w:hideMark/>
          </w:tcPr>
          <w:p w14:paraId="5E83C0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0202030741</w:t>
            </w:r>
          </w:p>
        </w:tc>
        <w:tc>
          <w:tcPr>
            <w:tcW w:w="6860" w:type="dxa"/>
            <w:shd w:val="clear" w:color="000000" w:fill="FFFFFF"/>
            <w:noWrap/>
            <w:vAlign w:val="center"/>
            <w:hideMark/>
          </w:tcPr>
          <w:p w14:paraId="7F7418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894" w:type="dxa"/>
            <w:shd w:val="clear" w:color="000000" w:fill="FFFFFF"/>
            <w:noWrap/>
          </w:tcPr>
          <w:p w14:paraId="23D8A1C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F75C5D1" w14:textId="77777777" w:rsidTr="00DF49B5">
        <w:trPr>
          <w:cantSplit/>
          <w:trHeight w:val="285"/>
          <w:jc w:val="center"/>
        </w:trPr>
        <w:tc>
          <w:tcPr>
            <w:tcW w:w="743" w:type="dxa"/>
            <w:noWrap/>
            <w:vAlign w:val="center"/>
            <w:hideMark/>
          </w:tcPr>
          <w:p w14:paraId="20FA2A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70</w:t>
            </w:r>
          </w:p>
        </w:tc>
        <w:tc>
          <w:tcPr>
            <w:tcW w:w="1364" w:type="dxa"/>
            <w:shd w:val="clear" w:color="000000" w:fill="FFFFFF"/>
            <w:noWrap/>
            <w:vAlign w:val="center"/>
            <w:hideMark/>
          </w:tcPr>
          <w:p w14:paraId="384B197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0202010554</w:t>
            </w:r>
          </w:p>
        </w:tc>
        <w:tc>
          <w:tcPr>
            <w:tcW w:w="6860" w:type="dxa"/>
            <w:shd w:val="clear" w:color="000000" w:fill="FFFFFF"/>
            <w:noWrap/>
            <w:vAlign w:val="center"/>
            <w:hideMark/>
          </w:tcPr>
          <w:p w14:paraId="341C67A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894" w:type="dxa"/>
            <w:shd w:val="clear" w:color="000000" w:fill="FFFFFF"/>
            <w:noWrap/>
          </w:tcPr>
          <w:p w14:paraId="40C277A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9A42E6" w14:textId="77777777" w:rsidTr="00DF49B5">
        <w:trPr>
          <w:cantSplit/>
          <w:trHeight w:val="285"/>
          <w:jc w:val="center"/>
        </w:trPr>
        <w:tc>
          <w:tcPr>
            <w:tcW w:w="743" w:type="dxa"/>
            <w:noWrap/>
            <w:vAlign w:val="center"/>
            <w:hideMark/>
          </w:tcPr>
          <w:p w14:paraId="6432D5F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71</w:t>
            </w:r>
          </w:p>
        </w:tc>
        <w:tc>
          <w:tcPr>
            <w:tcW w:w="1364" w:type="dxa"/>
            <w:shd w:val="clear" w:color="000000" w:fill="FFFFFF"/>
            <w:noWrap/>
            <w:vAlign w:val="center"/>
            <w:hideMark/>
          </w:tcPr>
          <w:p w14:paraId="0D4651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0202030857</w:t>
            </w:r>
          </w:p>
        </w:tc>
        <w:tc>
          <w:tcPr>
            <w:tcW w:w="6860" w:type="dxa"/>
            <w:shd w:val="clear" w:color="000000" w:fill="FFFFFF"/>
            <w:noWrap/>
            <w:vAlign w:val="center"/>
            <w:hideMark/>
          </w:tcPr>
          <w:p w14:paraId="5DB151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894" w:type="dxa"/>
            <w:shd w:val="clear" w:color="000000" w:fill="FFFFFF"/>
            <w:noWrap/>
          </w:tcPr>
          <w:p w14:paraId="769FB97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8F5F221" w14:textId="77777777" w:rsidTr="00DF49B5">
        <w:trPr>
          <w:cantSplit/>
          <w:trHeight w:val="285"/>
          <w:jc w:val="center"/>
        </w:trPr>
        <w:tc>
          <w:tcPr>
            <w:tcW w:w="743" w:type="dxa"/>
            <w:noWrap/>
            <w:vAlign w:val="center"/>
            <w:hideMark/>
          </w:tcPr>
          <w:p w14:paraId="01054E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72</w:t>
            </w:r>
          </w:p>
        </w:tc>
        <w:tc>
          <w:tcPr>
            <w:tcW w:w="1364" w:type="dxa"/>
            <w:shd w:val="clear" w:color="000000" w:fill="FFFFFF"/>
            <w:noWrap/>
            <w:vAlign w:val="center"/>
            <w:hideMark/>
          </w:tcPr>
          <w:p w14:paraId="439D2E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0202120023</w:t>
            </w:r>
          </w:p>
        </w:tc>
        <w:tc>
          <w:tcPr>
            <w:tcW w:w="6860" w:type="dxa"/>
            <w:shd w:val="clear" w:color="000000" w:fill="FFFFFF"/>
            <w:noWrap/>
            <w:vAlign w:val="center"/>
            <w:hideMark/>
          </w:tcPr>
          <w:p w14:paraId="0001DB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894" w:type="dxa"/>
            <w:shd w:val="clear" w:color="000000" w:fill="FFFFFF"/>
            <w:noWrap/>
          </w:tcPr>
          <w:p w14:paraId="625A302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C8F4AA6" w14:textId="77777777" w:rsidTr="00DF49B5">
        <w:trPr>
          <w:cantSplit/>
          <w:trHeight w:val="285"/>
          <w:jc w:val="center"/>
        </w:trPr>
        <w:tc>
          <w:tcPr>
            <w:tcW w:w="743" w:type="dxa"/>
            <w:noWrap/>
            <w:vAlign w:val="center"/>
            <w:hideMark/>
          </w:tcPr>
          <w:p w14:paraId="4E56B8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73</w:t>
            </w:r>
          </w:p>
        </w:tc>
        <w:tc>
          <w:tcPr>
            <w:tcW w:w="1364" w:type="dxa"/>
            <w:shd w:val="clear" w:color="000000" w:fill="FFFFFF"/>
            <w:noWrap/>
            <w:vAlign w:val="center"/>
            <w:hideMark/>
          </w:tcPr>
          <w:p w14:paraId="7000326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0202030164</w:t>
            </w:r>
          </w:p>
        </w:tc>
        <w:tc>
          <w:tcPr>
            <w:tcW w:w="6860" w:type="dxa"/>
            <w:shd w:val="clear" w:color="000000" w:fill="FFFFFF"/>
            <w:noWrap/>
            <w:vAlign w:val="center"/>
            <w:hideMark/>
          </w:tcPr>
          <w:p w14:paraId="5299C9D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894" w:type="dxa"/>
            <w:shd w:val="clear" w:color="000000" w:fill="FFFFFF"/>
            <w:noWrap/>
          </w:tcPr>
          <w:p w14:paraId="70E1413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BB2BF82" w14:textId="77777777" w:rsidTr="00DF49B5">
        <w:trPr>
          <w:cantSplit/>
          <w:trHeight w:val="285"/>
          <w:jc w:val="center"/>
        </w:trPr>
        <w:tc>
          <w:tcPr>
            <w:tcW w:w="743" w:type="dxa"/>
            <w:noWrap/>
            <w:vAlign w:val="center"/>
            <w:hideMark/>
          </w:tcPr>
          <w:p w14:paraId="702F855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74</w:t>
            </w:r>
          </w:p>
        </w:tc>
        <w:tc>
          <w:tcPr>
            <w:tcW w:w="1364" w:type="dxa"/>
            <w:shd w:val="clear" w:color="000000" w:fill="FFFFFF"/>
            <w:noWrap/>
            <w:vAlign w:val="center"/>
            <w:hideMark/>
          </w:tcPr>
          <w:p w14:paraId="6A1C306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0202060292</w:t>
            </w:r>
          </w:p>
        </w:tc>
        <w:tc>
          <w:tcPr>
            <w:tcW w:w="6860" w:type="dxa"/>
            <w:shd w:val="clear" w:color="000000" w:fill="FFFFFF"/>
            <w:noWrap/>
            <w:vAlign w:val="center"/>
            <w:hideMark/>
          </w:tcPr>
          <w:p w14:paraId="567AB8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894" w:type="dxa"/>
            <w:shd w:val="clear" w:color="000000" w:fill="FFFFFF"/>
            <w:noWrap/>
          </w:tcPr>
          <w:p w14:paraId="3CFDB26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9871410" w14:textId="77777777" w:rsidTr="00DF49B5">
        <w:trPr>
          <w:cantSplit/>
          <w:trHeight w:val="285"/>
          <w:jc w:val="center"/>
        </w:trPr>
        <w:tc>
          <w:tcPr>
            <w:tcW w:w="743" w:type="dxa"/>
            <w:noWrap/>
            <w:vAlign w:val="center"/>
            <w:hideMark/>
          </w:tcPr>
          <w:p w14:paraId="4369DC1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75</w:t>
            </w:r>
          </w:p>
        </w:tc>
        <w:tc>
          <w:tcPr>
            <w:tcW w:w="1364" w:type="dxa"/>
            <w:shd w:val="clear" w:color="000000" w:fill="FFFFFF"/>
            <w:noWrap/>
            <w:vAlign w:val="center"/>
            <w:hideMark/>
          </w:tcPr>
          <w:p w14:paraId="4F2DD7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0202030814</w:t>
            </w:r>
          </w:p>
        </w:tc>
        <w:tc>
          <w:tcPr>
            <w:tcW w:w="6860" w:type="dxa"/>
            <w:shd w:val="clear" w:color="000000" w:fill="FFFFFF"/>
            <w:noWrap/>
            <w:vAlign w:val="center"/>
            <w:hideMark/>
          </w:tcPr>
          <w:p w14:paraId="2CB694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894" w:type="dxa"/>
            <w:shd w:val="clear" w:color="000000" w:fill="FFFFFF"/>
            <w:noWrap/>
          </w:tcPr>
          <w:p w14:paraId="7370CD7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C7D7DA5" w14:textId="77777777" w:rsidTr="00DF49B5">
        <w:trPr>
          <w:cantSplit/>
          <w:trHeight w:val="285"/>
          <w:jc w:val="center"/>
        </w:trPr>
        <w:tc>
          <w:tcPr>
            <w:tcW w:w="743" w:type="dxa"/>
            <w:noWrap/>
            <w:vAlign w:val="center"/>
            <w:hideMark/>
          </w:tcPr>
          <w:p w14:paraId="5E198E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76</w:t>
            </w:r>
          </w:p>
        </w:tc>
        <w:tc>
          <w:tcPr>
            <w:tcW w:w="1364" w:type="dxa"/>
            <w:shd w:val="clear" w:color="000000" w:fill="FFFFFF"/>
            <w:noWrap/>
            <w:vAlign w:val="center"/>
            <w:hideMark/>
          </w:tcPr>
          <w:p w14:paraId="1585DC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0202020029</w:t>
            </w:r>
          </w:p>
        </w:tc>
        <w:tc>
          <w:tcPr>
            <w:tcW w:w="6860" w:type="dxa"/>
            <w:shd w:val="clear" w:color="000000" w:fill="FFFFFF"/>
            <w:noWrap/>
            <w:vAlign w:val="center"/>
            <w:hideMark/>
          </w:tcPr>
          <w:p w14:paraId="4B5D6D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894" w:type="dxa"/>
            <w:shd w:val="clear" w:color="000000" w:fill="FFFFFF"/>
            <w:noWrap/>
          </w:tcPr>
          <w:p w14:paraId="5A4AA3D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B1D05E1" w14:textId="77777777" w:rsidTr="00DF49B5">
        <w:trPr>
          <w:cantSplit/>
          <w:trHeight w:val="285"/>
          <w:jc w:val="center"/>
        </w:trPr>
        <w:tc>
          <w:tcPr>
            <w:tcW w:w="743" w:type="dxa"/>
            <w:noWrap/>
            <w:vAlign w:val="center"/>
            <w:hideMark/>
          </w:tcPr>
          <w:p w14:paraId="754A28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77</w:t>
            </w:r>
          </w:p>
        </w:tc>
        <w:tc>
          <w:tcPr>
            <w:tcW w:w="1364" w:type="dxa"/>
            <w:shd w:val="clear" w:color="000000" w:fill="FFFFFF"/>
            <w:noWrap/>
            <w:vAlign w:val="center"/>
            <w:hideMark/>
          </w:tcPr>
          <w:p w14:paraId="390AAA9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0202030920</w:t>
            </w:r>
          </w:p>
        </w:tc>
        <w:tc>
          <w:tcPr>
            <w:tcW w:w="6860" w:type="dxa"/>
            <w:shd w:val="clear" w:color="000000" w:fill="FFFFFF"/>
            <w:noWrap/>
            <w:vAlign w:val="center"/>
            <w:hideMark/>
          </w:tcPr>
          <w:p w14:paraId="693E3B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894" w:type="dxa"/>
            <w:shd w:val="clear" w:color="000000" w:fill="FFFFFF"/>
            <w:noWrap/>
          </w:tcPr>
          <w:p w14:paraId="137F062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EFB3FCE" w14:textId="77777777" w:rsidTr="00DF49B5">
        <w:trPr>
          <w:cantSplit/>
          <w:trHeight w:val="285"/>
          <w:jc w:val="center"/>
        </w:trPr>
        <w:tc>
          <w:tcPr>
            <w:tcW w:w="743" w:type="dxa"/>
            <w:noWrap/>
            <w:vAlign w:val="center"/>
            <w:hideMark/>
          </w:tcPr>
          <w:p w14:paraId="737743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78</w:t>
            </w:r>
          </w:p>
        </w:tc>
        <w:tc>
          <w:tcPr>
            <w:tcW w:w="1364" w:type="dxa"/>
            <w:shd w:val="clear" w:color="000000" w:fill="FFFFFF"/>
            <w:noWrap/>
            <w:vAlign w:val="center"/>
            <w:hideMark/>
          </w:tcPr>
          <w:p w14:paraId="41592F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0202050262</w:t>
            </w:r>
          </w:p>
        </w:tc>
        <w:tc>
          <w:tcPr>
            <w:tcW w:w="6860" w:type="dxa"/>
            <w:shd w:val="clear" w:color="000000" w:fill="FFFFFF"/>
            <w:noWrap/>
            <w:vAlign w:val="center"/>
            <w:hideMark/>
          </w:tcPr>
          <w:p w14:paraId="1584E6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894" w:type="dxa"/>
            <w:shd w:val="clear" w:color="000000" w:fill="FFFFFF"/>
            <w:noWrap/>
          </w:tcPr>
          <w:p w14:paraId="269D636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9D58AB" w14:textId="77777777" w:rsidTr="00DF49B5">
        <w:trPr>
          <w:cantSplit/>
          <w:trHeight w:val="285"/>
          <w:jc w:val="center"/>
        </w:trPr>
        <w:tc>
          <w:tcPr>
            <w:tcW w:w="743" w:type="dxa"/>
            <w:noWrap/>
            <w:vAlign w:val="center"/>
            <w:hideMark/>
          </w:tcPr>
          <w:p w14:paraId="07CBB66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364" w:type="dxa"/>
            <w:shd w:val="clear" w:color="000000" w:fill="FFFFFF"/>
            <w:noWrap/>
            <w:vAlign w:val="center"/>
            <w:hideMark/>
          </w:tcPr>
          <w:p w14:paraId="2D223F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0202050092</w:t>
            </w:r>
          </w:p>
        </w:tc>
        <w:tc>
          <w:tcPr>
            <w:tcW w:w="6860" w:type="dxa"/>
            <w:shd w:val="clear" w:color="000000" w:fill="FFFFFF"/>
            <w:noWrap/>
            <w:vAlign w:val="center"/>
            <w:hideMark/>
          </w:tcPr>
          <w:p w14:paraId="15E52B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894" w:type="dxa"/>
            <w:shd w:val="clear" w:color="000000" w:fill="FFFFFF"/>
            <w:noWrap/>
          </w:tcPr>
          <w:p w14:paraId="13C9465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9AB35DE" w14:textId="77777777" w:rsidTr="00DF49B5">
        <w:trPr>
          <w:cantSplit/>
          <w:trHeight w:val="285"/>
          <w:jc w:val="center"/>
        </w:trPr>
        <w:tc>
          <w:tcPr>
            <w:tcW w:w="743" w:type="dxa"/>
            <w:noWrap/>
            <w:vAlign w:val="center"/>
            <w:hideMark/>
          </w:tcPr>
          <w:p w14:paraId="4E5F6D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80</w:t>
            </w:r>
          </w:p>
        </w:tc>
        <w:tc>
          <w:tcPr>
            <w:tcW w:w="1364" w:type="dxa"/>
            <w:shd w:val="clear" w:color="000000" w:fill="FFFFFF"/>
            <w:noWrap/>
            <w:vAlign w:val="center"/>
            <w:hideMark/>
          </w:tcPr>
          <w:p w14:paraId="3E02C34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0202060276</w:t>
            </w:r>
          </w:p>
        </w:tc>
        <w:tc>
          <w:tcPr>
            <w:tcW w:w="6860" w:type="dxa"/>
            <w:shd w:val="clear" w:color="000000" w:fill="FFFFFF"/>
            <w:noWrap/>
            <w:vAlign w:val="center"/>
            <w:hideMark/>
          </w:tcPr>
          <w:p w14:paraId="0B0A7B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894" w:type="dxa"/>
            <w:shd w:val="clear" w:color="000000" w:fill="FFFFFF"/>
            <w:noWrap/>
          </w:tcPr>
          <w:p w14:paraId="2C231A0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604F2B" w14:textId="77777777" w:rsidTr="00DF49B5">
        <w:trPr>
          <w:cantSplit/>
          <w:trHeight w:val="285"/>
          <w:jc w:val="center"/>
        </w:trPr>
        <w:tc>
          <w:tcPr>
            <w:tcW w:w="743" w:type="dxa"/>
            <w:noWrap/>
            <w:vAlign w:val="center"/>
            <w:hideMark/>
          </w:tcPr>
          <w:p w14:paraId="183E7A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81</w:t>
            </w:r>
          </w:p>
        </w:tc>
        <w:tc>
          <w:tcPr>
            <w:tcW w:w="1364" w:type="dxa"/>
            <w:shd w:val="clear" w:color="000000" w:fill="FFFFFF"/>
            <w:noWrap/>
            <w:vAlign w:val="center"/>
            <w:hideMark/>
          </w:tcPr>
          <w:p w14:paraId="300100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0202030130</w:t>
            </w:r>
          </w:p>
        </w:tc>
        <w:tc>
          <w:tcPr>
            <w:tcW w:w="6860" w:type="dxa"/>
            <w:shd w:val="clear" w:color="000000" w:fill="FFFFFF"/>
            <w:noWrap/>
            <w:vAlign w:val="center"/>
            <w:hideMark/>
          </w:tcPr>
          <w:p w14:paraId="31819C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894" w:type="dxa"/>
            <w:shd w:val="clear" w:color="000000" w:fill="FFFFFF"/>
            <w:noWrap/>
          </w:tcPr>
          <w:p w14:paraId="546CBB7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27E4F57" w14:textId="77777777" w:rsidTr="00DF49B5">
        <w:trPr>
          <w:cantSplit/>
          <w:trHeight w:val="285"/>
          <w:jc w:val="center"/>
        </w:trPr>
        <w:tc>
          <w:tcPr>
            <w:tcW w:w="743" w:type="dxa"/>
            <w:noWrap/>
            <w:vAlign w:val="center"/>
            <w:hideMark/>
          </w:tcPr>
          <w:p w14:paraId="0BCA12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82</w:t>
            </w:r>
          </w:p>
        </w:tc>
        <w:tc>
          <w:tcPr>
            <w:tcW w:w="1364" w:type="dxa"/>
            <w:shd w:val="clear" w:color="000000" w:fill="FFFFFF"/>
            <w:noWrap/>
            <w:vAlign w:val="center"/>
            <w:hideMark/>
          </w:tcPr>
          <w:p w14:paraId="623064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0202030121</w:t>
            </w:r>
          </w:p>
        </w:tc>
        <w:tc>
          <w:tcPr>
            <w:tcW w:w="6860" w:type="dxa"/>
            <w:shd w:val="clear" w:color="000000" w:fill="FFFFFF"/>
            <w:noWrap/>
            <w:vAlign w:val="center"/>
            <w:hideMark/>
          </w:tcPr>
          <w:p w14:paraId="757E7C7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894" w:type="dxa"/>
            <w:shd w:val="clear" w:color="000000" w:fill="FFFFFF"/>
            <w:noWrap/>
          </w:tcPr>
          <w:p w14:paraId="1078B9D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E0A7CDE" w14:textId="77777777" w:rsidTr="00DF49B5">
        <w:trPr>
          <w:cantSplit/>
          <w:trHeight w:val="285"/>
          <w:jc w:val="center"/>
        </w:trPr>
        <w:tc>
          <w:tcPr>
            <w:tcW w:w="743" w:type="dxa"/>
            <w:noWrap/>
            <w:vAlign w:val="center"/>
            <w:hideMark/>
          </w:tcPr>
          <w:p w14:paraId="42B6751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83</w:t>
            </w:r>
          </w:p>
        </w:tc>
        <w:tc>
          <w:tcPr>
            <w:tcW w:w="1364" w:type="dxa"/>
            <w:shd w:val="clear" w:color="000000" w:fill="FFFFFF"/>
            <w:noWrap/>
            <w:vAlign w:val="center"/>
            <w:hideMark/>
          </w:tcPr>
          <w:p w14:paraId="6CB73E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0202010368</w:t>
            </w:r>
          </w:p>
        </w:tc>
        <w:tc>
          <w:tcPr>
            <w:tcW w:w="6860" w:type="dxa"/>
            <w:shd w:val="clear" w:color="000000" w:fill="FFFFFF"/>
            <w:noWrap/>
            <w:vAlign w:val="center"/>
            <w:hideMark/>
          </w:tcPr>
          <w:p w14:paraId="4CEADC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894" w:type="dxa"/>
            <w:shd w:val="clear" w:color="000000" w:fill="FFFFFF"/>
            <w:noWrap/>
          </w:tcPr>
          <w:p w14:paraId="690849F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460E46C" w14:textId="77777777" w:rsidTr="00DF49B5">
        <w:trPr>
          <w:cantSplit/>
          <w:trHeight w:val="285"/>
          <w:jc w:val="center"/>
        </w:trPr>
        <w:tc>
          <w:tcPr>
            <w:tcW w:w="743" w:type="dxa"/>
            <w:noWrap/>
            <w:vAlign w:val="center"/>
            <w:hideMark/>
          </w:tcPr>
          <w:p w14:paraId="73653F5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84</w:t>
            </w:r>
          </w:p>
        </w:tc>
        <w:tc>
          <w:tcPr>
            <w:tcW w:w="1364" w:type="dxa"/>
            <w:shd w:val="clear" w:color="000000" w:fill="FFFFFF"/>
            <w:noWrap/>
            <w:vAlign w:val="center"/>
            <w:hideMark/>
          </w:tcPr>
          <w:p w14:paraId="0E3AEB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0202030890</w:t>
            </w:r>
          </w:p>
        </w:tc>
        <w:tc>
          <w:tcPr>
            <w:tcW w:w="6860" w:type="dxa"/>
            <w:shd w:val="clear" w:color="000000" w:fill="FFFFFF"/>
            <w:noWrap/>
            <w:vAlign w:val="center"/>
            <w:hideMark/>
          </w:tcPr>
          <w:p w14:paraId="055E0F9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894" w:type="dxa"/>
            <w:shd w:val="clear" w:color="000000" w:fill="FFFFFF"/>
            <w:noWrap/>
          </w:tcPr>
          <w:p w14:paraId="04881A2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8928B00" w14:textId="77777777" w:rsidTr="00DF49B5">
        <w:trPr>
          <w:cantSplit/>
          <w:trHeight w:val="285"/>
          <w:jc w:val="center"/>
        </w:trPr>
        <w:tc>
          <w:tcPr>
            <w:tcW w:w="743" w:type="dxa"/>
            <w:noWrap/>
            <w:vAlign w:val="center"/>
            <w:hideMark/>
          </w:tcPr>
          <w:p w14:paraId="4427E6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85</w:t>
            </w:r>
          </w:p>
        </w:tc>
        <w:tc>
          <w:tcPr>
            <w:tcW w:w="1364" w:type="dxa"/>
            <w:shd w:val="clear" w:color="000000" w:fill="FFFFFF"/>
            <w:noWrap/>
            <w:vAlign w:val="center"/>
            <w:hideMark/>
          </w:tcPr>
          <w:p w14:paraId="49BA83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0202010430</w:t>
            </w:r>
          </w:p>
        </w:tc>
        <w:tc>
          <w:tcPr>
            <w:tcW w:w="6860" w:type="dxa"/>
            <w:shd w:val="clear" w:color="000000" w:fill="FFFFFF"/>
            <w:noWrap/>
            <w:vAlign w:val="center"/>
            <w:hideMark/>
          </w:tcPr>
          <w:p w14:paraId="135FC81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894" w:type="dxa"/>
            <w:shd w:val="clear" w:color="000000" w:fill="FFFFFF"/>
            <w:noWrap/>
          </w:tcPr>
          <w:p w14:paraId="5C8BC1B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88AE93B" w14:textId="77777777" w:rsidTr="00DF49B5">
        <w:trPr>
          <w:cantSplit/>
          <w:trHeight w:val="285"/>
          <w:jc w:val="center"/>
        </w:trPr>
        <w:tc>
          <w:tcPr>
            <w:tcW w:w="743" w:type="dxa"/>
            <w:noWrap/>
            <w:vAlign w:val="center"/>
            <w:hideMark/>
          </w:tcPr>
          <w:p w14:paraId="28EB67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86</w:t>
            </w:r>
          </w:p>
        </w:tc>
        <w:tc>
          <w:tcPr>
            <w:tcW w:w="1364" w:type="dxa"/>
            <w:shd w:val="clear" w:color="000000" w:fill="FFFFFF"/>
            <w:noWrap/>
            <w:vAlign w:val="center"/>
            <w:hideMark/>
          </w:tcPr>
          <w:p w14:paraId="69FAE7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0202030270</w:t>
            </w:r>
          </w:p>
        </w:tc>
        <w:tc>
          <w:tcPr>
            <w:tcW w:w="6860" w:type="dxa"/>
            <w:shd w:val="clear" w:color="000000" w:fill="FFFFFF"/>
            <w:noWrap/>
            <w:vAlign w:val="center"/>
            <w:hideMark/>
          </w:tcPr>
          <w:p w14:paraId="59A2A2A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894" w:type="dxa"/>
            <w:shd w:val="clear" w:color="000000" w:fill="FFFFFF"/>
            <w:noWrap/>
          </w:tcPr>
          <w:p w14:paraId="4F48023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5A0289" w14:textId="77777777" w:rsidTr="00DF49B5">
        <w:trPr>
          <w:cantSplit/>
          <w:trHeight w:val="285"/>
          <w:jc w:val="center"/>
        </w:trPr>
        <w:tc>
          <w:tcPr>
            <w:tcW w:w="743" w:type="dxa"/>
            <w:noWrap/>
            <w:vAlign w:val="center"/>
            <w:hideMark/>
          </w:tcPr>
          <w:p w14:paraId="242234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87</w:t>
            </w:r>
          </w:p>
        </w:tc>
        <w:tc>
          <w:tcPr>
            <w:tcW w:w="1364" w:type="dxa"/>
            <w:shd w:val="clear" w:color="000000" w:fill="FFFFFF"/>
            <w:noWrap/>
            <w:vAlign w:val="center"/>
            <w:hideMark/>
          </w:tcPr>
          <w:p w14:paraId="4F4CC7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0202060373</w:t>
            </w:r>
          </w:p>
        </w:tc>
        <w:tc>
          <w:tcPr>
            <w:tcW w:w="6860" w:type="dxa"/>
            <w:shd w:val="clear" w:color="000000" w:fill="FFFFFF"/>
            <w:noWrap/>
            <w:vAlign w:val="center"/>
            <w:hideMark/>
          </w:tcPr>
          <w:p w14:paraId="4F7CA8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894" w:type="dxa"/>
            <w:shd w:val="clear" w:color="000000" w:fill="FFFFFF"/>
            <w:noWrap/>
          </w:tcPr>
          <w:p w14:paraId="7C65402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B99073D" w14:textId="77777777" w:rsidTr="00DF49B5">
        <w:trPr>
          <w:cantSplit/>
          <w:trHeight w:val="285"/>
          <w:jc w:val="center"/>
        </w:trPr>
        <w:tc>
          <w:tcPr>
            <w:tcW w:w="743" w:type="dxa"/>
            <w:noWrap/>
            <w:vAlign w:val="center"/>
            <w:hideMark/>
          </w:tcPr>
          <w:p w14:paraId="3F2025C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88</w:t>
            </w:r>
          </w:p>
        </w:tc>
        <w:tc>
          <w:tcPr>
            <w:tcW w:w="1364" w:type="dxa"/>
            <w:shd w:val="clear" w:color="000000" w:fill="FFFFFF"/>
            <w:noWrap/>
            <w:vAlign w:val="center"/>
            <w:hideMark/>
          </w:tcPr>
          <w:p w14:paraId="4F56EF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0202080056</w:t>
            </w:r>
          </w:p>
        </w:tc>
        <w:tc>
          <w:tcPr>
            <w:tcW w:w="6860" w:type="dxa"/>
            <w:shd w:val="clear" w:color="000000" w:fill="FFFFFF"/>
            <w:noWrap/>
            <w:vAlign w:val="center"/>
            <w:hideMark/>
          </w:tcPr>
          <w:p w14:paraId="5538A77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894" w:type="dxa"/>
            <w:shd w:val="clear" w:color="000000" w:fill="FFFFFF"/>
            <w:noWrap/>
          </w:tcPr>
          <w:p w14:paraId="797E413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9BF7D1" w14:textId="77777777" w:rsidTr="00DF49B5">
        <w:trPr>
          <w:cantSplit/>
          <w:trHeight w:val="285"/>
          <w:jc w:val="center"/>
        </w:trPr>
        <w:tc>
          <w:tcPr>
            <w:tcW w:w="743" w:type="dxa"/>
            <w:noWrap/>
            <w:vAlign w:val="center"/>
            <w:hideMark/>
          </w:tcPr>
          <w:p w14:paraId="38B79F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89</w:t>
            </w:r>
          </w:p>
        </w:tc>
        <w:tc>
          <w:tcPr>
            <w:tcW w:w="1364" w:type="dxa"/>
            <w:shd w:val="clear" w:color="000000" w:fill="FFFFFF"/>
            <w:noWrap/>
            <w:vAlign w:val="center"/>
            <w:hideMark/>
          </w:tcPr>
          <w:p w14:paraId="77796F6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0202060217</w:t>
            </w:r>
          </w:p>
        </w:tc>
        <w:tc>
          <w:tcPr>
            <w:tcW w:w="6860" w:type="dxa"/>
            <w:shd w:val="clear" w:color="000000" w:fill="FFFFFF"/>
            <w:noWrap/>
            <w:vAlign w:val="center"/>
            <w:hideMark/>
          </w:tcPr>
          <w:p w14:paraId="08B4BC8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894" w:type="dxa"/>
            <w:shd w:val="clear" w:color="000000" w:fill="FFFFFF"/>
            <w:noWrap/>
          </w:tcPr>
          <w:p w14:paraId="18B0904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A0502E" w14:textId="77777777" w:rsidTr="00DF49B5">
        <w:trPr>
          <w:cantSplit/>
          <w:trHeight w:val="285"/>
          <w:jc w:val="center"/>
        </w:trPr>
        <w:tc>
          <w:tcPr>
            <w:tcW w:w="743" w:type="dxa"/>
            <w:noWrap/>
            <w:vAlign w:val="center"/>
            <w:hideMark/>
          </w:tcPr>
          <w:p w14:paraId="227EE8B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90</w:t>
            </w:r>
          </w:p>
        </w:tc>
        <w:tc>
          <w:tcPr>
            <w:tcW w:w="1364" w:type="dxa"/>
            <w:shd w:val="clear" w:color="000000" w:fill="FFFFFF"/>
            <w:noWrap/>
            <w:vAlign w:val="center"/>
            <w:hideMark/>
          </w:tcPr>
          <w:p w14:paraId="79B27B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0202010112</w:t>
            </w:r>
          </w:p>
        </w:tc>
        <w:tc>
          <w:tcPr>
            <w:tcW w:w="6860" w:type="dxa"/>
            <w:shd w:val="clear" w:color="000000" w:fill="FFFFFF"/>
            <w:noWrap/>
            <w:vAlign w:val="center"/>
            <w:hideMark/>
          </w:tcPr>
          <w:p w14:paraId="4F3931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894" w:type="dxa"/>
            <w:shd w:val="clear" w:color="000000" w:fill="FFFFFF"/>
            <w:noWrap/>
          </w:tcPr>
          <w:p w14:paraId="603D02C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ECE6E5" w14:textId="77777777" w:rsidTr="00DF49B5">
        <w:trPr>
          <w:cantSplit/>
          <w:trHeight w:val="285"/>
          <w:jc w:val="center"/>
        </w:trPr>
        <w:tc>
          <w:tcPr>
            <w:tcW w:w="743" w:type="dxa"/>
            <w:noWrap/>
            <w:vAlign w:val="center"/>
            <w:hideMark/>
          </w:tcPr>
          <w:p w14:paraId="6430BDE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91</w:t>
            </w:r>
          </w:p>
        </w:tc>
        <w:tc>
          <w:tcPr>
            <w:tcW w:w="1364" w:type="dxa"/>
            <w:shd w:val="clear" w:color="000000" w:fill="FFFFFF"/>
            <w:noWrap/>
            <w:vAlign w:val="center"/>
            <w:hideMark/>
          </w:tcPr>
          <w:p w14:paraId="3CF2A59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0202050114</w:t>
            </w:r>
          </w:p>
        </w:tc>
        <w:tc>
          <w:tcPr>
            <w:tcW w:w="6860" w:type="dxa"/>
            <w:shd w:val="clear" w:color="000000" w:fill="FFFFFF"/>
            <w:noWrap/>
            <w:vAlign w:val="center"/>
            <w:hideMark/>
          </w:tcPr>
          <w:p w14:paraId="43C7FED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894" w:type="dxa"/>
            <w:shd w:val="clear" w:color="000000" w:fill="FFFFFF"/>
            <w:noWrap/>
          </w:tcPr>
          <w:p w14:paraId="6A88DF5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ACA95FC" w14:textId="77777777" w:rsidTr="00DF49B5">
        <w:trPr>
          <w:cantSplit/>
          <w:trHeight w:val="285"/>
          <w:jc w:val="center"/>
        </w:trPr>
        <w:tc>
          <w:tcPr>
            <w:tcW w:w="743" w:type="dxa"/>
            <w:noWrap/>
            <w:vAlign w:val="center"/>
            <w:hideMark/>
          </w:tcPr>
          <w:p w14:paraId="5E62B4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92</w:t>
            </w:r>
          </w:p>
        </w:tc>
        <w:tc>
          <w:tcPr>
            <w:tcW w:w="1364" w:type="dxa"/>
            <w:shd w:val="clear" w:color="000000" w:fill="FFFFFF"/>
            <w:noWrap/>
            <w:vAlign w:val="center"/>
            <w:hideMark/>
          </w:tcPr>
          <w:p w14:paraId="0BAC21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0202080137</w:t>
            </w:r>
          </w:p>
        </w:tc>
        <w:tc>
          <w:tcPr>
            <w:tcW w:w="6860" w:type="dxa"/>
            <w:shd w:val="clear" w:color="000000" w:fill="FFFFFF"/>
            <w:noWrap/>
            <w:vAlign w:val="center"/>
            <w:hideMark/>
          </w:tcPr>
          <w:p w14:paraId="6596AD0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894" w:type="dxa"/>
            <w:shd w:val="clear" w:color="000000" w:fill="FFFFFF"/>
            <w:noWrap/>
          </w:tcPr>
          <w:p w14:paraId="60795BF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0701BA2" w14:textId="77777777" w:rsidTr="00DF49B5">
        <w:trPr>
          <w:cantSplit/>
          <w:trHeight w:val="285"/>
          <w:jc w:val="center"/>
        </w:trPr>
        <w:tc>
          <w:tcPr>
            <w:tcW w:w="743" w:type="dxa"/>
            <w:noWrap/>
            <w:vAlign w:val="center"/>
            <w:hideMark/>
          </w:tcPr>
          <w:p w14:paraId="38E8AA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93</w:t>
            </w:r>
          </w:p>
        </w:tc>
        <w:tc>
          <w:tcPr>
            <w:tcW w:w="1364" w:type="dxa"/>
            <w:shd w:val="clear" w:color="000000" w:fill="FFFFFF"/>
            <w:noWrap/>
            <w:vAlign w:val="center"/>
            <w:hideMark/>
          </w:tcPr>
          <w:p w14:paraId="50DA504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0202030067</w:t>
            </w:r>
          </w:p>
        </w:tc>
        <w:tc>
          <w:tcPr>
            <w:tcW w:w="6860" w:type="dxa"/>
            <w:shd w:val="clear" w:color="000000" w:fill="FFFFFF"/>
            <w:noWrap/>
            <w:vAlign w:val="center"/>
            <w:hideMark/>
          </w:tcPr>
          <w:p w14:paraId="624744E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894" w:type="dxa"/>
            <w:shd w:val="clear" w:color="000000" w:fill="FFFFFF"/>
            <w:noWrap/>
          </w:tcPr>
          <w:p w14:paraId="632B553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235039C" w14:textId="77777777" w:rsidTr="00DF49B5">
        <w:trPr>
          <w:cantSplit/>
          <w:trHeight w:val="285"/>
          <w:jc w:val="center"/>
        </w:trPr>
        <w:tc>
          <w:tcPr>
            <w:tcW w:w="743" w:type="dxa"/>
            <w:noWrap/>
            <w:vAlign w:val="center"/>
            <w:hideMark/>
          </w:tcPr>
          <w:p w14:paraId="37E0DF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94</w:t>
            </w:r>
          </w:p>
        </w:tc>
        <w:tc>
          <w:tcPr>
            <w:tcW w:w="1364" w:type="dxa"/>
            <w:shd w:val="clear" w:color="000000" w:fill="FFFFFF"/>
            <w:noWrap/>
            <w:vAlign w:val="center"/>
            <w:hideMark/>
          </w:tcPr>
          <w:p w14:paraId="48F3E68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0202030474</w:t>
            </w:r>
          </w:p>
        </w:tc>
        <w:tc>
          <w:tcPr>
            <w:tcW w:w="6860" w:type="dxa"/>
            <w:shd w:val="clear" w:color="000000" w:fill="FFFFFF"/>
            <w:noWrap/>
            <w:vAlign w:val="center"/>
            <w:hideMark/>
          </w:tcPr>
          <w:p w14:paraId="4FDF512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894" w:type="dxa"/>
            <w:shd w:val="clear" w:color="000000" w:fill="FFFFFF"/>
            <w:noWrap/>
          </w:tcPr>
          <w:p w14:paraId="453876D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BE54D7" w14:textId="77777777" w:rsidTr="00DF49B5">
        <w:trPr>
          <w:cantSplit/>
          <w:trHeight w:val="285"/>
          <w:jc w:val="center"/>
        </w:trPr>
        <w:tc>
          <w:tcPr>
            <w:tcW w:w="743" w:type="dxa"/>
            <w:noWrap/>
            <w:vAlign w:val="center"/>
            <w:hideMark/>
          </w:tcPr>
          <w:p w14:paraId="66D82C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95</w:t>
            </w:r>
          </w:p>
        </w:tc>
        <w:tc>
          <w:tcPr>
            <w:tcW w:w="1364" w:type="dxa"/>
            <w:shd w:val="clear" w:color="000000" w:fill="FFFFFF"/>
            <w:noWrap/>
            <w:vAlign w:val="center"/>
            <w:hideMark/>
          </w:tcPr>
          <w:p w14:paraId="0E3B5F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0202030628</w:t>
            </w:r>
          </w:p>
        </w:tc>
        <w:tc>
          <w:tcPr>
            <w:tcW w:w="6860" w:type="dxa"/>
            <w:shd w:val="clear" w:color="000000" w:fill="FFFFFF"/>
            <w:noWrap/>
            <w:vAlign w:val="center"/>
            <w:hideMark/>
          </w:tcPr>
          <w:p w14:paraId="16D095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894" w:type="dxa"/>
            <w:shd w:val="clear" w:color="000000" w:fill="FFFFFF"/>
            <w:noWrap/>
          </w:tcPr>
          <w:p w14:paraId="5AFCA7C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14F88B2" w14:textId="77777777" w:rsidTr="00DF49B5">
        <w:trPr>
          <w:cantSplit/>
          <w:trHeight w:val="285"/>
          <w:jc w:val="center"/>
        </w:trPr>
        <w:tc>
          <w:tcPr>
            <w:tcW w:w="743" w:type="dxa"/>
            <w:noWrap/>
            <w:vAlign w:val="center"/>
            <w:hideMark/>
          </w:tcPr>
          <w:p w14:paraId="05C98F2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96</w:t>
            </w:r>
          </w:p>
        </w:tc>
        <w:tc>
          <w:tcPr>
            <w:tcW w:w="1364" w:type="dxa"/>
            <w:shd w:val="clear" w:color="000000" w:fill="FFFFFF"/>
            <w:noWrap/>
            <w:vAlign w:val="center"/>
            <w:hideMark/>
          </w:tcPr>
          <w:p w14:paraId="2084A25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0202010724</w:t>
            </w:r>
          </w:p>
        </w:tc>
        <w:tc>
          <w:tcPr>
            <w:tcW w:w="6860" w:type="dxa"/>
            <w:shd w:val="clear" w:color="000000" w:fill="FFFFFF"/>
            <w:noWrap/>
            <w:vAlign w:val="center"/>
            <w:hideMark/>
          </w:tcPr>
          <w:p w14:paraId="1B554D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894" w:type="dxa"/>
            <w:shd w:val="clear" w:color="000000" w:fill="FFFFFF"/>
            <w:noWrap/>
          </w:tcPr>
          <w:p w14:paraId="3297B6E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6DD5DA" w14:textId="77777777" w:rsidTr="00DF49B5">
        <w:trPr>
          <w:cantSplit/>
          <w:trHeight w:val="285"/>
          <w:jc w:val="center"/>
        </w:trPr>
        <w:tc>
          <w:tcPr>
            <w:tcW w:w="743" w:type="dxa"/>
            <w:noWrap/>
            <w:vAlign w:val="center"/>
            <w:hideMark/>
          </w:tcPr>
          <w:p w14:paraId="633BB58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97</w:t>
            </w:r>
          </w:p>
        </w:tc>
        <w:tc>
          <w:tcPr>
            <w:tcW w:w="1364" w:type="dxa"/>
            <w:shd w:val="clear" w:color="000000" w:fill="FFFFFF"/>
            <w:noWrap/>
            <w:vAlign w:val="center"/>
            <w:hideMark/>
          </w:tcPr>
          <w:p w14:paraId="04B0FE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0202010228</w:t>
            </w:r>
          </w:p>
        </w:tc>
        <w:tc>
          <w:tcPr>
            <w:tcW w:w="6860" w:type="dxa"/>
            <w:shd w:val="clear" w:color="000000" w:fill="FFFFFF"/>
            <w:noWrap/>
            <w:vAlign w:val="center"/>
            <w:hideMark/>
          </w:tcPr>
          <w:p w14:paraId="152CBBB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894" w:type="dxa"/>
            <w:shd w:val="clear" w:color="000000" w:fill="FFFFFF"/>
            <w:noWrap/>
          </w:tcPr>
          <w:p w14:paraId="702A5E3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20B195" w14:textId="77777777" w:rsidTr="00DF49B5">
        <w:trPr>
          <w:cantSplit/>
          <w:trHeight w:val="285"/>
          <w:jc w:val="center"/>
        </w:trPr>
        <w:tc>
          <w:tcPr>
            <w:tcW w:w="743" w:type="dxa"/>
            <w:noWrap/>
            <w:vAlign w:val="center"/>
            <w:hideMark/>
          </w:tcPr>
          <w:p w14:paraId="24B1CC9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98</w:t>
            </w:r>
          </w:p>
        </w:tc>
        <w:tc>
          <w:tcPr>
            <w:tcW w:w="1364" w:type="dxa"/>
            <w:shd w:val="clear" w:color="000000" w:fill="FFFFFF"/>
            <w:noWrap/>
            <w:vAlign w:val="center"/>
            <w:hideMark/>
          </w:tcPr>
          <w:p w14:paraId="540164E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0202010023</w:t>
            </w:r>
          </w:p>
        </w:tc>
        <w:tc>
          <w:tcPr>
            <w:tcW w:w="6860" w:type="dxa"/>
            <w:shd w:val="clear" w:color="000000" w:fill="FFFFFF"/>
            <w:noWrap/>
            <w:vAlign w:val="center"/>
            <w:hideMark/>
          </w:tcPr>
          <w:p w14:paraId="54892C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894" w:type="dxa"/>
            <w:shd w:val="clear" w:color="000000" w:fill="FFFFFF"/>
            <w:noWrap/>
          </w:tcPr>
          <w:p w14:paraId="2D6E3CD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8A78EB8" w14:textId="77777777" w:rsidTr="00DF49B5">
        <w:trPr>
          <w:cantSplit/>
          <w:trHeight w:val="285"/>
          <w:jc w:val="center"/>
        </w:trPr>
        <w:tc>
          <w:tcPr>
            <w:tcW w:w="743" w:type="dxa"/>
            <w:noWrap/>
            <w:vAlign w:val="center"/>
            <w:hideMark/>
          </w:tcPr>
          <w:p w14:paraId="7649AB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99</w:t>
            </w:r>
          </w:p>
        </w:tc>
        <w:tc>
          <w:tcPr>
            <w:tcW w:w="1364" w:type="dxa"/>
            <w:shd w:val="clear" w:color="000000" w:fill="FFFFFF"/>
            <w:noWrap/>
            <w:vAlign w:val="center"/>
            <w:hideMark/>
          </w:tcPr>
          <w:p w14:paraId="03379A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0202010333</w:t>
            </w:r>
          </w:p>
        </w:tc>
        <w:tc>
          <w:tcPr>
            <w:tcW w:w="6860" w:type="dxa"/>
            <w:shd w:val="clear" w:color="000000" w:fill="FFFFFF"/>
            <w:noWrap/>
            <w:vAlign w:val="center"/>
            <w:hideMark/>
          </w:tcPr>
          <w:p w14:paraId="0738E9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894" w:type="dxa"/>
            <w:shd w:val="clear" w:color="000000" w:fill="FFFFFF"/>
            <w:noWrap/>
          </w:tcPr>
          <w:p w14:paraId="2D53887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9664EA" w14:textId="77777777" w:rsidTr="00DF49B5">
        <w:trPr>
          <w:cantSplit/>
          <w:trHeight w:val="285"/>
          <w:jc w:val="center"/>
        </w:trPr>
        <w:tc>
          <w:tcPr>
            <w:tcW w:w="743" w:type="dxa"/>
            <w:noWrap/>
            <w:vAlign w:val="center"/>
            <w:hideMark/>
          </w:tcPr>
          <w:p w14:paraId="4F1B14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100</w:t>
            </w:r>
          </w:p>
        </w:tc>
        <w:tc>
          <w:tcPr>
            <w:tcW w:w="1364" w:type="dxa"/>
            <w:shd w:val="clear" w:color="000000" w:fill="FFFFFF"/>
            <w:noWrap/>
            <w:vAlign w:val="center"/>
            <w:hideMark/>
          </w:tcPr>
          <w:p w14:paraId="5CF616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0202120090</w:t>
            </w:r>
          </w:p>
        </w:tc>
        <w:tc>
          <w:tcPr>
            <w:tcW w:w="6860" w:type="dxa"/>
            <w:shd w:val="clear" w:color="000000" w:fill="FFFFFF"/>
            <w:noWrap/>
            <w:vAlign w:val="center"/>
            <w:hideMark/>
          </w:tcPr>
          <w:p w14:paraId="67BDC5E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894" w:type="dxa"/>
            <w:shd w:val="clear" w:color="000000" w:fill="FFFFFF"/>
            <w:noWrap/>
          </w:tcPr>
          <w:p w14:paraId="765E8EB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1C25F7" w14:textId="77777777" w:rsidTr="00DF49B5">
        <w:trPr>
          <w:cantSplit/>
          <w:trHeight w:val="285"/>
          <w:jc w:val="center"/>
        </w:trPr>
        <w:tc>
          <w:tcPr>
            <w:tcW w:w="743" w:type="dxa"/>
            <w:noWrap/>
            <w:vAlign w:val="center"/>
            <w:hideMark/>
          </w:tcPr>
          <w:p w14:paraId="38AA3BD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101</w:t>
            </w:r>
          </w:p>
        </w:tc>
        <w:tc>
          <w:tcPr>
            <w:tcW w:w="1364" w:type="dxa"/>
            <w:shd w:val="clear" w:color="000000" w:fill="FFFFFF"/>
            <w:noWrap/>
            <w:vAlign w:val="center"/>
            <w:hideMark/>
          </w:tcPr>
          <w:p w14:paraId="75C6E1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0202030296</w:t>
            </w:r>
          </w:p>
        </w:tc>
        <w:tc>
          <w:tcPr>
            <w:tcW w:w="6860" w:type="dxa"/>
            <w:shd w:val="clear" w:color="000000" w:fill="FFFFFF"/>
            <w:noWrap/>
            <w:vAlign w:val="center"/>
            <w:hideMark/>
          </w:tcPr>
          <w:p w14:paraId="69CC8E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894" w:type="dxa"/>
            <w:shd w:val="clear" w:color="000000" w:fill="FFFFFF"/>
            <w:noWrap/>
          </w:tcPr>
          <w:p w14:paraId="678875C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ABF9F9" w14:textId="77777777" w:rsidTr="00DF49B5">
        <w:trPr>
          <w:cantSplit/>
          <w:trHeight w:val="285"/>
          <w:jc w:val="center"/>
        </w:trPr>
        <w:tc>
          <w:tcPr>
            <w:tcW w:w="743" w:type="dxa"/>
            <w:noWrap/>
            <w:vAlign w:val="center"/>
            <w:hideMark/>
          </w:tcPr>
          <w:p w14:paraId="47E975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102</w:t>
            </w:r>
          </w:p>
        </w:tc>
        <w:tc>
          <w:tcPr>
            <w:tcW w:w="1364" w:type="dxa"/>
            <w:shd w:val="clear" w:color="000000" w:fill="FFFFFF"/>
            <w:noWrap/>
            <w:vAlign w:val="center"/>
            <w:hideMark/>
          </w:tcPr>
          <w:p w14:paraId="624EC58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0202030369</w:t>
            </w:r>
          </w:p>
        </w:tc>
        <w:tc>
          <w:tcPr>
            <w:tcW w:w="6860" w:type="dxa"/>
            <w:shd w:val="clear" w:color="000000" w:fill="FFFFFF"/>
            <w:noWrap/>
            <w:vAlign w:val="center"/>
            <w:hideMark/>
          </w:tcPr>
          <w:p w14:paraId="02FCFE8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894" w:type="dxa"/>
            <w:shd w:val="clear" w:color="000000" w:fill="FFFFFF"/>
            <w:noWrap/>
          </w:tcPr>
          <w:p w14:paraId="3EBD27C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9C585AB" w14:textId="77777777" w:rsidTr="00DF49B5">
        <w:trPr>
          <w:cantSplit/>
          <w:trHeight w:val="285"/>
          <w:jc w:val="center"/>
        </w:trPr>
        <w:tc>
          <w:tcPr>
            <w:tcW w:w="743" w:type="dxa"/>
            <w:noWrap/>
            <w:vAlign w:val="center"/>
            <w:hideMark/>
          </w:tcPr>
          <w:p w14:paraId="55A1BF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103</w:t>
            </w:r>
          </w:p>
        </w:tc>
        <w:tc>
          <w:tcPr>
            <w:tcW w:w="1364" w:type="dxa"/>
            <w:shd w:val="clear" w:color="000000" w:fill="FFFFFF"/>
            <w:noWrap/>
            <w:vAlign w:val="center"/>
            <w:hideMark/>
          </w:tcPr>
          <w:p w14:paraId="394B602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0202030253</w:t>
            </w:r>
          </w:p>
        </w:tc>
        <w:tc>
          <w:tcPr>
            <w:tcW w:w="6860" w:type="dxa"/>
            <w:shd w:val="clear" w:color="000000" w:fill="FFFFFF"/>
            <w:noWrap/>
            <w:vAlign w:val="center"/>
            <w:hideMark/>
          </w:tcPr>
          <w:p w14:paraId="1BB569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894" w:type="dxa"/>
            <w:shd w:val="clear" w:color="000000" w:fill="FFFFFF"/>
            <w:noWrap/>
          </w:tcPr>
          <w:p w14:paraId="19A5D41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DA54EF8" w14:textId="77777777" w:rsidTr="00DF49B5">
        <w:trPr>
          <w:cantSplit/>
          <w:trHeight w:val="285"/>
          <w:jc w:val="center"/>
        </w:trPr>
        <w:tc>
          <w:tcPr>
            <w:tcW w:w="743" w:type="dxa"/>
            <w:noWrap/>
            <w:vAlign w:val="center"/>
            <w:hideMark/>
          </w:tcPr>
          <w:p w14:paraId="79A59D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104</w:t>
            </w:r>
          </w:p>
        </w:tc>
        <w:tc>
          <w:tcPr>
            <w:tcW w:w="1364" w:type="dxa"/>
            <w:shd w:val="clear" w:color="000000" w:fill="FFFFFF"/>
            <w:noWrap/>
            <w:vAlign w:val="center"/>
            <w:hideMark/>
          </w:tcPr>
          <w:p w14:paraId="61945FA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0202060187</w:t>
            </w:r>
          </w:p>
        </w:tc>
        <w:tc>
          <w:tcPr>
            <w:tcW w:w="6860" w:type="dxa"/>
            <w:shd w:val="clear" w:color="000000" w:fill="FFFFFF"/>
            <w:noWrap/>
            <w:vAlign w:val="center"/>
            <w:hideMark/>
          </w:tcPr>
          <w:p w14:paraId="142708A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894" w:type="dxa"/>
            <w:shd w:val="clear" w:color="000000" w:fill="FFFFFF"/>
            <w:noWrap/>
          </w:tcPr>
          <w:p w14:paraId="3883A6D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7C5F755" w14:textId="77777777" w:rsidTr="00DF49B5">
        <w:trPr>
          <w:cantSplit/>
          <w:trHeight w:val="285"/>
          <w:jc w:val="center"/>
        </w:trPr>
        <w:tc>
          <w:tcPr>
            <w:tcW w:w="743" w:type="dxa"/>
            <w:noWrap/>
            <w:vAlign w:val="center"/>
            <w:hideMark/>
          </w:tcPr>
          <w:p w14:paraId="39D33C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105</w:t>
            </w:r>
          </w:p>
        </w:tc>
        <w:tc>
          <w:tcPr>
            <w:tcW w:w="1364" w:type="dxa"/>
            <w:shd w:val="clear" w:color="000000" w:fill="FFFFFF"/>
            <w:noWrap/>
            <w:vAlign w:val="center"/>
            <w:hideMark/>
          </w:tcPr>
          <w:p w14:paraId="77B30B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0202060330</w:t>
            </w:r>
          </w:p>
        </w:tc>
        <w:tc>
          <w:tcPr>
            <w:tcW w:w="6860" w:type="dxa"/>
            <w:shd w:val="clear" w:color="000000" w:fill="FFFFFF"/>
            <w:noWrap/>
            <w:vAlign w:val="center"/>
            <w:hideMark/>
          </w:tcPr>
          <w:p w14:paraId="2ABD92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894" w:type="dxa"/>
            <w:shd w:val="clear" w:color="000000" w:fill="FFFFFF"/>
            <w:noWrap/>
          </w:tcPr>
          <w:p w14:paraId="459CB48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1D1F500" w14:textId="77777777" w:rsidTr="00DF49B5">
        <w:trPr>
          <w:cantSplit/>
          <w:trHeight w:val="285"/>
          <w:jc w:val="center"/>
        </w:trPr>
        <w:tc>
          <w:tcPr>
            <w:tcW w:w="743" w:type="dxa"/>
            <w:noWrap/>
            <w:vAlign w:val="center"/>
            <w:hideMark/>
          </w:tcPr>
          <w:p w14:paraId="70AE47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106</w:t>
            </w:r>
          </w:p>
        </w:tc>
        <w:tc>
          <w:tcPr>
            <w:tcW w:w="1364" w:type="dxa"/>
            <w:shd w:val="clear" w:color="000000" w:fill="FFFFFF"/>
            <w:noWrap/>
            <w:vAlign w:val="center"/>
            <w:hideMark/>
          </w:tcPr>
          <w:p w14:paraId="68F5235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0202060152</w:t>
            </w:r>
          </w:p>
        </w:tc>
        <w:tc>
          <w:tcPr>
            <w:tcW w:w="6860" w:type="dxa"/>
            <w:shd w:val="clear" w:color="000000" w:fill="FFFFFF"/>
            <w:noWrap/>
            <w:vAlign w:val="center"/>
            <w:hideMark/>
          </w:tcPr>
          <w:p w14:paraId="1F5A79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894" w:type="dxa"/>
            <w:shd w:val="clear" w:color="000000" w:fill="FFFFFF"/>
            <w:noWrap/>
          </w:tcPr>
          <w:p w14:paraId="6CF1583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7857F9B" w14:textId="77777777" w:rsidTr="00DF49B5">
        <w:trPr>
          <w:cantSplit/>
          <w:trHeight w:val="285"/>
          <w:jc w:val="center"/>
        </w:trPr>
        <w:tc>
          <w:tcPr>
            <w:tcW w:w="743" w:type="dxa"/>
            <w:noWrap/>
            <w:vAlign w:val="center"/>
            <w:hideMark/>
          </w:tcPr>
          <w:p w14:paraId="6EB0AB5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107</w:t>
            </w:r>
          </w:p>
        </w:tc>
        <w:tc>
          <w:tcPr>
            <w:tcW w:w="1364" w:type="dxa"/>
            <w:shd w:val="clear" w:color="000000" w:fill="FFFFFF"/>
            <w:noWrap/>
            <w:vAlign w:val="center"/>
            <w:hideMark/>
          </w:tcPr>
          <w:p w14:paraId="0AA9CD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0202010309</w:t>
            </w:r>
          </w:p>
        </w:tc>
        <w:tc>
          <w:tcPr>
            <w:tcW w:w="6860" w:type="dxa"/>
            <w:shd w:val="clear" w:color="000000" w:fill="FFFFFF"/>
            <w:noWrap/>
            <w:vAlign w:val="center"/>
            <w:hideMark/>
          </w:tcPr>
          <w:p w14:paraId="2F47F3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894" w:type="dxa"/>
            <w:shd w:val="clear" w:color="000000" w:fill="FFFFFF"/>
            <w:noWrap/>
          </w:tcPr>
          <w:p w14:paraId="7645316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0A55EF" w14:textId="77777777" w:rsidTr="00DF49B5">
        <w:trPr>
          <w:cantSplit/>
          <w:trHeight w:val="285"/>
          <w:jc w:val="center"/>
        </w:trPr>
        <w:tc>
          <w:tcPr>
            <w:tcW w:w="743" w:type="dxa"/>
            <w:noWrap/>
            <w:vAlign w:val="center"/>
            <w:hideMark/>
          </w:tcPr>
          <w:p w14:paraId="377D3D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108</w:t>
            </w:r>
          </w:p>
        </w:tc>
        <w:tc>
          <w:tcPr>
            <w:tcW w:w="1364" w:type="dxa"/>
            <w:shd w:val="clear" w:color="000000" w:fill="FFFFFF"/>
            <w:noWrap/>
            <w:vAlign w:val="center"/>
            <w:hideMark/>
          </w:tcPr>
          <w:p w14:paraId="5ABC32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0202030261</w:t>
            </w:r>
          </w:p>
        </w:tc>
        <w:tc>
          <w:tcPr>
            <w:tcW w:w="6860" w:type="dxa"/>
            <w:shd w:val="clear" w:color="000000" w:fill="FFFFFF"/>
            <w:noWrap/>
            <w:vAlign w:val="center"/>
            <w:hideMark/>
          </w:tcPr>
          <w:p w14:paraId="00F721E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894" w:type="dxa"/>
            <w:shd w:val="clear" w:color="000000" w:fill="FFFFFF"/>
            <w:noWrap/>
          </w:tcPr>
          <w:p w14:paraId="23DB319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BFD0D1B" w14:textId="77777777" w:rsidTr="00DF49B5">
        <w:trPr>
          <w:cantSplit/>
          <w:trHeight w:val="285"/>
          <w:jc w:val="center"/>
        </w:trPr>
        <w:tc>
          <w:tcPr>
            <w:tcW w:w="743" w:type="dxa"/>
            <w:noWrap/>
            <w:vAlign w:val="center"/>
            <w:hideMark/>
          </w:tcPr>
          <w:p w14:paraId="468F7C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109</w:t>
            </w:r>
          </w:p>
        </w:tc>
        <w:tc>
          <w:tcPr>
            <w:tcW w:w="1364" w:type="dxa"/>
            <w:shd w:val="clear" w:color="000000" w:fill="FFFFFF"/>
            <w:noWrap/>
            <w:vAlign w:val="center"/>
            <w:hideMark/>
          </w:tcPr>
          <w:p w14:paraId="099F150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0202030091</w:t>
            </w:r>
          </w:p>
        </w:tc>
        <w:tc>
          <w:tcPr>
            <w:tcW w:w="6860" w:type="dxa"/>
            <w:shd w:val="clear" w:color="000000" w:fill="FFFFFF"/>
            <w:noWrap/>
            <w:vAlign w:val="center"/>
            <w:hideMark/>
          </w:tcPr>
          <w:p w14:paraId="36F5B6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894" w:type="dxa"/>
            <w:shd w:val="clear" w:color="000000" w:fill="FFFFFF"/>
            <w:noWrap/>
          </w:tcPr>
          <w:p w14:paraId="0B74D43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8A8951" w14:textId="77777777" w:rsidTr="00DF49B5">
        <w:trPr>
          <w:cantSplit/>
          <w:trHeight w:val="285"/>
          <w:jc w:val="center"/>
        </w:trPr>
        <w:tc>
          <w:tcPr>
            <w:tcW w:w="743" w:type="dxa"/>
            <w:noWrap/>
            <w:vAlign w:val="center"/>
            <w:hideMark/>
          </w:tcPr>
          <w:p w14:paraId="55EC8C3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110</w:t>
            </w:r>
          </w:p>
        </w:tc>
        <w:tc>
          <w:tcPr>
            <w:tcW w:w="1364" w:type="dxa"/>
            <w:shd w:val="clear" w:color="000000" w:fill="FFFFFF"/>
            <w:noWrap/>
            <w:vAlign w:val="center"/>
            <w:hideMark/>
          </w:tcPr>
          <w:p w14:paraId="6ECBF7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0202030318</w:t>
            </w:r>
          </w:p>
        </w:tc>
        <w:tc>
          <w:tcPr>
            <w:tcW w:w="6860" w:type="dxa"/>
            <w:shd w:val="clear" w:color="000000" w:fill="FFFFFF"/>
            <w:noWrap/>
            <w:vAlign w:val="center"/>
            <w:hideMark/>
          </w:tcPr>
          <w:p w14:paraId="21EDEA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894" w:type="dxa"/>
            <w:shd w:val="clear" w:color="000000" w:fill="FFFFFF"/>
            <w:noWrap/>
          </w:tcPr>
          <w:p w14:paraId="3F3AF30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5A9EEF" w14:textId="77777777" w:rsidTr="00DF49B5">
        <w:trPr>
          <w:cantSplit/>
          <w:trHeight w:val="285"/>
          <w:jc w:val="center"/>
        </w:trPr>
        <w:tc>
          <w:tcPr>
            <w:tcW w:w="743" w:type="dxa"/>
            <w:noWrap/>
            <w:vAlign w:val="center"/>
            <w:hideMark/>
          </w:tcPr>
          <w:p w14:paraId="04C2DB9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111</w:t>
            </w:r>
          </w:p>
        </w:tc>
        <w:tc>
          <w:tcPr>
            <w:tcW w:w="1364" w:type="dxa"/>
            <w:shd w:val="clear" w:color="000000" w:fill="FFFFFF"/>
            <w:noWrap/>
            <w:vAlign w:val="center"/>
            <w:hideMark/>
          </w:tcPr>
          <w:p w14:paraId="426F10A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0202030350</w:t>
            </w:r>
          </w:p>
        </w:tc>
        <w:tc>
          <w:tcPr>
            <w:tcW w:w="6860" w:type="dxa"/>
            <w:shd w:val="clear" w:color="000000" w:fill="FFFFFF"/>
            <w:noWrap/>
            <w:vAlign w:val="center"/>
            <w:hideMark/>
          </w:tcPr>
          <w:p w14:paraId="39DF17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894" w:type="dxa"/>
            <w:shd w:val="clear" w:color="000000" w:fill="FFFFFF"/>
            <w:noWrap/>
          </w:tcPr>
          <w:p w14:paraId="3E8E0B7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CB54863" w14:textId="77777777" w:rsidTr="00DF49B5">
        <w:trPr>
          <w:cantSplit/>
          <w:trHeight w:val="285"/>
          <w:jc w:val="center"/>
        </w:trPr>
        <w:tc>
          <w:tcPr>
            <w:tcW w:w="743" w:type="dxa"/>
            <w:noWrap/>
            <w:vAlign w:val="center"/>
            <w:hideMark/>
          </w:tcPr>
          <w:p w14:paraId="3190145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112</w:t>
            </w:r>
          </w:p>
        </w:tc>
        <w:tc>
          <w:tcPr>
            <w:tcW w:w="1364" w:type="dxa"/>
            <w:shd w:val="clear" w:color="000000" w:fill="FFFFFF"/>
            <w:noWrap/>
            <w:vAlign w:val="center"/>
            <w:hideMark/>
          </w:tcPr>
          <w:p w14:paraId="7F68F5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0202030342</w:t>
            </w:r>
          </w:p>
        </w:tc>
        <w:tc>
          <w:tcPr>
            <w:tcW w:w="6860" w:type="dxa"/>
            <w:shd w:val="clear" w:color="000000" w:fill="FFFFFF"/>
            <w:noWrap/>
            <w:vAlign w:val="center"/>
            <w:hideMark/>
          </w:tcPr>
          <w:p w14:paraId="788F68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894" w:type="dxa"/>
            <w:shd w:val="clear" w:color="000000" w:fill="FFFFFF"/>
            <w:noWrap/>
          </w:tcPr>
          <w:p w14:paraId="30BBB90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CB4E32" w14:textId="77777777" w:rsidTr="00DF49B5">
        <w:trPr>
          <w:cantSplit/>
          <w:trHeight w:val="285"/>
          <w:jc w:val="center"/>
        </w:trPr>
        <w:tc>
          <w:tcPr>
            <w:tcW w:w="743" w:type="dxa"/>
            <w:noWrap/>
            <w:vAlign w:val="center"/>
            <w:hideMark/>
          </w:tcPr>
          <w:p w14:paraId="41A6BC7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113</w:t>
            </w:r>
          </w:p>
        </w:tc>
        <w:tc>
          <w:tcPr>
            <w:tcW w:w="1364" w:type="dxa"/>
            <w:shd w:val="clear" w:color="000000" w:fill="FFFFFF"/>
            <w:noWrap/>
            <w:vAlign w:val="center"/>
            <w:hideMark/>
          </w:tcPr>
          <w:p w14:paraId="34989AB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0202060144</w:t>
            </w:r>
          </w:p>
        </w:tc>
        <w:tc>
          <w:tcPr>
            <w:tcW w:w="6860" w:type="dxa"/>
            <w:shd w:val="clear" w:color="000000" w:fill="FFFFFF"/>
            <w:noWrap/>
            <w:vAlign w:val="center"/>
            <w:hideMark/>
          </w:tcPr>
          <w:p w14:paraId="5D7419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894" w:type="dxa"/>
            <w:shd w:val="clear" w:color="000000" w:fill="FFFFFF"/>
            <w:noWrap/>
          </w:tcPr>
          <w:p w14:paraId="4A04089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AB25A9C" w14:textId="77777777" w:rsidTr="00DF49B5">
        <w:trPr>
          <w:cantSplit/>
          <w:trHeight w:val="285"/>
          <w:jc w:val="center"/>
        </w:trPr>
        <w:tc>
          <w:tcPr>
            <w:tcW w:w="743" w:type="dxa"/>
            <w:noWrap/>
            <w:vAlign w:val="center"/>
            <w:hideMark/>
          </w:tcPr>
          <w:p w14:paraId="6D83A1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114</w:t>
            </w:r>
          </w:p>
        </w:tc>
        <w:tc>
          <w:tcPr>
            <w:tcW w:w="1364" w:type="dxa"/>
            <w:shd w:val="clear" w:color="000000" w:fill="FFFFFF"/>
            <w:noWrap/>
            <w:vAlign w:val="center"/>
            <w:hideMark/>
          </w:tcPr>
          <w:p w14:paraId="6DE582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0202060039</w:t>
            </w:r>
          </w:p>
        </w:tc>
        <w:tc>
          <w:tcPr>
            <w:tcW w:w="6860" w:type="dxa"/>
            <w:shd w:val="clear" w:color="000000" w:fill="FFFFFF"/>
            <w:noWrap/>
            <w:vAlign w:val="center"/>
            <w:hideMark/>
          </w:tcPr>
          <w:p w14:paraId="18DEE6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894" w:type="dxa"/>
            <w:shd w:val="clear" w:color="000000" w:fill="FFFFFF"/>
            <w:noWrap/>
          </w:tcPr>
          <w:p w14:paraId="3A38A8D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4833E4D" w14:textId="77777777" w:rsidTr="00DF49B5">
        <w:trPr>
          <w:cantSplit/>
          <w:trHeight w:val="285"/>
          <w:jc w:val="center"/>
        </w:trPr>
        <w:tc>
          <w:tcPr>
            <w:tcW w:w="743" w:type="dxa"/>
            <w:noWrap/>
            <w:vAlign w:val="center"/>
            <w:hideMark/>
          </w:tcPr>
          <w:p w14:paraId="174ADAF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115</w:t>
            </w:r>
          </w:p>
        </w:tc>
        <w:tc>
          <w:tcPr>
            <w:tcW w:w="1364" w:type="dxa"/>
            <w:shd w:val="clear" w:color="000000" w:fill="FFFFFF"/>
            <w:noWrap/>
            <w:vAlign w:val="center"/>
            <w:hideMark/>
          </w:tcPr>
          <w:p w14:paraId="2DBF8D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0202010791</w:t>
            </w:r>
          </w:p>
        </w:tc>
        <w:tc>
          <w:tcPr>
            <w:tcW w:w="6860" w:type="dxa"/>
            <w:shd w:val="clear" w:color="000000" w:fill="FFFFFF"/>
            <w:noWrap/>
            <w:vAlign w:val="center"/>
            <w:hideMark/>
          </w:tcPr>
          <w:p w14:paraId="28A52C5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894" w:type="dxa"/>
            <w:shd w:val="clear" w:color="000000" w:fill="FFFFFF"/>
            <w:noWrap/>
          </w:tcPr>
          <w:p w14:paraId="63A1E2B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A19B165" w14:textId="77777777" w:rsidTr="00DF49B5">
        <w:trPr>
          <w:cantSplit/>
          <w:trHeight w:val="285"/>
          <w:jc w:val="center"/>
        </w:trPr>
        <w:tc>
          <w:tcPr>
            <w:tcW w:w="743" w:type="dxa"/>
            <w:noWrap/>
            <w:vAlign w:val="center"/>
            <w:hideMark/>
          </w:tcPr>
          <w:p w14:paraId="49F9F62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116</w:t>
            </w:r>
          </w:p>
        </w:tc>
        <w:tc>
          <w:tcPr>
            <w:tcW w:w="1364" w:type="dxa"/>
            <w:shd w:val="clear" w:color="000000" w:fill="FFFFFF"/>
            <w:noWrap/>
            <w:vAlign w:val="center"/>
            <w:hideMark/>
          </w:tcPr>
          <w:p w14:paraId="1565EC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0202030989</w:t>
            </w:r>
          </w:p>
        </w:tc>
        <w:tc>
          <w:tcPr>
            <w:tcW w:w="6860" w:type="dxa"/>
            <w:shd w:val="clear" w:color="000000" w:fill="FFFFFF"/>
            <w:noWrap/>
            <w:vAlign w:val="center"/>
            <w:hideMark/>
          </w:tcPr>
          <w:p w14:paraId="023DF1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894" w:type="dxa"/>
            <w:shd w:val="clear" w:color="000000" w:fill="FFFFFF"/>
            <w:noWrap/>
          </w:tcPr>
          <w:p w14:paraId="1D58FE1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E0EB05D" w14:textId="77777777" w:rsidTr="00DF49B5">
        <w:trPr>
          <w:cantSplit/>
          <w:trHeight w:val="285"/>
          <w:jc w:val="center"/>
        </w:trPr>
        <w:tc>
          <w:tcPr>
            <w:tcW w:w="743" w:type="dxa"/>
            <w:noWrap/>
            <w:vAlign w:val="center"/>
            <w:hideMark/>
          </w:tcPr>
          <w:p w14:paraId="46B7612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117</w:t>
            </w:r>
          </w:p>
        </w:tc>
        <w:tc>
          <w:tcPr>
            <w:tcW w:w="1364" w:type="dxa"/>
            <w:shd w:val="clear" w:color="000000" w:fill="FFFFFF"/>
            <w:noWrap/>
            <w:vAlign w:val="center"/>
            <w:hideMark/>
          </w:tcPr>
          <w:p w14:paraId="04162F7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0202030156</w:t>
            </w:r>
          </w:p>
        </w:tc>
        <w:tc>
          <w:tcPr>
            <w:tcW w:w="6860" w:type="dxa"/>
            <w:shd w:val="clear" w:color="000000" w:fill="FFFFFF"/>
            <w:noWrap/>
            <w:vAlign w:val="center"/>
            <w:hideMark/>
          </w:tcPr>
          <w:p w14:paraId="6228BBF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894" w:type="dxa"/>
            <w:shd w:val="clear" w:color="000000" w:fill="FFFFFF"/>
            <w:noWrap/>
          </w:tcPr>
          <w:p w14:paraId="4FBF6EE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398B1A2" w14:textId="77777777" w:rsidTr="00DF49B5">
        <w:trPr>
          <w:cantSplit/>
          <w:trHeight w:val="285"/>
          <w:jc w:val="center"/>
        </w:trPr>
        <w:tc>
          <w:tcPr>
            <w:tcW w:w="743" w:type="dxa"/>
            <w:noWrap/>
            <w:vAlign w:val="center"/>
            <w:hideMark/>
          </w:tcPr>
          <w:p w14:paraId="1490EA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118</w:t>
            </w:r>
          </w:p>
        </w:tc>
        <w:tc>
          <w:tcPr>
            <w:tcW w:w="1364" w:type="dxa"/>
            <w:shd w:val="clear" w:color="000000" w:fill="FFFFFF"/>
            <w:noWrap/>
            <w:vAlign w:val="center"/>
            <w:hideMark/>
          </w:tcPr>
          <w:p w14:paraId="1674AD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0202030326</w:t>
            </w:r>
          </w:p>
        </w:tc>
        <w:tc>
          <w:tcPr>
            <w:tcW w:w="6860" w:type="dxa"/>
            <w:shd w:val="clear" w:color="000000" w:fill="FFFFFF"/>
            <w:noWrap/>
            <w:vAlign w:val="center"/>
            <w:hideMark/>
          </w:tcPr>
          <w:p w14:paraId="152054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894" w:type="dxa"/>
            <w:shd w:val="clear" w:color="000000" w:fill="FFFFFF"/>
            <w:noWrap/>
          </w:tcPr>
          <w:p w14:paraId="1457490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8E6C1DE" w14:textId="77777777" w:rsidTr="00DF49B5">
        <w:trPr>
          <w:cantSplit/>
          <w:trHeight w:val="285"/>
          <w:jc w:val="center"/>
        </w:trPr>
        <w:tc>
          <w:tcPr>
            <w:tcW w:w="743" w:type="dxa"/>
            <w:noWrap/>
            <w:vAlign w:val="center"/>
            <w:hideMark/>
          </w:tcPr>
          <w:p w14:paraId="43E380D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119</w:t>
            </w:r>
          </w:p>
        </w:tc>
        <w:tc>
          <w:tcPr>
            <w:tcW w:w="1364" w:type="dxa"/>
            <w:shd w:val="clear" w:color="000000" w:fill="FFFFFF"/>
            <w:noWrap/>
            <w:vAlign w:val="center"/>
            <w:hideMark/>
          </w:tcPr>
          <w:p w14:paraId="09D3CF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0202020290</w:t>
            </w:r>
          </w:p>
        </w:tc>
        <w:tc>
          <w:tcPr>
            <w:tcW w:w="6860" w:type="dxa"/>
            <w:shd w:val="clear" w:color="000000" w:fill="FFFFFF"/>
            <w:noWrap/>
            <w:vAlign w:val="center"/>
            <w:hideMark/>
          </w:tcPr>
          <w:p w14:paraId="1DDD1D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894" w:type="dxa"/>
            <w:shd w:val="clear" w:color="000000" w:fill="FFFFFF"/>
            <w:noWrap/>
          </w:tcPr>
          <w:p w14:paraId="46CA45D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D33B7A" w14:textId="77777777" w:rsidTr="00DF49B5">
        <w:trPr>
          <w:cantSplit/>
          <w:trHeight w:val="285"/>
          <w:jc w:val="center"/>
        </w:trPr>
        <w:tc>
          <w:tcPr>
            <w:tcW w:w="743" w:type="dxa"/>
            <w:noWrap/>
            <w:vAlign w:val="center"/>
            <w:hideMark/>
          </w:tcPr>
          <w:p w14:paraId="27A83D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120</w:t>
            </w:r>
          </w:p>
        </w:tc>
        <w:tc>
          <w:tcPr>
            <w:tcW w:w="1364" w:type="dxa"/>
            <w:shd w:val="clear" w:color="000000" w:fill="FFFFFF"/>
            <w:noWrap/>
            <w:vAlign w:val="center"/>
            <w:hideMark/>
          </w:tcPr>
          <w:p w14:paraId="7C43F8F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0202020355</w:t>
            </w:r>
          </w:p>
        </w:tc>
        <w:tc>
          <w:tcPr>
            <w:tcW w:w="6860" w:type="dxa"/>
            <w:shd w:val="clear" w:color="000000" w:fill="FFFFFF"/>
            <w:noWrap/>
            <w:vAlign w:val="center"/>
            <w:hideMark/>
          </w:tcPr>
          <w:p w14:paraId="56B378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894" w:type="dxa"/>
            <w:shd w:val="clear" w:color="000000" w:fill="FFFFFF"/>
            <w:noWrap/>
          </w:tcPr>
          <w:p w14:paraId="3E1E91F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7648446" w14:textId="77777777" w:rsidTr="00DF49B5">
        <w:trPr>
          <w:cantSplit/>
          <w:trHeight w:val="285"/>
          <w:jc w:val="center"/>
        </w:trPr>
        <w:tc>
          <w:tcPr>
            <w:tcW w:w="743" w:type="dxa"/>
            <w:noWrap/>
            <w:vAlign w:val="center"/>
            <w:hideMark/>
          </w:tcPr>
          <w:p w14:paraId="039D836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121</w:t>
            </w:r>
          </w:p>
        </w:tc>
        <w:tc>
          <w:tcPr>
            <w:tcW w:w="1364" w:type="dxa"/>
            <w:shd w:val="clear" w:color="000000" w:fill="FFFFFF"/>
            <w:noWrap/>
            <w:vAlign w:val="center"/>
            <w:hideMark/>
          </w:tcPr>
          <w:p w14:paraId="4CC5BB5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0202020541</w:t>
            </w:r>
          </w:p>
        </w:tc>
        <w:tc>
          <w:tcPr>
            <w:tcW w:w="6860" w:type="dxa"/>
            <w:shd w:val="clear" w:color="000000" w:fill="FFFFFF"/>
            <w:noWrap/>
            <w:vAlign w:val="center"/>
            <w:hideMark/>
          </w:tcPr>
          <w:p w14:paraId="58B1AF2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894" w:type="dxa"/>
            <w:shd w:val="clear" w:color="000000" w:fill="FFFFFF"/>
            <w:noWrap/>
          </w:tcPr>
          <w:p w14:paraId="339A741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50D001C" w14:textId="77777777" w:rsidTr="00DF49B5">
        <w:trPr>
          <w:cantSplit/>
          <w:trHeight w:val="285"/>
          <w:jc w:val="center"/>
        </w:trPr>
        <w:tc>
          <w:tcPr>
            <w:tcW w:w="743" w:type="dxa"/>
            <w:noWrap/>
            <w:vAlign w:val="center"/>
            <w:hideMark/>
          </w:tcPr>
          <w:p w14:paraId="76335D2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122</w:t>
            </w:r>
          </w:p>
        </w:tc>
        <w:tc>
          <w:tcPr>
            <w:tcW w:w="1364" w:type="dxa"/>
            <w:shd w:val="clear" w:color="000000" w:fill="FFFFFF"/>
            <w:noWrap/>
            <w:vAlign w:val="center"/>
            <w:hideMark/>
          </w:tcPr>
          <w:p w14:paraId="2B8A68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0202030849</w:t>
            </w:r>
          </w:p>
        </w:tc>
        <w:tc>
          <w:tcPr>
            <w:tcW w:w="6860" w:type="dxa"/>
            <w:shd w:val="clear" w:color="000000" w:fill="FFFFFF"/>
            <w:noWrap/>
            <w:vAlign w:val="center"/>
            <w:hideMark/>
          </w:tcPr>
          <w:p w14:paraId="77E472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894" w:type="dxa"/>
            <w:shd w:val="clear" w:color="000000" w:fill="FFFFFF"/>
            <w:noWrap/>
          </w:tcPr>
          <w:p w14:paraId="121C5C4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D59FFD" w14:textId="77777777" w:rsidTr="00DF49B5">
        <w:trPr>
          <w:cantSplit/>
          <w:trHeight w:val="285"/>
          <w:jc w:val="center"/>
        </w:trPr>
        <w:tc>
          <w:tcPr>
            <w:tcW w:w="743" w:type="dxa"/>
            <w:noWrap/>
            <w:vAlign w:val="center"/>
            <w:hideMark/>
          </w:tcPr>
          <w:p w14:paraId="3ECA16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123</w:t>
            </w:r>
          </w:p>
        </w:tc>
        <w:tc>
          <w:tcPr>
            <w:tcW w:w="1364" w:type="dxa"/>
            <w:shd w:val="clear" w:color="000000" w:fill="FFFFFF"/>
            <w:noWrap/>
            <w:vAlign w:val="center"/>
            <w:hideMark/>
          </w:tcPr>
          <w:p w14:paraId="69D6AE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0202010570</w:t>
            </w:r>
          </w:p>
        </w:tc>
        <w:tc>
          <w:tcPr>
            <w:tcW w:w="6860" w:type="dxa"/>
            <w:shd w:val="clear" w:color="000000" w:fill="FFFFFF"/>
            <w:noWrap/>
            <w:vAlign w:val="center"/>
            <w:hideMark/>
          </w:tcPr>
          <w:p w14:paraId="6BE858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894" w:type="dxa"/>
            <w:shd w:val="clear" w:color="000000" w:fill="FFFFFF"/>
            <w:noWrap/>
          </w:tcPr>
          <w:p w14:paraId="4B9B9CA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F767508" w14:textId="77777777" w:rsidTr="00DF49B5">
        <w:trPr>
          <w:cantSplit/>
          <w:trHeight w:val="285"/>
          <w:jc w:val="center"/>
        </w:trPr>
        <w:tc>
          <w:tcPr>
            <w:tcW w:w="743" w:type="dxa"/>
            <w:noWrap/>
            <w:vAlign w:val="center"/>
            <w:hideMark/>
          </w:tcPr>
          <w:p w14:paraId="3D6787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124</w:t>
            </w:r>
          </w:p>
        </w:tc>
        <w:tc>
          <w:tcPr>
            <w:tcW w:w="1364" w:type="dxa"/>
            <w:shd w:val="clear" w:color="000000" w:fill="FFFFFF"/>
            <w:noWrap/>
            <w:vAlign w:val="center"/>
            <w:hideMark/>
          </w:tcPr>
          <w:p w14:paraId="47BD648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0202110052</w:t>
            </w:r>
          </w:p>
        </w:tc>
        <w:tc>
          <w:tcPr>
            <w:tcW w:w="6860" w:type="dxa"/>
            <w:shd w:val="clear" w:color="000000" w:fill="FFFFFF"/>
            <w:noWrap/>
            <w:vAlign w:val="center"/>
            <w:hideMark/>
          </w:tcPr>
          <w:p w14:paraId="47C5FE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894" w:type="dxa"/>
            <w:shd w:val="clear" w:color="000000" w:fill="FFFFFF"/>
            <w:noWrap/>
          </w:tcPr>
          <w:p w14:paraId="11CF0EC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6EFB7C1" w14:textId="77777777" w:rsidTr="00DF49B5">
        <w:trPr>
          <w:cantSplit/>
          <w:trHeight w:val="285"/>
          <w:jc w:val="center"/>
        </w:trPr>
        <w:tc>
          <w:tcPr>
            <w:tcW w:w="743" w:type="dxa"/>
            <w:noWrap/>
            <w:vAlign w:val="center"/>
            <w:hideMark/>
          </w:tcPr>
          <w:p w14:paraId="0E74891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125</w:t>
            </w:r>
          </w:p>
        </w:tc>
        <w:tc>
          <w:tcPr>
            <w:tcW w:w="1364" w:type="dxa"/>
            <w:shd w:val="clear" w:color="000000" w:fill="FFFFFF"/>
            <w:noWrap/>
            <w:vAlign w:val="center"/>
            <w:hideMark/>
          </w:tcPr>
          <w:p w14:paraId="27BC721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0202030024</w:t>
            </w:r>
          </w:p>
        </w:tc>
        <w:tc>
          <w:tcPr>
            <w:tcW w:w="6860" w:type="dxa"/>
            <w:shd w:val="clear" w:color="000000" w:fill="FFFFFF"/>
            <w:noWrap/>
            <w:vAlign w:val="center"/>
            <w:hideMark/>
          </w:tcPr>
          <w:p w14:paraId="037135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894" w:type="dxa"/>
            <w:shd w:val="clear" w:color="000000" w:fill="FFFFFF"/>
            <w:noWrap/>
          </w:tcPr>
          <w:p w14:paraId="2922CBC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6A6D77" w14:textId="77777777" w:rsidTr="00DF49B5">
        <w:trPr>
          <w:cantSplit/>
          <w:trHeight w:val="285"/>
          <w:jc w:val="center"/>
        </w:trPr>
        <w:tc>
          <w:tcPr>
            <w:tcW w:w="743" w:type="dxa"/>
            <w:noWrap/>
            <w:vAlign w:val="center"/>
            <w:hideMark/>
          </w:tcPr>
          <w:p w14:paraId="25693E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126</w:t>
            </w:r>
          </w:p>
        </w:tc>
        <w:tc>
          <w:tcPr>
            <w:tcW w:w="1364" w:type="dxa"/>
            <w:shd w:val="clear" w:color="000000" w:fill="FFFFFF"/>
            <w:noWrap/>
            <w:vAlign w:val="center"/>
            <w:hideMark/>
          </w:tcPr>
          <w:p w14:paraId="519486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0202030644</w:t>
            </w:r>
          </w:p>
        </w:tc>
        <w:tc>
          <w:tcPr>
            <w:tcW w:w="6860" w:type="dxa"/>
            <w:shd w:val="clear" w:color="000000" w:fill="FFFFFF"/>
            <w:noWrap/>
            <w:vAlign w:val="center"/>
            <w:hideMark/>
          </w:tcPr>
          <w:p w14:paraId="49F1DD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894" w:type="dxa"/>
            <w:shd w:val="clear" w:color="000000" w:fill="FFFFFF"/>
            <w:noWrap/>
          </w:tcPr>
          <w:p w14:paraId="5ED86A1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EF22914" w14:textId="77777777" w:rsidTr="00DF49B5">
        <w:trPr>
          <w:cantSplit/>
          <w:trHeight w:val="285"/>
          <w:jc w:val="center"/>
        </w:trPr>
        <w:tc>
          <w:tcPr>
            <w:tcW w:w="743" w:type="dxa"/>
            <w:noWrap/>
            <w:vAlign w:val="center"/>
            <w:hideMark/>
          </w:tcPr>
          <w:p w14:paraId="20F62C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127</w:t>
            </w:r>
          </w:p>
        </w:tc>
        <w:tc>
          <w:tcPr>
            <w:tcW w:w="1364" w:type="dxa"/>
            <w:shd w:val="clear" w:color="000000" w:fill="FFFFFF"/>
            <w:noWrap/>
            <w:vAlign w:val="center"/>
            <w:hideMark/>
          </w:tcPr>
          <w:p w14:paraId="1F215B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0202020304</w:t>
            </w:r>
          </w:p>
        </w:tc>
        <w:tc>
          <w:tcPr>
            <w:tcW w:w="6860" w:type="dxa"/>
            <w:shd w:val="clear" w:color="000000" w:fill="FFFFFF"/>
            <w:noWrap/>
            <w:vAlign w:val="center"/>
            <w:hideMark/>
          </w:tcPr>
          <w:p w14:paraId="5DB7DC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894" w:type="dxa"/>
            <w:shd w:val="clear" w:color="000000" w:fill="FFFFFF"/>
            <w:noWrap/>
          </w:tcPr>
          <w:p w14:paraId="719EAA2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6D69FFD" w14:textId="77777777" w:rsidTr="00DF49B5">
        <w:trPr>
          <w:cantSplit/>
          <w:trHeight w:val="285"/>
          <w:jc w:val="center"/>
        </w:trPr>
        <w:tc>
          <w:tcPr>
            <w:tcW w:w="743" w:type="dxa"/>
            <w:noWrap/>
            <w:vAlign w:val="center"/>
            <w:hideMark/>
          </w:tcPr>
          <w:p w14:paraId="5B1EC3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128</w:t>
            </w:r>
          </w:p>
        </w:tc>
        <w:tc>
          <w:tcPr>
            <w:tcW w:w="1364" w:type="dxa"/>
            <w:shd w:val="clear" w:color="000000" w:fill="FFFFFF"/>
            <w:noWrap/>
            <w:vAlign w:val="center"/>
            <w:hideMark/>
          </w:tcPr>
          <w:p w14:paraId="464A59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0202060047</w:t>
            </w:r>
          </w:p>
        </w:tc>
        <w:tc>
          <w:tcPr>
            <w:tcW w:w="6860" w:type="dxa"/>
            <w:shd w:val="clear" w:color="000000" w:fill="FFFFFF"/>
            <w:noWrap/>
            <w:vAlign w:val="center"/>
            <w:hideMark/>
          </w:tcPr>
          <w:p w14:paraId="2D610E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894" w:type="dxa"/>
            <w:shd w:val="clear" w:color="000000" w:fill="FFFFFF"/>
            <w:noWrap/>
          </w:tcPr>
          <w:p w14:paraId="7F7B436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D07C9C9" w14:textId="77777777" w:rsidTr="00DF49B5">
        <w:trPr>
          <w:cantSplit/>
          <w:trHeight w:val="285"/>
          <w:jc w:val="center"/>
        </w:trPr>
        <w:tc>
          <w:tcPr>
            <w:tcW w:w="743" w:type="dxa"/>
            <w:noWrap/>
            <w:vAlign w:val="center"/>
            <w:hideMark/>
          </w:tcPr>
          <w:p w14:paraId="62C47C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129</w:t>
            </w:r>
          </w:p>
        </w:tc>
        <w:tc>
          <w:tcPr>
            <w:tcW w:w="1364" w:type="dxa"/>
            <w:shd w:val="clear" w:color="000000" w:fill="FFFFFF"/>
            <w:noWrap/>
            <w:vAlign w:val="center"/>
            <w:hideMark/>
          </w:tcPr>
          <w:p w14:paraId="26DFD7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0202100030</w:t>
            </w:r>
          </w:p>
        </w:tc>
        <w:tc>
          <w:tcPr>
            <w:tcW w:w="6860" w:type="dxa"/>
            <w:shd w:val="clear" w:color="000000" w:fill="FFFFFF"/>
            <w:noWrap/>
            <w:vAlign w:val="center"/>
            <w:hideMark/>
          </w:tcPr>
          <w:p w14:paraId="745C30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894" w:type="dxa"/>
            <w:shd w:val="clear" w:color="000000" w:fill="FFFFFF"/>
            <w:noWrap/>
          </w:tcPr>
          <w:p w14:paraId="0FCE00F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BAEE47" w14:textId="77777777" w:rsidTr="00DF49B5">
        <w:trPr>
          <w:cantSplit/>
          <w:trHeight w:val="285"/>
          <w:jc w:val="center"/>
        </w:trPr>
        <w:tc>
          <w:tcPr>
            <w:tcW w:w="743" w:type="dxa"/>
            <w:noWrap/>
            <w:vAlign w:val="center"/>
            <w:hideMark/>
          </w:tcPr>
          <w:p w14:paraId="5ED51DD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130</w:t>
            </w:r>
          </w:p>
        </w:tc>
        <w:tc>
          <w:tcPr>
            <w:tcW w:w="1364" w:type="dxa"/>
            <w:shd w:val="clear" w:color="000000" w:fill="FFFFFF"/>
            <w:noWrap/>
            <w:vAlign w:val="center"/>
            <w:hideMark/>
          </w:tcPr>
          <w:p w14:paraId="30E71B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0202060110</w:t>
            </w:r>
          </w:p>
        </w:tc>
        <w:tc>
          <w:tcPr>
            <w:tcW w:w="6860" w:type="dxa"/>
            <w:shd w:val="clear" w:color="000000" w:fill="FFFFFF"/>
            <w:noWrap/>
            <w:vAlign w:val="center"/>
            <w:hideMark/>
          </w:tcPr>
          <w:p w14:paraId="2D17A9A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894" w:type="dxa"/>
            <w:shd w:val="clear" w:color="000000" w:fill="FFFFFF"/>
            <w:noWrap/>
          </w:tcPr>
          <w:p w14:paraId="7FD4AB4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CA4C3B2" w14:textId="77777777" w:rsidTr="00DF49B5">
        <w:trPr>
          <w:cantSplit/>
          <w:trHeight w:val="285"/>
          <w:jc w:val="center"/>
        </w:trPr>
        <w:tc>
          <w:tcPr>
            <w:tcW w:w="743" w:type="dxa"/>
            <w:noWrap/>
            <w:vAlign w:val="center"/>
            <w:hideMark/>
          </w:tcPr>
          <w:p w14:paraId="4A53D17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131</w:t>
            </w:r>
          </w:p>
        </w:tc>
        <w:tc>
          <w:tcPr>
            <w:tcW w:w="1364" w:type="dxa"/>
            <w:shd w:val="clear" w:color="000000" w:fill="FFFFFF"/>
            <w:noWrap/>
            <w:vAlign w:val="center"/>
            <w:hideMark/>
          </w:tcPr>
          <w:p w14:paraId="0C979A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0202060080</w:t>
            </w:r>
          </w:p>
        </w:tc>
        <w:tc>
          <w:tcPr>
            <w:tcW w:w="6860" w:type="dxa"/>
            <w:shd w:val="clear" w:color="000000" w:fill="FFFFFF"/>
            <w:noWrap/>
            <w:vAlign w:val="center"/>
            <w:hideMark/>
          </w:tcPr>
          <w:p w14:paraId="2F0ED2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894" w:type="dxa"/>
            <w:shd w:val="clear" w:color="000000" w:fill="FFFFFF"/>
            <w:noWrap/>
          </w:tcPr>
          <w:p w14:paraId="66BEB14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B641FE" w14:textId="77777777" w:rsidTr="00DF49B5">
        <w:trPr>
          <w:cantSplit/>
          <w:trHeight w:val="285"/>
          <w:jc w:val="center"/>
        </w:trPr>
        <w:tc>
          <w:tcPr>
            <w:tcW w:w="743" w:type="dxa"/>
            <w:noWrap/>
            <w:vAlign w:val="center"/>
            <w:hideMark/>
          </w:tcPr>
          <w:p w14:paraId="17F44C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132</w:t>
            </w:r>
          </w:p>
        </w:tc>
        <w:tc>
          <w:tcPr>
            <w:tcW w:w="1364" w:type="dxa"/>
            <w:shd w:val="clear" w:color="000000" w:fill="FFFFFF"/>
            <w:noWrap/>
            <w:vAlign w:val="center"/>
            <w:hideMark/>
          </w:tcPr>
          <w:p w14:paraId="122D2C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0202030806</w:t>
            </w:r>
          </w:p>
        </w:tc>
        <w:tc>
          <w:tcPr>
            <w:tcW w:w="6860" w:type="dxa"/>
            <w:shd w:val="clear" w:color="000000" w:fill="FFFFFF"/>
            <w:noWrap/>
            <w:vAlign w:val="center"/>
            <w:hideMark/>
          </w:tcPr>
          <w:p w14:paraId="6A1622C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894" w:type="dxa"/>
            <w:shd w:val="clear" w:color="000000" w:fill="FFFFFF"/>
            <w:noWrap/>
          </w:tcPr>
          <w:p w14:paraId="6E40597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F528C6F" w14:textId="77777777" w:rsidTr="00DF49B5">
        <w:trPr>
          <w:cantSplit/>
          <w:trHeight w:val="285"/>
          <w:jc w:val="center"/>
        </w:trPr>
        <w:tc>
          <w:tcPr>
            <w:tcW w:w="743" w:type="dxa"/>
            <w:noWrap/>
            <w:vAlign w:val="center"/>
            <w:hideMark/>
          </w:tcPr>
          <w:p w14:paraId="2C0E73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133</w:t>
            </w:r>
          </w:p>
        </w:tc>
        <w:tc>
          <w:tcPr>
            <w:tcW w:w="1364" w:type="dxa"/>
            <w:shd w:val="clear" w:color="000000" w:fill="FFFFFF"/>
            <w:noWrap/>
            <w:vAlign w:val="center"/>
            <w:hideMark/>
          </w:tcPr>
          <w:p w14:paraId="4176D6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0202010716</w:t>
            </w:r>
          </w:p>
        </w:tc>
        <w:tc>
          <w:tcPr>
            <w:tcW w:w="6860" w:type="dxa"/>
            <w:shd w:val="clear" w:color="000000" w:fill="FFFFFF"/>
            <w:noWrap/>
            <w:vAlign w:val="center"/>
            <w:hideMark/>
          </w:tcPr>
          <w:p w14:paraId="071C80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894" w:type="dxa"/>
            <w:shd w:val="clear" w:color="000000" w:fill="FFFFFF"/>
            <w:noWrap/>
          </w:tcPr>
          <w:p w14:paraId="6B6A127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2608561" w14:textId="77777777" w:rsidTr="00DF49B5">
        <w:trPr>
          <w:cantSplit/>
          <w:trHeight w:val="285"/>
          <w:jc w:val="center"/>
        </w:trPr>
        <w:tc>
          <w:tcPr>
            <w:tcW w:w="743" w:type="dxa"/>
            <w:noWrap/>
            <w:vAlign w:val="center"/>
            <w:hideMark/>
          </w:tcPr>
          <w:p w14:paraId="7CE2634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134</w:t>
            </w:r>
          </w:p>
        </w:tc>
        <w:tc>
          <w:tcPr>
            <w:tcW w:w="1364" w:type="dxa"/>
            <w:shd w:val="clear" w:color="000000" w:fill="FFFFFF"/>
            <w:noWrap/>
            <w:vAlign w:val="center"/>
            <w:hideMark/>
          </w:tcPr>
          <w:p w14:paraId="140681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0202030792</w:t>
            </w:r>
          </w:p>
        </w:tc>
        <w:tc>
          <w:tcPr>
            <w:tcW w:w="6860" w:type="dxa"/>
            <w:shd w:val="clear" w:color="000000" w:fill="FFFFFF"/>
            <w:noWrap/>
            <w:vAlign w:val="center"/>
            <w:hideMark/>
          </w:tcPr>
          <w:p w14:paraId="58ADFF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894" w:type="dxa"/>
            <w:shd w:val="clear" w:color="000000" w:fill="FFFFFF"/>
            <w:noWrap/>
          </w:tcPr>
          <w:p w14:paraId="263BE22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7BE165" w14:textId="77777777" w:rsidTr="00DF49B5">
        <w:trPr>
          <w:cantSplit/>
          <w:trHeight w:val="285"/>
          <w:jc w:val="center"/>
        </w:trPr>
        <w:tc>
          <w:tcPr>
            <w:tcW w:w="743" w:type="dxa"/>
            <w:noWrap/>
            <w:vAlign w:val="center"/>
            <w:hideMark/>
          </w:tcPr>
          <w:p w14:paraId="2BE9BA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135</w:t>
            </w:r>
          </w:p>
        </w:tc>
        <w:tc>
          <w:tcPr>
            <w:tcW w:w="1364" w:type="dxa"/>
            <w:shd w:val="clear" w:color="000000" w:fill="FFFFFF"/>
            <w:noWrap/>
            <w:vAlign w:val="center"/>
            <w:hideMark/>
          </w:tcPr>
          <w:p w14:paraId="40A289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0202050025</w:t>
            </w:r>
          </w:p>
        </w:tc>
        <w:tc>
          <w:tcPr>
            <w:tcW w:w="6860" w:type="dxa"/>
            <w:shd w:val="clear" w:color="000000" w:fill="FFFFFF"/>
            <w:noWrap/>
            <w:vAlign w:val="center"/>
            <w:hideMark/>
          </w:tcPr>
          <w:p w14:paraId="3692DD4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894" w:type="dxa"/>
            <w:shd w:val="clear" w:color="000000" w:fill="FFFFFF"/>
            <w:noWrap/>
          </w:tcPr>
          <w:p w14:paraId="3B40013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9FE06DB" w14:textId="77777777" w:rsidTr="00DF49B5">
        <w:trPr>
          <w:cantSplit/>
          <w:trHeight w:val="285"/>
          <w:jc w:val="center"/>
        </w:trPr>
        <w:tc>
          <w:tcPr>
            <w:tcW w:w="743" w:type="dxa"/>
            <w:noWrap/>
            <w:vAlign w:val="center"/>
            <w:hideMark/>
          </w:tcPr>
          <w:p w14:paraId="2882929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136</w:t>
            </w:r>
          </w:p>
        </w:tc>
        <w:tc>
          <w:tcPr>
            <w:tcW w:w="1364" w:type="dxa"/>
            <w:shd w:val="clear" w:color="000000" w:fill="FFFFFF"/>
            <w:noWrap/>
            <w:vAlign w:val="center"/>
            <w:hideMark/>
          </w:tcPr>
          <w:p w14:paraId="343DAB5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0202020169</w:t>
            </w:r>
          </w:p>
        </w:tc>
        <w:tc>
          <w:tcPr>
            <w:tcW w:w="6860" w:type="dxa"/>
            <w:shd w:val="clear" w:color="000000" w:fill="FFFFFF"/>
            <w:noWrap/>
            <w:vAlign w:val="center"/>
            <w:hideMark/>
          </w:tcPr>
          <w:p w14:paraId="3CE2898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894" w:type="dxa"/>
            <w:shd w:val="clear" w:color="000000" w:fill="FFFFFF"/>
            <w:noWrap/>
          </w:tcPr>
          <w:p w14:paraId="59C231D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2C2BEC3" w14:textId="77777777" w:rsidTr="00DF49B5">
        <w:trPr>
          <w:cantSplit/>
          <w:trHeight w:val="285"/>
          <w:jc w:val="center"/>
        </w:trPr>
        <w:tc>
          <w:tcPr>
            <w:tcW w:w="743" w:type="dxa"/>
            <w:noWrap/>
            <w:vAlign w:val="center"/>
            <w:hideMark/>
          </w:tcPr>
          <w:p w14:paraId="7159B08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137</w:t>
            </w:r>
          </w:p>
        </w:tc>
        <w:tc>
          <w:tcPr>
            <w:tcW w:w="1364" w:type="dxa"/>
            <w:shd w:val="clear" w:color="000000" w:fill="FFFFFF"/>
            <w:noWrap/>
            <w:vAlign w:val="center"/>
            <w:hideMark/>
          </w:tcPr>
          <w:p w14:paraId="18D756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0202030911</w:t>
            </w:r>
          </w:p>
        </w:tc>
        <w:tc>
          <w:tcPr>
            <w:tcW w:w="6860" w:type="dxa"/>
            <w:shd w:val="clear" w:color="000000" w:fill="FFFFFF"/>
            <w:noWrap/>
            <w:vAlign w:val="center"/>
            <w:hideMark/>
          </w:tcPr>
          <w:p w14:paraId="18131D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894" w:type="dxa"/>
            <w:shd w:val="clear" w:color="000000" w:fill="FFFFFF"/>
            <w:noWrap/>
          </w:tcPr>
          <w:p w14:paraId="30644BF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E15694D" w14:textId="77777777" w:rsidTr="00DF49B5">
        <w:trPr>
          <w:cantSplit/>
          <w:trHeight w:val="285"/>
          <w:jc w:val="center"/>
        </w:trPr>
        <w:tc>
          <w:tcPr>
            <w:tcW w:w="743" w:type="dxa"/>
            <w:noWrap/>
            <w:vAlign w:val="center"/>
            <w:hideMark/>
          </w:tcPr>
          <w:p w14:paraId="541D00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138</w:t>
            </w:r>
          </w:p>
        </w:tc>
        <w:tc>
          <w:tcPr>
            <w:tcW w:w="1364" w:type="dxa"/>
            <w:shd w:val="clear" w:color="000000" w:fill="FFFFFF"/>
            <w:noWrap/>
            <w:vAlign w:val="center"/>
            <w:hideMark/>
          </w:tcPr>
          <w:p w14:paraId="77ADE6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0202031080</w:t>
            </w:r>
          </w:p>
        </w:tc>
        <w:tc>
          <w:tcPr>
            <w:tcW w:w="6860" w:type="dxa"/>
            <w:shd w:val="clear" w:color="000000" w:fill="FFFFFF"/>
            <w:noWrap/>
            <w:vAlign w:val="center"/>
            <w:hideMark/>
          </w:tcPr>
          <w:p w14:paraId="656C9C9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894" w:type="dxa"/>
            <w:shd w:val="clear" w:color="000000" w:fill="FFFFFF"/>
            <w:noWrap/>
          </w:tcPr>
          <w:p w14:paraId="12C015E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3A59D3B" w14:textId="77777777" w:rsidTr="00DF49B5">
        <w:trPr>
          <w:cantSplit/>
          <w:trHeight w:val="285"/>
          <w:jc w:val="center"/>
        </w:trPr>
        <w:tc>
          <w:tcPr>
            <w:tcW w:w="743" w:type="dxa"/>
            <w:noWrap/>
            <w:vAlign w:val="center"/>
            <w:hideMark/>
          </w:tcPr>
          <w:p w14:paraId="4675B1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139</w:t>
            </w:r>
          </w:p>
        </w:tc>
        <w:tc>
          <w:tcPr>
            <w:tcW w:w="1364" w:type="dxa"/>
            <w:shd w:val="clear" w:color="000000" w:fill="FFFFFF"/>
            <w:noWrap/>
            <w:vAlign w:val="center"/>
            <w:hideMark/>
          </w:tcPr>
          <w:p w14:paraId="2C18DFB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0202080048</w:t>
            </w:r>
          </w:p>
        </w:tc>
        <w:tc>
          <w:tcPr>
            <w:tcW w:w="6860" w:type="dxa"/>
            <w:shd w:val="clear" w:color="000000" w:fill="FFFFFF"/>
            <w:noWrap/>
            <w:vAlign w:val="center"/>
            <w:hideMark/>
          </w:tcPr>
          <w:p w14:paraId="514BF1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894" w:type="dxa"/>
            <w:shd w:val="clear" w:color="000000" w:fill="FFFFFF"/>
            <w:noWrap/>
          </w:tcPr>
          <w:p w14:paraId="69725EA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F63FCF" w14:textId="77777777" w:rsidTr="00DF49B5">
        <w:trPr>
          <w:cantSplit/>
          <w:trHeight w:val="285"/>
          <w:jc w:val="center"/>
        </w:trPr>
        <w:tc>
          <w:tcPr>
            <w:tcW w:w="743" w:type="dxa"/>
            <w:noWrap/>
            <w:vAlign w:val="center"/>
            <w:hideMark/>
          </w:tcPr>
          <w:p w14:paraId="638DD0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140</w:t>
            </w:r>
          </w:p>
        </w:tc>
        <w:tc>
          <w:tcPr>
            <w:tcW w:w="1364" w:type="dxa"/>
            <w:shd w:val="clear" w:color="000000" w:fill="FFFFFF"/>
            <w:noWrap/>
            <w:vAlign w:val="center"/>
            <w:hideMark/>
          </w:tcPr>
          <w:p w14:paraId="52887A9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0202030083</w:t>
            </w:r>
          </w:p>
        </w:tc>
        <w:tc>
          <w:tcPr>
            <w:tcW w:w="6860" w:type="dxa"/>
            <w:shd w:val="clear" w:color="000000" w:fill="FFFFFF"/>
            <w:noWrap/>
            <w:vAlign w:val="center"/>
            <w:hideMark/>
          </w:tcPr>
          <w:p w14:paraId="58D2BF4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894" w:type="dxa"/>
            <w:shd w:val="clear" w:color="000000" w:fill="FFFFFF"/>
            <w:noWrap/>
          </w:tcPr>
          <w:p w14:paraId="27FFEB6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A49DE99" w14:textId="77777777" w:rsidTr="00DF49B5">
        <w:trPr>
          <w:cantSplit/>
          <w:trHeight w:val="285"/>
          <w:jc w:val="center"/>
        </w:trPr>
        <w:tc>
          <w:tcPr>
            <w:tcW w:w="743" w:type="dxa"/>
            <w:noWrap/>
            <w:vAlign w:val="center"/>
            <w:hideMark/>
          </w:tcPr>
          <w:p w14:paraId="44FAB1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141</w:t>
            </w:r>
          </w:p>
        </w:tc>
        <w:tc>
          <w:tcPr>
            <w:tcW w:w="1364" w:type="dxa"/>
            <w:shd w:val="clear" w:color="000000" w:fill="FFFFFF"/>
            <w:noWrap/>
            <w:vAlign w:val="center"/>
            <w:hideMark/>
          </w:tcPr>
          <w:p w14:paraId="6088C7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0202060322</w:t>
            </w:r>
          </w:p>
        </w:tc>
        <w:tc>
          <w:tcPr>
            <w:tcW w:w="6860" w:type="dxa"/>
            <w:shd w:val="clear" w:color="000000" w:fill="FFFFFF"/>
            <w:noWrap/>
            <w:vAlign w:val="center"/>
            <w:hideMark/>
          </w:tcPr>
          <w:p w14:paraId="7A4B5A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894" w:type="dxa"/>
            <w:shd w:val="clear" w:color="000000" w:fill="FFFFFF"/>
            <w:noWrap/>
          </w:tcPr>
          <w:p w14:paraId="37D17A3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C9D616" w14:textId="77777777" w:rsidTr="00DF49B5">
        <w:trPr>
          <w:cantSplit/>
          <w:trHeight w:val="285"/>
          <w:jc w:val="center"/>
        </w:trPr>
        <w:tc>
          <w:tcPr>
            <w:tcW w:w="743" w:type="dxa"/>
            <w:noWrap/>
            <w:vAlign w:val="center"/>
            <w:hideMark/>
          </w:tcPr>
          <w:p w14:paraId="7EED9F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142</w:t>
            </w:r>
          </w:p>
        </w:tc>
        <w:tc>
          <w:tcPr>
            <w:tcW w:w="1364" w:type="dxa"/>
            <w:shd w:val="clear" w:color="000000" w:fill="FFFFFF"/>
            <w:noWrap/>
            <w:vAlign w:val="center"/>
            <w:hideMark/>
          </w:tcPr>
          <w:p w14:paraId="7D0323E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0202030903</w:t>
            </w:r>
          </w:p>
        </w:tc>
        <w:tc>
          <w:tcPr>
            <w:tcW w:w="6860" w:type="dxa"/>
            <w:shd w:val="clear" w:color="000000" w:fill="FFFFFF"/>
            <w:noWrap/>
            <w:vAlign w:val="center"/>
            <w:hideMark/>
          </w:tcPr>
          <w:p w14:paraId="7C8544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894" w:type="dxa"/>
            <w:shd w:val="clear" w:color="000000" w:fill="FFFFFF"/>
            <w:noWrap/>
          </w:tcPr>
          <w:p w14:paraId="1F8FF57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CC25AF3" w14:textId="77777777" w:rsidTr="00DF49B5">
        <w:trPr>
          <w:cantSplit/>
          <w:trHeight w:val="285"/>
          <w:jc w:val="center"/>
        </w:trPr>
        <w:tc>
          <w:tcPr>
            <w:tcW w:w="743" w:type="dxa"/>
            <w:noWrap/>
            <w:vAlign w:val="center"/>
            <w:hideMark/>
          </w:tcPr>
          <w:p w14:paraId="0A26F8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143</w:t>
            </w:r>
          </w:p>
        </w:tc>
        <w:tc>
          <w:tcPr>
            <w:tcW w:w="1364" w:type="dxa"/>
            <w:shd w:val="clear" w:color="000000" w:fill="FFFFFF"/>
            <w:noWrap/>
            <w:vAlign w:val="center"/>
            <w:hideMark/>
          </w:tcPr>
          <w:p w14:paraId="142130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0202010260</w:t>
            </w:r>
          </w:p>
        </w:tc>
        <w:tc>
          <w:tcPr>
            <w:tcW w:w="6860" w:type="dxa"/>
            <w:shd w:val="clear" w:color="000000" w:fill="FFFFFF"/>
            <w:noWrap/>
            <w:vAlign w:val="center"/>
            <w:hideMark/>
          </w:tcPr>
          <w:p w14:paraId="583FD75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894" w:type="dxa"/>
            <w:shd w:val="clear" w:color="000000" w:fill="FFFFFF"/>
            <w:noWrap/>
          </w:tcPr>
          <w:p w14:paraId="2435531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68EAFEB" w14:textId="77777777" w:rsidTr="00DF49B5">
        <w:trPr>
          <w:cantSplit/>
          <w:trHeight w:val="285"/>
          <w:jc w:val="center"/>
        </w:trPr>
        <w:tc>
          <w:tcPr>
            <w:tcW w:w="743" w:type="dxa"/>
            <w:noWrap/>
            <w:vAlign w:val="center"/>
            <w:hideMark/>
          </w:tcPr>
          <w:p w14:paraId="3727E6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144</w:t>
            </w:r>
          </w:p>
        </w:tc>
        <w:tc>
          <w:tcPr>
            <w:tcW w:w="1364" w:type="dxa"/>
            <w:shd w:val="clear" w:color="000000" w:fill="FFFFFF"/>
            <w:noWrap/>
            <w:vAlign w:val="center"/>
            <w:hideMark/>
          </w:tcPr>
          <w:p w14:paraId="10CF48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0202010147</w:t>
            </w:r>
          </w:p>
        </w:tc>
        <w:tc>
          <w:tcPr>
            <w:tcW w:w="6860" w:type="dxa"/>
            <w:shd w:val="clear" w:color="000000" w:fill="FFFFFF"/>
            <w:noWrap/>
            <w:vAlign w:val="center"/>
            <w:hideMark/>
          </w:tcPr>
          <w:p w14:paraId="7B2E8E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894" w:type="dxa"/>
            <w:shd w:val="clear" w:color="000000" w:fill="FFFFFF"/>
            <w:noWrap/>
          </w:tcPr>
          <w:p w14:paraId="442690D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9ACCA3C" w14:textId="77777777" w:rsidTr="00DF49B5">
        <w:trPr>
          <w:cantSplit/>
          <w:trHeight w:val="285"/>
          <w:jc w:val="center"/>
        </w:trPr>
        <w:tc>
          <w:tcPr>
            <w:tcW w:w="743" w:type="dxa"/>
            <w:noWrap/>
            <w:vAlign w:val="center"/>
            <w:hideMark/>
          </w:tcPr>
          <w:p w14:paraId="7AFF85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145</w:t>
            </w:r>
          </w:p>
        </w:tc>
        <w:tc>
          <w:tcPr>
            <w:tcW w:w="1364" w:type="dxa"/>
            <w:shd w:val="clear" w:color="000000" w:fill="FFFFFF"/>
            <w:noWrap/>
            <w:vAlign w:val="center"/>
            <w:hideMark/>
          </w:tcPr>
          <w:p w14:paraId="37BF51A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0202060225</w:t>
            </w:r>
          </w:p>
        </w:tc>
        <w:tc>
          <w:tcPr>
            <w:tcW w:w="6860" w:type="dxa"/>
            <w:shd w:val="clear" w:color="000000" w:fill="FFFFFF"/>
            <w:noWrap/>
            <w:vAlign w:val="center"/>
            <w:hideMark/>
          </w:tcPr>
          <w:p w14:paraId="41ACD3A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894" w:type="dxa"/>
            <w:shd w:val="clear" w:color="000000" w:fill="FFFFFF"/>
            <w:noWrap/>
          </w:tcPr>
          <w:p w14:paraId="1E3F9E6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98C36D" w14:textId="77777777" w:rsidTr="00DF49B5">
        <w:trPr>
          <w:cantSplit/>
          <w:trHeight w:val="285"/>
          <w:jc w:val="center"/>
        </w:trPr>
        <w:tc>
          <w:tcPr>
            <w:tcW w:w="743" w:type="dxa"/>
            <w:noWrap/>
            <w:vAlign w:val="center"/>
            <w:hideMark/>
          </w:tcPr>
          <w:p w14:paraId="44D71A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146</w:t>
            </w:r>
          </w:p>
        </w:tc>
        <w:tc>
          <w:tcPr>
            <w:tcW w:w="1364" w:type="dxa"/>
            <w:shd w:val="clear" w:color="000000" w:fill="FFFFFF"/>
            <w:noWrap/>
            <w:vAlign w:val="center"/>
            <w:hideMark/>
          </w:tcPr>
          <w:p w14:paraId="0B10CA5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0202060365</w:t>
            </w:r>
          </w:p>
        </w:tc>
        <w:tc>
          <w:tcPr>
            <w:tcW w:w="6860" w:type="dxa"/>
            <w:shd w:val="clear" w:color="000000" w:fill="FFFFFF"/>
            <w:noWrap/>
            <w:vAlign w:val="center"/>
            <w:hideMark/>
          </w:tcPr>
          <w:p w14:paraId="1E2F00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894" w:type="dxa"/>
            <w:shd w:val="clear" w:color="000000" w:fill="FFFFFF"/>
            <w:noWrap/>
          </w:tcPr>
          <w:p w14:paraId="0C41CE6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37FD1F" w14:textId="77777777" w:rsidTr="00DF49B5">
        <w:trPr>
          <w:cantSplit/>
          <w:trHeight w:val="285"/>
          <w:jc w:val="center"/>
        </w:trPr>
        <w:tc>
          <w:tcPr>
            <w:tcW w:w="743" w:type="dxa"/>
            <w:noWrap/>
            <w:vAlign w:val="center"/>
            <w:hideMark/>
          </w:tcPr>
          <w:p w14:paraId="268DFD4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147</w:t>
            </w:r>
          </w:p>
        </w:tc>
        <w:tc>
          <w:tcPr>
            <w:tcW w:w="1364" w:type="dxa"/>
            <w:shd w:val="clear" w:color="000000" w:fill="FFFFFF"/>
            <w:noWrap/>
            <w:vAlign w:val="center"/>
            <w:hideMark/>
          </w:tcPr>
          <w:p w14:paraId="303B18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0202031284</w:t>
            </w:r>
          </w:p>
        </w:tc>
        <w:tc>
          <w:tcPr>
            <w:tcW w:w="6860" w:type="dxa"/>
            <w:shd w:val="clear" w:color="000000" w:fill="FFFFFF"/>
            <w:noWrap/>
            <w:vAlign w:val="center"/>
            <w:hideMark/>
          </w:tcPr>
          <w:p w14:paraId="6619D4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894" w:type="dxa"/>
            <w:shd w:val="clear" w:color="000000" w:fill="FFFFFF"/>
            <w:noWrap/>
          </w:tcPr>
          <w:p w14:paraId="07ECA30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95A875D" w14:textId="77777777" w:rsidTr="00DF49B5">
        <w:trPr>
          <w:cantSplit/>
          <w:trHeight w:val="285"/>
          <w:jc w:val="center"/>
        </w:trPr>
        <w:tc>
          <w:tcPr>
            <w:tcW w:w="743" w:type="dxa"/>
            <w:noWrap/>
            <w:vAlign w:val="center"/>
            <w:hideMark/>
          </w:tcPr>
          <w:p w14:paraId="2AF648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148</w:t>
            </w:r>
          </w:p>
        </w:tc>
        <w:tc>
          <w:tcPr>
            <w:tcW w:w="1364" w:type="dxa"/>
            <w:shd w:val="clear" w:color="000000" w:fill="FFFFFF"/>
            <w:noWrap/>
            <w:vAlign w:val="center"/>
            <w:hideMark/>
          </w:tcPr>
          <w:p w14:paraId="4539165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0202031292</w:t>
            </w:r>
          </w:p>
        </w:tc>
        <w:tc>
          <w:tcPr>
            <w:tcW w:w="6860" w:type="dxa"/>
            <w:shd w:val="clear" w:color="000000" w:fill="FFFFFF"/>
            <w:noWrap/>
            <w:vAlign w:val="center"/>
            <w:hideMark/>
          </w:tcPr>
          <w:p w14:paraId="3A1ADBF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894" w:type="dxa"/>
            <w:shd w:val="clear" w:color="000000" w:fill="FFFFFF"/>
            <w:noWrap/>
          </w:tcPr>
          <w:p w14:paraId="3375CD8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D3E8A5E" w14:textId="77777777" w:rsidTr="00DF49B5">
        <w:trPr>
          <w:cantSplit/>
          <w:trHeight w:val="285"/>
          <w:jc w:val="center"/>
        </w:trPr>
        <w:tc>
          <w:tcPr>
            <w:tcW w:w="743" w:type="dxa"/>
            <w:noWrap/>
            <w:vAlign w:val="center"/>
            <w:hideMark/>
          </w:tcPr>
          <w:p w14:paraId="3107D4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149</w:t>
            </w:r>
          </w:p>
        </w:tc>
        <w:tc>
          <w:tcPr>
            <w:tcW w:w="1364" w:type="dxa"/>
            <w:shd w:val="clear" w:color="000000" w:fill="FFFFFF"/>
            <w:noWrap/>
            <w:vAlign w:val="center"/>
            <w:hideMark/>
          </w:tcPr>
          <w:p w14:paraId="145DD0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0202040097</w:t>
            </w:r>
          </w:p>
        </w:tc>
        <w:tc>
          <w:tcPr>
            <w:tcW w:w="6860" w:type="dxa"/>
            <w:shd w:val="clear" w:color="000000" w:fill="FFFFFF"/>
            <w:noWrap/>
            <w:vAlign w:val="center"/>
            <w:hideMark/>
          </w:tcPr>
          <w:p w14:paraId="6E214F5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894" w:type="dxa"/>
            <w:shd w:val="clear" w:color="000000" w:fill="FFFFFF"/>
            <w:noWrap/>
          </w:tcPr>
          <w:p w14:paraId="0EEEE11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7D02324" w14:textId="77777777" w:rsidTr="00DF49B5">
        <w:trPr>
          <w:cantSplit/>
          <w:trHeight w:val="285"/>
          <w:jc w:val="center"/>
        </w:trPr>
        <w:tc>
          <w:tcPr>
            <w:tcW w:w="743" w:type="dxa"/>
            <w:noWrap/>
            <w:vAlign w:val="center"/>
            <w:hideMark/>
          </w:tcPr>
          <w:p w14:paraId="634F35E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150</w:t>
            </w:r>
          </w:p>
        </w:tc>
        <w:tc>
          <w:tcPr>
            <w:tcW w:w="1364" w:type="dxa"/>
            <w:shd w:val="clear" w:color="000000" w:fill="FFFFFF"/>
            <w:noWrap/>
            <w:vAlign w:val="center"/>
            <w:hideMark/>
          </w:tcPr>
          <w:p w14:paraId="70D2CA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0202070255</w:t>
            </w:r>
          </w:p>
        </w:tc>
        <w:tc>
          <w:tcPr>
            <w:tcW w:w="6860" w:type="dxa"/>
            <w:shd w:val="clear" w:color="000000" w:fill="FFFFFF"/>
            <w:noWrap/>
            <w:vAlign w:val="center"/>
            <w:hideMark/>
          </w:tcPr>
          <w:p w14:paraId="61BA56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894" w:type="dxa"/>
            <w:shd w:val="clear" w:color="000000" w:fill="FFFFFF"/>
            <w:noWrap/>
          </w:tcPr>
          <w:p w14:paraId="44A4229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3118B4" w14:textId="77777777" w:rsidTr="00DF49B5">
        <w:trPr>
          <w:cantSplit/>
          <w:trHeight w:val="285"/>
          <w:jc w:val="center"/>
        </w:trPr>
        <w:tc>
          <w:tcPr>
            <w:tcW w:w="743" w:type="dxa"/>
            <w:noWrap/>
            <w:vAlign w:val="center"/>
            <w:hideMark/>
          </w:tcPr>
          <w:p w14:paraId="36E11AE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151</w:t>
            </w:r>
          </w:p>
        </w:tc>
        <w:tc>
          <w:tcPr>
            <w:tcW w:w="1364" w:type="dxa"/>
            <w:shd w:val="clear" w:color="000000" w:fill="FFFFFF"/>
            <w:noWrap/>
            <w:vAlign w:val="center"/>
            <w:hideMark/>
          </w:tcPr>
          <w:p w14:paraId="74D30A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0202010490</w:t>
            </w:r>
          </w:p>
        </w:tc>
        <w:tc>
          <w:tcPr>
            <w:tcW w:w="6860" w:type="dxa"/>
            <w:shd w:val="clear" w:color="000000" w:fill="FFFFFF"/>
            <w:noWrap/>
            <w:vAlign w:val="center"/>
            <w:hideMark/>
          </w:tcPr>
          <w:p w14:paraId="5F39775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894" w:type="dxa"/>
            <w:shd w:val="clear" w:color="000000" w:fill="FFFFFF"/>
            <w:noWrap/>
          </w:tcPr>
          <w:p w14:paraId="3AA5656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0D893A3" w14:textId="77777777" w:rsidTr="00DF49B5">
        <w:trPr>
          <w:cantSplit/>
          <w:trHeight w:val="285"/>
          <w:jc w:val="center"/>
        </w:trPr>
        <w:tc>
          <w:tcPr>
            <w:tcW w:w="743" w:type="dxa"/>
            <w:noWrap/>
            <w:vAlign w:val="center"/>
            <w:hideMark/>
          </w:tcPr>
          <w:p w14:paraId="548DB9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152</w:t>
            </w:r>
          </w:p>
        </w:tc>
        <w:tc>
          <w:tcPr>
            <w:tcW w:w="1364" w:type="dxa"/>
            <w:shd w:val="clear" w:color="000000" w:fill="FFFFFF"/>
            <w:noWrap/>
            <w:vAlign w:val="center"/>
            <w:hideMark/>
          </w:tcPr>
          <w:p w14:paraId="5C0818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0202020207</w:t>
            </w:r>
          </w:p>
        </w:tc>
        <w:tc>
          <w:tcPr>
            <w:tcW w:w="6860" w:type="dxa"/>
            <w:shd w:val="clear" w:color="000000" w:fill="FFFFFF"/>
            <w:noWrap/>
            <w:vAlign w:val="center"/>
            <w:hideMark/>
          </w:tcPr>
          <w:p w14:paraId="3DAB45F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894" w:type="dxa"/>
            <w:shd w:val="clear" w:color="000000" w:fill="FFFFFF"/>
            <w:noWrap/>
          </w:tcPr>
          <w:p w14:paraId="6EA6D22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37A58EC" w14:textId="77777777" w:rsidTr="00DF49B5">
        <w:trPr>
          <w:cantSplit/>
          <w:trHeight w:val="285"/>
          <w:jc w:val="center"/>
        </w:trPr>
        <w:tc>
          <w:tcPr>
            <w:tcW w:w="743" w:type="dxa"/>
            <w:noWrap/>
            <w:vAlign w:val="center"/>
            <w:hideMark/>
          </w:tcPr>
          <w:p w14:paraId="5FA47EB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153</w:t>
            </w:r>
          </w:p>
        </w:tc>
        <w:tc>
          <w:tcPr>
            <w:tcW w:w="1364" w:type="dxa"/>
            <w:shd w:val="clear" w:color="000000" w:fill="FFFFFF"/>
            <w:noWrap/>
            <w:vAlign w:val="center"/>
            <w:hideMark/>
          </w:tcPr>
          <w:p w14:paraId="449D72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0202030466</w:t>
            </w:r>
          </w:p>
        </w:tc>
        <w:tc>
          <w:tcPr>
            <w:tcW w:w="6860" w:type="dxa"/>
            <w:shd w:val="clear" w:color="000000" w:fill="FFFFFF"/>
            <w:noWrap/>
            <w:vAlign w:val="center"/>
            <w:hideMark/>
          </w:tcPr>
          <w:p w14:paraId="673E20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894" w:type="dxa"/>
            <w:shd w:val="clear" w:color="000000" w:fill="FFFFFF"/>
            <w:noWrap/>
          </w:tcPr>
          <w:p w14:paraId="558391B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39F3EF2" w14:textId="77777777" w:rsidTr="00DF49B5">
        <w:trPr>
          <w:cantSplit/>
          <w:trHeight w:val="285"/>
          <w:jc w:val="center"/>
        </w:trPr>
        <w:tc>
          <w:tcPr>
            <w:tcW w:w="743" w:type="dxa"/>
            <w:noWrap/>
            <w:vAlign w:val="center"/>
            <w:hideMark/>
          </w:tcPr>
          <w:p w14:paraId="77B233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154</w:t>
            </w:r>
          </w:p>
        </w:tc>
        <w:tc>
          <w:tcPr>
            <w:tcW w:w="1364" w:type="dxa"/>
            <w:shd w:val="clear" w:color="000000" w:fill="FFFFFF"/>
            <w:noWrap/>
            <w:vAlign w:val="center"/>
            <w:hideMark/>
          </w:tcPr>
          <w:p w14:paraId="0A5F060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0202030199</w:t>
            </w:r>
          </w:p>
        </w:tc>
        <w:tc>
          <w:tcPr>
            <w:tcW w:w="6860" w:type="dxa"/>
            <w:shd w:val="clear" w:color="000000" w:fill="FFFFFF"/>
            <w:noWrap/>
            <w:vAlign w:val="center"/>
            <w:hideMark/>
          </w:tcPr>
          <w:p w14:paraId="7A75DF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894" w:type="dxa"/>
            <w:shd w:val="clear" w:color="000000" w:fill="FFFFFF"/>
            <w:noWrap/>
          </w:tcPr>
          <w:p w14:paraId="17019AE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A0789D" w14:textId="77777777" w:rsidTr="00DF49B5">
        <w:trPr>
          <w:cantSplit/>
          <w:trHeight w:val="285"/>
          <w:jc w:val="center"/>
        </w:trPr>
        <w:tc>
          <w:tcPr>
            <w:tcW w:w="743" w:type="dxa"/>
            <w:noWrap/>
            <w:vAlign w:val="center"/>
            <w:hideMark/>
          </w:tcPr>
          <w:p w14:paraId="7F3E8C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155</w:t>
            </w:r>
          </w:p>
        </w:tc>
        <w:tc>
          <w:tcPr>
            <w:tcW w:w="1364" w:type="dxa"/>
            <w:shd w:val="clear" w:color="000000" w:fill="FFFFFF"/>
            <w:noWrap/>
            <w:vAlign w:val="center"/>
            <w:hideMark/>
          </w:tcPr>
          <w:p w14:paraId="1DB03C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0202030180</w:t>
            </w:r>
          </w:p>
        </w:tc>
        <w:tc>
          <w:tcPr>
            <w:tcW w:w="6860" w:type="dxa"/>
            <w:shd w:val="clear" w:color="000000" w:fill="FFFFFF"/>
            <w:noWrap/>
            <w:vAlign w:val="center"/>
            <w:hideMark/>
          </w:tcPr>
          <w:p w14:paraId="0D0373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894" w:type="dxa"/>
            <w:shd w:val="clear" w:color="000000" w:fill="FFFFFF"/>
            <w:noWrap/>
          </w:tcPr>
          <w:p w14:paraId="587F886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62AF1D6" w14:textId="77777777" w:rsidTr="00DF49B5">
        <w:trPr>
          <w:cantSplit/>
          <w:trHeight w:val="285"/>
          <w:jc w:val="center"/>
        </w:trPr>
        <w:tc>
          <w:tcPr>
            <w:tcW w:w="743" w:type="dxa"/>
            <w:noWrap/>
            <w:vAlign w:val="center"/>
            <w:hideMark/>
          </w:tcPr>
          <w:p w14:paraId="3A3FE4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156</w:t>
            </w:r>
          </w:p>
        </w:tc>
        <w:tc>
          <w:tcPr>
            <w:tcW w:w="1364" w:type="dxa"/>
            <w:shd w:val="clear" w:color="000000" w:fill="FFFFFF"/>
            <w:noWrap/>
            <w:vAlign w:val="center"/>
            <w:hideMark/>
          </w:tcPr>
          <w:p w14:paraId="402ABE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0202031209</w:t>
            </w:r>
          </w:p>
        </w:tc>
        <w:tc>
          <w:tcPr>
            <w:tcW w:w="6860" w:type="dxa"/>
            <w:shd w:val="clear" w:color="000000" w:fill="FFFFFF"/>
            <w:noWrap/>
            <w:vAlign w:val="center"/>
            <w:hideMark/>
          </w:tcPr>
          <w:p w14:paraId="42D568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894" w:type="dxa"/>
            <w:shd w:val="clear" w:color="000000" w:fill="FFFFFF"/>
            <w:noWrap/>
          </w:tcPr>
          <w:p w14:paraId="101A90A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5ACC44" w14:textId="77777777" w:rsidTr="00DF49B5">
        <w:trPr>
          <w:cantSplit/>
          <w:trHeight w:val="285"/>
          <w:jc w:val="center"/>
        </w:trPr>
        <w:tc>
          <w:tcPr>
            <w:tcW w:w="743" w:type="dxa"/>
            <w:noWrap/>
            <w:vAlign w:val="center"/>
            <w:hideMark/>
          </w:tcPr>
          <w:p w14:paraId="188C82E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157</w:t>
            </w:r>
          </w:p>
        </w:tc>
        <w:tc>
          <w:tcPr>
            <w:tcW w:w="1364" w:type="dxa"/>
            <w:shd w:val="clear" w:color="000000" w:fill="FFFFFF"/>
            <w:noWrap/>
            <w:vAlign w:val="center"/>
            <w:hideMark/>
          </w:tcPr>
          <w:p w14:paraId="61876BF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0202060284</w:t>
            </w:r>
          </w:p>
        </w:tc>
        <w:tc>
          <w:tcPr>
            <w:tcW w:w="6860" w:type="dxa"/>
            <w:shd w:val="clear" w:color="000000" w:fill="FFFFFF"/>
            <w:noWrap/>
            <w:vAlign w:val="center"/>
            <w:hideMark/>
          </w:tcPr>
          <w:p w14:paraId="23454F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894" w:type="dxa"/>
            <w:shd w:val="clear" w:color="000000" w:fill="FFFFFF"/>
            <w:noWrap/>
          </w:tcPr>
          <w:p w14:paraId="35123A7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1F6A6C7" w14:textId="77777777" w:rsidTr="00DF49B5">
        <w:trPr>
          <w:cantSplit/>
          <w:trHeight w:val="285"/>
          <w:jc w:val="center"/>
        </w:trPr>
        <w:tc>
          <w:tcPr>
            <w:tcW w:w="743" w:type="dxa"/>
            <w:noWrap/>
            <w:vAlign w:val="center"/>
            <w:hideMark/>
          </w:tcPr>
          <w:p w14:paraId="115B14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158</w:t>
            </w:r>
          </w:p>
        </w:tc>
        <w:tc>
          <w:tcPr>
            <w:tcW w:w="1364" w:type="dxa"/>
            <w:shd w:val="clear" w:color="000000" w:fill="FFFFFF"/>
            <w:noWrap/>
            <w:vAlign w:val="center"/>
            <w:hideMark/>
          </w:tcPr>
          <w:p w14:paraId="6E1C74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0202070050</w:t>
            </w:r>
          </w:p>
        </w:tc>
        <w:tc>
          <w:tcPr>
            <w:tcW w:w="6860" w:type="dxa"/>
            <w:shd w:val="clear" w:color="000000" w:fill="FFFFFF"/>
            <w:noWrap/>
            <w:vAlign w:val="center"/>
            <w:hideMark/>
          </w:tcPr>
          <w:p w14:paraId="549F44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894" w:type="dxa"/>
            <w:shd w:val="clear" w:color="000000" w:fill="FFFFFF"/>
            <w:noWrap/>
          </w:tcPr>
          <w:p w14:paraId="7D01326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417741D" w14:textId="77777777" w:rsidTr="00DF49B5">
        <w:trPr>
          <w:cantSplit/>
          <w:trHeight w:val="285"/>
          <w:jc w:val="center"/>
        </w:trPr>
        <w:tc>
          <w:tcPr>
            <w:tcW w:w="743" w:type="dxa"/>
            <w:noWrap/>
            <w:vAlign w:val="center"/>
            <w:hideMark/>
          </w:tcPr>
          <w:p w14:paraId="5E68FD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159</w:t>
            </w:r>
          </w:p>
        </w:tc>
        <w:tc>
          <w:tcPr>
            <w:tcW w:w="1364" w:type="dxa"/>
            <w:shd w:val="clear" w:color="000000" w:fill="FFFFFF"/>
            <w:noWrap/>
            <w:vAlign w:val="center"/>
            <w:hideMark/>
          </w:tcPr>
          <w:p w14:paraId="7CDAB5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0202030288</w:t>
            </w:r>
          </w:p>
        </w:tc>
        <w:tc>
          <w:tcPr>
            <w:tcW w:w="6860" w:type="dxa"/>
            <w:shd w:val="clear" w:color="000000" w:fill="FFFFFF"/>
            <w:noWrap/>
            <w:vAlign w:val="center"/>
            <w:hideMark/>
          </w:tcPr>
          <w:p w14:paraId="6D7DE6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894" w:type="dxa"/>
            <w:shd w:val="clear" w:color="000000" w:fill="FFFFFF"/>
            <w:noWrap/>
          </w:tcPr>
          <w:p w14:paraId="11F9B81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6FE7975" w14:textId="77777777" w:rsidTr="00DF49B5">
        <w:trPr>
          <w:cantSplit/>
          <w:trHeight w:val="285"/>
          <w:jc w:val="center"/>
        </w:trPr>
        <w:tc>
          <w:tcPr>
            <w:tcW w:w="743" w:type="dxa"/>
            <w:noWrap/>
            <w:vAlign w:val="center"/>
            <w:hideMark/>
          </w:tcPr>
          <w:p w14:paraId="02CE53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160</w:t>
            </w:r>
          </w:p>
        </w:tc>
        <w:tc>
          <w:tcPr>
            <w:tcW w:w="1364" w:type="dxa"/>
            <w:shd w:val="clear" w:color="000000" w:fill="FFFFFF"/>
            <w:noWrap/>
            <w:vAlign w:val="center"/>
            <w:hideMark/>
          </w:tcPr>
          <w:p w14:paraId="406FD7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0202030725</w:t>
            </w:r>
          </w:p>
        </w:tc>
        <w:tc>
          <w:tcPr>
            <w:tcW w:w="6860" w:type="dxa"/>
            <w:shd w:val="clear" w:color="000000" w:fill="FFFFFF"/>
            <w:noWrap/>
            <w:vAlign w:val="center"/>
            <w:hideMark/>
          </w:tcPr>
          <w:p w14:paraId="1D9AC4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894" w:type="dxa"/>
            <w:shd w:val="clear" w:color="000000" w:fill="FFFFFF"/>
            <w:noWrap/>
          </w:tcPr>
          <w:p w14:paraId="55610B6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F63663A" w14:textId="77777777" w:rsidTr="00DF49B5">
        <w:trPr>
          <w:cantSplit/>
          <w:trHeight w:val="285"/>
          <w:jc w:val="center"/>
        </w:trPr>
        <w:tc>
          <w:tcPr>
            <w:tcW w:w="743" w:type="dxa"/>
            <w:noWrap/>
            <w:vAlign w:val="center"/>
            <w:hideMark/>
          </w:tcPr>
          <w:p w14:paraId="6B86429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161</w:t>
            </w:r>
          </w:p>
        </w:tc>
        <w:tc>
          <w:tcPr>
            <w:tcW w:w="1364" w:type="dxa"/>
            <w:shd w:val="clear" w:color="000000" w:fill="FFFFFF"/>
            <w:noWrap/>
            <w:vAlign w:val="center"/>
            <w:hideMark/>
          </w:tcPr>
          <w:p w14:paraId="18B5607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0202030830</w:t>
            </w:r>
          </w:p>
        </w:tc>
        <w:tc>
          <w:tcPr>
            <w:tcW w:w="6860" w:type="dxa"/>
            <w:shd w:val="clear" w:color="000000" w:fill="FFFFFF"/>
            <w:noWrap/>
            <w:vAlign w:val="center"/>
            <w:hideMark/>
          </w:tcPr>
          <w:p w14:paraId="0142855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894" w:type="dxa"/>
            <w:shd w:val="clear" w:color="000000" w:fill="FFFFFF"/>
            <w:noWrap/>
          </w:tcPr>
          <w:p w14:paraId="7001C80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EF90E13" w14:textId="77777777" w:rsidTr="00DF49B5">
        <w:trPr>
          <w:cantSplit/>
          <w:trHeight w:val="285"/>
          <w:jc w:val="center"/>
        </w:trPr>
        <w:tc>
          <w:tcPr>
            <w:tcW w:w="743" w:type="dxa"/>
            <w:noWrap/>
            <w:vAlign w:val="center"/>
            <w:hideMark/>
          </w:tcPr>
          <w:p w14:paraId="735568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162</w:t>
            </w:r>
          </w:p>
        </w:tc>
        <w:tc>
          <w:tcPr>
            <w:tcW w:w="1364" w:type="dxa"/>
            <w:shd w:val="clear" w:color="000000" w:fill="FFFFFF"/>
            <w:noWrap/>
            <w:vAlign w:val="center"/>
            <w:hideMark/>
          </w:tcPr>
          <w:p w14:paraId="2E8B886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0202030946</w:t>
            </w:r>
          </w:p>
        </w:tc>
        <w:tc>
          <w:tcPr>
            <w:tcW w:w="6860" w:type="dxa"/>
            <w:shd w:val="clear" w:color="000000" w:fill="FFFFFF"/>
            <w:noWrap/>
            <w:vAlign w:val="center"/>
            <w:hideMark/>
          </w:tcPr>
          <w:p w14:paraId="39FBC3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894" w:type="dxa"/>
            <w:shd w:val="clear" w:color="000000" w:fill="FFFFFF"/>
            <w:noWrap/>
          </w:tcPr>
          <w:p w14:paraId="0A969C5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762296D" w14:textId="77777777" w:rsidTr="00DF49B5">
        <w:trPr>
          <w:cantSplit/>
          <w:trHeight w:val="285"/>
          <w:jc w:val="center"/>
        </w:trPr>
        <w:tc>
          <w:tcPr>
            <w:tcW w:w="743" w:type="dxa"/>
            <w:noWrap/>
            <w:vAlign w:val="center"/>
            <w:hideMark/>
          </w:tcPr>
          <w:p w14:paraId="439DBF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163</w:t>
            </w:r>
          </w:p>
        </w:tc>
        <w:tc>
          <w:tcPr>
            <w:tcW w:w="1364" w:type="dxa"/>
            <w:shd w:val="clear" w:color="000000" w:fill="FFFFFF"/>
            <w:noWrap/>
            <w:vAlign w:val="center"/>
            <w:hideMark/>
          </w:tcPr>
          <w:p w14:paraId="15C9629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0202031268</w:t>
            </w:r>
          </w:p>
        </w:tc>
        <w:tc>
          <w:tcPr>
            <w:tcW w:w="6860" w:type="dxa"/>
            <w:shd w:val="clear" w:color="000000" w:fill="FFFFFF"/>
            <w:noWrap/>
            <w:vAlign w:val="center"/>
            <w:hideMark/>
          </w:tcPr>
          <w:p w14:paraId="69D88F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894" w:type="dxa"/>
            <w:shd w:val="clear" w:color="000000" w:fill="FFFFFF"/>
            <w:noWrap/>
          </w:tcPr>
          <w:p w14:paraId="34060E5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368EAFA" w14:textId="77777777" w:rsidTr="00DF49B5">
        <w:trPr>
          <w:cantSplit/>
          <w:trHeight w:val="285"/>
          <w:jc w:val="center"/>
        </w:trPr>
        <w:tc>
          <w:tcPr>
            <w:tcW w:w="743" w:type="dxa"/>
            <w:noWrap/>
            <w:vAlign w:val="center"/>
            <w:hideMark/>
          </w:tcPr>
          <w:p w14:paraId="3BDC2F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164</w:t>
            </w:r>
          </w:p>
        </w:tc>
        <w:tc>
          <w:tcPr>
            <w:tcW w:w="1364" w:type="dxa"/>
            <w:shd w:val="clear" w:color="000000" w:fill="FFFFFF"/>
            <w:noWrap/>
            <w:vAlign w:val="center"/>
            <w:hideMark/>
          </w:tcPr>
          <w:p w14:paraId="0913AF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0202100235</w:t>
            </w:r>
          </w:p>
        </w:tc>
        <w:tc>
          <w:tcPr>
            <w:tcW w:w="6860" w:type="dxa"/>
            <w:shd w:val="clear" w:color="000000" w:fill="FFFFFF"/>
            <w:noWrap/>
            <w:vAlign w:val="center"/>
            <w:hideMark/>
          </w:tcPr>
          <w:p w14:paraId="534C31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894" w:type="dxa"/>
            <w:shd w:val="clear" w:color="000000" w:fill="FFFFFF"/>
            <w:noWrap/>
          </w:tcPr>
          <w:p w14:paraId="2D11EAC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9E5A83" w14:textId="77777777" w:rsidTr="00DF49B5">
        <w:trPr>
          <w:cantSplit/>
          <w:trHeight w:val="285"/>
          <w:jc w:val="center"/>
        </w:trPr>
        <w:tc>
          <w:tcPr>
            <w:tcW w:w="743" w:type="dxa"/>
            <w:noWrap/>
            <w:vAlign w:val="center"/>
            <w:hideMark/>
          </w:tcPr>
          <w:p w14:paraId="0B0B37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165</w:t>
            </w:r>
          </w:p>
        </w:tc>
        <w:tc>
          <w:tcPr>
            <w:tcW w:w="1364" w:type="dxa"/>
            <w:shd w:val="clear" w:color="000000" w:fill="FFFFFF"/>
            <w:noWrap/>
            <w:vAlign w:val="center"/>
            <w:hideMark/>
          </w:tcPr>
          <w:p w14:paraId="484A3E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0202010414</w:t>
            </w:r>
          </w:p>
        </w:tc>
        <w:tc>
          <w:tcPr>
            <w:tcW w:w="6860" w:type="dxa"/>
            <w:shd w:val="clear" w:color="000000" w:fill="FFFFFF"/>
            <w:noWrap/>
            <w:vAlign w:val="center"/>
            <w:hideMark/>
          </w:tcPr>
          <w:p w14:paraId="635796E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894" w:type="dxa"/>
            <w:shd w:val="clear" w:color="000000" w:fill="FFFFFF"/>
            <w:noWrap/>
          </w:tcPr>
          <w:p w14:paraId="3245461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EB4DEB" w14:textId="77777777" w:rsidTr="00DF49B5">
        <w:trPr>
          <w:cantSplit/>
          <w:trHeight w:val="285"/>
          <w:jc w:val="center"/>
        </w:trPr>
        <w:tc>
          <w:tcPr>
            <w:tcW w:w="743" w:type="dxa"/>
            <w:noWrap/>
            <w:vAlign w:val="center"/>
            <w:hideMark/>
          </w:tcPr>
          <w:p w14:paraId="240326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166</w:t>
            </w:r>
          </w:p>
        </w:tc>
        <w:tc>
          <w:tcPr>
            <w:tcW w:w="1364" w:type="dxa"/>
            <w:shd w:val="clear" w:color="000000" w:fill="FFFFFF"/>
            <w:noWrap/>
            <w:vAlign w:val="center"/>
            <w:hideMark/>
          </w:tcPr>
          <w:p w14:paraId="27FB71C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0202060071</w:t>
            </w:r>
          </w:p>
        </w:tc>
        <w:tc>
          <w:tcPr>
            <w:tcW w:w="6860" w:type="dxa"/>
            <w:shd w:val="clear" w:color="000000" w:fill="FFFFFF"/>
            <w:noWrap/>
            <w:vAlign w:val="center"/>
            <w:hideMark/>
          </w:tcPr>
          <w:p w14:paraId="7447DB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894" w:type="dxa"/>
            <w:shd w:val="clear" w:color="000000" w:fill="FFFFFF"/>
            <w:noWrap/>
          </w:tcPr>
          <w:p w14:paraId="03C21D5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D4A864" w14:textId="77777777" w:rsidTr="00DF49B5">
        <w:trPr>
          <w:cantSplit/>
          <w:trHeight w:val="285"/>
          <w:jc w:val="center"/>
        </w:trPr>
        <w:tc>
          <w:tcPr>
            <w:tcW w:w="743" w:type="dxa"/>
            <w:noWrap/>
            <w:vAlign w:val="center"/>
            <w:hideMark/>
          </w:tcPr>
          <w:p w14:paraId="061911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167</w:t>
            </w:r>
          </w:p>
        </w:tc>
        <w:tc>
          <w:tcPr>
            <w:tcW w:w="1364" w:type="dxa"/>
            <w:shd w:val="clear" w:color="000000" w:fill="FFFFFF"/>
            <w:noWrap/>
            <w:vAlign w:val="center"/>
            <w:hideMark/>
          </w:tcPr>
          <w:p w14:paraId="0AC61E7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0202060179</w:t>
            </w:r>
          </w:p>
        </w:tc>
        <w:tc>
          <w:tcPr>
            <w:tcW w:w="6860" w:type="dxa"/>
            <w:shd w:val="clear" w:color="000000" w:fill="FFFFFF"/>
            <w:noWrap/>
            <w:vAlign w:val="center"/>
            <w:hideMark/>
          </w:tcPr>
          <w:p w14:paraId="6D8C627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894" w:type="dxa"/>
            <w:shd w:val="clear" w:color="000000" w:fill="FFFFFF"/>
            <w:noWrap/>
          </w:tcPr>
          <w:p w14:paraId="3DA9A2B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A0B704" w14:textId="77777777" w:rsidTr="00DF49B5">
        <w:trPr>
          <w:cantSplit/>
          <w:trHeight w:val="285"/>
          <w:jc w:val="center"/>
        </w:trPr>
        <w:tc>
          <w:tcPr>
            <w:tcW w:w="743" w:type="dxa"/>
            <w:noWrap/>
            <w:vAlign w:val="center"/>
            <w:hideMark/>
          </w:tcPr>
          <w:p w14:paraId="0C4CD09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168</w:t>
            </w:r>
          </w:p>
        </w:tc>
        <w:tc>
          <w:tcPr>
            <w:tcW w:w="1364" w:type="dxa"/>
            <w:shd w:val="clear" w:color="000000" w:fill="FFFFFF"/>
            <w:noWrap/>
            <w:vAlign w:val="center"/>
            <w:hideMark/>
          </w:tcPr>
          <w:p w14:paraId="79EBA0B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0202060098</w:t>
            </w:r>
          </w:p>
        </w:tc>
        <w:tc>
          <w:tcPr>
            <w:tcW w:w="6860" w:type="dxa"/>
            <w:shd w:val="clear" w:color="000000" w:fill="FFFFFF"/>
            <w:noWrap/>
            <w:vAlign w:val="center"/>
            <w:hideMark/>
          </w:tcPr>
          <w:p w14:paraId="5F80DD6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894" w:type="dxa"/>
            <w:shd w:val="clear" w:color="000000" w:fill="FFFFFF"/>
            <w:noWrap/>
          </w:tcPr>
          <w:p w14:paraId="6DBB75B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2132804" w14:textId="77777777" w:rsidTr="00DF49B5">
        <w:trPr>
          <w:cantSplit/>
          <w:trHeight w:val="285"/>
          <w:jc w:val="center"/>
        </w:trPr>
        <w:tc>
          <w:tcPr>
            <w:tcW w:w="743" w:type="dxa"/>
            <w:noWrap/>
            <w:vAlign w:val="center"/>
            <w:hideMark/>
          </w:tcPr>
          <w:p w14:paraId="6F99E8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169</w:t>
            </w:r>
          </w:p>
        </w:tc>
        <w:tc>
          <w:tcPr>
            <w:tcW w:w="1364" w:type="dxa"/>
            <w:shd w:val="clear" w:color="000000" w:fill="FFFFFF"/>
            <w:noWrap/>
            <w:vAlign w:val="center"/>
            <w:hideMark/>
          </w:tcPr>
          <w:p w14:paraId="7E888E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0202020568</w:t>
            </w:r>
          </w:p>
        </w:tc>
        <w:tc>
          <w:tcPr>
            <w:tcW w:w="6860" w:type="dxa"/>
            <w:shd w:val="clear" w:color="000000" w:fill="FFFFFF"/>
            <w:noWrap/>
            <w:vAlign w:val="center"/>
            <w:hideMark/>
          </w:tcPr>
          <w:p w14:paraId="57C53C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894" w:type="dxa"/>
            <w:shd w:val="clear" w:color="000000" w:fill="FFFFFF"/>
            <w:noWrap/>
          </w:tcPr>
          <w:p w14:paraId="44B9AC4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9FCF12" w14:textId="77777777" w:rsidTr="00DF49B5">
        <w:trPr>
          <w:cantSplit/>
          <w:trHeight w:val="285"/>
          <w:jc w:val="center"/>
        </w:trPr>
        <w:tc>
          <w:tcPr>
            <w:tcW w:w="743" w:type="dxa"/>
            <w:noWrap/>
            <w:vAlign w:val="center"/>
            <w:hideMark/>
          </w:tcPr>
          <w:p w14:paraId="53F2DD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170</w:t>
            </w:r>
          </w:p>
        </w:tc>
        <w:tc>
          <w:tcPr>
            <w:tcW w:w="1364" w:type="dxa"/>
            <w:shd w:val="clear" w:color="000000" w:fill="FFFFFF"/>
            <w:noWrap/>
            <w:vAlign w:val="center"/>
            <w:hideMark/>
          </w:tcPr>
          <w:p w14:paraId="272731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0202080218</w:t>
            </w:r>
          </w:p>
        </w:tc>
        <w:tc>
          <w:tcPr>
            <w:tcW w:w="6860" w:type="dxa"/>
            <w:shd w:val="clear" w:color="000000" w:fill="FFFFFF"/>
            <w:noWrap/>
            <w:vAlign w:val="center"/>
            <w:hideMark/>
          </w:tcPr>
          <w:p w14:paraId="259E99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894" w:type="dxa"/>
            <w:shd w:val="clear" w:color="000000" w:fill="FFFFFF"/>
            <w:noWrap/>
          </w:tcPr>
          <w:p w14:paraId="506B0B5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8B8AB16" w14:textId="77777777" w:rsidTr="00DF49B5">
        <w:trPr>
          <w:cantSplit/>
          <w:trHeight w:val="285"/>
          <w:jc w:val="center"/>
        </w:trPr>
        <w:tc>
          <w:tcPr>
            <w:tcW w:w="743" w:type="dxa"/>
            <w:noWrap/>
            <w:vAlign w:val="center"/>
            <w:hideMark/>
          </w:tcPr>
          <w:p w14:paraId="4ED7A8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171</w:t>
            </w:r>
          </w:p>
        </w:tc>
        <w:tc>
          <w:tcPr>
            <w:tcW w:w="1364" w:type="dxa"/>
            <w:shd w:val="clear" w:color="000000" w:fill="FFFFFF"/>
            <w:noWrap/>
            <w:vAlign w:val="center"/>
            <w:hideMark/>
          </w:tcPr>
          <w:p w14:paraId="426EC51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0202030113</w:t>
            </w:r>
          </w:p>
        </w:tc>
        <w:tc>
          <w:tcPr>
            <w:tcW w:w="6860" w:type="dxa"/>
            <w:shd w:val="clear" w:color="000000" w:fill="FFFFFF"/>
            <w:noWrap/>
            <w:vAlign w:val="center"/>
            <w:hideMark/>
          </w:tcPr>
          <w:p w14:paraId="2E8C182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894" w:type="dxa"/>
            <w:shd w:val="clear" w:color="000000" w:fill="FFFFFF"/>
            <w:noWrap/>
          </w:tcPr>
          <w:p w14:paraId="4F87D30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0DC5AFE" w14:textId="77777777" w:rsidTr="00DF49B5">
        <w:trPr>
          <w:cantSplit/>
          <w:trHeight w:val="285"/>
          <w:jc w:val="center"/>
        </w:trPr>
        <w:tc>
          <w:tcPr>
            <w:tcW w:w="743" w:type="dxa"/>
            <w:noWrap/>
            <w:vAlign w:val="center"/>
            <w:hideMark/>
          </w:tcPr>
          <w:p w14:paraId="4F882D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172</w:t>
            </w:r>
          </w:p>
        </w:tc>
        <w:tc>
          <w:tcPr>
            <w:tcW w:w="1364" w:type="dxa"/>
            <w:shd w:val="clear" w:color="000000" w:fill="FFFFFF"/>
            <w:noWrap/>
            <w:vAlign w:val="center"/>
            <w:hideMark/>
          </w:tcPr>
          <w:p w14:paraId="363919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0202030520</w:t>
            </w:r>
          </w:p>
        </w:tc>
        <w:tc>
          <w:tcPr>
            <w:tcW w:w="6860" w:type="dxa"/>
            <w:shd w:val="clear" w:color="000000" w:fill="FFFFFF"/>
            <w:noWrap/>
            <w:vAlign w:val="center"/>
            <w:hideMark/>
          </w:tcPr>
          <w:p w14:paraId="47A423A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894" w:type="dxa"/>
            <w:shd w:val="clear" w:color="000000" w:fill="FFFFFF"/>
            <w:noWrap/>
          </w:tcPr>
          <w:p w14:paraId="7EF8FBA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1BDD9D2" w14:textId="77777777" w:rsidTr="00DF49B5">
        <w:trPr>
          <w:cantSplit/>
          <w:trHeight w:val="285"/>
          <w:jc w:val="center"/>
        </w:trPr>
        <w:tc>
          <w:tcPr>
            <w:tcW w:w="743" w:type="dxa"/>
            <w:noWrap/>
            <w:vAlign w:val="center"/>
            <w:hideMark/>
          </w:tcPr>
          <w:p w14:paraId="109B83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173</w:t>
            </w:r>
          </w:p>
        </w:tc>
        <w:tc>
          <w:tcPr>
            <w:tcW w:w="1364" w:type="dxa"/>
            <w:shd w:val="clear" w:color="000000" w:fill="FFFFFF"/>
            <w:noWrap/>
            <w:vAlign w:val="center"/>
            <w:hideMark/>
          </w:tcPr>
          <w:p w14:paraId="391D80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0202030580</w:t>
            </w:r>
          </w:p>
        </w:tc>
        <w:tc>
          <w:tcPr>
            <w:tcW w:w="6860" w:type="dxa"/>
            <w:shd w:val="clear" w:color="000000" w:fill="FFFFFF"/>
            <w:noWrap/>
            <w:vAlign w:val="center"/>
            <w:hideMark/>
          </w:tcPr>
          <w:p w14:paraId="3BC884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894" w:type="dxa"/>
            <w:shd w:val="clear" w:color="000000" w:fill="FFFFFF"/>
            <w:noWrap/>
          </w:tcPr>
          <w:p w14:paraId="167F6E7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C9AFCE2" w14:textId="77777777" w:rsidTr="00DF49B5">
        <w:trPr>
          <w:cantSplit/>
          <w:trHeight w:val="285"/>
          <w:jc w:val="center"/>
        </w:trPr>
        <w:tc>
          <w:tcPr>
            <w:tcW w:w="743" w:type="dxa"/>
            <w:noWrap/>
            <w:vAlign w:val="center"/>
            <w:hideMark/>
          </w:tcPr>
          <w:p w14:paraId="5B5A1A2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174</w:t>
            </w:r>
          </w:p>
        </w:tc>
        <w:tc>
          <w:tcPr>
            <w:tcW w:w="1364" w:type="dxa"/>
            <w:shd w:val="clear" w:color="000000" w:fill="FFFFFF"/>
            <w:noWrap/>
            <w:vAlign w:val="center"/>
            <w:hideMark/>
          </w:tcPr>
          <w:p w14:paraId="2AAAA5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0202040054</w:t>
            </w:r>
          </w:p>
        </w:tc>
        <w:tc>
          <w:tcPr>
            <w:tcW w:w="6860" w:type="dxa"/>
            <w:shd w:val="clear" w:color="000000" w:fill="FFFFFF"/>
            <w:noWrap/>
            <w:vAlign w:val="center"/>
            <w:hideMark/>
          </w:tcPr>
          <w:p w14:paraId="6F8A13B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894" w:type="dxa"/>
            <w:shd w:val="clear" w:color="000000" w:fill="FFFFFF"/>
            <w:noWrap/>
          </w:tcPr>
          <w:p w14:paraId="1F22942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D671C73" w14:textId="77777777" w:rsidTr="00DF49B5">
        <w:trPr>
          <w:cantSplit/>
          <w:trHeight w:val="285"/>
          <w:jc w:val="center"/>
        </w:trPr>
        <w:tc>
          <w:tcPr>
            <w:tcW w:w="743" w:type="dxa"/>
            <w:noWrap/>
            <w:vAlign w:val="center"/>
            <w:hideMark/>
          </w:tcPr>
          <w:p w14:paraId="30E4139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175</w:t>
            </w:r>
          </w:p>
        </w:tc>
        <w:tc>
          <w:tcPr>
            <w:tcW w:w="1364" w:type="dxa"/>
            <w:shd w:val="clear" w:color="000000" w:fill="FFFFFF"/>
            <w:noWrap/>
            <w:vAlign w:val="center"/>
            <w:hideMark/>
          </w:tcPr>
          <w:p w14:paraId="38D139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0202010481</w:t>
            </w:r>
          </w:p>
        </w:tc>
        <w:tc>
          <w:tcPr>
            <w:tcW w:w="6860" w:type="dxa"/>
            <w:shd w:val="clear" w:color="000000" w:fill="FFFFFF"/>
            <w:noWrap/>
            <w:vAlign w:val="center"/>
            <w:hideMark/>
          </w:tcPr>
          <w:p w14:paraId="4D9D069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894" w:type="dxa"/>
            <w:shd w:val="clear" w:color="000000" w:fill="FFFFFF"/>
            <w:noWrap/>
          </w:tcPr>
          <w:p w14:paraId="1C13C48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63B6AB6" w14:textId="77777777" w:rsidTr="00DF49B5">
        <w:trPr>
          <w:cantSplit/>
          <w:trHeight w:val="285"/>
          <w:jc w:val="center"/>
        </w:trPr>
        <w:tc>
          <w:tcPr>
            <w:tcW w:w="743" w:type="dxa"/>
            <w:noWrap/>
            <w:vAlign w:val="center"/>
            <w:hideMark/>
          </w:tcPr>
          <w:p w14:paraId="37BB447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176</w:t>
            </w:r>
          </w:p>
        </w:tc>
        <w:tc>
          <w:tcPr>
            <w:tcW w:w="1364" w:type="dxa"/>
            <w:shd w:val="clear" w:color="000000" w:fill="FFFFFF"/>
            <w:noWrap/>
            <w:vAlign w:val="center"/>
            <w:hideMark/>
          </w:tcPr>
          <w:p w14:paraId="263E57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0202070123</w:t>
            </w:r>
          </w:p>
        </w:tc>
        <w:tc>
          <w:tcPr>
            <w:tcW w:w="6860" w:type="dxa"/>
            <w:shd w:val="clear" w:color="000000" w:fill="FFFFFF"/>
            <w:noWrap/>
            <w:vAlign w:val="center"/>
            <w:hideMark/>
          </w:tcPr>
          <w:p w14:paraId="40A26F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894" w:type="dxa"/>
            <w:shd w:val="clear" w:color="000000" w:fill="FFFFFF"/>
            <w:noWrap/>
          </w:tcPr>
          <w:p w14:paraId="32A6DB6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B3F2EF" w14:textId="77777777" w:rsidTr="00DF49B5">
        <w:trPr>
          <w:cantSplit/>
          <w:trHeight w:val="285"/>
          <w:jc w:val="center"/>
        </w:trPr>
        <w:tc>
          <w:tcPr>
            <w:tcW w:w="743" w:type="dxa"/>
            <w:noWrap/>
            <w:vAlign w:val="center"/>
            <w:hideMark/>
          </w:tcPr>
          <w:p w14:paraId="7079AAB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177</w:t>
            </w:r>
          </w:p>
        </w:tc>
        <w:tc>
          <w:tcPr>
            <w:tcW w:w="1364" w:type="dxa"/>
            <w:shd w:val="clear" w:color="000000" w:fill="FFFFFF"/>
            <w:noWrap/>
            <w:vAlign w:val="center"/>
            <w:hideMark/>
          </w:tcPr>
          <w:p w14:paraId="069756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0202020053</w:t>
            </w:r>
          </w:p>
        </w:tc>
        <w:tc>
          <w:tcPr>
            <w:tcW w:w="6860" w:type="dxa"/>
            <w:shd w:val="clear" w:color="000000" w:fill="FFFFFF"/>
            <w:noWrap/>
            <w:vAlign w:val="center"/>
            <w:hideMark/>
          </w:tcPr>
          <w:p w14:paraId="76DFFC8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894" w:type="dxa"/>
            <w:shd w:val="clear" w:color="000000" w:fill="FFFFFF"/>
            <w:noWrap/>
          </w:tcPr>
          <w:p w14:paraId="09E754F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B4387BE" w14:textId="77777777" w:rsidTr="00DF49B5">
        <w:trPr>
          <w:cantSplit/>
          <w:trHeight w:val="285"/>
          <w:jc w:val="center"/>
        </w:trPr>
        <w:tc>
          <w:tcPr>
            <w:tcW w:w="743" w:type="dxa"/>
            <w:noWrap/>
            <w:vAlign w:val="center"/>
            <w:hideMark/>
          </w:tcPr>
          <w:p w14:paraId="347B74D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178</w:t>
            </w:r>
          </w:p>
        </w:tc>
        <w:tc>
          <w:tcPr>
            <w:tcW w:w="1364" w:type="dxa"/>
            <w:shd w:val="clear" w:color="000000" w:fill="FFFFFF"/>
            <w:noWrap/>
            <w:vAlign w:val="center"/>
            <w:hideMark/>
          </w:tcPr>
          <w:p w14:paraId="7F3D66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0202031004</w:t>
            </w:r>
          </w:p>
        </w:tc>
        <w:tc>
          <w:tcPr>
            <w:tcW w:w="6860" w:type="dxa"/>
            <w:shd w:val="clear" w:color="000000" w:fill="FFFFFF"/>
            <w:noWrap/>
            <w:vAlign w:val="center"/>
            <w:hideMark/>
          </w:tcPr>
          <w:p w14:paraId="718DFC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894" w:type="dxa"/>
            <w:shd w:val="clear" w:color="000000" w:fill="FFFFFF"/>
            <w:noWrap/>
          </w:tcPr>
          <w:p w14:paraId="6F28CCB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2A996EA" w14:textId="77777777" w:rsidTr="00DF49B5">
        <w:trPr>
          <w:cantSplit/>
          <w:trHeight w:val="285"/>
          <w:jc w:val="center"/>
        </w:trPr>
        <w:tc>
          <w:tcPr>
            <w:tcW w:w="743" w:type="dxa"/>
            <w:noWrap/>
            <w:vAlign w:val="center"/>
            <w:hideMark/>
          </w:tcPr>
          <w:p w14:paraId="38BB3B1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179</w:t>
            </w:r>
          </w:p>
        </w:tc>
        <w:tc>
          <w:tcPr>
            <w:tcW w:w="1364" w:type="dxa"/>
            <w:shd w:val="clear" w:color="000000" w:fill="FFFFFF"/>
            <w:noWrap/>
            <w:vAlign w:val="center"/>
            <w:hideMark/>
          </w:tcPr>
          <w:p w14:paraId="01D6F4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0202010155</w:t>
            </w:r>
          </w:p>
        </w:tc>
        <w:tc>
          <w:tcPr>
            <w:tcW w:w="6860" w:type="dxa"/>
            <w:shd w:val="clear" w:color="000000" w:fill="FFFFFF"/>
            <w:noWrap/>
            <w:vAlign w:val="center"/>
            <w:hideMark/>
          </w:tcPr>
          <w:p w14:paraId="2E807B2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894" w:type="dxa"/>
            <w:shd w:val="clear" w:color="000000" w:fill="FFFFFF"/>
            <w:noWrap/>
          </w:tcPr>
          <w:p w14:paraId="12005AD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8D7E125" w14:textId="77777777" w:rsidTr="00DF49B5">
        <w:trPr>
          <w:cantSplit/>
          <w:trHeight w:val="285"/>
          <w:jc w:val="center"/>
        </w:trPr>
        <w:tc>
          <w:tcPr>
            <w:tcW w:w="743" w:type="dxa"/>
            <w:noWrap/>
            <w:vAlign w:val="center"/>
            <w:hideMark/>
          </w:tcPr>
          <w:p w14:paraId="2F0F5A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180</w:t>
            </w:r>
          </w:p>
        </w:tc>
        <w:tc>
          <w:tcPr>
            <w:tcW w:w="1364" w:type="dxa"/>
            <w:shd w:val="clear" w:color="000000" w:fill="FFFFFF"/>
            <w:noWrap/>
            <w:vAlign w:val="center"/>
            <w:hideMark/>
          </w:tcPr>
          <w:p w14:paraId="7B0877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0202030539</w:t>
            </w:r>
          </w:p>
        </w:tc>
        <w:tc>
          <w:tcPr>
            <w:tcW w:w="6860" w:type="dxa"/>
            <w:shd w:val="clear" w:color="000000" w:fill="FFFFFF"/>
            <w:noWrap/>
            <w:vAlign w:val="center"/>
            <w:hideMark/>
          </w:tcPr>
          <w:p w14:paraId="0EE0D5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894" w:type="dxa"/>
            <w:shd w:val="clear" w:color="000000" w:fill="FFFFFF"/>
            <w:noWrap/>
          </w:tcPr>
          <w:p w14:paraId="626A089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27F0A6E" w14:textId="77777777" w:rsidTr="00DF49B5">
        <w:trPr>
          <w:cantSplit/>
          <w:trHeight w:val="285"/>
          <w:jc w:val="center"/>
        </w:trPr>
        <w:tc>
          <w:tcPr>
            <w:tcW w:w="743" w:type="dxa"/>
            <w:noWrap/>
            <w:vAlign w:val="center"/>
            <w:hideMark/>
          </w:tcPr>
          <w:p w14:paraId="2CE517F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181</w:t>
            </w:r>
          </w:p>
        </w:tc>
        <w:tc>
          <w:tcPr>
            <w:tcW w:w="1364" w:type="dxa"/>
            <w:shd w:val="clear" w:color="000000" w:fill="FFFFFF"/>
            <w:noWrap/>
            <w:vAlign w:val="center"/>
            <w:hideMark/>
          </w:tcPr>
          <w:p w14:paraId="6BD447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0202030709</w:t>
            </w:r>
          </w:p>
        </w:tc>
        <w:tc>
          <w:tcPr>
            <w:tcW w:w="6860" w:type="dxa"/>
            <w:shd w:val="clear" w:color="000000" w:fill="FFFFFF"/>
            <w:noWrap/>
            <w:vAlign w:val="center"/>
            <w:hideMark/>
          </w:tcPr>
          <w:p w14:paraId="49CE8A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894" w:type="dxa"/>
            <w:shd w:val="clear" w:color="000000" w:fill="FFFFFF"/>
            <w:noWrap/>
          </w:tcPr>
          <w:p w14:paraId="13A3EB1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40B5889" w14:textId="77777777" w:rsidTr="00DF49B5">
        <w:trPr>
          <w:cantSplit/>
          <w:trHeight w:val="285"/>
          <w:jc w:val="center"/>
        </w:trPr>
        <w:tc>
          <w:tcPr>
            <w:tcW w:w="743" w:type="dxa"/>
            <w:noWrap/>
            <w:vAlign w:val="center"/>
            <w:hideMark/>
          </w:tcPr>
          <w:p w14:paraId="2EBFEA7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182</w:t>
            </w:r>
          </w:p>
        </w:tc>
        <w:tc>
          <w:tcPr>
            <w:tcW w:w="1364" w:type="dxa"/>
            <w:shd w:val="clear" w:color="000000" w:fill="FFFFFF"/>
            <w:noWrap/>
            <w:vAlign w:val="center"/>
            <w:hideMark/>
          </w:tcPr>
          <w:p w14:paraId="13929C2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0202080064</w:t>
            </w:r>
          </w:p>
        </w:tc>
        <w:tc>
          <w:tcPr>
            <w:tcW w:w="6860" w:type="dxa"/>
            <w:shd w:val="clear" w:color="000000" w:fill="FFFFFF"/>
            <w:noWrap/>
            <w:vAlign w:val="center"/>
            <w:hideMark/>
          </w:tcPr>
          <w:p w14:paraId="7A7DD5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894" w:type="dxa"/>
            <w:shd w:val="clear" w:color="000000" w:fill="FFFFFF"/>
            <w:noWrap/>
          </w:tcPr>
          <w:p w14:paraId="486C768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383650A" w14:textId="77777777" w:rsidTr="00DF49B5">
        <w:trPr>
          <w:cantSplit/>
          <w:trHeight w:val="285"/>
          <w:jc w:val="center"/>
        </w:trPr>
        <w:tc>
          <w:tcPr>
            <w:tcW w:w="743" w:type="dxa"/>
            <w:noWrap/>
            <w:vAlign w:val="center"/>
            <w:hideMark/>
          </w:tcPr>
          <w:p w14:paraId="4250242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183</w:t>
            </w:r>
          </w:p>
        </w:tc>
        <w:tc>
          <w:tcPr>
            <w:tcW w:w="1364" w:type="dxa"/>
            <w:shd w:val="clear" w:color="000000" w:fill="FFFFFF"/>
            <w:noWrap/>
            <w:vAlign w:val="center"/>
            <w:hideMark/>
          </w:tcPr>
          <w:p w14:paraId="1789038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0202050300</w:t>
            </w:r>
          </w:p>
        </w:tc>
        <w:tc>
          <w:tcPr>
            <w:tcW w:w="6860" w:type="dxa"/>
            <w:shd w:val="clear" w:color="000000" w:fill="FFFFFF"/>
            <w:noWrap/>
            <w:vAlign w:val="center"/>
            <w:hideMark/>
          </w:tcPr>
          <w:p w14:paraId="7E5A28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894" w:type="dxa"/>
            <w:shd w:val="clear" w:color="000000" w:fill="FFFFFF"/>
            <w:noWrap/>
          </w:tcPr>
          <w:p w14:paraId="63C97B1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87C79C9" w14:textId="77777777" w:rsidTr="00DF49B5">
        <w:trPr>
          <w:cantSplit/>
          <w:trHeight w:val="285"/>
          <w:jc w:val="center"/>
        </w:trPr>
        <w:tc>
          <w:tcPr>
            <w:tcW w:w="743" w:type="dxa"/>
            <w:noWrap/>
            <w:vAlign w:val="center"/>
            <w:hideMark/>
          </w:tcPr>
          <w:p w14:paraId="22C8020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184</w:t>
            </w:r>
          </w:p>
        </w:tc>
        <w:tc>
          <w:tcPr>
            <w:tcW w:w="1364" w:type="dxa"/>
            <w:shd w:val="clear" w:color="000000" w:fill="FFFFFF"/>
            <w:noWrap/>
            <w:vAlign w:val="center"/>
            <w:hideMark/>
          </w:tcPr>
          <w:p w14:paraId="6E01C4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0202020185</w:t>
            </w:r>
          </w:p>
        </w:tc>
        <w:tc>
          <w:tcPr>
            <w:tcW w:w="6860" w:type="dxa"/>
            <w:shd w:val="clear" w:color="000000" w:fill="FFFFFF"/>
            <w:noWrap/>
            <w:vAlign w:val="center"/>
            <w:hideMark/>
          </w:tcPr>
          <w:p w14:paraId="54D25D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894" w:type="dxa"/>
            <w:shd w:val="clear" w:color="000000" w:fill="FFFFFF"/>
            <w:noWrap/>
          </w:tcPr>
          <w:p w14:paraId="254F910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E3D5850" w14:textId="77777777" w:rsidTr="00DF49B5">
        <w:trPr>
          <w:cantSplit/>
          <w:trHeight w:val="285"/>
          <w:jc w:val="center"/>
        </w:trPr>
        <w:tc>
          <w:tcPr>
            <w:tcW w:w="743" w:type="dxa"/>
            <w:noWrap/>
            <w:vAlign w:val="center"/>
            <w:hideMark/>
          </w:tcPr>
          <w:p w14:paraId="5A58FA9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185</w:t>
            </w:r>
          </w:p>
        </w:tc>
        <w:tc>
          <w:tcPr>
            <w:tcW w:w="1364" w:type="dxa"/>
            <w:shd w:val="clear" w:color="000000" w:fill="FFFFFF"/>
            <w:noWrap/>
            <w:vAlign w:val="center"/>
            <w:hideMark/>
          </w:tcPr>
          <w:p w14:paraId="22928CA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0202020193</w:t>
            </w:r>
          </w:p>
        </w:tc>
        <w:tc>
          <w:tcPr>
            <w:tcW w:w="6860" w:type="dxa"/>
            <w:shd w:val="clear" w:color="000000" w:fill="FFFFFF"/>
            <w:noWrap/>
            <w:vAlign w:val="center"/>
            <w:hideMark/>
          </w:tcPr>
          <w:p w14:paraId="6B2BEB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894" w:type="dxa"/>
            <w:shd w:val="clear" w:color="000000" w:fill="FFFFFF"/>
            <w:noWrap/>
          </w:tcPr>
          <w:p w14:paraId="0F056D4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1387483" w14:textId="77777777" w:rsidTr="00DF49B5">
        <w:trPr>
          <w:cantSplit/>
          <w:trHeight w:val="285"/>
          <w:jc w:val="center"/>
        </w:trPr>
        <w:tc>
          <w:tcPr>
            <w:tcW w:w="743" w:type="dxa"/>
            <w:noWrap/>
            <w:vAlign w:val="center"/>
            <w:hideMark/>
          </w:tcPr>
          <w:p w14:paraId="7271DF0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186</w:t>
            </w:r>
          </w:p>
        </w:tc>
        <w:tc>
          <w:tcPr>
            <w:tcW w:w="1364" w:type="dxa"/>
            <w:shd w:val="clear" w:color="000000" w:fill="FFFFFF"/>
            <w:noWrap/>
            <w:vAlign w:val="center"/>
            <w:hideMark/>
          </w:tcPr>
          <w:p w14:paraId="158549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0202030458</w:t>
            </w:r>
          </w:p>
        </w:tc>
        <w:tc>
          <w:tcPr>
            <w:tcW w:w="6860" w:type="dxa"/>
            <w:shd w:val="clear" w:color="000000" w:fill="FFFFFF"/>
            <w:noWrap/>
            <w:vAlign w:val="center"/>
            <w:hideMark/>
          </w:tcPr>
          <w:p w14:paraId="356C79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894" w:type="dxa"/>
            <w:shd w:val="clear" w:color="000000" w:fill="FFFFFF"/>
            <w:noWrap/>
          </w:tcPr>
          <w:p w14:paraId="1D89F99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A5547E" w14:textId="77777777" w:rsidTr="00DF49B5">
        <w:trPr>
          <w:cantSplit/>
          <w:trHeight w:val="285"/>
          <w:jc w:val="center"/>
        </w:trPr>
        <w:tc>
          <w:tcPr>
            <w:tcW w:w="743" w:type="dxa"/>
            <w:noWrap/>
            <w:vAlign w:val="center"/>
            <w:hideMark/>
          </w:tcPr>
          <w:p w14:paraId="7DDAA5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187</w:t>
            </w:r>
          </w:p>
        </w:tc>
        <w:tc>
          <w:tcPr>
            <w:tcW w:w="1364" w:type="dxa"/>
            <w:shd w:val="clear" w:color="000000" w:fill="FFFFFF"/>
            <w:noWrap/>
            <w:vAlign w:val="center"/>
            <w:hideMark/>
          </w:tcPr>
          <w:p w14:paraId="481D256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0202060314</w:t>
            </w:r>
          </w:p>
        </w:tc>
        <w:tc>
          <w:tcPr>
            <w:tcW w:w="6860" w:type="dxa"/>
            <w:shd w:val="clear" w:color="000000" w:fill="FFFFFF"/>
            <w:noWrap/>
            <w:vAlign w:val="center"/>
            <w:hideMark/>
          </w:tcPr>
          <w:p w14:paraId="212FEC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894" w:type="dxa"/>
            <w:shd w:val="clear" w:color="000000" w:fill="FFFFFF"/>
            <w:noWrap/>
          </w:tcPr>
          <w:p w14:paraId="469C6A4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C2207D1" w14:textId="77777777" w:rsidTr="00DF49B5">
        <w:trPr>
          <w:cantSplit/>
          <w:trHeight w:val="285"/>
          <w:jc w:val="center"/>
        </w:trPr>
        <w:tc>
          <w:tcPr>
            <w:tcW w:w="743" w:type="dxa"/>
            <w:noWrap/>
            <w:vAlign w:val="center"/>
            <w:hideMark/>
          </w:tcPr>
          <w:p w14:paraId="56A762E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188</w:t>
            </w:r>
          </w:p>
        </w:tc>
        <w:tc>
          <w:tcPr>
            <w:tcW w:w="1364" w:type="dxa"/>
            <w:shd w:val="clear" w:color="000000" w:fill="FFFFFF"/>
            <w:noWrap/>
            <w:vAlign w:val="center"/>
            <w:hideMark/>
          </w:tcPr>
          <w:p w14:paraId="6E8A1EF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0202030229</w:t>
            </w:r>
          </w:p>
        </w:tc>
        <w:tc>
          <w:tcPr>
            <w:tcW w:w="6860" w:type="dxa"/>
            <w:shd w:val="clear" w:color="000000" w:fill="FFFFFF"/>
            <w:noWrap/>
            <w:vAlign w:val="center"/>
            <w:hideMark/>
          </w:tcPr>
          <w:p w14:paraId="43D1FA6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894" w:type="dxa"/>
            <w:shd w:val="clear" w:color="000000" w:fill="FFFFFF"/>
            <w:noWrap/>
          </w:tcPr>
          <w:p w14:paraId="697F851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2551C28" w14:textId="77777777" w:rsidTr="00DF49B5">
        <w:trPr>
          <w:cantSplit/>
          <w:trHeight w:val="285"/>
          <w:jc w:val="center"/>
        </w:trPr>
        <w:tc>
          <w:tcPr>
            <w:tcW w:w="743" w:type="dxa"/>
            <w:noWrap/>
            <w:vAlign w:val="center"/>
            <w:hideMark/>
          </w:tcPr>
          <w:p w14:paraId="2092C0C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189</w:t>
            </w:r>
          </w:p>
        </w:tc>
        <w:tc>
          <w:tcPr>
            <w:tcW w:w="1364" w:type="dxa"/>
            <w:shd w:val="clear" w:color="000000" w:fill="FFFFFF"/>
            <w:noWrap/>
            <w:vAlign w:val="center"/>
            <w:hideMark/>
          </w:tcPr>
          <w:p w14:paraId="38FB7D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0202030563</w:t>
            </w:r>
          </w:p>
        </w:tc>
        <w:tc>
          <w:tcPr>
            <w:tcW w:w="6860" w:type="dxa"/>
            <w:shd w:val="clear" w:color="000000" w:fill="FFFFFF"/>
            <w:noWrap/>
            <w:vAlign w:val="center"/>
            <w:hideMark/>
          </w:tcPr>
          <w:p w14:paraId="230C2E1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894" w:type="dxa"/>
            <w:shd w:val="clear" w:color="000000" w:fill="FFFFFF"/>
            <w:noWrap/>
          </w:tcPr>
          <w:p w14:paraId="2551E89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8BEFA16" w14:textId="77777777" w:rsidTr="00DF49B5">
        <w:trPr>
          <w:cantSplit/>
          <w:trHeight w:val="285"/>
          <w:jc w:val="center"/>
        </w:trPr>
        <w:tc>
          <w:tcPr>
            <w:tcW w:w="743" w:type="dxa"/>
            <w:noWrap/>
            <w:vAlign w:val="center"/>
            <w:hideMark/>
          </w:tcPr>
          <w:p w14:paraId="26261D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190</w:t>
            </w:r>
          </w:p>
        </w:tc>
        <w:tc>
          <w:tcPr>
            <w:tcW w:w="1364" w:type="dxa"/>
            <w:shd w:val="clear" w:color="000000" w:fill="FFFFFF"/>
            <w:noWrap/>
            <w:vAlign w:val="center"/>
            <w:hideMark/>
          </w:tcPr>
          <w:p w14:paraId="1F56B61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0202070158</w:t>
            </w:r>
          </w:p>
        </w:tc>
        <w:tc>
          <w:tcPr>
            <w:tcW w:w="6860" w:type="dxa"/>
            <w:shd w:val="clear" w:color="000000" w:fill="FFFFFF"/>
            <w:noWrap/>
            <w:vAlign w:val="center"/>
            <w:hideMark/>
          </w:tcPr>
          <w:p w14:paraId="5C942B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894" w:type="dxa"/>
            <w:shd w:val="clear" w:color="000000" w:fill="FFFFFF"/>
            <w:noWrap/>
          </w:tcPr>
          <w:p w14:paraId="3B495E9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3633D2D" w14:textId="77777777" w:rsidTr="00DF49B5">
        <w:trPr>
          <w:cantSplit/>
          <w:trHeight w:val="285"/>
          <w:jc w:val="center"/>
        </w:trPr>
        <w:tc>
          <w:tcPr>
            <w:tcW w:w="743" w:type="dxa"/>
            <w:noWrap/>
            <w:vAlign w:val="center"/>
            <w:hideMark/>
          </w:tcPr>
          <w:p w14:paraId="218CE4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191</w:t>
            </w:r>
          </w:p>
        </w:tc>
        <w:tc>
          <w:tcPr>
            <w:tcW w:w="1364" w:type="dxa"/>
            <w:shd w:val="clear" w:color="000000" w:fill="FFFFFF"/>
            <w:noWrap/>
            <w:vAlign w:val="center"/>
            <w:hideMark/>
          </w:tcPr>
          <w:p w14:paraId="35159A3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0202020240</w:t>
            </w:r>
          </w:p>
        </w:tc>
        <w:tc>
          <w:tcPr>
            <w:tcW w:w="6860" w:type="dxa"/>
            <w:shd w:val="clear" w:color="000000" w:fill="FFFFFF"/>
            <w:noWrap/>
            <w:vAlign w:val="center"/>
            <w:hideMark/>
          </w:tcPr>
          <w:p w14:paraId="18C930F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894" w:type="dxa"/>
            <w:shd w:val="clear" w:color="000000" w:fill="FFFFFF"/>
            <w:noWrap/>
          </w:tcPr>
          <w:p w14:paraId="7968C53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1F6C98A" w14:textId="77777777" w:rsidTr="00DF49B5">
        <w:trPr>
          <w:cantSplit/>
          <w:trHeight w:val="285"/>
          <w:jc w:val="center"/>
        </w:trPr>
        <w:tc>
          <w:tcPr>
            <w:tcW w:w="743" w:type="dxa"/>
            <w:noWrap/>
            <w:vAlign w:val="center"/>
            <w:hideMark/>
          </w:tcPr>
          <w:p w14:paraId="512ED1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192</w:t>
            </w:r>
          </w:p>
        </w:tc>
        <w:tc>
          <w:tcPr>
            <w:tcW w:w="1364" w:type="dxa"/>
            <w:shd w:val="clear" w:color="000000" w:fill="FFFFFF"/>
            <w:noWrap/>
            <w:vAlign w:val="center"/>
            <w:hideMark/>
          </w:tcPr>
          <w:p w14:paraId="0C3A03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0202020401</w:t>
            </w:r>
          </w:p>
        </w:tc>
        <w:tc>
          <w:tcPr>
            <w:tcW w:w="6860" w:type="dxa"/>
            <w:shd w:val="clear" w:color="000000" w:fill="FFFFFF"/>
            <w:noWrap/>
            <w:vAlign w:val="center"/>
            <w:hideMark/>
          </w:tcPr>
          <w:p w14:paraId="289753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894" w:type="dxa"/>
            <w:shd w:val="clear" w:color="000000" w:fill="FFFFFF"/>
            <w:noWrap/>
          </w:tcPr>
          <w:p w14:paraId="505AAEF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0A139B" w14:textId="77777777" w:rsidTr="00DF49B5">
        <w:trPr>
          <w:cantSplit/>
          <w:trHeight w:val="285"/>
          <w:jc w:val="center"/>
        </w:trPr>
        <w:tc>
          <w:tcPr>
            <w:tcW w:w="743" w:type="dxa"/>
            <w:noWrap/>
            <w:vAlign w:val="center"/>
            <w:hideMark/>
          </w:tcPr>
          <w:p w14:paraId="339E997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193</w:t>
            </w:r>
          </w:p>
        </w:tc>
        <w:tc>
          <w:tcPr>
            <w:tcW w:w="1364" w:type="dxa"/>
            <w:shd w:val="clear" w:color="000000" w:fill="FFFFFF"/>
            <w:noWrap/>
            <w:vAlign w:val="center"/>
            <w:hideMark/>
          </w:tcPr>
          <w:p w14:paraId="667308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0202100049</w:t>
            </w:r>
          </w:p>
        </w:tc>
        <w:tc>
          <w:tcPr>
            <w:tcW w:w="6860" w:type="dxa"/>
            <w:shd w:val="clear" w:color="000000" w:fill="FFFFFF"/>
            <w:noWrap/>
            <w:vAlign w:val="center"/>
            <w:hideMark/>
          </w:tcPr>
          <w:p w14:paraId="661B251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894" w:type="dxa"/>
            <w:shd w:val="clear" w:color="000000" w:fill="FFFFFF"/>
            <w:noWrap/>
          </w:tcPr>
          <w:p w14:paraId="3A6BD65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5154586" w14:textId="77777777" w:rsidTr="00DF49B5">
        <w:trPr>
          <w:cantSplit/>
          <w:trHeight w:val="285"/>
          <w:jc w:val="center"/>
        </w:trPr>
        <w:tc>
          <w:tcPr>
            <w:tcW w:w="743" w:type="dxa"/>
            <w:noWrap/>
            <w:vAlign w:val="center"/>
            <w:hideMark/>
          </w:tcPr>
          <w:p w14:paraId="5B9EF8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194</w:t>
            </w:r>
          </w:p>
        </w:tc>
        <w:tc>
          <w:tcPr>
            <w:tcW w:w="1364" w:type="dxa"/>
            <w:shd w:val="clear" w:color="000000" w:fill="FFFFFF"/>
            <w:noWrap/>
            <w:vAlign w:val="center"/>
            <w:hideMark/>
          </w:tcPr>
          <w:p w14:paraId="7CBF76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0202010619</w:t>
            </w:r>
          </w:p>
        </w:tc>
        <w:tc>
          <w:tcPr>
            <w:tcW w:w="6860" w:type="dxa"/>
            <w:shd w:val="clear" w:color="000000" w:fill="FFFFFF"/>
            <w:noWrap/>
            <w:vAlign w:val="center"/>
            <w:hideMark/>
          </w:tcPr>
          <w:p w14:paraId="582C62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894" w:type="dxa"/>
            <w:shd w:val="clear" w:color="000000" w:fill="FFFFFF"/>
            <w:noWrap/>
          </w:tcPr>
          <w:p w14:paraId="39DE6D5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4525020" w14:textId="77777777" w:rsidTr="00DF49B5">
        <w:trPr>
          <w:cantSplit/>
          <w:trHeight w:val="285"/>
          <w:jc w:val="center"/>
        </w:trPr>
        <w:tc>
          <w:tcPr>
            <w:tcW w:w="743" w:type="dxa"/>
            <w:noWrap/>
            <w:vAlign w:val="center"/>
            <w:hideMark/>
          </w:tcPr>
          <w:p w14:paraId="3C18F1E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195</w:t>
            </w:r>
          </w:p>
        </w:tc>
        <w:tc>
          <w:tcPr>
            <w:tcW w:w="1364" w:type="dxa"/>
            <w:shd w:val="clear" w:color="000000" w:fill="FFFFFF"/>
            <w:noWrap/>
            <w:vAlign w:val="center"/>
            <w:hideMark/>
          </w:tcPr>
          <w:p w14:paraId="24043A8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0202010775</w:t>
            </w:r>
          </w:p>
        </w:tc>
        <w:tc>
          <w:tcPr>
            <w:tcW w:w="6860" w:type="dxa"/>
            <w:shd w:val="clear" w:color="000000" w:fill="FFFFFF"/>
            <w:noWrap/>
            <w:vAlign w:val="center"/>
            <w:hideMark/>
          </w:tcPr>
          <w:p w14:paraId="5146153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894" w:type="dxa"/>
            <w:shd w:val="clear" w:color="000000" w:fill="FFFFFF"/>
            <w:noWrap/>
          </w:tcPr>
          <w:p w14:paraId="08A81C4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B3DB218" w14:textId="77777777" w:rsidTr="00DF49B5">
        <w:trPr>
          <w:cantSplit/>
          <w:trHeight w:val="285"/>
          <w:jc w:val="center"/>
        </w:trPr>
        <w:tc>
          <w:tcPr>
            <w:tcW w:w="743" w:type="dxa"/>
            <w:noWrap/>
            <w:vAlign w:val="center"/>
            <w:hideMark/>
          </w:tcPr>
          <w:p w14:paraId="54D89E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196</w:t>
            </w:r>
          </w:p>
        </w:tc>
        <w:tc>
          <w:tcPr>
            <w:tcW w:w="1364" w:type="dxa"/>
            <w:shd w:val="clear" w:color="000000" w:fill="FFFFFF"/>
            <w:noWrap/>
            <w:vAlign w:val="center"/>
            <w:hideMark/>
          </w:tcPr>
          <w:p w14:paraId="1538702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0202020371</w:t>
            </w:r>
          </w:p>
        </w:tc>
        <w:tc>
          <w:tcPr>
            <w:tcW w:w="6860" w:type="dxa"/>
            <w:shd w:val="clear" w:color="000000" w:fill="FFFFFF"/>
            <w:noWrap/>
            <w:vAlign w:val="center"/>
            <w:hideMark/>
          </w:tcPr>
          <w:p w14:paraId="31323E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894" w:type="dxa"/>
            <w:shd w:val="clear" w:color="000000" w:fill="FFFFFF"/>
            <w:noWrap/>
          </w:tcPr>
          <w:p w14:paraId="6F8D4FD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052FEE" w14:textId="77777777" w:rsidTr="00DF49B5">
        <w:trPr>
          <w:cantSplit/>
          <w:trHeight w:val="285"/>
          <w:jc w:val="center"/>
        </w:trPr>
        <w:tc>
          <w:tcPr>
            <w:tcW w:w="743" w:type="dxa"/>
            <w:noWrap/>
            <w:vAlign w:val="center"/>
            <w:hideMark/>
          </w:tcPr>
          <w:p w14:paraId="28E6104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197</w:t>
            </w:r>
          </w:p>
        </w:tc>
        <w:tc>
          <w:tcPr>
            <w:tcW w:w="1364" w:type="dxa"/>
            <w:shd w:val="clear" w:color="000000" w:fill="FFFFFF"/>
            <w:noWrap/>
            <w:vAlign w:val="center"/>
            <w:hideMark/>
          </w:tcPr>
          <w:p w14:paraId="1D0B00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0202040046</w:t>
            </w:r>
          </w:p>
        </w:tc>
        <w:tc>
          <w:tcPr>
            <w:tcW w:w="6860" w:type="dxa"/>
            <w:shd w:val="clear" w:color="000000" w:fill="FFFFFF"/>
            <w:noWrap/>
            <w:vAlign w:val="center"/>
            <w:hideMark/>
          </w:tcPr>
          <w:p w14:paraId="4A2BB6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894" w:type="dxa"/>
            <w:shd w:val="clear" w:color="000000" w:fill="FFFFFF"/>
            <w:noWrap/>
          </w:tcPr>
          <w:p w14:paraId="09F5212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053088" w14:textId="77777777" w:rsidTr="00DF49B5">
        <w:trPr>
          <w:cantSplit/>
          <w:trHeight w:val="285"/>
          <w:jc w:val="center"/>
        </w:trPr>
        <w:tc>
          <w:tcPr>
            <w:tcW w:w="743" w:type="dxa"/>
            <w:noWrap/>
            <w:vAlign w:val="center"/>
            <w:hideMark/>
          </w:tcPr>
          <w:p w14:paraId="0E0C8C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198</w:t>
            </w:r>
          </w:p>
        </w:tc>
        <w:tc>
          <w:tcPr>
            <w:tcW w:w="1364" w:type="dxa"/>
            <w:shd w:val="clear" w:color="000000" w:fill="FFFFFF"/>
            <w:noWrap/>
            <w:vAlign w:val="center"/>
            <w:hideMark/>
          </w:tcPr>
          <w:p w14:paraId="127FE8E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0202040070</w:t>
            </w:r>
          </w:p>
        </w:tc>
        <w:tc>
          <w:tcPr>
            <w:tcW w:w="6860" w:type="dxa"/>
            <w:shd w:val="clear" w:color="000000" w:fill="FFFFFF"/>
            <w:noWrap/>
            <w:vAlign w:val="center"/>
            <w:hideMark/>
          </w:tcPr>
          <w:p w14:paraId="5015DEB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894" w:type="dxa"/>
            <w:shd w:val="clear" w:color="000000" w:fill="FFFFFF"/>
            <w:noWrap/>
          </w:tcPr>
          <w:p w14:paraId="720F2B8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5DDCD9" w14:textId="77777777" w:rsidTr="00DF49B5">
        <w:trPr>
          <w:cantSplit/>
          <w:trHeight w:val="285"/>
          <w:jc w:val="center"/>
        </w:trPr>
        <w:tc>
          <w:tcPr>
            <w:tcW w:w="743" w:type="dxa"/>
            <w:noWrap/>
            <w:vAlign w:val="center"/>
            <w:hideMark/>
          </w:tcPr>
          <w:p w14:paraId="2123B9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199</w:t>
            </w:r>
          </w:p>
        </w:tc>
        <w:tc>
          <w:tcPr>
            <w:tcW w:w="1364" w:type="dxa"/>
            <w:shd w:val="clear" w:color="000000" w:fill="FFFFFF"/>
            <w:noWrap/>
            <w:vAlign w:val="center"/>
            <w:hideMark/>
          </w:tcPr>
          <w:p w14:paraId="729548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0202040100</w:t>
            </w:r>
          </w:p>
        </w:tc>
        <w:tc>
          <w:tcPr>
            <w:tcW w:w="6860" w:type="dxa"/>
            <w:shd w:val="clear" w:color="000000" w:fill="FFFFFF"/>
            <w:noWrap/>
            <w:vAlign w:val="center"/>
            <w:hideMark/>
          </w:tcPr>
          <w:p w14:paraId="6413EF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894" w:type="dxa"/>
            <w:shd w:val="clear" w:color="000000" w:fill="FFFFFF"/>
            <w:noWrap/>
          </w:tcPr>
          <w:p w14:paraId="6BD1F2D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F65C613" w14:textId="77777777" w:rsidTr="00DF49B5">
        <w:trPr>
          <w:cantSplit/>
          <w:trHeight w:val="285"/>
          <w:jc w:val="center"/>
        </w:trPr>
        <w:tc>
          <w:tcPr>
            <w:tcW w:w="743" w:type="dxa"/>
            <w:noWrap/>
            <w:vAlign w:val="center"/>
            <w:hideMark/>
          </w:tcPr>
          <w:p w14:paraId="5BEE5A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200</w:t>
            </w:r>
          </w:p>
        </w:tc>
        <w:tc>
          <w:tcPr>
            <w:tcW w:w="1364" w:type="dxa"/>
            <w:shd w:val="clear" w:color="000000" w:fill="FFFFFF"/>
            <w:noWrap/>
            <w:vAlign w:val="center"/>
            <w:hideMark/>
          </w:tcPr>
          <w:p w14:paraId="62095F5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0202040119</w:t>
            </w:r>
          </w:p>
        </w:tc>
        <w:tc>
          <w:tcPr>
            <w:tcW w:w="6860" w:type="dxa"/>
            <w:shd w:val="clear" w:color="000000" w:fill="FFFFFF"/>
            <w:noWrap/>
            <w:vAlign w:val="center"/>
            <w:hideMark/>
          </w:tcPr>
          <w:p w14:paraId="1C9B13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894" w:type="dxa"/>
            <w:shd w:val="clear" w:color="000000" w:fill="FFFFFF"/>
            <w:noWrap/>
          </w:tcPr>
          <w:p w14:paraId="0436A50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25F358" w14:textId="77777777" w:rsidTr="00DF49B5">
        <w:trPr>
          <w:cantSplit/>
          <w:trHeight w:val="285"/>
          <w:jc w:val="center"/>
        </w:trPr>
        <w:tc>
          <w:tcPr>
            <w:tcW w:w="743" w:type="dxa"/>
            <w:noWrap/>
            <w:vAlign w:val="center"/>
            <w:hideMark/>
          </w:tcPr>
          <w:p w14:paraId="3E6C9A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201</w:t>
            </w:r>
          </w:p>
        </w:tc>
        <w:tc>
          <w:tcPr>
            <w:tcW w:w="1364" w:type="dxa"/>
            <w:shd w:val="clear" w:color="000000" w:fill="FFFFFF"/>
            <w:noWrap/>
            <w:vAlign w:val="center"/>
            <w:hideMark/>
          </w:tcPr>
          <w:p w14:paraId="676276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0202040151</w:t>
            </w:r>
          </w:p>
        </w:tc>
        <w:tc>
          <w:tcPr>
            <w:tcW w:w="6860" w:type="dxa"/>
            <w:shd w:val="clear" w:color="000000" w:fill="FFFFFF"/>
            <w:noWrap/>
            <w:vAlign w:val="center"/>
            <w:hideMark/>
          </w:tcPr>
          <w:p w14:paraId="4758A1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894" w:type="dxa"/>
            <w:shd w:val="clear" w:color="000000" w:fill="FFFFFF"/>
            <w:noWrap/>
          </w:tcPr>
          <w:p w14:paraId="2E3F3D7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9B557B1" w14:textId="77777777" w:rsidTr="00DF49B5">
        <w:trPr>
          <w:cantSplit/>
          <w:trHeight w:val="285"/>
          <w:jc w:val="center"/>
        </w:trPr>
        <w:tc>
          <w:tcPr>
            <w:tcW w:w="743" w:type="dxa"/>
            <w:noWrap/>
            <w:vAlign w:val="center"/>
            <w:hideMark/>
          </w:tcPr>
          <w:p w14:paraId="09F54D2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202</w:t>
            </w:r>
          </w:p>
        </w:tc>
        <w:tc>
          <w:tcPr>
            <w:tcW w:w="1364" w:type="dxa"/>
            <w:shd w:val="clear" w:color="000000" w:fill="FFFFFF"/>
            <w:noWrap/>
            <w:vAlign w:val="center"/>
            <w:hideMark/>
          </w:tcPr>
          <w:p w14:paraId="229D0D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0202040160</w:t>
            </w:r>
          </w:p>
        </w:tc>
        <w:tc>
          <w:tcPr>
            <w:tcW w:w="6860" w:type="dxa"/>
            <w:shd w:val="clear" w:color="000000" w:fill="FFFFFF"/>
            <w:noWrap/>
            <w:vAlign w:val="center"/>
            <w:hideMark/>
          </w:tcPr>
          <w:p w14:paraId="7E108D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894" w:type="dxa"/>
            <w:shd w:val="clear" w:color="000000" w:fill="FFFFFF"/>
            <w:noWrap/>
          </w:tcPr>
          <w:p w14:paraId="5C1B2DB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95AD15C" w14:textId="77777777" w:rsidTr="00DF49B5">
        <w:trPr>
          <w:cantSplit/>
          <w:trHeight w:val="285"/>
          <w:jc w:val="center"/>
        </w:trPr>
        <w:tc>
          <w:tcPr>
            <w:tcW w:w="743" w:type="dxa"/>
            <w:noWrap/>
            <w:vAlign w:val="center"/>
            <w:hideMark/>
          </w:tcPr>
          <w:p w14:paraId="5CF1DA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203</w:t>
            </w:r>
          </w:p>
        </w:tc>
        <w:tc>
          <w:tcPr>
            <w:tcW w:w="1364" w:type="dxa"/>
            <w:shd w:val="clear" w:color="000000" w:fill="FFFFFF"/>
            <w:noWrap/>
            <w:vAlign w:val="center"/>
            <w:hideMark/>
          </w:tcPr>
          <w:p w14:paraId="4548BE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0202031063</w:t>
            </w:r>
          </w:p>
        </w:tc>
        <w:tc>
          <w:tcPr>
            <w:tcW w:w="6860" w:type="dxa"/>
            <w:shd w:val="clear" w:color="000000" w:fill="FFFFFF"/>
            <w:noWrap/>
            <w:vAlign w:val="center"/>
            <w:hideMark/>
          </w:tcPr>
          <w:p w14:paraId="12CBE65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894" w:type="dxa"/>
            <w:shd w:val="clear" w:color="000000" w:fill="FFFFFF"/>
            <w:noWrap/>
          </w:tcPr>
          <w:p w14:paraId="335119E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4EF779" w14:textId="77777777" w:rsidTr="00DF49B5">
        <w:trPr>
          <w:cantSplit/>
          <w:trHeight w:val="285"/>
          <w:jc w:val="center"/>
        </w:trPr>
        <w:tc>
          <w:tcPr>
            <w:tcW w:w="743" w:type="dxa"/>
            <w:noWrap/>
            <w:vAlign w:val="center"/>
            <w:hideMark/>
          </w:tcPr>
          <w:p w14:paraId="3C1EA39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204</w:t>
            </w:r>
          </w:p>
        </w:tc>
        <w:tc>
          <w:tcPr>
            <w:tcW w:w="1364" w:type="dxa"/>
            <w:shd w:val="clear" w:color="000000" w:fill="FFFFFF"/>
            <w:noWrap/>
            <w:vAlign w:val="center"/>
            <w:hideMark/>
          </w:tcPr>
          <w:p w14:paraId="7E76CA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0202031144</w:t>
            </w:r>
          </w:p>
        </w:tc>
        <w:tc>
          <w:tcPr>
            <w:tcW w:w="6860" w:type="dxa"/>
            <w:shd w:val="clear" w:color="000000" w:fill="FFFFFF"/>
            <w:noWrap/>
            <w:vAlign w:val="center"/>
            <w:hideMark/>
          </w:tcPr>
          <w:p w14:paraId="2E4900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894" w:type="dxa"/>
            <w:shd w:val="clear" w:color="000000" w:fill="FFFFFF"/>
            <w:noWrap/>
          </w:tcPr>
          <w:p w14:paraId="419C394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D6C6034" w14:textId="77777777" w:rsidTr="00DF49B5">
        <w:trPr>
          <w:cantSplit/>
          <w:trHeight w:val="285"/>
          <w:jc w:val="center"/>
        </w:trPr>
        <w:tc>
          <w:tcPr>
            <w:tcW w:w="743" w:type="dxa"/>
            <w:noWrap/>
            <w:vAlign w:val="center"/>
            <w:hideMark/>
          </w:tcPr>
          <w:p w14:paraId="6D788E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205</w:t>
            </w:r>
          </w:p>
        </w:tc>
        <w:tc>
          <w:tcPr>
            <w:tcW w:w="1364" w:type="dxa"/>
            <w:shd w:val="clear" w:color="000000" w:fill="FFFFFF"/>
            <w:noWrap/>
            <w:vAlign w:val="center"/>
            <w:hideMark/>
          </w:tcPr>
          <w:p w14:paraId="450A86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0202031152</w:t>
            </w:r>
          </w:p>
        </w:tc>
        <w:tc>
          <w:tcPr>
            <w:tcW w:w="6860" w:type="dxa"/>
            <w:shd w:val="clear" w:color="000000" w:fill="FFFFFF"/>
            <w:noWrap/>
            <w:vAlign w:val="center"/>
            <w:hideMark/>
          </w:tcPr>
          <w:p w14:paraId="3FE3CD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894" w:type="dxa"/>
            <w:shd w:val="clear" w:color="000000" w:fill="FFFFFF"/>
            <w:noWrap/>
          </w:tcPr>
          <w:p w14:paraId="214CE14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1E0306A" w14:textId="77777777" w:rsidTr="00DF49B5">
        <w:trPr>
          <w:cantSplit/>
          <w:trHeight w:val="285"/>
          <w:jc w:val="center"/>
        </w:trPr>
        <w:tc>
          <w:tcPr>
            <w:tcW w:w="743" w:type="dxa"/>
            <w:noWrap/>
            <w:vAlign w:val="center"/>
            <w:hideMark/>
          </w:tcPr>
          <w:p w14:paraId="61B36FD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206</w:t>
            </w:r>
          </w:p>
        </w:tc>
        <w:tc>
          <w:tcPr>
            <w:tcW w:w="1364" w:type="dxa"/>
            <w:shd w:val="clear" w:color="000000" w:fill="FFFFFF"/>
            <w:noWrap/>
            <w:vAlign w:val="center"/>
            <w:hideMark/>
          </w:tcPr>
          <w:p w14:paraId="3BD5CFB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0202010104</w:t>
            </w:r>
          </w:p>
        </w:tc>
        <w:tc>
          <w:tcPr>
            <w:tcW w:w="6860" w:type="dxa"/>
            <w:shd w:val="clear" w:color="000000" w:fill="FFFFFF"/>
            <w:noWrap/>
            <w:vAlign w:val="center"/>
            <w:hideMark/>
          </w:tcPr>
          <w:p w14:paraId="148D6B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894" w:type="dxa"/>
            <w:shd w:val="clear" w:color="000000" w:fill="FFFFFF"/>
            <w:noWrap/>
          </w:tcPr>
          <w:p w14:paraId="105682A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DF2721" w14:textId="77777777" w:rsidTr="00DF49B5">
        <w:trPr>
          <w:cantSplit/>
          <w:trHeight w:val="285"/>
          <w:jc w:val="center"/>
        </w:trPr>
        <w:tc>
          <w:tcPr>
            <w:tcW w:w="743" w:type="dxa"/>
            <w:noWrap/>
            <w:vAlign w:val="center"/>
            <w:hideMark/>
          </w:tcPr>
          <w:p w14:paraId="70AE3F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207</w:t>
            </w:r>
          </w:p>
        </w:tc>
        <w:tc>
          <w:tcPr>
            <w:tcW w:w="1364" w:type="dxa"/>
            <w:shd w:val="clear" w:color="000000" w:fill="FFFFFF"/>
            <w:noWrap/>
            <w:vAlign w:val="center"/>
            <w:hideMark/>
          </w:tcPr>
          <w:p w14:paraId="67BC83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0202090019</w:t>
            </w:r>
          </w:p>
        </w:tc>
        <w:tc>
          <w:tcPr>
            <w:tcW w:w="6860" w:type="dxa"/>
            <w:shd w:val="clear" w:color="000000" w:fill="FFFFFF"/>
            <w:noWrap/>
            <w:vAlign w:val="center"/>
            <w:hideMark/>
          </w:tcPr>
          <w:p w14:paraId="460A50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894" w:type="dxa"/>
            <w:shd w:val="clear" w:color="000000" w:fill="FFFFFF"/>
            <w:noWrap/>
          </w:tcPr>
          <w:p w14:paraId="14B9542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B8E75C7" w14:textId="77777777" w:rsidTr="00DF49B5">
        <w:trPr>
          <w:cantSplit/>
          <w:trHeight w:val="285"/>
          <w:jc w:val="center"/>
        </w:trPr>
        <w:tc>
          <w:tcPr>
            <w:tcW w:w="743" w:type="dxa"/>
            <w:noWrap/>
            <w:vAlign w:val="center"/>
            <w:hideMark/>
          </w:tcPr>
          <w:p w14:paraId="1FECDC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208</w:t>
            </w:r>
          </w:p>
        </w:tc>
        <w:tc>
          <w:tcPr>
            <w:tcW w:w="1364" w:type="dxa"/>
            <w:shd w:val="clear" w:color="000000" w:fill="FFFFFF"/>
            <w:noWrap/>
            <w:vAlign w:val="center"/>
            <w:hideMark/>
          </w:tcPr>
          <w:p w14:paraId="5CC982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0202090124</w:t>
            </w:r>
          </w:p>
        </w:tc>
        <w:tc>
          <w:tcPr>
            <w:tcW w:w="6860" w:type="dxa"/>
            <w:shd w:val="clear" w:color="000000" w:fill="FFFFFF"/>
            <w:noWrap/>
            <w:vAlign w:val="center"/>
            <w:hideMark/>
          </w:tcPr>
          <w:p w14:paraId="39A4062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1894" w:type="dxa"/>
            <w:shd w:val="clear" w:color="000000" w:fill="FFFFFF"/>
            <w:noWrap/>
          </w:tcPr>
          <w:p w14:paraId="648C75C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EFC7DA0" w14:textId="77777777" w:rsidTr="00DF49B5">
        <w:trPr>
          <w:cantSplit/>
          <w:trHeight w:val="285"/>
          <w:jc w:val="center"/>
        </w:trPr>
        <w:tc>
          <w:tcPr>
            <w:tcW w:w="743" w:type="dxa"/>
            <w:noWrap/>
            <w:vAlign w:val="center"/>
            <w:hideMark/>
          </w:tcPr>
          <w:p w14:paraId="23495F7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209</w:t>
            </w:r>
          </w:p>
        </w:tc>
        <w:tc>
          <w:tcPr>
            <w:tcW w:w="1364" w:type="dxa"/>
            <w:shd w:val="clear" w:color="000000" w:fill="FFFFFF"/>
            <w:noWrap/>
            <w:vAlign w:val="center"/>
            <w:hideMark/>
          </w:tcPr>
          <w:p w14:paraId="50E0EC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0202090132</w:t>
            </w:r>
          </w:p>
        </w:tc>
        <w:tc>
          <w:tcPr>
            <w:tcW w:w="6860" w:type="dxa"/>
            <w:shd w:val="clear" w:color="000000" w:fill="FFFFFF"/>
            <w:noWrap/>
            <w:vAlign w:val="center"/>
            <w:hideMark/>
          </w:tcPr>
          <w:p w14:paraId="5FD1EC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894" w:type="dxa"/>
            <w:shd w:val="clear" w:color="000000" w:fill="FFFFFF"/>
            <w:noWrap/>
          </w:tcPr>
          <w:p w14:paraId="137C9F6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F4136B" w14:textId="77777777" w:rsidTr="00DF49B5">
        <w:trPr>
          <w:cantSplit/>
          <w:trHeight w:val="285"/>
          <w:jc w:val="center"/>
        </w:trPr>
        <w:tc>
          <w:tcPr>
            <w:tcW w:w="743" w:type="dxa"/>
            <w:noWrap/>
            <w:vAlign w:val="center"/>
            <w:hideMark/>
          </w:tcPr>
          <w:p w14:paraId="276C2DF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210</w:t>
            </w:r>
          </w:p>
        </w:tc>
        <w:tc>
          <w:tcPr>
            <w:tcW w:w="1364" w:type="dxa"/>
            <w:shd w:val="clear" w:color="000000" w:fill="FFFFFF"/>
            <w:noWrap/>
            <w:vAlign w:val="center"/>
            <w:hideMark/>
          </w:tcPr>
          <w:p w14:paraId="7C2CBB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0202090183</w:t>
            </w:r>
          </w:p>
        </w:tc>
        <w:tc>
          <w:tcPr>
            <w:tcW w:w="6860" w:type="dxa"/>
            <w:shd w:val="clear" w:color="000000" w:fill="FFFFFF"/>
            <w:noWrap/>
            <w:vAlign w:val="center"/>
            <w:hideMark/>
          </w:tcPr>
          <w:p w14:paraId="5B190B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894" w:type="dxa"/>
            <w:shd w:val="clear" w:color="000000" w:fill="FFFFFF"/>
            <w:noWrap/>
          </w:tcPr>
          <w:p w14:paraId="6AE1BBF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3B1128F" w14:textId="77777777" w:rsidTr="00DF49B5">
        <w:trPr>
          <w:cantSplit/>
          <w:trHeight w:val="285"/>
          <w:jc w:val="center"/>
        </w:trPr>
        <w:tc>
          <w:tcPr>
            <w:tcW w:w="743" w:type="dxa"/>
            <w:noWrap/>
            <w:vAlign w:val="center"/>
            <w:hideMark/>
          </w:tcPr>
          <w:p w14:paraId="5E99EE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211</w:t>
            </w:r>
          </w:p>
        </w:tc>
        <w:tc>
          <w:tcPr>
            <w:tcW w:w="1364" w:type="dxa"/>
            <w:shd w:val="clear" w:color="000000" w:fill="FFFFFF"/>
            <w:noWrap/>
            <w:vAlign w:val="center"/>
            <w:hideMark/>
          </w:tcPr>
          <w:p w14:paraId="5256DD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0202090299</w:t>
            </w:r>
          </w:p>
        </w:tc>
        <w:tc>
          <w:tcPr>
            <w:tcW w:w="6860" w:type="dxa"/>
            <w:shd w:val="clear" w:color="000000" w:fill="FFFFFF"/>
            <w:noWrap/>
            <w:vAlign w:val="center"/>
            <w:hideMark/>
          </w:tcPr>
          <w:p w14:paraId="6986054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894" w:type="dxa"/>
            <w:shd w:val="clear" w:color="000000" w:fill="FFFFFF"/>
            <w:noWrap/>
          </w:tcPr>
          <w:p w14:paraId="5585A8F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BA69058" w14:textId="77777777" w:rsidTr="00DF49B5">
        <w:trPr>
          <w:cantSplit/>
          <w:trHeight w:val="285"/>
          <w:jc w:val="center"/>
        </w:trPr>
        <w:tc>
          <w:tcPr>
            <w:tcW w:w="743" w:type="dxa"/>
            <w:noWrap/>
            <w:vAlign w:val="center"/>
            <w:hideMark/>
          </w:tcPr>
          <w:p w14:paraId="3B21BC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212</w:t>
            </w:r>
          </w:p>
        </w:tc>
        <w:tc>
          <w:tcPr>
            <w:tcW w:w="1364" w:type="dxa"/>
            <w:shd w:val="clear" w:color="000000" w:fill="FFFFFF"/>
            <w:noWrap/>
            <w:vAlign w:val="center"/>
            <w:hideMark/>
          </w:tcPr>
          <w:p w14:paraId="183E29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0202090302</w:t>
            </w:r>
          </w:p>
        </w:tc>
        <w:tc>
          <w:tcPr>
            <w:tcW w:w="6860" w:type="dxa"/>
            <w:shd w:val="clear" w:color="000000" w:fill="FFFFFF"/>
            <w:noWrap/>
            <w:vAlign w:val="center"/>
            <w:hideMark/>
          </w:tcPr>
          <w:p w14:paraId="23C345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894" w:type="dxa"/>
            <w:shd w:val="clear" w:color="000000" w:fill="FFFFFF"/>
            <w:noWrap/>
          </w:tcPr>
          <w:p w14:paraId="155FEA2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019AB78" w14:textId="77777777" w:rsidTr="00DF49B5">
        <w:trPr>
          <w:cantSplit/>
          <w:trHeight w:val="285"/>
          <w:jc w:val="center"/>
        </w:trPr>
        <w:tc>
          <w:tcPr>
            <w:tcW w:w="743" w:type="dxa"/>
            <w:noWrap/>
            <w:vAlign w:val="center"/>
            <w:hideMark/>
          </w:tcPr>
          <w:p w14:paraId="5FFC3F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213</w:t>
            </w:r>
          </w:p>
        </w:tc>
        <w:tc>
          <w:tcPr>
            <w:tcW w:w="1364" w:type="dxa"/>
            <w:shd w:val="clear" w:color="000000" w:fill="FFFFFF"/>
            <w:noWrap/>
            <w:vAlign w:val="center"/>
            <w:hideMark/>
          </w:tcPr>
          <w:p w14:paraId="6B2E787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0202010236</w:t>
            </w:r>
          </w:p>
        </w:tc>
        <w:tc>
          <w:tcPr>
            <w:tcW w:w="6860" w:type="dxa"/>
            <w:shd w:val="clear" w:color="000000" w:fill="FFFFFF"/>
            <w:noWrap/>
            <w:vAlign w:val="center"/>
            <w:hideMark/>
          </w:tcPr>
          <w:p w14:paraId="70D12F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894" w:type="dxa"/>
            <w:shd w:val="clear" w:color="000000" w:fill="FFFFFF"/>
            <w:noWrap/>
          </w:tcPr>
          <w:p w14:paraId="24099EB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FDC9A5" w14:textId="77777777" w:rsidTr="00DF49B5">
        <w:trPr>
          <w:cantSplit/>
          <w:trHeight w:val="285"/>
          <w:jc w:val="center"/>
        </w:trPr>
        <w:tc>
          <w:tcPr>
            <w:tcW w:w="743" w:type="dxa"/>
            <w:noWrap/>
            <w:vAlign w:val="center"/>
            <w:hideMark/>
          </w:tcPr>
          <w:p w14:paraId="13D3D2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214</w:t>
            </w:r>
          </w:p>
        </w:tc>
        <w:tc>
          <w:tcPr>
            <w:tcW w:w="1364" w:type="dxa"/>
            <w:shd w:val="clear" w:color="000000" w:fill="FFFFFF"/>
            <w:noWrap/>
            <w:vAlign w:val="center"/>
            <w:hideMark/>
          </w:tcPr>
          <w:p w14:paraId="404A72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0202010449</w:t>
            </w:r>
          </w:p>
        </w:tc>
        <w:tc>
          <w:tcPr>
            <w:tcW w:w="6860" w:type="dxa"/>
            <w:shd w:val="clear" w:color="000000" w:fill="FFFFFF"/>
            <w:noWrap/>
            <w:vAlign w:val="center"/>
            <w:hideMark/>
          </w:tcPr>
          <w:p w14:paraId="0306B2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894" w:type="dxa"/>
            <w:shd w:val="clear" w:color="000000" w:fill="FFFFFF"/>
            <w:noWrap/>
          </w:tcPr>
          <w:p w14:paraId="32EC0EB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F243BC6" w14:textId="77777777" w:rsidTr="00DF49B5">
        <w:trPr>
          <w:cantSplit/>
          <w:trHeight w:val="285"/>
          <w:jc w:val="center"/>
        </w:trPr>
        <w:tc>
          <w:tcPr>
            <w:tcW w:w="743" w:type="dxa"/>
            <w:noWrap/>
            <w:vAlign w:val="center"/>
            <w:hideMark/>
          </w:tcPr>
          <w:p w14:paraId="372D81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215</w:t>
            </w:r>
          </w:p>
        </w:tc>
        <w:tc>
          <w:tcPr>
            <w:tcW w:w="1364" w:type="dxa"/>
            <w:shd w:val="clear" w:color="000000" w:fill="FFFFFF"/>
            <w:noWrap/>
            <w:vAlign w:val="center"/>
            <w:hideMark/>
          </w:tcPr>
          <w:p w14:paraId="67D88A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0202050084</w:t>
            </w:r>
          </w:p>
        </w:tc>
        <w:tc>
          <w:tcPr>
            <w:tcW w:w="6860" w:type="dxa"/>
            <w:shd w:val="clear" w:color="000000" w:fill="FFFFFF"/>
            <w:noWrap/>
            <w:vAlign w:val="center"/>
            <w:hideMark/>
          </w:tcPr>
          <w:p w14:paraId="79342D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894" w:type="dxa"/>
            <w:shd w:val="clear" w:color="000000" w:fill="FFFFFF"/>
            <w:noWrap/>
          </w:tcPr>
          <w:p w14:paraId="61C1494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880BB4A" w14:textId="77777777" w:rsidTr="00DF49B5">
        <w:trPr>
          <w:cantSplit/>
          <w:trHeight w:val="285"/>
          <w:jc w:val="center"/>
        </w:trPr>
        <w:tc>
          <w:tcPr>
            <w:tcW w:w="743" w:type="dxa"/>
            <w:noWrap/>
            <w:vAlign w:val="center"/>
            <w:hideMark/>
          </w:tcPr>
          <w:p w14:paraId="3C15E9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216</w:t>
            </w:r>
          </w:p>
        </w:tc>
        <w:tc>
          <w:tcPr>
            <w:tcW w:w="1364" w:type="dxa"/>
            <w:shd w:val="clear" w:color="000000" w:fill="FFFFFF"/>
            <w:noWrap/>
            <w:vAlign w:val="center"/>
            <w:hideMark/>
          </w:tcPr>
          <w:p w14:paraId="2FB56E4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0202070077</w:t>
            </w:r>
          </w:p>
        </w:tc>
        <w:tc>
          <w:tcPr>
            <w:tcW w:w="6860" w:type="dxa"/>
            <w:shd w:val="clear" w:color="000000" w:fill="FFFFFF"/>
            <w:noWrap/>
            <w:vAlign w:val="center"/>
            <w:hideMark/>
          </w:tcPr>
          <w:p w14:paraId="5E535E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894" w:type="dxa"/>
            <w:shd w:val="clear" w:color="000000" w:fill="FFFFFF"/>
            <w:noWrap/>
          </w:tcPr>
          <w:p w14:paraId="3F61DDA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B93AC3" w14:textId="77777777" w:rsidTr="00DF49B5">
        <w:trPr>
          <w:cantSplit/>
          <w:trHeight w:val="285"/>
          <w:jc w:val="center"/>
        </w:trPr>
        <w:tc>
          <w:tcPr>
            <w:tcW w:w="743" w:type="dxa"/>
            <w:noWrap/>
            <w:vAlign w:val="center"/>
            <w:hideMark/>
          </w:tcPr>
          <w:p w14:paraId="6D9DD02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217</w:t>
            </w:r>
          </w:p>
        </w:tc>
        <w:tc>
          <w:tcPr>
            <w:tcW w:w="1364" w:type="dxa"/>
            <w:shd w:val="clear" w:color="000000" w:fill="FFFFFF"/>
            <w:noWrap/>
            <w:vAlign w:val="center"/>
            <w:hideMark/>
          </w:tcPr>
          <w:p w14:paraId="5A46A8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0202070310</w:t>
            </w:r>
          </w:p>
        </w:tc>
        <w:tc>
          <w:tcPr>
            <w:tcW w:w="6860" w:type="dxa"/>
            <w:shd w:val="clear" w:color="000000" w:fill="FFFFFF"/>
            <w:noWrap/>
            <w:vAlign w:val="center"/>
            <w:hideMark/>
          </w:tcPr>
          <w:p w14:paraId="63C5C1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894" w:type="dxa"/>
            <w:shd w:val="clear" w:color="000000" w:fill="FFFFFF"/>
            <w:noWrap/>
          </w:tcPr>
          <w:p w14:paraId="348AB7C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D46A0F7" w14:textId="77777777" w:rsidTr="00DF49B5">
        <w:trPr>
          <w:cantSplit/>
          <w:trHeight w:val="285"/>
          <w:jc w:val="center"/>
        </w:trPr>
        <w:tc>
          <w:tcPr>
            <w:tcW w:w="743" w:type="dxa"/>
            <w:noWrap/>
            <w:vAlign w:val="center"/>
            <w:hideMark/>
          </w:tcPr>
          <w:p w14:paraId="051033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218</w:t>
            </w:r>
          </w:p>
        </w:tc>
        <w:tc>
          <w:tcPr>
            <w:tcW w:w="1364" w:type="dxa"/>
            <w:shd w:val="clear" w:color="000000" w:fill="FFFFFF"/>
            <w:noWrap/>
            <w:vAlign w:val="center"/>
            <w:hideMark/>
          </w:tcPr>
          <w:p w14:paraId="5986BF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0202090094</w:t>
            </w:r>
          </w:p>
        </w:tc>
        <w:tc>
          <w:tcPr>
            <w:tcW w:w="6860" w:type="dxa"/>
            <w:shd w:val="clear" w:color="000000" w:fill="FFFFFF"/>
            <w:noWrap/>
            <w:vAlign w:val="center"/>
            <w:hideMark/>
          </w:tcPr>
          <w:p w14:paraId="217DA4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894" w:type="dxa"/>
            <w:shd w:val="clear" w:color="000000" w:fill="FFFFFF"/>
            <w:noWrap/>
          </w:tcPr>
          <w:p w14:paraId="6C185A2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C30599" w14:textId="77777777" w:rsidTr="00DF49B5">
        <w:trPr>
          <w:cantSplit/>
          <w:trHeight w:val="285"/>
          <w:jc w:val="center"/>
        </w:trPr>
        <w:tc>
          <w:tcPr>
            <w:tcW w:w="743" w:type="dxa"/>
            <w:noWrap/>
            <w:vAlign w:val="center"/>
            <w:hideMark/>
          </w:tcPr>
          <w:p w14:paraId="199A23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219</w:t>
            </w:r>
          </w:p>
        </w:tc>
        <w:tc>
          <w:tcPr>
            <w:tcW w:w="1364" w:type="dxa"/>
            <w:shd w:val="clear" w:color="000000" w:fill="FFFFFF"/>
            <w:noWrap/>
            <w:vAlign w:val="center"/>
            <w:hideMark/>
          </w:tcPr>
          <w:p w14:paraId="493EDB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0202090108</w:t>
            </w:r>
          </w:p>
        </w:tc>
        <w:tc>
          <w:tcPr>
            <w:tcW w:w="6860" w:type="dxa"/>
            <w:shd w:val="clear" w:color="000000" w:fill="FFFFFF"/>
            <w:noWrap/>
            <w:vAlign w:val="center"/>
            <w:hideMark/>
          </w:tcPr>
          <w:p w14:paraId="0B691FB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894" w:type="dxa"/>
            <w:shd w:val="clear" w:color="000000" w:fill="FFFFFF"/>
            <w:noWrap/>
          </w:tcPr>
          <w:p w14:paraId="5AF24EB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5055494" w14:textId="77777777" w:rsidTr="00DF49B5">
        <w:trPr>
          <w:cantSplit/>
          <w:trHeight w:val="285"/>
          <w:jc w:val="center"/>
        </w:trPr>
        <w:tc>
          <w:tcPr>
            <w:tcW w:w="743" w:type="dxa"/>
            <w:noWrap/>
            <w:vAlign w:val="center"/>
            <w:hideMark/>
          </w:tcPr>
          <w:p w14:paraId="00BA71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220</w:t>
            </w:r>
          </w:p>
        </w:tc>
        <w:tc>
          <w:tcPr>
            <w:tcW w:w="1364" w:type="dxa"/>
            <w:shd w:val="clear" w:color="000000" w:fill="FFFFFF"/>
            <w:noWrap/>
            <w:vAlign w:val="center"/>
            <w:hideMark/>
          </w:tcPr>
          <w:p w14:paraId="0BAAFB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0202090116</w:t>
            </w:r>
          </w:p>
        </w:tc>
        <w:tc>
          <w:tcPr>
            <w:tcW w:w="6860" w:type="dxa"/>
            <w:shd w:val="clear" w:color="000000" w:fill="FFFFFF"/>
            <w:noWrap/>
            <w:vAlign w:val="center"/>
            <w:hideMark/>
          </w:tcPr>
          <w:p w14:paraId="398486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894" w:type="dxa"/>
            <w:shd w:val="clear" w:color="000000" w:fill="FFFFFF"/>
            <w:noWrap/>
          </w:tcPr>
          <w:p w14:paraId="2C18F89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14D282" w14:textId="77777777" w:rsidTr="00DF49B5">
        <w:trPr>
          <w:cantSplit/>
          <w:trHeight w:val="285"/>
          <w:jc w:val="center"/>
        </w:trPr>
        <w:tc>
          <w:tcPr>
            <w:tcW w:w="743" w:type="dxa"/>
            <w:noWrap/>
            <w:vAlign w:val="center"/>
            <w:hideMark/>
          </w:tcPr>
          <w:p w14:paraId="488A93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221</w:t>
            </w:r>
          </w:p>
        </w:tc>
        <w:tc>
          <w:tcPr>
            <w:tcW w:w="1364" w:type="dxa"/>
            <w:shd w:val="clear" w:color="000000" w:fill="FFFFFF"/>
            <w:noWrap/>
            <w:vAlign w:val="center"/>
            <w:hideMark/>
          </w:tcPr>
          <w:p w14:paraId="074B3D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0202090221</w:t>
            </w:r>
          </w:p>
        </w:tc>
        <w:tc>
          <w:tcPr>
            <w:tcW w:w="6860" w:type="dxa"/>
            <w:shd w:val="clear" w:color="000000" w:fill="FFFFFF"/>
            <w:noWrap/>
            <w:vAlign w:val="center"/>
            <w:hideMark/>
          </w:tcPr>
          <w:p w14:paraId="6C7A70F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894" w:type="dxa"/>
            <w:shd w:val="clear" w:color="000000" w:fill="FFFFFF"/>
            <w:noWrap/>
          </w:tcPr>
          <w:p w14:paraId="304D431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BA72174" w14:textId="77777777" w:rsidTr="00DF49B5">
        <w:trPr>
          <w:cantSplit/>
          <w:trHeight w:val="285"/>
          <w:jc w:val="center"/>
        </w:trPr>
        <w:tc>
          <w:tcPr>
            <w:tcW w:w="743" w:type="dxa"/>
            <w:noWrap/>
            <w:vAlign w:val="center"/>
            <w:hideMark/>
          </w:tcPr>
          <w:p w14:paraId="7CDC7B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222</w:t>
            </w:r>
          </w:p>
        </w:tc>
        <w:tc>
          <w:tcPr>
            <w:tcW w:w="1364" w:type="dxa"/>
            <w:shd w:val="clear" w:color="000000" w:fill="FFFFFF"/>
            <w:noWrap/>
            <w:vAlign w:val="center"/>
            <w:hideMark/>
          </w:tcPr>
          <w:p w14:paraId="3173FE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0202050173</w:t>
            </w:r>
          </w:p>
        </w:tc>
        <w:tc>
          <w:tcPr>
            <w:tcW w:w="6860" w:type="dxa"/>
            <w:shd w:val="clear" w:color="000000" w:fill="FFFFFF"/>
            <w:noWrap/>
            <w:vAlign w:val="center"/>
            <w:hideMark/>
          </w:tcPr>
          <w:p w14:paraId="49F8B0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894" w:type="dxa"/>
            <w:shd w:val="clear" w:color="000000" w:fill="FFFFFF"/>
            <w:noWrap/>
          </w:tcPr>
          <w:p w14:paraId="64960E1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0E72647" w14:textId="77777777" w:rsidTr="00DF49B5">
        <w:trPr>
          <w:cantSplit/>
          <w:trHeight w:val="285"/>
          <w:jc w:val="center"/>
        </w:trPr>
        <w:tc>
          <w:tcPr>
            <w:tcW w:w="743" w:type="dxa"/>
            <w:noWrap/>
            <w:vAlign w:val="center"/>
            <w:hideMark/>
          </w:tcPr>
          <w:p w14:paraId="05BB59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223</w:t>
            </w:r>
          </w:p>
        </w:tc>
        <w:tc>
          <w:tcPr>
            <w:tcW w:w="1364" w:type="dxa"/>
            <w:shd w:val="clear" w:color="000000" w:fill="FFFFFF"/>
            <w:noWrap/>
            <w:vAlign w:val="center"/>
            <w:hideMark/>
          </w:tcPr>
          <w:p w14:paraId="7F682EB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0202050190</w:t>
            </w:r>
          </w:p>
        </w:tc>
        <w:tc>
          <w:tcPr>
            <w:tcW w:w="6860" w:type="dxa"/>
            <w:shd w:val="clear" w:color="000000" w:fill="FFFFFF"/>
            <w:noWrap/>
            <w:vAlign w:val="center"/>
            <w:hideMark/>
          </w:tcPr>
          <w:p w14:paraId="5AD6472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894" w:type="dxa"/>
            <w:shd w:val="clear" w:color="000000" w:fill="FFFFFF"/>
            <w:noWrap/>
          </w:tcPr>
          <w:p w14:paraId="69738CA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C6EDF1" w14:textId="77777777" w:rsidTr="00DF49B5">
        <w:trPr>
          <w:cantSplit/>
          <w:trHeight w:val="285"/>
          <w:jc w:val="center"/>
        </w:trPr>
        <w:tc>
          <w:tcPr>
            <w:tcW w:w="743" w:type="dxa"/>
            <w:noWrap/>
            <w:vAlign w:val="center"/>
            <w:hideMark/>
          </w:tcPr>
          <w:p w14:paraId="0EB43C3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224</w:t>
            </w:r>
          </w:p>
        </w:tc>
        <w:tc>
          <w:tcPr>
            <w:tcW w:w="1364" w:type="dxa"/>
            <w:shd w:val="clear" w:color="000000" w:fill="FFFFFF"/>
            <w:noWrap/>
            <w:vAlign w:val="center"/>
            <w:hideMark/>
          </w:tcPr>
          <w:p w14:paraId="3376322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0202050203</w:t>
            </w:r>
          </w:p>
        </w:tc>
        <w:tc>
          <w:tcPr>
            <w:tcW w:w="6860" w:type="dxa"/>
            <w:shd w:val="clear" w:color="000000" w:fill="FFFFFF"/>
            <w:noWrap/>
            <w:vAlign w:val="center"/>
            <w:hideMark/>
          </w:tcPr>
          <w:p w14:paraId="586F53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894" w:type="dxa"/>
            <w:shd w:val="clear" w:color="000000" w:fill="FFFFFF"/>
            <w:noWrap/>
          </w:tcPr>
          <w:p w14:paraId="41E6BBF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9ACA896" w14:textId="77777777" w:rsidTr="00DF49B5">
        <w:trPr>
          <w:cantSplit/>
          <w:trHeight w:val="285"/>
          <w:jc w:val="center"/>
        </w:trPr>
        <w:tc>
          <w:tcPr>
            <w:tcW w:w="743" w:type="dxa"/>
            <w:noWrap/>
            <w:vAlign w:val="center"/>
            <w:hideMark/>
          </w:tcPr>
          <w:p w14:paraId="29A31B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225</w:t>
            </w:r>
          </w:p>
        </w:tc>
        <w:tc>
          <w:tcPr>
            <w:tcW w:w="1364" w:type="dxa"/>
            <w:shd w:val="clear" w:color="000000" w:fill="FFFFFF"/>
            <w:noWrap/>
            <w:vAlign w:val="center"/>
            <w:hideMark/>
          </w:tcPr>
          <w:p w14:paraId="71596B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0202050220</w:t>
            </w:r>
          </w:p>
        </w:tc>
        <w:tc>
          <w:tcPr>
            <w:tcW w:w="6860" w:type="dxa"/>
            <w:shd w:val="clear" w:color="000000" w:fill="FFFFFF"/>
            <w:noWrap/>
            <w:vAlign w:val="center"/>
            <w:hideMark/>
          </w:tcPr>
          <w:p w14:paraId="0E7439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894" w:type="dxa"/>
            <w:shd w:val="clear" w:color="000000" w:fill="FFFFFF"/>
            <w:noWrap/>
          </w:tcPr>
          <w:p w14:paraId="1BD01B1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D6D06BF" w14:textId="77777777" w:rsidTr="00DF49B5">
        <w:trPr>
          <w:cantSplit/>
          <w:trHeight w:val="285"/>
          <w:jc w:val="center"/>
        </w:trPr>
        <w:tc>
          <w:tcPr>
            <w:tcW w:w="743" w:type="dxa"/>
            <w:noWrap/>
            <w:vAlign w:val="center"/>
            <w:hideMark/>
          </w:tcPr>
          <w:p w14:paraId="0FCC4AC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226</w:t>
            </w:r>
          </w:p>
        </w:tc>
        <w:tc>
          <w:tcPr>
            <w:tcW w:w="1364" w:type="dxa"/>
            <w:shd w:val="clear" w:color="000000" w:fill="FFFFFF"/>
            <w:noWrap/>
            <w:vAlign w:val="center"/>
            <w:hideMark/>
          </w:tcPr>
          <w:p w14:paraId="2B5E58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0202050238</w:t>
            </w:r>
          </w:p>
        </w:tc>
        <w:tc>
          <w:tcPr>
            <w:tcW w:w="6860" w:type="dxa"/>
            <w:shd w:val="clear" w:color="000000" w:fill="FFFFFF"/>
            <w:noWrap/>
            <w:vAlign w:val="center"/>
            <w:hideMark/>
          </w:tcPr>
          <w:p w14:paraId="5D82023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894" w:type="dxa"/>
            <w:shd w:val="clear" w:color="000000" w:fill="FFFFFF"/>
            <w:noWrap/>
          </w:tcPr>
          <w:p w14:paraId="5F9B21D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93DBAAD" w14:textId="77777777" w:rsidTr="00DF49B5">
        <w:trPr>
          <w:cantSplit/>
          <w:trHeight w:val="285"/>
          <w:jc w:val="center"/>
        </w:trPr>
        <w:tc>
          <w:tcPr>
            <w:tcW w:w="743" w:type="dxa"/>
            <w:noWrap/>
            <w:vAlign w:val="center"/>
            <w:hideMark/>
          </w:tcPr>
          <w:p w14:paraId="3AA8B3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227</w:t>
            </w:r>
          </w:p>
        </w:tc>
        <w:tc>
          <w:tcPr>
            <w:tcW w:w="1364" w:type="dxa"/>
            <w:shd w:val="clear" w:color="000000" w:fill="FFFFFF"/>
            <w:noWrap/>
            <w:vAlign w:val="center"/>
            <w:hideMark/>
          </w:tcPr>
          <w:p w14:paraId="74FE78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0202050270</w:t>
            </w:r>
          </w:p>
        </w:tc>
        <w:tc>
          <w:tcPr>
            <w:tcW w:w="6860" w:type="dxa"/>
            <w:shd w:val="clear" w:color="000000" w:fill="FFFFFF"/>
            <w:noWrap/>
            <w:vAlign w:val="center"/>
            <w:hideMark/>
          </w:tcPr>
          <w:p w14:paraId="615DEB5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894" w:type="dxa"/>
            <w:shd w:val="clear" w:color="000000" w:fill="FFFFFF"/>
            <w:noWrap/>
          </w:tcPr>
          <w:p w14:paraId="6B1B815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7633944" w14:textId="77777777" w:rsidTr="00DF49B5">
        <w:trPr>
          <w:cantSplit/>
          <w:trHeight w:val="285"/>
          <w:jc w:val="center"/>
        </w:trPr>
        <w:tc>
          <w:tcPr>
            <w:tcW w:w="743" w:type="dxa"/>
            <w:noWrap/>
            <w:vAlign w:val="center"/>
            <w:hideMark/>
          </w:tcPr>
          <w:p w14:paraId="702F51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228</w:t>
            </w:r>
          </w:p>
        </w:tc>
        <w:tc>
          <w:tcPr>
            <w:tcW w:w="1364" w:type="dxa"/>
            <w:shd w:val="clear" w:color="000000" w:fill="FFFFFF"/>
            <w:noWrap/>
            <w:vAlign w:val="center"/>
            <w:hideMark/>
          </w:tcPr>
          <w:p w14:paraId="624AB6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0202050297</w:t>
            </w:r>
          </w:p>
        </w:tc>
        <w:tc>
          <w:tcPr>
            <w:tcW w:w="6860" w:type="dxa"/>
            <w:shd w:val="clear" w:color="000000" w:fill="FFFFFF"/>
            <w:noWrap/>
            <w:vAlign w:val="center"/>
            <w:hideMark/>
          </w:tcPr>
          <w:p w14:paraId="6749C2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894" w:type="dxa"/>
            <w:shd w:val="clear" w:color="000000" w:fill="FFFFFF"/>
            <w:noWrap/>
          </w:tcPr>
          <w:p w14:paraId="13A9E28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B89CFF" w14:textId="77777777" w:rsidTr="00DF49B5">
        <w:trPr>
          <w:cantSplit/>
          <w:trHeight w:val="285"/>
          <w:jc w:val="center"/>
        </w:trPr>
        <w:tc>
          <w:tcPr>
            <w:tcW w:w="743" w:type="dxa"/>
            <w:noWrap/>
            <w:vAlign w:val="center"/>
            <w:hideMark/>
          </w:tcPr>
          <w:p w14:paraId="3498CD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229</w:t>
            </w:r>
          </w:p>
        </w:tc>
        <w:tc>
          <w:tcPr>
            <w:tcW w:w="1364" w:type="dxa"/>
            <w:shd w:val="clear" w:color="000000" w:fill="FFFFFF"/>
            <w:noWrap/>
            <w:vAlign w:val="center"/>
            <w:hideMark/>
          </w:tcPr>
          <w:p w14:paraId="651850B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0202050319</w:t>
            </w:r>
          </w:p>
        </w:tc>
        <w:tc>
          <w:tcPr>
            <w:tcW w:w="6860" w:type="dxa"/>
            <w:shd w:val="clear" w:color="000000" w:fill="FFFFFF"/>
            <w:noWrap/>
            <w:vAlign w:val="center"/>
            <w:hideMark/>
          </w:tcPr>
          <w:p w14:paraId="70DDBD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894" w:type="dxa"/>
            <w:shd w:val="clear" w:color="000000" w:fill="FFFFFF"/>
            <w:noWrap/>
          </w:tcPr>
          <w:p w14:paraId="05B5C7A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595C0D" w14:textId="77777777" w:rsidTr="00DF49B5">
        <w:trPr>
          <w:cantSplit/>
          <w:trHeight w:val="285"/>
          <w:jc w:val="center"/>
        </w:trPr>
        <w:tc>
          <w:tcPr>
            <w:tcW w:w="743" w:type="dxa"/>
            <w:noWrap/>
            <w:vAlign w:val="center"/>
            <w:hideMark/>
          </w:tcPr>
          <w:p w14:paraId="2A6BA1E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230</w:t>
            </w:r>
          </w:p>
        </w:tc>
        <w:tc>
          <w:tcPr>
            <w:tcW w:w="1364" w:type="dxa"/>
            <w:shd w:val="clear" w:color="000000" w:fill="FFFFFF"/>
            <w:noWrap/>
            <w:vAlign w:val="center"/>
            <w:hideMark/>
          </w:tcPr>
          <w:p w14:paraId="7E2DF3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0202070042</w:t>
            </w:r>
          </w:p>
        </w:tc>
        <w:tc>
          <w:tcPr>
            <w:tcW w:w="6860" w:type="dxa"/>
            <w:shd w:val="clear" w:color="000000" w:fill="FFFFFF"/>
            <w:noWrap/>
            <w:vAlign w:val="center"/>
            <w:hideMark/>
          </w:tcPr>
          <w:p w14:paraId="43F2C37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894" w:type="dxa"/>
            <w:shd w:val="clear" w:color="000000" w:fill="FFFFFF"/>
            <w:noWrap/>
          </w:tcPr>
          <w:p w14:paraId="5342022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7BCBFC9" w14:textId="77777777" w:rsidTr="00DF49B5">
        <w:trPr>
          <w:cantSplit/>
          <w:trHeight w:val="285"/>
          <w:jc w:val="center"/>
        </w:trPr>
        <w:tc>
          <w:tcPr>
            <w:tcW w:w="743" w:type="dxa"/>
            <w:noWrap/>
            <w:vAlign w:val="center"/>
            <w:hideMark/>
          </w:tcPr>
          <w:p w14:paraId="4D2D15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231</w:t>
            </w:r>
          </w:p>
        </w:tc>
        <w:tc>
          <w:tcPr>
            <w:tcW w:w="1364" w:type="dxa"/>
            <w:shd w:val="clear" w:color="000000" w:fill="FFFFFF"/>
            <w:noWrap/>
            <w:vAlign w:val="center"/>
            <w:hideMark/>
          </w:tcPr>
          <w:p w14:paraId="55AFB9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0202070263</w:t>
            </w:r>
          </w:p>
        </w:tc>
        <w:tc>
          <w:tcPr>
            <w:tcW w:w="6860" w:type="dxa"/>
            <w:shd w:val="clear" w:color="000000" w:fill="FFFFFF"/>
            <w:noWrap/>
            <w:vAlign w:val="center"/>
            <w:hideMark/>
          </w:tcPr>
          <w:p w14:paraId="51752C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894" w:type="dxa"/>
            <w:shd w:val="clear" w:color="000000" w:fill="FFFFFF"/>
            <w:noWrap/>
          </w:tcPr>
          <w:p w14:paraId="173718B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532F16" w14:textId="77777777" w:rsidTr="00DF49B5">
        <w:trPr>
          <w:cantSplit/>
          <w:trHeight w:val="285"/>
          <w:jc w:val="center"/>
        </w:trPr>
        <w:tc>
          <w:tcPr>
            <w:tcW w:w="743" w:type="dxa"/>
            <w:noWrap/>
            <w:vAlign w:val="center"/>
            <w:hideMark/>
          </w:tcPr>
          <w:p w14:paraId="5F1653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232</w:t>
            </w:r>
          </w:p>
        </w:tc>
        <w:tc>
          <w:tcPr>
            <w:tcW w:w="1364" w:type="dxa"/>
            <w:shd w:val="clear" w:color="000000" w:fill="FFFFFF"/>
            <w:noWrap/>
            <w:vAlign w:val="center"/>
            <w:hideMark/>
          </w:tcPr>
          <w:p w14:paraId="768FC6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0202070239</w:t>
            </w:r>
          </w:p>
        </w:tc>
        <w:tc>
          <w:tcPr>
            <w:tcW w:w="6860" w:type="dxa"/>
            <w:shd w:val="clear" w:color="000000" w:fill="FFFFFF"/>
            <w:noWrap/>
            <w:vAlign w:val="center"/>
            <w:hideMark/>
          </w:tcPr>
          <w:p w14:paraId="04D02E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894" w:type="dxa"/>
            <w:shd w:val="clear" w:color="000000" w:fill="FFFFFF"/>
            <w:noWrap/>
          </w:tcPr>
          <w:p w14:paraId="419E208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E3A6A3" w14:textId="77777777" w:rsidTr="00DF49B5">
        <w:trPr>
          <w:cantSplit/>
          <w:trHeight w:val="285"/>
          <w:jc w:val="center"/>
        </w:trPr>
        <w:tc>
          <w:tcPr>
            <w:tcW w:w="743" w:type="dxa"/>
            <w:noWrap/>
            <w:vAlign w:val="center"/>
            <w:hideMark/>
          </w:tcPr>
          <w:p w14:paraId="144260D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233</w:t>
            </w:r>
          </w:p>
        </w:tc>
        <w:tc>
          <w:tcPr>
            <w:tcW w:w="1364" w:type="dxa"/>
            <w:shd w:val="clear" w:color="000000" w:fill="FFFFFF"/>
            <w:noWrap/>
            <w:vAlign w:val="center"/>
            <w:hideMark/>
          </w:tcPr>
          <w:p w14:paraId="518A0F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0202070026</w:t>
            </w:r>
          </w:p>
        </w:tc>
        <w:tc>
          <w:tcPr>
            <w:tcW w:w="6860" w:type="dxa"/>
            <w:shd w:val="clear" w:color="000000" w:fill="FFFFFF"/>
            <w:noWrap/>
            <w:vAlign w:val="center"/>
            <w:hideMark/>
          </w:tcPr>
          <w:p w14:paraId="38944E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894" w:type="dxa"/>
            <w:shd w:val="clear" w:color="000000" w:fill="FFFFFF"/>
            <w:noWrap/>
          </w:tcPr>
          <w:p w14:paraId="2C9D0C0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DF5C50" w14:textId="77777777" w:rsidTr="00DF49B5">
        <w:trPr>
          <w:cantSplit/>
          <w:trHeight w:val="285"/>
          <w:jc w:val="center"/>
        </w:trPr>
        <w:tc>
          <w:tcPr>
            <w:tcW w:w="743" w:type="dxa"/>
            <w:noWrap/>
            <w:vAlign w:val="center"/>
            <w:hideMark/>
          </w:tcPr>
          <w:p w14:paraId="7B7C8E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234</w:t>
            </w:r>
          </w:p>
        </w:tc>
        <w:tc>
          <w:tcPr>
            <w:tcW w:w="1364" w:type="dxa"/>
            <w:shd w:val="clear" w:color="000000" w:fill="FFFFFF"/>
            <w:noWrap/>
            <w:vAlign w:val="center"/>
            <w:hideMark/>
          </w:tcPr>
          <w:p w14:paraId="746977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0202050181</w:t>
            </w:r>
          </w:p>
        </w:tc>
        <w:tc>
          <w:tcPr>
            <w:tcW w:w="6860" w:type="dxa"/>
            <w:shd w:val="clear" w:color="000000" w:fill="FFFFFF"/>
            <w:noWrap/>
            <w:vAlign w:val="center"/>
            <w:hideMark/>
          </w:tcPr>
          <w:p w14:paraId="0D1B46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894" w:type="dxa"/>
            <w:shd w:val="clear" w:color="000000" w:fill="FFFFFF"/>
            <w:noWrap/>
          </w:tcPr>
          <w:p w14:paraId="6A7B725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9902A54" w14:textId="77777777" w:rsidTr="00DF49B5">
        <w:trPr>
          <w:cantSplit/>
          <w:trHeight w:val="285"/>
          <w:jc w:val="center"/>
        </w:trPr>
        <w:tc>
          <w:tcPr>
            <w:tcW w:w="743" w:type="dxa"/>
            <w:noWrap/>
            <w:vAlign w:val="center"/>
            <w:hideMark/>
          </w:tcPr>
          <w:p w14:paraId="3FE52C9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235</w:t>
            </w:r>
          </w:p>
        </w:tc>
        <w:tc>
          <w:tcPr>
            <w:tcW w:w="1364" w:type="dxa"/>
            <w:shd w:val="clear" w:color="000000" w:fill="FFFFFF"/>
            <w:noWrap/>
            <w:vAlign w:val="center"/>
            <w:hideMark/>
          </w:tcPr>
          <w:p w14:paraId="55EBD02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0202020320</w:t>
            </w:r>
          </w:p>
        </w:tc>
        <w:tc>
          <w:tcPr>
            <w:tcW w:w="6860" w:type="dxa"/>
            <w:shd w:val="clear" w:color="000000" w:fill="FFFFFF"/>
            <w:noWrap/>
            <w:vAlign w:val="center"/>
            <w:hideMark/>
          </w:tcPr>
          <w:p w14:paraId="529C5B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894" w:type="dxa"/>
            <w:shd w:val="clear" w:color="000000" w:fill="FFFFFF"/>
            <w:noWrap/>
          </w:tcPr>
          <w:p w14:paraId="537BA5B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F1A21CC" w14:textId="77777777" w:rsidTr="00DF49B5">
        <w:trPr>
          <w:cantSplit/>
          <w:trHeight w:val="285"/>
          <w:jc w:val="center"/>
        </w:trPr>
        <w:tc>
          <w:tcPr>
            <w:tcW w:w="743" w:type="dxa"/>
            <w:noWrap/>
            <w:vAlign w:val="center"/>
            <w:hideMark/>
          </w:tcPr>
          <w:p w14:paraId="3AB4A6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236</w:t>
            </w:r>
          </w:p>
        </w:tc>
        <w:tc>
          <w:tcPr>
            <w:tcW w:w="1364" w:type="dxa"/>
            <w:shd w:val="clear" w:color="000000" w:fill="FFFFFF"/>
            <w:noWrap/>
            <w:vAlign w:val="center"/>
            <w:hideMark/>
          </w:tcPr>
          <w:p w14:paraId="3F6D92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0202020339</w:t>
            </w:r>
          </w:p>
        </w:tc>
        <w:tc>
          <w:tcPr>
            <w:tcW w:w="6860" w:type="dxa"/>
            <w:shd w:val="clear" w:color="000000" w:fill="FFFFFF"/>
            <w:noWrap/>
            <w:vAlign w:val="center"/>
            <w:hideMark/>
          </w:tcPr>
          <w:p w14:paraId="69A4A84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894" w:type="dxa"/>
            <w:shd w:val="clear" w:color="000000" w:fill="FFFFFF"/>
            <w:noWrap/>
          </w:tcPr>
          <w:p w14:paraId="6CD83FF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D53A56C" w14:textId="77777777" w:rsidTr="00DF49B5">
        <w:trPr>
          <w:cantSplit/>
          <w:trHeight w:val="285"/>
          <w:jc w:val="center"/>
        </w:trPr>
        <w:tc>
          <w:tcPr>
            <w:tcW w:w="743" w:type="dxa"/>
            <w:noWrap/>
            <w:vAlign w:val="center"/>
            <w:hideMark/>
          </w:tcPr>
          <w:p w14:paraId="688F64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237</w:t>
            </w:r>
          </w:p>
        </w:tc>
        <w:tc>
          <w:tcPr>
            <w:tcW w:w="1364" w:type="dxa"/>
            <w:shd w:val="clear" w:color="000000" w:fill="FFFFFF"/>
            <w:noWrap/>
            <w:vAlign w:val="center"/>
            <w:hideMark/>
          </w:tcPr>
          <w:p w14:paraId="60190B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0202020363</w:t>
            </w:r>
          </w:p>
        </w:tc>
        <w:tc>
          <w:tcPr>
            <w:tcW w:w="6860" w:type="dxa"/>
            <w:shd w:val="clear" w:color="000000" w:fill="FFFFFF"/>
            <w:noWrap/>
            <w:vAlign w:val="center"/>
            <w:hideMark/>
          </w:tcPr>
          <w:p w14:paraId="3BCF30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1894" w:type="dxa"/>
            <w:shd w:val="clear" w:color="000000" w:fill="FFFFFF"/>
            <w:noWrap/>
          </w:tcPr>
          <w:p w14:paraId="168F94F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E1120B4" w14:textId="77777777" w:rsidTr="00DF49B5">
        <w:trPr>
          <w:cantSplit/>
          <w:trHeight w:val="285"/>
          <w:jc w:val="center"/>
        </w:trPr>
        <w:tc>
          <w:tcPr>
            <w:tcW w:w="743" w:type="dxa"/>
            <w:noWrap/>
            <w:vAlign w:val="center"/>
            <w:hideMark/>
          </w:tcPr>
          <w:p w14:paraId="2CFDEF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238</w:t>
            </w:r>
          </w:p>
        </w:tc>
        <w:tc>
          <w:tcPr>
            <w:tcW w:w="1364" w:type="dxa"/>
            <w:shd w:val="clear" w:color="000000" w:fill="FFFFFF"/>
            <w:noWrap/>
            <w:vAlign w:val="center"/>
            <w:hideMark/>
          </w:tcPr>
          <w:p w14:paraId="24CEAF5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0202020398</w:t>
            </w:r>
          </w:p>
        </w:tc>
        <w:tc>
          <w:tcPr>
            <w:tcW w:w="6860" w:type="dxa"/>
            <w:shd w:val="clear" w:color="000000" w:fill="FFFFFF"/>
            <w:noWrap/>
            <w:vAlign w:val="center"/>
            <w:hideMark/>
          </w:tcPr>
          <w:p w14:paraId="2828F2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894" w:type="dxa"/>
            <w:shd w:val="clear" w:color="000000" w:fill="FFFFFF"/>
            <w:noWrap/>
          </w:tcPr>
          <w:p w14:paraId="45F1889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2EE72C" w14:textId="77777777" w:rsidTr="00DF49B5">
        <w:trPr>
          <w:cantSplit/>
          <w:trHeight w:val="285"/>
          <w:jc w:val="center"/>
        </w:trPr>
        <w:tc>
          <w:tcPr>
            <w:tcW w:w="743" w:type="dxa"/>
            <w:noWrap/>
            <w:vAlign w:val="center"/>
            <w:hideMark/>
          </w:tcPr>
          <w:p w14:paraId="522087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239</w:t>
            </w:r>
          </w:p>
        </w:tc>
        <w:tc>
          <w:tcPr>
            <w:tcW w:w="1364" w:type="dxa"/>
            <w:shd w:val="clear" w:color="000000" w:fill="FFFFFF"/>
            <w:noWrap/>
            <w:vAlign w:val="center"/>
            <w:hideMark/>
          </w:tcPr>
          <w:p w14:paraId="44EE0D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0202020428</w:t>
            </w:r>
          </w:p>
        </w:tc>
        <w:tc>
          <w:tcPr>
            <w:tcW w:w="6860" w:type="dxa"/>
            <w:shd w:val="clear" w:color="000000" w:fill="FFFFFF"/>
            <w:noWrap/>
            <w:vAlign w:val="center"/>
            <w:hideMark/>
          </w:tcPr>
          <w:p w14:paraId="7B909C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894" w:type="dxa"/>
            <w:shd w:val="clear" w:color="000000" w:fill="FFFFFF"/>
            <w:noWrap/>
          </w:tcPr>
          <w:p w14:paraId="75C1E9A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FA7420" w14:textId="77777777" w:rsidTr="00DF49B5">
        <w:trPr>
          <w:cantSplit/>
          <w:trHeight w:val="285"/>
          <w:jc w:val="center"/>
        </w:trPr>
        <w:tc>
          <w:tcPr>
            <w:tcW w:w="743" w:type="dxa"/>
            <w:noWrap/>
            <w:vAlign w:val="center"/>
            <w:hideMark/>
          </w:tcPr>
          <w:p w14:paraId="41673B8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240</w:t>
            </w:r>
          </w:p>
        </w:tc>
        <w:tc>
          <w:tcPr>
            <w:tcW w:w="1364" w:type="dxa"/>
            <w:shd w:val="clear" w:color="000000" w:fill="FFFFFF"/>
            <w:noWrap/>
            <w:vAlign w:val="center"/>
            <w:hideMark/>
          </w:tcPr>
          <w:p w14:paraId="306495B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0202020436</w:t>
            </w:r>
          </w:p>
        </w:tc>
        <w:tc>
          <w:tcPr>
            <w:tcW w:w="6860" w:type="dxa"/>
            <w:shd w:val="clear" w:color="000000" w:fill="FFFFFF"/>
            <w:noWrap/>
            <w:vAlign w:val="center"/>
            <w:hideMark/>
          </w:tcPr>
          <w:p w14:paraId="1DD18E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894" w:type="dxa"/>
            <w:shd w:val="clear" w:color="000000" w:fill="FFFFFF"/>
            <w:noWrap/>
          </w:tcPr>
          <w:p w14:paraId="0B44C9B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0179662" w14:textId="77777777" w:rsidTr="00DF49B5">
        <w:trPr>
          <w:cantSplit/>
          <w:trHeight w:val="285"/>
          <w:jc w:val="center"/>
        </w:trPr>
        <w:tc>
          <w:tcPr>
            <w:tcW w:w="743" w:type="dxa"/>
            <w:noWrap/>
            <w:vAlign w:val="center"/>
            <w:hideMark/>
          </w:tcPr>
          <w:p w14:paraId="6B45CDE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241</w:t>
            </w:r>
          </w:p>
        </w:tc>
        <w:tc>
          <w:tcPr>
            <w:tcW w:w="1364" w:type="dxa"/>
            <w:shd w:val="clear" w:color="000000" w:fill="FFFFFF"/>
            <w:noWrap/>
            <w:vAlign w:val="center"/>
            <w:hideMark/>
          </w:tcPr>
          <w:p w14:paraId="6FF8444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0202020444</w:t>
            </w:r>
          </w:p>
        </w:tc>
        <w:tc>
          <w:tcPr>
            <w:tcW w:w="6860" w:type="dxa"/>
            <w:shd w:val="clear" w:color="000000" w:fill="FFFFFF"/>
            <w:noWrap/>
            <w:vAlign w:val="center"/>
            <w:hideMark/>
          </w:tcPr>
          <w:p w14:paraId="225FFDE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894" w:type="dxa"/>
            <w:shd w:val="clear" w:color="000000" w:fill="FFFFFF"/>
            <w:noWrap/>
          </w:tcPr>
          <w:p w14:paraId="579D7ED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F9E8E8" w14:textId="77777777" w:rsidTr="00DF49B5">
        <w:trPr>
          <w:cantSplit/>
          <w:trHeight w:val="285"/>
          <w:jc w:val="center"/>
        </w:trPr>
        <w:tc>
          <w:tcPr>
            <w:tcW w:w="743" w:type="dxa"/>
            <w:noWrap/>
            <w:vAlign w:val="center"/>
            <w:hideMark/>
          </w:tcPr>
          <w:p w14:paraId="33F101B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242</w:t>
            </w:r>
          </w:p>
        </w:tc>
        <w:tc>
          <w:tcPr>
            <w:tcW w:w="1364" w:type="dxa"/>
            <w:shd w:val="clear" w:color="000000" w:fill="FFFFFF"/>
            <w:noWrap/>
            <w:vAlign w:val="center"/>
            <w:hideMark/>
          </w:tcPr>
          <w:p w14:paraId="3FDCD58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0202020460</w:t>
            </w:r>
          </w:p>
        </w:tc>
        <w:tc>
          <w:tcPr>
            <w:tcW w:w="6860" w:type="dxa"/>
            <w:shd w:val="clear" w:color="000000" w:fill="FFFFFF"/>
            <w:noWrap/>
            <w:vAlign w:val="center"/>
            <w:hideMark/>
          </w:tcPr>
          <w:p w14:paraId="15F961E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894" w:type="dxa"/>
            <w:shd w:val="clear" w:color="000000" w:fill="FFFFFF"/>
            <w:noWrap/>
          </w:tcPr>
          <w:p w14:paraId="1B2DD96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1945AB9" w14:textId="77777777" w:rsidTr="00DF49B5">
        <w:trPr>
          <w:cantSplit/>
          <w:trHeight w:val="285"/>
          <w:jc w:val="center"/>
        </w:trPr>
        <w:tc>
          <w:tcPr>
            <w:tcW w:w="743" w:type="dxa"/>
            <w:noWrap/>
            <w:vAlign w:val="center"/>
            <w:hideMark/>
          </w:tcPr>
          <w:p w14:paraId="3668F7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243</w:t>
            </w:r>
          </w:p>
        </w:tc>
        <w:tc>
          <w:tcPr>
            <w:tcW w:w="1364" w:type="dxa"/>
            <w:shd w:val="clear" w:color="000000" w:fill="FFFFFF"/>
            <w:noWrap/>
            <w:vAlign w:val="center"/>
            <w:hideMark/>
          </w:tcPr>
          <w:p w14:paraId="73F486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0202020517</w:t>
            </w:r>
          </w:p>
        </w:tc>
        <w:tc>
          <w:tcPr>
            <w:tcW w:w="6860" w:type="dxa"/>
            <w:shd w:val="clear" w:color="000000" w:fill="FFFFFF"/>
            <w:noWrap/>
            <w:vAlign w:val="center"/>
            <w:hideMark/>
          </w:tcPr>
          <w:p w14:paraId="06DA52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894" w:type="dxa"/>
            <w:shd w:val="clear" w:color="000000" w:fill="FFFFFF"/>
            <w:noWrap/>
          </w:tcPr>
          <w:p w14:paraId="009C91D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E993478" w14:textId="77777777" w:rsidTr="00DF49B5">
        <w:trPr>
          <w:cantSplit/>
          <w:trHeight w:val="285"/>
          <w:jc w:val="center"/>
        </w:trPr>
        <w:tc>
          <w:tcPr>
            <w:tcW w:w="743" w:type="dxa"/>
            <w:noWrap/>
            <w:vAlign w:val="center"/>
            <w:hideMark/>
          </w:tcPr>
          <w:p w14:paraId="03692EB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244</w:t>
            </w:r>
          </w:p>
        </w:tc>
        <w:tc>
          <w:tcPr>
            <w:tcW w:w="1364" w:type="dxa"/>
            <w:shd w:val="clear" w:color="000000" w:fill="FFFFFF"/>
            <w:noWrap/>
            <w:vAlign w:val="center"/>
            <w:hideMark/>
          </w:tcPr>
          <w:p w14:paraId="753221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0202020533</w:t>
            </w:r>
          </w:p>
        </w:tc>
        <w:tc>
          <w:tcPr>
            <w:tcW w:w="6860" w:type="dxa"/>
            <w:shd w:val="clear" w:color="000000" w:fill="FFFFFF"/>
            <w:noWrap/>
            <w:vAlign w:val="center"/>
            <w:hideMark/>
          </w:tcPr>
          <w:p w14:paraId="1F2B98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894" w:type="dxa"/>
            <w:shd w:val="clear" w:color="000000" w:fill="FFFFFF"/>
            <w:noWrap/>
          </w:tcPr>
          <w:p w14:paraId="667416B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C7F100F" w14:textId="77777777" w:rsidTr="00DF49B5">
        <w:trPr>
          <w:cantSplit/>
          <w:trHeight w:val="285"/>
          <w:jc w:val="center"/>
        </w:trPr>
        <w:tc>
          <w:tcPr>
            <w:tcW w:w="743" w:type="dxa"/>
            <w:noWrap/>
            <w:vAlign w:val="center"/>
            <w:hideMark/>
          </w:tcPr>
          <w:p w14:paraId="267E90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245</w:t>
            </w:r>
          </w:p>
        </w:tc>
        <w:tc>
          <w:tcPr>
            <w:tcW w:w="1364" w:type="dxa"/>
            <w:shd w:val="clear" w:color="000000" w:fill="FFFFFF"/>
            <w:noWrap/>
            <w:vAlign w:val="center"/>
            <w:hideMark/>
          </w:tcPr>
          <w:p w14:paraId="608C6E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0202080072</w:t>
            </w:r>
          </w:p>
        </w:tc>
        <w:tc>
          <w:tcPr>
            <w:tcW w:w="6860" w:type="dxa"/>
            <w:shd w:val="clear" w:color="000000" w:fill="FFFFFF"/>
            <w:noWrap/>
            <w:vAlign w:val="center"/>
            <w:hideMark/>
          </w:tcPr>
          <w:p w14:paraId="0684BB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894" w:type="dxa"/>
            <w:shd w:val="clear" w:color="000000" w:fill="FFFFFF"/>
            <w:noWrap/>
          </w:tcPr>
          <w:p w14:paraId="2D09654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7A7727" w14:textId="77777777" w:rsidTr="00DF49B5">
        <w:trPr>
          <w:cantSplit/>
          <w:trHeight w:val="285"/>
          <w:jc w:val="center"/>
        </w:trPr>
        <w:tc>
          <w:tcPr>
            <w:tcW w:w="743" w:type="dxa"/>
            <w:noWrap/>
            <w:vAlign w:val="center"/>
            <w:hideMark/>
          </w:tcPr>
          <w:p w14:paraId="1198034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246</w:t>
            </w:r>
          </w:p>
        </w:tc>
        <w:tc>
          <w:tcPr>
            <w:tcW w:w="1364" w:type="dxa"/>
            <w:shd w:val="clear" w:color="000000" w:fill="FFFFFF"/>
            <w:noWrap/>
            <w:vAlign w:val="center"/>
            <w:hideMark/>
          </w:tcPr>
          <w:p w14:paraId="0FC300A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0202080145</w:t>
            </w:r>
          </w:p>
        </w:tc>
        <w:tc>
          <w:tcPr>
            <w:tcW w:w="6860" w:type="dxa"/>
            <w:shd w:val="clear" w:color="000000" w:fill="FFFFFF"/>
            <w:noWrap/>
            <w:vAlign w:val="center"/>
            <w:hideMark/>
          </w:tcPr>
          <w:p w14:paraId="46FDE2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894" w:type="dxa"/>
            <w:shd w:val="clear" w:color="000000" w:fill="FFFFFF"/>
            <w:noWrap/>
          </w:tcPr>
          <w:p w14:paraId="14D5506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6B56C8" w14:textId="77777777" w:rsidTr="00DF49B5">
        <w:trPr>
          <w:cantSplit/>
          <w:trHeight w:val="285"/>
          <w:jc w:val="center"/>
        </w:trPr>
        <w:tc>
          <w:tcPr>
            <w:tcW w:w="743" w:type="dxa"/>
            <w:noWrap/>
            <w:vAlign w:val="center"/>
            <w:hideMark/>
          </w:tcPr>
          <w:p w14:paraId="3339F7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247</w:t>
            </w:r>
          </w:p>
        </w:tc>
        <w:tc>
          <w:tcPr>
            <w:tcW w:w="1364" w:type="dxa"/>
            <w:shd w:val="clear" w:color="000000" w:fill="FFFFFF"/>
            <w:noWrap/>
            <w:vAlign w:val="center"/>
            <w:hideMark/>
          </w:tcPr>
          <w:p w14:paraId="51C7661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0202080188</w:t>
            </w:r>
          </w:p>
        </w:tc>
        <w:tc>
          <w:tcPr>
            <w:tcW w:w="6860" w:type="dxa"/>
            <w:shd w:val="clear" w:color="000000" w:fill="FFFFFF"/>
            <w:noWrap/>
            <w:vAlign w:val="center"/>
            <w:hideMark/>
          </w:tcPr>
          <w:p w14:paraId="69A38A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894" w:type="dxa"/>
            <w:shd w:val="clear" w:color="000000" w:fill="FFFFFF"/>
            <w:noWrap/>
          </w:tcPr>
          <w:p w14:paraId="421067C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DC3465C" w14:textId="77777777" w:rsidTr="00DF49B5">
        <w:trPr>
          <w:cantSplit/>
          <w:trHeight w:val="285"/>
          <w:jc w:val="center"/>
        </w:trPr>
        <w:tc>
          <w:tcPr>
            <w:tcW w:w="743" w:type="dxa"/>
            <w:noWrap/>
            <w:vAlign w:val="center"/>
            <w:hideMark/>
          </w:tcPr>
          <w:p w14:paraId="52ECDD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248</w:t>
            </w:r>
          </w:p>
        </w:tc>
        <w:tc>
          <w:tcPr>
            <w:tcW w:w="1364" w:type="dxa"/>
            <w:shd w:val="clear" w:color="000000" w:fill="FFFFFF"/>
            <w:noWrap/>
            <w:vAlign w:val="center"/>
            <w:hideMark/>
          </w:tcPr>
          <w:p w14:paraId="63F362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0202080226</w:t>
            </w:r>
          </w:p>
        </w:tc>
        <w:tc>
          <w:tcPr>
            <w:tcW w:w="6860" w:type="dxa"/>
            <w:shd w:val="clear" w:color="000000" w:fill="FFFFFF"/>
            <w:noWrap/>
            <w:vAlign w:val="center"/>
            <w:hideMark/>
          </w:tcPr>
          <w:p w14:paraId="0B08C04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894" w:type="dxa"/>
            <w:shd w:val="clear" w:color="000000" w:fill="FFFFFF"/>
            <w:noWrap/>
          </w:tcPr>
          <w:p w14:paraId="69C4CB9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DF541FC" w14:textId="77777777" w:rsidTr="00DF49B5">
        <w:trPr>
          <w:cantSplit/>
          <w:trHeight w:val="285"/>
          <w:jc w:val="center"/>
        </w:trPr>
        <w:tc>
          <w:tcPr>
            <w:tcW w:w="743" w:type="dxa"/>
            <w:noWrap/>
            <w:vAlign w:val="center"/>
            <w:hideMark/>
          </w:tcPr>
          <w:p w14:paraId="076EFD7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249</w:t>
            </w:r>
          </w:p>
        </w:tc>
        <w:tc>
          <w:tcPr>
            <w:tcW w:w="1364" w:type="dxa"/>
            <w:shd w:val="clear" w:color="000000" w:fill="FFFFFF"/>
            <w:noWrap/>
            <w:vAlign w:val="center"/>
            <w:hideMark/>
          </w:tcPr>
          <w:p w14:paraId="47FF2B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0202030148</w:t>
            </w:r>
          </w:p>
        </w:tc>
        <w:tc>
          <w:tcPr>
            <w:tcW w:w="6860" w:type="dxa"/>
            <w:shd w:val="clear" w:color="000000" w:fill="FFFFFF"/>
            <w:noWrap/>
            <w:vAlign w:val="center"/>
            <w:hideMark/>
          </w:tcPr>
          <w:p w14:paraId="23275E5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894" w:type="dxa"/>
            <w:shd w:val="clear" w:color="000000" w:fill="FFFFFF"/>
            <w:noWrap/>
          </w:tcPr>
          <w:p w14:paraId="385B346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20FACE1" w14:textId="77777777" w:rsidTr="00DF49B5">
        <w:trPr>
          <w:cantSplit/>
          <w:trHeight w:val="285"/>
          <w:jc w:val="center"/>
        </w:trPr>
        <w:tc>
          <w:tcPr>
            <w:tcW w:w="743" w:type="dxa"/>
            <w:noWrap/>
            <w:vAlign w:val="center"/>
            <w:hideMark/>
          </w:tcPr>
          <w:p w14:paraId="64F124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250</w:t>
            </w:r>
          </w:p>
        </w:tc>
        <w:tc>
          <w:tcPr>
            <w:tcW w:w="1364" w:type="dxa"/>
            <w:shd w:val="clear" w:color="000000" w:fill="FFFFFF"/>
            <w:noWrap/>
            <w:vAlign w:val="center"/>
            <w:hideMark/>
          </w:tcPr>
          <w:p w14:paraId="121AFF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0202030733</w:t>
            </w:r>
          </w:p>
        </w:tc>
        <w:tc>
          <w:tcPr>
            <w:tcW w:w="6860" w:type="dxa"/>
            <w:shd w:val="clear" w:color="000000" w:fill="FFFFFF"/>
            <w:noWrap/>
            <w:vAlign w:val="center"/>
            <w:hideMark/>
          </w:tcPr>
          <w:p w14:paraId="30B5F1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894" w:type="dxa"/>
            <w:shd w:val="clear" w:color="000000" w:fill="FFFFFF"/>
            <w:noWrap/>
          </w:tcPr>
          <w:p w14:paraId="4EF32CE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EF1C9A0" w14:textId="77777777" w:rsidTr="00DF49B5">
        <w:trPr>
          <w:cantSplit/>
          <w:trHeight w:val="285"/>
          <w:jc w:val="center"/>
        </w:trPr>
        <w:tc>
          <w:tcPr>
            <w:tcW w:w="743" w:type="dxa"/>
            <w:noWrap/>
            <w:vAlign w:val="center"/>
            <w:hideMark/>
          </w:tcPr>
          <w:p w14:paraId="0E682EB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251</w:t>
            </w:r>
          </w:p>
        </w:tc>
        <w:tc>
          <w:tcPr>
            <w:tcW w:w="1364" w:type="dxa"/>
            <w:shd w:val="clear" w:color="000000" w:fill="FFFFFF"/>
            <w:noWrap/>
            <w:vAlign w:val="center"/>
            <w:hideMark/>
          </w:tcPr>
          <w:p w14:paraId="4DD43F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0202031110</w:t>
            </w:r>
          </w:p>
        </w:tc>
        <w:tc>
          <w:tcPr>
            <w:tcW w:w="6860" w:type="dxa"/>
            <w:shd w:val="clear" w:color="000000" w:fill="FFFFFF"/>
            <w:noWrap/>
            <w:vAlign w:val="center"/>
            <w:hideMark/>
          </w:tcPr>
          <w:p w14:paraId="628C4D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894" w:type="dxa"/>
            <w:shd w:val="clear" w:color="000000" w:fill="FFFFFF"/>
            <w:noWrap/>
          </w:tcPr>
          <w:p w14:paraId="3B8F991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F1E49F8" w14:textId="77777777" w:rsidTr="00DF49B5">
        <w:trPr>
          <w:cantSplit/>
          <w:trHeight w:val="285"/>
          <w:jc w:val="center"/>
        </w:trPr>
        <w:tc>
          <w:tcPr>
            <w:tcW w:w="743" w:type="dxa"/>
            <w:noWrap/>
            <w:vAlign w:val="center"/>
            <w:hideMark/>
          </w:tcPr>
          <w:p w14:paraId="6CD0BBA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252</w:t>
            </w:r>
          </w:p>
        </w:tc>
        <w:tc>
          <w:tcPr>
            <w:tcW w:w="1364" w:type="dxa"/>
            <w:shd w:val="clear" w:color="000000" w:fill="FFFFFF"/>
            <w:noWrap/>
            <w:vAlign w:val="center"/>
            <w:hideMark/>
          </w:tcPr>
          <w:p w14:paraId="1EBC5F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0202031179</w:t>
            </w:r>
          </w:p>
        </w:tc>
        <w:tc>
          <w:tcPr>
            <w:tcW w:w="6860" w:type="dxa"/>
            <w:shd w:val="clear" w:color="000000" w:fill="FFFFFF"/>
            <w:noWrap/>
            <w:vAlign w:val="center"/>
            <w:hideMark/>
          </w:tcPr>
          <w:p w14:paraId="3BBA86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894" w:type="dxa"/>
            <w:shd w:val="clear" w:color="000000" w:fill="FFFFFF"/>
            <w:noWrap/>
          </w:tcPr>
          <w:p w14:paraId="7DCBD10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C323B0" w14:textId="77777777" w:rsidTr="00DF49B5">
        <w:trPr>
          <w:cantSplit/>
          <w:trHeight w:val="285"/>
          <w:jc w:val="center"/>
        </w:trPr>
        <w:tc>
          <w:tcPr>
            <w:tcW w:w="743" w:type="dxa"/>
            <w:noWrap/>
            <w:vAlign w:val="center"/>
            <w:hideMark/>
          </w:tcPr>
          <w:p w14:paraId="1808558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253</w:t>
            </w:r>
          </w:p>
        </w:tc>
        <w:tc>
          <w:tcPr>
            <w:tcW w:w="1364" w:type="dxa"/>
            <w:shd w:val="clear" w:color="000000" w:fill="FFFFFF"/>
            <w:noWrap/>
            <w:vAlign w:val="center"/>
            <w:hideMark/>
          </w:tcPr>
          <w:p w14:paraId="12C6233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0202020126</w:t>
            </w:r>
          </w:p>
        </w:tc>
        <w:tc>
          <w:tcPr>
            <w:tcW w:w="6860" w:type="dxa"/>
            <w:shd w:val="clear" w:color="000000" w:fill="FFFFFF"/>
            <w:noWrap/>
            <w:vAlign w:val="center"/>
            <w:hideMark/>
          </w:tcPr>
          <w:p w14:paraId="5641C2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894" w:type="dxa"/>
            <w:shd w:val="clear" w:color="000000" w:fill="FFFFFF"/>
            <w:noWrap/>
          </w:tcPr>
          <w:p w14:paraId="33D0B52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11E2B3F" w14:textId="77777777" w:rsidTr="00DF49B5">
        <w:trPr>
          <w:cantSplit/>
          <w:trHeight w:val="285"/>
          <w:jc w:val="center"/>
        </w:trPr>
        <w:tc>
          <w:tcPr>
            <w:tcW w:w="743" w:type="dxa"/>
            <w:noWrap/>
            <w:vAlign w:val="center"/>
            <w:hideMark/>
          </w:tcPr>
          <w:p w14:paraId="213CF4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254</w:t>
            </w:r>
          </w:p>
        </w:tc>
        <w:tc>
          <w:tcPr>
            <w:tcW w:w="1364" w:type="dxa"/>
            <w:shd w:val="clear" w:color="000000" w:fill="FFFFFF"/>
            <w:noWrap/>
            <w:vAlign w:val="center"/>
            <w:hideMark/>
          </w:tcPr>
          <w:p w14:paraId="3A7AADA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0202040020</w:t>
            </w:r>
          </w:p>
        </w:tc>
        <w:tc>
          <w:tcPr>
            <w:tcW w:w="6860" w:type="dxa"/>
            <w:shd w:val="clear" w:color="000000" w:fill="FFFFFF"/>
            <w:noWrap/>
            <w:vAlign w:val="center"/>
            <w:hideMark/>
          </w:tcPr>
          <w:p w14:paraId="0F63C8C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894" w:type="dxa"/>
            <w:shd w:val="clear" w:color="000000" w:fill="FFFFFF"/>
            <w:noWrap/>
          </w:tcPr>
          <w:p w14:paraId="0219C16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47FC948" w14:textId="77777777" w:rsidTr="00DF49B5">
        <w:trPr>
          <w:cantSplit/>
          <w:trHeight w:val="285"/>
          <w:jc w:val="center"/>
        </w:trPr>
        <w:tc>
          <w:tcPr>
            <w:tcW w:w="743" w:type="dxa"/>
            <w:noWrap/>
            <w:vAlign w:val="center"/>
            <w:hideMark/>
          </w:tcPr>
          <w:p w14:paraId="6D6DCFA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255</w:t>
            </w:r>
          </w:p>
        </w:tc>
        <w:tc>
          <w:tcPr>
            <w:tcW w:w="1364" w:type="dxa"/>
            <w:shd w:val="clear" w:color="000000" w:fill="FFFFFF"/>
            <w:noWrap/>
            <w:vAlign w:val="center"/>
            <w:hideMark/>
          </w:tcPr>
          <w:p w14:paraId="28C41A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0202040038</w:t>
            </w:r>
          </w:p>
        </w:tc>
        <w:tc>
          <w:tcPr>
            <w:tcW w:w="6860" w:type="dxa"/>
            <w:shd w:val="clear" w:color="000000" w:fill="FFFFFF"/>
            <w:noWrap/>
            <w:vAlign w:val="center"/>
            <w:hideMark/>
          </w:tcPr>
          <w:p w14:paraId="062FE85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894" w:type="dxa"/>
            <w:shd w:val="clear" w:color="000000" w:fill="FFFFFF"/>
            <w:noWrap/>
          </w:tcPr>
          <w:p w14:paraId="76F0F1F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5C0747" w14:textId="77777777" w:rsidTr="00DF49B5">
        <w:trPr>
          <w:cantSplit/>
          <w:trHeight w:val="285"/>
          <w:jc w:val="center"/>
        </w:trPr>
        <w:tc>
          <w:tcPr>
            <w:tcW w:w="743" w:type="dxa"/>
            <w:noWrap/>
            <w:vAlign w:val="center"/>
            <w:hideMark/>
          </w:tcPr>
          <w:p w14:paraId="055991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256</w:t>
            </w:r>
          </w:p>
        </w:tc>
        <w:tc>
          <w:tcPr>
            <w:tcW w:w="1364" w:type="dxa"/>
            <w:shd w:val="clear" w:color="000000" w:fill="FFFFFF"/>
            <w:noWrap/>
            <w:vAlign w:val="center"/>
            <w:hideMark/>
          </w:tcPr>
          <w:p w14:paraId="5828B92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0202050246</w:t>
            </w:r>
          </w:p>
        </w:tc>
        <w:tc>
          <w:tcPr>
            <w:tcW w:w="6860" w:type="dxa"/>
            <w:shd w:val="clear" w:color="000000" w:fill="FFFFFF"/>
            <w:noWrap/>
            <w:vAlign w:val="center"/>
            <w:hideMark/>
          </w:tcPr>
          <w:p w14:paraId="2D54CA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894" w:type="dxa"/>
            <w:shd w:val="clear" w:color="000000" w:fill="FFFFFF"/>
            <w:noWrap/>
          </w:tcPr>
          <w:p w14:paraId="28EEC08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D21DAF6" w14:textId="77777777" w:rsidTr="00DF49B5">
        <w:trPr>
          <w:cantSplit/>
          <w:trHeight w:val="285"/>
          <w:jc w:val="center"/>
        </w:trPr>
        <w:tc>
          <w:tcPr>
            <w:tcW w:w="743" w:type="dxa"/>
            <w:noWrap/>
            <w:vAlign w:val="center"/>
            <w:hideMark/>
          </w:tcPr>
          <w:p w14:paraId="679016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257</w:t>
            </w:r>
          </w:p>
        </w:tc>
        <w:tc>
          <w:tcPr>
            <w:tcW w:w="1364" w:type="dxa"/>
            <w:shd w:val="clear" w:color="000000" w:fill="FFFFFF"/>
            <w:noWrap/>
            <w:vAlign w:val="center"/>
            <w:hideMark/>
          </w:tcPr>
          <w:p w14:paraId="1DC188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0202010015</w:t>
            </w:r>
          </w:p>
        </w:tc>
        <w:tc>
          <w:tcPr>
            <w:tcW w:w="6860" w:type="dxa"/>
            <w:shd w:val="clear" w:color="000000" w:fill="FFFFFF"/>
            <w:noWrap/>
            <w:vAlign w:val="center"/>
            <w:hideMark/>
          </w:tcPr>
          <w:p w14:paraId="249847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894" w:type="dxa"/>
            <w:shd w:val="clear" w:color="000000" w:fill="FFFFFF"/>
            <w:noWrap/>
          </w:tcPr>
          <w:p w14:paraId="01008CB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3B5FADB" w14:textId="77777777" w:rsidTr="00DF49B5">
        <w:trPr>
          <w:cantSplit/>
          <w:trHeight w:val="285"/>
          <w:jc w:val="center"/>
        </w:trPr>
        <w:tc>
          <w:tcPr>
            <w:tcW w:w="743" w:type="dxa"/>
            <w:noWrap/>
            <w:vAlign w:val="center"/>
            <w:hideMark/>
          </w:tcPr>
          <w:p w14:paraId="66D9CA7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258</w:t>
            </w:r>
          </w:p>
        </w:tc>
        <w:tc>
          <w:tcPr>
            <w:tcW w:w="1364" w:type="dxa"/>
            <w:shd w:val="clear" w:color="000000" w:fill="FFFFFF"/>
            <w:noWrap/>
            <w:vAlign w:val="center"/>
            <w:hideMark/>
          </w:tcPr>
          <w:p w14:paraId="4C39E8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0202010082</w:t>
            </w:r>
          </w:p>
        </w:tc>
        <w:tc>
          <w:tcPr>
            <w:tcW w:w="6860" w:type="dxa"/>
            <w:shd w:val="clear" w:color="000000" w:fill="FFFFFF"/>
            <w:noWrap/>
            <w:vAlign w:val="center"/>
            <w:hideMark/>
          </w:tcPr>
          <w:p w14:paraId="64976D6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894" w:type="dxa"/>
            <w:shd w:val="clear" w:color="000000" w:fill="FFFFFF"/>
            <w:noWrap/>
          </w:tcPr>
          <w:p w14:paraId="204DCCC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2D0403" w14:textId="77777777" w:rsidTr="00DF49B5">
        <w:trPr>
          <w:cantSplit/>
          <w:trHeight w:val="285"/>
          <w:jc w:val="center"/>
        </w:trPr>
        <w:tc>
          <w:tcPr>
            <w:tcW w:w="743" w:type="dxa"/>
            <w:noWrap/>
            <w:vAlign w:val="center"/>
            <w:hideMark/>
          </w:tcPr>
          <w:p w14:paraId="57659A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259</w:t>
            </w:r>
          </w:p>
        </w:tc>
        <w:tc>
          <w:tcPr>
            <w:tcW w:w="1364" w:type="dxa"/>
            <w:shd w:val="clear" w:color="000000" w:fill="FFFFFF"/>
            <w:noWrap/>
            <w:vAlign w:val="center"/>
            <w:hideMark/>
          </w:tcPr>
          <w:p w14:paraId="6FE3D1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0202010090</w:t>
            </w:r>
          </w:p>
        </w:tc>
        <w:tc>
          <w:tcPr>
            <w:tcW w:w="6860" w:type="dxa"/>
            <w:shd w:val="clear" w:color="000000" w:fill="FFFFFF"/>
            <w:noWrap/>
            <w:vAlign w:val="center"/>
            <w:hideMark/>
          </w:tcPr>
          <w:p w14:paraId="11EACD8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894" w:type="dxa"/>
            <w:shd w:val="clear" w:color="000000" w:fill="FFFFFF"/>
            <w:noWrap/>
          </w:tcPr>
          <w:p w14:paraId="77DBED5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39C819" w14:textId="77777777" w:rsidTr="00DF49B5">
        <w:trPr>
          <w:cantSplit/>
          <w:trHeight w:val="285"/>
          <w:jc w:val="center"/>
        </w:trPr>
        <w:tc>
          <w:tcPr>
            <w:tcW w:w="743" w:type="dxa"/>
            <w:noWrap/>
            <w:vAlign w:val="center"/>
            <w:hideMark/>
          </w:tcPr>
          <w:p w14:paraId="18FFC6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260</w:t>
            </w:r>
          </w:p>
        </w:tc>
        <w:tc>
          <w:tcPr>
            <w:tcW w:w="1364" w:type="dxa"/>
            <w:shd w:val="clear" w:color="000000" w:fill="FFFFFF"/>
            <w:noWrap/>
            <w:vAlign w:val="center"/>
            <w:hideMark/>
          </w:tcPr>
          <w:p w14:paraId="275CB35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0202010198</w:t>
            </w:r>
          </w:p>
        </w:tc>
        <w:tc>
          <w:tcPr>
            <w:tcW w:w="6860" w:type="dxa"/>
            <w:shd w:val="clear" w:color="000000" w:fill="FFFFFF"/>
            <w:noWrap/>
            <w:vAlign w:val="center"/>
            <w:hideMark/>
          </w:tcPr>
          <w:p w14:paraId="2A58DE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894" w:type="dxa"/>
            <w:shd w:val="clear" w:color="000000" w:fill="FFFFFF"/>
            <w:noWrap/>
          </w:tcPr>
          <w:p w14:paraId="2E553E0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EA92937" w14:textId="77777777" w:rsidTr="00DF49B5">
        <w:trPr>
          <w:cantSplit/>
          <w:trHeight w:val="285"/>
          <w:jc w:val="center"/>
        </w:trPr>
        <w:tc>
          <w:tcPr>
            <w:tcW w:w="743" w:type="dxa"/>
            <w:noWrap/>
            <w:vAlign w:val="center"/>
            <w:hideMark/>
          </w:tcPr>
          <w:p w14:paraId="1EBE1EF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261</w:t>
            </w:r>
          </w:p>
        </w:tc>
        <w:tc>
          <w:tcPr>
            <w:tcW w:w="1364" w:type="dxa"/>
            <w:shd w:val="clear" w:color="000000" w:fill="FFFFFF"/>
            <w:noWrap/>
            <w:vAlign w:val="center"/>
            <w:hideMark/>
          </w:tcPr>
          <w:p w14:paraId="7EB749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0202010341</w:t>
            </w:r>
          </w:p>
        </w:tc>
        <w:tc>
          <w:tcPr>
            <w:tcW w:w="6860" w:type="dxa"/>
            <w:shd w:val="clear" w:color="000000" w:fill="FFFFFF"/>
            <w:noWrap/>
            <w:vAlign w:val="center"/>
            <w:hideMark/>
          </w:tcPr>
          <w:p w14:paraId="589E61B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894" w:type="dxa"/>
            <w:shd w:val="clear" w:color="000000" w:fill="FFFFFF"/>
            <w:noWrap/>
          </w:tcPr>
          <w:p w14:paraId="4F16F45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AC3548D" w14:textId="77777777" w:rsidTr="00DF49B5">
        <w:trPr>
          <w:cantSplit/>
          <w:trHeight w:val="285"/>
          <w:jc w:val="center"/>
        </w:trPr>
        <w:tc>
          <w:tcPr>
            <w:tcW w:w="743" w:type="dxa"/>
            <w:noWrap/>
            <w:vAlign w:val="center"/>
            <w:hideMark/>
          </w:tcPr>
          <w:p w14:paraId="7A9EFAD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262</w:t>
            </w:r>
          </w:p>
        </w:tc>
        <w:tc>
          <w:tcPr>
            <w:tcW w:w="1364" w:type="dxa"/>
            <w:shd w:val="clear" w:color="000000" w:fill="FFFFFF"/>
            <w:noWrap/>
            <w:vAlign w:val="center"/>
            <w:hideMark/>
          </w:tcPr>
          <w:p w14:paraId="400B195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0202010350</w:t>
            </w:r>
          </w:p>
        </w:tc>
        <w:tc>
          <w:tcPr>
            <w:tcW w:w="6860" w:type="dxa"/>
            <w:shd w:val="clear" w:color="000000" w:fill="FFFFFF"/>
            <w:noWrap/>
            <w:vAlign w:val="center"/>
            <w:hideMark/>
          </w:tcPr>
          <w:p w14:paraId="04D7569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894" w:type="dxa"/>
            <w:shd w:val="clear" w:color="000000" w:fill="FFFFFF"/>
            <w:noWrap/>
          </w:tcPr>
          <w:p w14:paraId="5422166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A561CBE" w14:textId="77777777" w:rsidTr="00DF49B5">
        <w:trPr>
          <w:cantSplit/>
          <w:trHeight w:val="285"/>
          <w:jc w:val="center"/>
        </w:trPr>
        <w:tc>
          <w:tcPr>
            <w:tcW w:w="743" w:type="dxa"/>
            <w:noWrap/>
            <w:vAlign w:val="center"/>
            <w:hideMark/>
          </w:tcPr>
          <w:p w14:paraId="728F6FD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263</w:t>
            </w:r>
          </w:p>
        </w:tc>
        <w:tc>
          <w:tcPr>
            <w:tcW w:w="1364" w:type="dxa"/>
            <w:shd w:val="clear" w:color="000000" w:fill="FFFFFF"/>
            <w:noWrap/>
            <w:vAlign w:val="center"/>
            <w:hideMark/>
          </w:tcPr>
          <w:p w14:paraId="03C2D4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0202010457</w:t>
            </w:r>
          </w:p>
        </w:tc>
        <w:tc>
          <w:tcPr>
            <w:tcW w:w="6860" w:type="dxa"/>
            <w:shd w:val="clear" w:color="000000" w:fill="FFFFFF"/>
            <w:noWrap/>
            <w:vAlign w:val="center"/>
            <w:hideMark/>
          </w:tcPr>
          <w:p w14:paraId="646828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894" w:type="dxa"/>
            <w:shd w:val="clear" w:color="000000" w:fill="FFFFFF"/>
            <w:noWrap/>
          </w:tcPr>
          <w:p w14:paraId="0AEE7DA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F1567E6" w14:textId="77777777" w:rsidTr="00DF49B5">
        <w:trPr>
          <w:cantSplit/>
          <w:trHeight w:val="285"/>
          <w:jc w:val="center"/>
        </w:trPr>
        <w:tc>
          <w:tcPr>
            <w:tcW w:w="743" w:type="dxa"/>
            <w:noWrap/>
            <w:vAlign w:val="center"/>
            <w:hideMark/>
          </w:tcPr>
          <w:p w14:paraId="5499990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264</w:t>
            </w:r>
          </w:p>
        </w:tc>
        <w:tc>
          <w:tcPr>
            <w:tcW w:w="1364" w:type="dxa"/>
            <w:shd w:val="clear" w:color="000000" w:fill="FFFFFF"/>
            <w:noWrap/>
            <w:vAlign w:val="center"/>
            <w:hideMark/>
          </w:tcPr>
          <w:p w14:paraId="238FE8D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0202010520</w:t>
            </w:r>
          </w:p>
        </w:tc>
        <w:tc>
          <w:tcPr>
            <w:tcW w:w="6860" w:type="dxa"/>
            <w:shd w:val="clear" w:color="000000" w:fill="FFFFFF"/>
            <w:noWrap/>
            <w:vAlign w:val="center"/>
            <w:hideMark/>
          </w:tcPr>
          <w:p w14:paraId="62E3AD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894" w:type="dxa"/>
            <w:shd w:val="clear" w:color="000000" w:fill="FFFFFF"/>
            <w:noWrap/>
          </w:tcPr>
          <w:p w14:paraId="5379B4A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2DEDA78" w14:textId="77777777" w:rsidTr="00DF49B5">
        <w:trPr>
          <w:cantSplit/>
          <w:trHeight w:val="285"/>
          <w:jc w:val="center"/>
        </w:trPr>
        <w:tc>
          <w:tcPr>
            <w:tcW w:w="743" w:type="dxa"/>
            <w:noWrap/>
            <w:vAlign w:val="center"/>
            <w:hideMark/>
          </w:tcPr>
          <w:p w14:paraId="733FE9F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265</w:t>
            </w:r>
          </w:p>
        </w:tc>
        <w:tc>
          <w:tcPr>
            <w:tcW w:w="1364" w:type="dxa"/>
            <w:shd w:val="clear" w:color="000000" w:fill="FFFFFF"/>
            <w:noWrap/>
            <w:vAlign w:val="center"/>
            <w:hideMark/>
          </w:tcPr>
          <w:p w14:paraId="75FEF1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0202010546</w:t>
            </w:r>
          </w:p>
        </w:tc>
        <w:tc>
          <w:tcPr>
            <w:tcW w:w="6860" w:type="dxa"/>
            <w:shd w:val="clear" w:color="000000" w:fill="FFFFFF"/>
            <w:noWrap/>
            <w:vAlign w:val="center"/>
            <w:hideMark/>
          </w:tcPr>
          <w:p w14:paraId="508F66A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894" w:type="dxa"/>
            <w:shd w:val="clear" w:color="000000" w:fill="FFFFFF"/>
            <w:noWrap/>
          </w:tcPr>
          <w:p w14:paraId="286196B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B73DEB" w14:textId="77777777" w:rsidTr="00DF49B5">
        <w:trPr>
          <w:cantSplit/>
          <w:trHeight w:val="285"/>
          <w:jc w:val="center"/>
        </w:trPr>
        <w:tc>
          <w:tcPr>
            <w:tcW w:w="743" w:type="dxa"/>
            <w:noWrap/>
            <w:vAlign w:val="center"/>
            <w:hideMark/>
          </w:tcPr>
          <w:p w14:paraId="7A7003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266</w:t>
            </w:r>
          </w:p>
        </w:tc>
        <w:tc>
          <w:tcPr>
            <w:tcW w:w="1364" w:type="dxa"/>
            <w:shd w:val="clear" w:color="000000" w:fill="FFFFFF"/>
            <w:noWrap/>
            <w:vAlign w:val="center"/>
            <w:hideMark/>
          </w:tcPr>
          <w:p w14:paraId="3633467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0202010597</w:t>
            </w:r>
          </w:p>
        </w:tc>
        <w:tc>
          <w:tcPr>
            <w:tcW w:w="6860" w:type="dxa"/>
            <w:shd w:val="clear" w:color="000000" w:fill="FFFFFF"/>
            <w:noWrap/>
            <w:vAlign w:val="center"/>
            <w:hideMark/>
          </w:tcPr>
          <w:p w14:paraId="6824585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894" w:type="dxa"/>
            <w:shd w:val="clear" w:color="000000" w:fill="FFFFFF"/>
            <w:noWrap/>
          </w:tcPr>
          <w:p w14:paraId="555EED0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7748A60" w14:textId="77777777" w:rsidTr="00DF49B5">
        <w:trPr>
          <w:cantSplit/>
          <w:trHeight w:val="285"/>
          <w:jc w:val="center"/>
        </w:trPr>
        <w:tc>
          <w:tcPr>
            <w:tcW w:w="743" w:type="dxa"/>
            <w:noWrap/>
            <w:vAlign w:val="center"/>
            <w:hideMark/>
          </w:tcPr>
          <w:p w14:paraId="51CF32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267</w:t>
            </w:r>
          </w:p>
        </w:tc>
        <w:tc>
          <w:tcPr>
            <w:tcW w:w="1364" w:type="dxa"/>
            <w:shd w:val="clear" w:color="000000" w:fill="FFFFFF"/>
            <w:noWrap/>
            <w:vAlign w:val="center"/>
            <w:hideMark/>
          </w:tcPr>
          <w:p w14:paraId="14C5692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0202010686</w:t>
            </w:r>
          </w:p>
        </w:tc>
        <w:tc>
          <w:tcPr>
            <w:tcW w:w="6860" w:type="dxa"/>
            <w:shd w:val="clear" w:color="000000" w:fill="FFFFFF"/>
            <w:noWrap/>
            <w:vAlign w:val="center"/>
            <w:hideMark/>
          </w:tcPr>
          <w:p w14:paraId="745EDC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894" w:type="dxa"/>
            <w:shd w:val="clear" w:color="000000" w:fill="FFFFFF"/>
            <w:noWrap/>
          </w:tcPr>
          <w:p w14:paraId="765008F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24C4A7" w14:textId="77777777" w:rsidTr="00DF49B5">
        <w:trPr>
          <w:cantSplit/>
          <w:trHeight w:val="285"/>
          <w:jc w:val="center"/>
        </w:trPr>
        <w:tc>
          <w:tcPr>
            <w:tcW w:w="743" w:type="dxa"/>
            <w:noWrap/>
            <w:vAlign w:val="center"/>
            <w:hideMark/>
          </w:tcPr>
          <w:p w14:paraId="4CED69F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268</w:t>
            </w:r>
          </w:p>
        </w:tc>
        <w:tc>
          <w:tcPr>
            <w:tcW w:w="1364" w:type="dxa"/>
            <w:shd w:val="clear" w:color="000000" w:fill="FFFFFF"/>
            <w:noWrap/>
            <w:vAlign w:val="center"/>
            <w:hideMark/>
          </w:tcPr>
          <w:p w14:paraId="4B0690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0202050033</w:t>
            </w:r>
          </w:p>
        </w:tc>
        <w:tc>
          <w:tcPr>
            <w:tcW w:w="6860" w:type="dxa"/>
            <w:shd w:val="clear" w:color="000000" w:fill="FFFFFF"/>
            <w:noWrap/>
            <w:vAlign w:val="center"/>
            <w:hideMark/>
          </w:tcPr>
          <w:p w14:paraId="55EEF1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894" w:type="dxa"/>
            <w:shd w:val="clear" w:color="000000" w:fill="FFFFFF"/>
            <w:noWrap/>
          </w:tcPr>
          <w:p w14:paraId="4AA1757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388D103" w14:textId="77777777" w:rsidTr="00DF49B5">
        <w:trPr>
          <w:cantSplit/>
          <w:trHeight w:val="285"/>
          <w:jc w:val="center"/>
        </w:trPr>
        <w:tc>
          <w:tcPr>
            <w:tcW w:w="743" w:type="dxa"/>
            <w:noWrap/>
            <w:vAlign w:val="center"/>
            <w:hideMark/>
          </w:tcPr>
          <w:p w14:paraId="309913C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269</w:t>
            </w:r>
          </w:p>
        </w:tc>
        <w:tc>
          <w:tcPr>
            <w:tcW w:w="1364" w:type="dxa"/>
            <w:shd w:val="clear" w:color="000000" w:fill="FFFFFF"/>
            <w:noWrap/>
            <w:vAlign w:val="center"/>
            <w:hideMark/>
          </w:tcPr>
          <w:p w14:paraId="7B97D23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0202050041</w:t>
            </w:r>
          </w:p>
        </w:tc>
        <w:tc>
          <w:tcPr>
            <w:tcW w:w="6860" w:type="dxa"/>
            <w:shd w:val="clear" w:color="000000" w:fill="FFFFFF"/>
            <w:noWrap/>
            <w:vAlign w:val="center"/>
            <w:hideMark/>
          </w:tcPr>
          <w:p w14:paraId="0A677E0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894" w:type="dxa"/>
            <w:shd w:val="clear" w:color="000000" w:fill="FFFFFF"/>
            <w:noWrap/>
          </w:tcPr>
          <w:p w14:paraId="3F5B103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69F4B8E" w14:textId="77777777" w:rsidTr="00DF49B5">
        <w:trPr>
          <w:cantSplit/>
          <w:trHeight w:val="285"/>
          <w:jc w:val="center"/>
        </w:trPr>
        <w:tc>
          <w:tcPr>
            <w:tcW w:w="743" w:type="dxa"/>
            <w:noWrap/>
            <w:vAlign w:val="center"/>
            <w:hideMark/>
          </w:tcPr>
          <w:p w14:paraId="52C736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270</w:t>
            </w:r>
          </w:p>
        </w:tc>
        <w:tc>
          <w:tcPr>
            <w:tcW w:w="1364" w:type="dxa"/>
            <w:shd w:val="clear" w:color="000000" w:fill="FFFFFF"/>
            <w:noWrap/>
            <w:vAlign w:val="center"/>
            <w:hideMark/>
          </w:tcPr>
          <w:p w14:paraId="3F7677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0202070190</w:t>
            </w:r>
          </w:p>
        </w:tc>
        <w:tc>
          <w:tcPr>
            <w:tcW w:w="6860" w:type="dxa"/>
            <w:shd w:val="clear" w:color="000000" w:fill="FFFFFF"/>
            <w:noWrap/>
            <w:vAlign w:val="center"/>
            <w:hideMark/>
          </w:tcPr>
          <w:p w14:paraId="3ED710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894" w:type="dxa"/>
            <w:shd w:val="clear" w:color="000000" w:fill="FFFFFF"/>
            <w:noWrap/>
          </w:tcPr>
          <w:p w14:paraId="5B95A31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EDD6802" w14:textId="77777777" w:rsidTr="00DF49B5">
        <w:trPr>
          <w:cantSplit/>
          <w:trHeight w:val="285"/>
          <w:jc w:val="center"/>
        </w:trPr>
        <w:tc>
          <w:tcPr>
            <w:tcW w:w="743" w:type="dxa"/>
            <w:noWrap/>
            <w:vAlign w:val="center"/>
            <w:hideMark/>
          </w:tcPr>
          <w:p w14:paraId="78224D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271</w:t>
            </w:r>
          </w:p>
        </w:tc>
        <w:tc>
          <w:tcPr>
            <w:tcW w:w="1364" w:type="dxa"/>
            <w:shd w:val="clear" w:color="000000" w:fill="FFFFFF"/>
            <w:noWrap/>
            <w:vAlign w:val="center"/>
            <w:hideMark/>
          </w:tcPr>
          <w:p w14:paraId="56F188C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0202070328</w:t>
            </w:r>
          </w:p>
        </w:tc>
        <w:tc>
          <w:tcPr>
            <w:tcW w:w="6860" w:type="dxa"/>
            <w:shd w:val="clear" w:color="000000" w:fill="FFFFFF"/>
            <w:noWrap/>
            <w:vAlign w:val="center"/>
            <w:hideMark/>
          </w:tcPr>
          <w:p w14:paraId="0B1899D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894" w:type="dxa"/>
            <w:shd w:val="clear" w:color="000000" w:fill="FFFFFF"/>
            <w:noWrap/>
          </w:tcPr>
          <w:p w14:paraId="49D3011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F46EFB0" w14:textId="77777777" w:rsidTr="00DF49B5">
        <w:trPr>
          <w:cantSplit/>
          <w:trHeight w:val="285"/>
          <w:jc w:val="center"/>
        </w:trPr>
        <w:tc>
          <w:tcPr>
            <w:tcW w:w="743" w:type="dxa"/>
            <w:noWrap/>
            <w:vAlign w:val="center"/>
            <w:hideMark/>
          </w:tcPr>
          <w:p w14:paraId="4EEBE55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272</w:t>
            </w:r>
          </w:p>
        </w:tc>
        <w:tc>
          <w:tcPr>
            <w:tcW w:w="1364" w:type="dxa"/>
            <w:shd w:val="clear" w:color="000000" w:fill="FFFFFF"/>
            <w:noWrap/>
            <w:vAlign w:val="center"/>
            <w:hideMark/>
          </w:tcPr>
          <w:p w14:paraId="4ACA72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0202010040</w:t>
            </w:r>
          </w:p>
        </w:tc>
        <w:tc>
          <w:tcPr>
            <w:tcW w:w="6860" w:type="dxa"/>
            <w:shd w:val="clear" w:color="000000" w:fill="FFFFFF"/>
            <w:noWrap/>
            <w:vAlign w:val="center"/>
            <w:hideMark/>
          </w:tcPr>
          <w:p w14:paraId="538E092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894" w:type="dxa"/>
            <w:shd w:val="clear" w:color="000000" w:fill="FFFFFF"/>
            <w:noWrap/>
          </w:tcPr>
          <w:p w14:paraId="0B02A37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BA9BAF3" w14:textId="77777777" w:rsidTr="00DF49B5">
        <w:trPr>
          <w:cantSplit/>
          <w:trHeight w:val="285"/>
          <w:jc w:val="center"/>
        </w:trPr>
        <w:tc>
          <w:tcPr>
            <w:tcW w:w="743" w:type="dxa"/>
            <w:noWrap/>
            <w:vAlign w:val="center"/>
            <w:hideMark/>
          </w:tcPr>
          <w:p w14:paraId="5F6627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273</w:t>
            </w:r>
          </w:p>
        </w:tc>
        <w:tc>
          <w:tcPr>
            <w:tcW w:w="1364" w:type="dxa"/>
            <w:shd w:val="clear" w:color="000000" w:fill="FFFFFF"/>
            <w:noWrap/>
            <w:vAlign w:val="center"/>
            <w:hideMark/>
          </w:tcPr>
          <w:p w14:paraId="6D0FD17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0202010163</w:t>
            </w:r>
          </w:p>
        </w:tc>
        <w:tc>
          <w:tcPr>
            <w:tcW w:w="6860" w:type="dxa"/>
            <w:shd w:val="clear" w:color="000000" w:fill="FFFFFF"/>
            <w:noWrap/>
            <w:vAlign w:val="center"/>
            <w:hideMark/>
          </w:tcPr>
          <w:p w14:paraId="12E448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894" w:type="dxa"/>
            <w:shd w:val="clear" w:color="000000" w:fill="FFFFFF"/>
            <w:noWrap/>
          </w:tcPr>
          <w:p w14:paraId="5AC3268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6F3C218" w14:textId="77777777" w:rsidTr="00DF49B5">
        <w:trPr>
          <w:cantSplit/>
          <w:trHeight w:val="285"/>
          <w:jc w:val="center"/>
        </w:trPr>
        <w:tc>
          <w:tcPr>
            <w:tcW w:w="743" w:type="dxa"/>
            <w:noWrap/>
            <w:vAlign w:val="center"/>
            <w:hideMark/>
          </w:tcPr>
          <w:p w14:paraId="0975AE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274</w:t>
            </w:r>
          </w:p>
        </w:tc>
        <w:tc>
          <w:tcPr>
            <w:tcW w:w="1364" w:type="dxa"/>
            <w:shd w:val="clear" w:color="000000" w:fill="FFFFFF"/>
            <w:noWrap/>
            <w:vAlign w:val="center"/>
            <w:hideMark/>
          </w:tcPr>
          <w:p w14:paraId="02BC129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0202010171</w:t>
            </w:r>
          </w:p>
        </w:tc>
        <w:tc>
          <w:tcPr>
            <w:tcW w:w="6860" w:type="dxa"/>
            <w:shd w:val="clear" w:color="000000" w:fill="FFFFFF"/>
            <w:noWrap/>
            <w:vAlign w:val="center"/>
            <w:hideMark/>
          </w:tcPr>
          <w:p w14:paraId="04223DF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894" w:type="dxa"/>
            <w:shd w:val="clear" w:color="000000" w:fill="FFFFFF"/>
            <w:noWrap/>
          </w:tcPr>
          <w:p w14:paraId="30AF0F8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B8F5FE" w14:textId="77777777" w:rsidTr="00DF49B5">
        <w:trPr>
          <w:cantSplit/>
          <w:trHeight w:val="285"/>
          <w:jc w:val="center"/>
        </w:trPr>
        <w:tc>
          <w:tcPr>
            <w:tcW w:w="743" w:type="dxa"/>
            <w:noWrap/>
            <w:vAlign w:val="center"/>
            <w:hideMark/>
          </w:tcPr>
          <w:p w14:paraId="1069DA5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275</w:t>
            </w:r>
          </w:p>
        </w:tc>
        <w:tc>
          <w:tcPr>
            <w:tcW w:w="1364" w:type="dxa"/>
            <w:shd w:val="clear" w:color="000000" w:fill="FFFFFF"/>
            <w:noWrap/>
            <w:vAlign w:val="center"/>
            <w:hideMark/>
          </w:tcPr>
          <w:p w14:paraId="47E90B1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0202010252</w:t>
            </w:r>
          </w:p>
        </w:tc>
        <w:tc>
          <w:tcPr>
            <w:tcW w:w="6860" w:type="dxa"/>
            <w:shd w:val="clear" w:color="000000" w:fill="FFFFFF"/>
            <w:noWrap/>
            <w:vAlign w:val="center"/>
            <w:hideMark/>
          </w:tcPr>
          <w:p w14:paraId="525AB3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894" w:type="dxa"/>
            <w:shd w:val="clear" w:color="000000" w:fill="FFFFFF"/>
            <w:noWrap/>
          </w:tcPr>
          <w:p w14:paraId="7CB2141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950515" w14:textId="77777777" w:rsidTr="00DF49B5">
        <w:trPr>
          <w:cantSplit/>
          <w:trHeight w:val="285"/>
          <w:jc w:val="center"/>
        </w:trPr>
        <w:tc>
          <w:tcPr>
            <w:tcW w:w="743" w:type="dxa"/>
            <w:noWrap/>
            <w:vAlign w:val="center"/>
            <w:hideMark/>
          </w:tcPr>
          <w:p w14:paraId="10C1EA1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276</w:t>
            </w:r>
          </w:p>
        </w:tc>
        <w:tc>
          <w:tcPr>
            <w:tcW w:w="1364" w:type="dxa"/>
            <w:shd w:val="clear" w:color="000000" w:fill="FFFFFF"/>
            <w:noWrap/>
            <w:vAlign w:val="center"/>
            <w:hideMark/>
          </w:tcPr>
          <w:p w14:paraId="7A3D4B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0202010376</w:t>
            </w:r>
          </w:p>
        </w:tc>
        <w:tc>
          <w:tcPr>
            <w:tcW w:w="6860" w:type="dxa"/>
            <w:shd w:val="clear" w:color="000000" w:fill="FFFFFF"/>
            <w:noWrap/>
            <w:vAlign w:val="center"/>
            <w:hideMark/>
          </w:tcPr>
          <w:p w14:paraId="1C73C52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894" w:type="dxa"/>
            <w:shd w:val="clear" w:color="000000" w:fill="FFFFFF"/>
            <w:noWrap/>
          </w:tcPr>
          <w:p w14:paraId="2060186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75EB55" w14:textId="77777777" w:rsidTr="00DF49B5">
        <w:trPr>
          <w:cantSplit/>
          <w:trHeight w:val="285"/>
          <w:jc w:val="center"/>
        </w:trPr>
        <w:tc>
          <w:tcPr>
            <w:tcW w:w="743" w:type="dxa"/>
            <w:noWrap/>
            <w:vAlign w:val="center"/>
            <w:hideMark/>
          </w:tcPr>
          <w:p w14:paraId="6CF0AC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277</w:t>
            </w:r>
          </w:p>
        </w:tc>
        <w:tc>
          <w:tcPr>
            <w:tcW w:w="1364" w:type="dxa"/>
            <w:shd w:val="clear" w:color="000000" w:fill="FFFFFF"/>
            <w:noWrap/>
            <w:vAlign w:val="center"/>
            <w:hideMark/>
          </w:tcPr>
          <w:p w14:paraId="68055C1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0202010511</w:t>
            </w:r>
          </w:p>
        </w:tc>
        <w:tc>
          <w:tcPr>
            <w:tcW w:w="6860" w:type="dxa"/>
            <w:shd w:val="clear" w:color="000000" w:fill="FFFFFF"/>
            <w:noWrap/>
            <w:vAlign w:val="center"/>
            <w:hideMark/>
          </w:tcPr>
          <w:p w14:paraId="30ABCC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894" w:type="dxa"/>
            <w:shd w:val="clear" w:color="000000" w:fill="FFFFFF"/>
            <w:noWrap/>
          </w:tcPr>
          <w:p w14:paraId="49C6CB6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F5D3038" w14:textId="77777777" w:rsidTr="00DF49B5">
        <w:trPr>
          <w:cantSplit/>
          <w:trHeight w:val="285"/>
          <w:jc w:val="center"/>
        </w:trPr>
        <w:tc>
          <w:tcPr>
            <w:tcW w:w="743" w:type="dxa"/>
            <w:noWrap/>
            <w:vAlign w:val="center"/>
            <w:hideMark/>
          </w:tcPr>
          <w:p w14:paraId="48D20F9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278</w:t>
            </w:r>
          </w:p>
        </w:tc>
        <w:tc>
          <w:tcPr>
            <w:tcW w:w="1364" w:type="dxa"/>
            <w:shd w:val="clear" w:color="000000" w:fill="FFFFFF"/>
            <w:noWrap/>
            <w:vAlign w:val="center"/>
            <w:hideMark/>
          </w:tcPr>
          <w:p w14:paraId="3DAC18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0202010538</w:t>
            </w:r>
          </w:p>
        </w:tc>
        <w:tc>
          <w:tcPr>
            <w:tcW w:w="6860" w:type="dxa"/>
            <w:shd w:val="clear" w:color="000000" w:fill="FFFFFF"/>
            <w:noWrap/>
            <w:vAlign w:val="center"/>
            <w:hideMark/>
          </w:tcPr>
          <w:p w14:paraId="0E4406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894" w:type="dxa"/>
            <w:shd w:val="clear" w:color="000000" w:fill="FFFFFF"/>
            <w:noWrap/>
          </w:tcPr>
          <w:p w14:paraId="62BEDE2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A71F8A" w14:textId="77777777" w:rsidTr="00DF49B5">
        <w:trPr>
          <w:cantSplit/>
          <w:trHeight w:val="285"/>
          <w:jc w:val="center"/>
        </w:trPr>
        <w:tc>
          <w:tcPr>
            <w:tcW w:w="743" w:type="dxa"/>
            <w:noWrap/>
            <w:vAlign w:val="center"/>
            <w:hideMark/>
          </w:tcPr>
          <w:p w14:paraId="450FBB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279</w:t>
            </w:r>
          </w:p>
        </w:tc>
        <w:tc>
          <w:tcPr>
            <w:tcW w:w="1364" w:type="dxa"/>
            <w:shd w:val="clear" w:color="000000" w:fill="FFFFFF"/>
            <w:noWrap/>
            <w:vAlign w:val="center"/>
            <w:hideMark/>
          </w:tcPr>
          <w:p w14:paraId="07887C8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0202010589</w:t>
            </w:r>
          </w:p>
        </w:tc>
        <w:tc>
          <w:tcPr>
            <w:tcW w:w="6860" w:type="dxa"/>
            <w:shd w:val="clear" w:color="000000" w:fill="FFFFFF"/>
            <w:noWrap/>
            <w:vAlign w:val="center"/>
            <w:hideMark/>
          </w:tcPr>
          <w:p w14:paraId="1A1D27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894" w:type="dxa"/>
            <w:shd w:val="clear" w:color="000000" w:fill="FFFFFF"/>
            <w:noWrap/>
          </w:tcPr>
          <w:p w14:paraId="6B933D6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AC582C3" w14:textId="77777777" w:rsidTr="00DF49B5">
        <w:trPr>
          <w:cantSplit/>
          <w:trHeight w:val="285"/>
          <w:jc w:val="center"/>
        </w:trPr>
        <w:tc>
          <w:tcPr>
            <w:tcW w:w="743" w:type="dxa"/>
            <w:noWrap/>
            <w:vAlign w:val="center"/>
            <w:hideMark/>
          </w:tcPr>
          <w:p w14:paraId="4871AE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280</w:t>
            </w:r>
          </w:p>
        </w:tc>
        <w:tc>
          <w:tcPr>
            <w:tcW w:w="1364" w:type="dxa"/>
            <w:shd w:val="clear" w:color="000000" w:fill="FFFFFF"/>
            <w:noWrap/>
            <w:vAlign w:val="center"/>
            <w:hideMark/>
          </w:tcPr>
          <w:p w14:paraId="4C4035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0202010740</w:t>
            </w:r>
          </w:p>
        </w:tc>
        <w:tc>
          <w:tcPr>
            <w:tcW w:w="6860" w:type="dxa"/>
            <w:shd w:val="clear" w:color="000000" w:fill="FFFFFF"/>
            <w:noWrap/>
            <w:vAlign w:val="center"/>
            <w:hideMark/>
          </w:tcPr>
          <w:p w14:paraId="564890E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894" w:type="dxa"/>
            <w:shd w:val="clear" w:color="000000" w:fill="FFFFFF"/>
            <w:noWrap/>
          </w:tcPr>
          <w:p w14:paraId="38ECAD6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EFA6402" w14:textId="77777777" w:rsidTr="00DF49B5">
        <w:trPr>
          <w:cantSplit/>
          <w:trHeight w:val="285"/>
          <w:jc w:val="center"/>
        </w:trPr>
        <w:tc>
          <w:tcPr>
            <w:tcW w:w="743" w:type="dxa"/>
            <w:noWrap/>
            <w:vAlign w:val="center"/>
            <w:hideMark/>
          </w:tcPr>
          <w:p w14:paraId="3636691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281</w:t>
            </w:r>
          </w:p>
        </w:tc>
        <w:tc>
          <w:tcPr>
            <w:tcW w:w="1364" w:type="dxa"/>
            <w:shd w:val="clear" w:color="000000" w:fill="FFFFFF"/>
            <w:noWrap/>
            <w:vAlign w:val="center"/>
            <w:hideMark/>
          </w:tcPr>
          <w:p w14:paraId="6069F0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0202050106</w:t>
            </w:r>
          </w:p>
        </w:tc>
        <w:tc>
          <w:tcPr>
            <w:tcW w:w="6860" w:type="dxa"/>
            <w:shd w:val="clear" w:color="000000" w:fill="FFFFFF"/>
            <w:noWrap/>
            <w:vAlign w:val="center"/>
            <w:hideMark/>
          </w:tcPr>
          <w:p w14:paraId="5B29BB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894" w:type="dxa"/>
            <w:shd w:val="clear" w:color="000000" w:fill="FFFFFF"/>
            <w:noWrap/>
          </w:tcPr>
          <w:p w14:paraId="6B163BA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3D16D33" w14:textId="77777777" w:rsidTr="00DF49B5">
        <w:trPr>
          <w:cantSplit/>
          <w:trHeight w:val="285"/>
          <w:jc w:val="center"/>
        </w:trPr>
        <w:tc>
          <w:tcPr>
            <w:tcW w:w="743" w:type="dxa"/>
            <w:noWrap/>
            <w:vAlign w:val="center"/>
            <w:hideMark/>
          </w:tcPr>
          <w:p w14:paraId="76DB765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282</w:t>
            </w:r>
          </w:p>
        </w:tc>
        <w:tc>
          <w:tcPr>
            <w:tcW w:w="1364" w:type="dxa"/>
            <w:shd w:val="clear" w:color="000000" w:fill="FFFFFF"/>
            <w:noWrap/>
            <w:vAlign w:val="center"/>
            <w:hideMark/>
          </w:tcPr>
          <w:p w14:paraId="5C58E5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0202070034</w:t>
            </w:r>
          </w:p>
        </w:tc>
        <w:tc>
          <w:tcPr>
            <w:tcW w:w="6860" w:type="dxa"/>
            <w:shd w:val="clear" w:color="000000" w:fill="FFFFFF"/>
            <w:noWrap/>
            <w:vAlign w:val="center"/>
            <w:hideMark/>
          </w:tcPr>
          <w:p w14:paraId="596CABF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894" w:type="dxa"/>
            <w:shd w:val="clear" w:color="000000" w:fill="FFFFFF"/>
            <w:noWrap/>
          </w:tcPr>
          <w:p w14:paraId="390F1CD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01AA484" w14:textId="77777777" w:rsidTr="00DF49B5">
        <w:trPr>
          <w:cantSplit/>
          <w:trHeight w:val="285"/>
          <w:jc w:val="center"/>
        </w:trPr>
        <w:tc>
          <w:tcPr>
            <w:tcW w:w="743" w:type="dxa"/>
            <w:noWrap/>
            <w:vAlign w:val="center"/>
            <w:hideMark/>
          </w:tcPr>
          <w:p w14:paraId="6456E6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283</w:t>
            </w:r>
          </w:p>
        </w:tc>
        <w:tc>
          <w:tcPr>
            <w:tcW w:w="1364" w:type="dxa"/>
            <w:shd w:val="clear" w:color="000000" w:fill="FFFFFF"/>
            <w:noWrap/>
            <w:vAlign w:val="center"/>
            <w:hideMark/>
          </w:tcPr>
          <w:p w14:paraId="74E476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0202070344</w:t>
            </w:r>
          </w:p>
        </w:tc>
        <w:tc>
          <w:tcPr>
            <w:tcW w:w="6860" w:type="dxa"/>
            <w:shd w:val="clear" w:color="000000" w:fill="FFFFFF"/>
            <w:noWrap/>
            <w:vAlign w:val="center"/>
            <w:hideMark/>
          </w:tcPr>
          <w:p w14:paraId="7BA2AC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894" w:type="dxa"/>
            <w:shd w:val="clear" w:color="000000" w:fill="FFFFFF"/>
            <w:noWrap/>
          </w:tcPr>
          <w:p w14:paraId="2ABD6D6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1C8932" w14:textId="77777777" w:rsidTr="00DF49B5">
        <w:trPr>
          <w:cantSplit/>
          <w:trHeight w:val="285"/>
          <w:jc w:val="center"/>
        </w:trPr>
        <w:tc>
          <w:tcPr>
            <w:tcW w:w="743" w:type="dxa"/>
            <w:noWrap/>
            <w:vAlign w:val="center"/>
            <w:hideMark/>
          </w:tcPr>
          <w:p w14:paraId="59263A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284</w:t>
            </w:r>
          </w:p>
        </w:tc>
        <w:tc>
          <w:tcPr>
            <w:tcW w:w="1364" w:type="dxa"/>
            <w:shd w:val="clear" w:color="000000" w:fill="FFFFFF"/>
            <w:noWrap/>
            <w:vAlign w:val="center"/>
            <w:hideMark/>
          </w:tcPr>
          <w:p w14:paraId="2A9416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0202050068</w:t>
            </w:r>
          </w:p>
        </w:tc>
        <w:tc>
          <w:tcPr>
            <w:tcW w:w="6860" w:type="dxa"/>
            <w:shd w:val="clear" w:color="000000" w:fill="FFFFFF"/>
            <w:noWrap/>
            <w:vAlign w:val="center"/>
            <w:hideMark/>
          </w:tcPr>
          <w:p w14:paraId="0E3B0F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894" w:type="dxa"/>
            <w:shd w:val="clear" w:color="000000" w:fill="FFFFFF"/>
            <w:noWrap/>
          </w:tcPr>
          <w:p w14:paraId="0ADA5C8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7A49C8E" w14:textId="77777777" w:rsidTr="00DF49B5">
        <w:trPr>
          <w:cantSplit/>
          <w:trHeight w:val="285"/>
          <w:jc w:val="center"/>
        </w:trPr>
        <w:tc>
          <w:tcPr>
            <w:tcW w:w="743" w:type="dxa"/>
            <w:noWrap/>
            <w:vAlign w:val="center"/>
            <w:hideMark/>
          </w:tcPr>
          <w:p w14:paraId="3FC841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285</w:t>
            </w:r>
          </w:p>
        </w:tc>
        <w:tc>
          <w:tcPr>
            <w:tcW w:w="1364" w:type="dxa"/>
            <w:shd w:val="clear" w:color="000000" w:fill="FFFFFF"/>
            <w:noWrap/>
            <w:vAlign w:val="center"/>
            <w:hideMark/>
          </w:tcPr>
          <w:p w14:paraId="0082824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0202050076</w:t>
            </w:r>
          </w:p>
        </w:tc>
        <w:tc>
          <w:tcPr>
            <w:tcW w:w="6860" w:type="dxa"/>
            <w:shd w:val="clear" w:color="000000" w:fill="FFFFFF"/>
            <w:noWrap/>
            <w:vAlign w:val="center"/>
            <w:hideMark/>
          </w:tcPr>
          <w:p w14:paraId="29CBF6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894" w:type="dxa"/>
            <w:shd w:val="clear" w:color="000000" w:fill="FFFFFF"/>
            <w:noWrap/>
          </w:tcPr>
          <w:p w14:paraId="10B8410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AAED3F2" w14:textId="77777777" w:rsidTr="00DF49B5">
        <w:trPr>
          <w:cantSplit/>
          <w:trHeight w:val="285"/>
          <w:jc w:val="center"/>
        </w:trPr>
        <w:tc>
          <w:tcPr>
            <w:tcW w:w="743" w:type="dxa"/>
            <w:noWrap/>
            <w:vAlign w:val="center"/>
            <w:hideMark/>
          </w:tcPr>
          <w:p w14:paraId="5116A2F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286</w:t>
            </w:r>
          </w:p>
        </w:tc>
        <w:tc>
          <w:tcPr>
            <w:tcW w:w="1364" w:type="dxa"/>
            <w:shd w:val="clear" w:color="000000" w:fill="FFFFFF"/>
            <w:noWrap/>
            <w:vAlign w:val="center"/>
            <w:hideMark/>
          </w:tcPr>
          <w:p w14:paraId="6C77398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0202050130</w:t>
            </w:r>
          </w:p>
        </w:tc>
        <w:tc>
          <w:tcPr>
            <w:tcW w:w="6860" w:type="dxa"/>
            <w:shd w:val="clear" w:color="000000" w:fill="FFFFFF"/>
            <w:noWrap/>
            <w:vAlign w:val="center"/>
            <w:hideMark/>
          </w:tcPr>
          <w:p w14:paraId="34E6FD5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894" w:type="dxa"/>
            <w:shd w:val="clear" w:color="000000" w:fill="FFFFFF"/>
            <w:noWrap/>
          </w:tcPr>
          <w:p w14:paraId="1C927C1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166096C" w14:textId="77777777" w:rsidTr="00DF49B5">
        <w:trPr>
          <w:cantSplit/>
          <w:trHeight w:val="285"/>
          <w:jc w:val="center"/>
        </w:trPr>
        <w:tc>
          <w:tcPr>
            <w:tcW w:w="743" w:type="dxa"/>
            <w:noWrap/>
            <w:vAlign w:val="center"/>
            <w:hideMark/>
          </w:tcPr>
          <w:p w14:paraId="6005CC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287</w:t>
            </w:r>
          </w:p>
        </w:tc>
        <w:tc>
          <w:tcPr>
            <w:tcW w:w="1364" w:type="dxa"/>
            <w:shd w:val="clear" w:color="000000" w:fill="FFFFFF"/>
            <w:noWrap/>
            <w:vAlign w:val="center"/>
            <w:hideMark/>
          </w:tcPr>
          <w:p w14:paraId="5973A5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0202050149</w:t>
            </w:r>
          </w:p>
        </w:tc>
        <w:tc>
          <w:tcPr>
            <w:tcW w:w="6860" w:type="dxa"/>
            <w:shd w:val="clear" w:color="000000" w:fill="FFFFFF"/>
            <w:noWrap/>
            <w:vAlign w:val="center"/>
            <w:hideMark/>
          </w:tcPr>
          <w:p w14:paraId="44920EB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894" w:type="dxa"/>
            <w:shd w:val="clear" w:color="000000" w:fill="FFFFFF"/>
            <w:noWrap/>
          </w:tcPr>
          <w:p w14:paraId="324A8F3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37AF66" w14:textId="77777777" w:rsidTr="00DF49B5">
        <w:trPr>
          <w:cantSplit/>
          <w:trHeight w:val="285"/>
          <w:jc w:val="center"/>
        </w:trPr>
        <w:tc>
          <w:tcPr>
            <w:tcW w:w="743" w:type="dxa"/>
            <w:noWrap/>
            <w:vAlign w:val="center"/>
            <w:hideMark/>
          </w:tcPr>
          <w:p w14:paraId="728474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288</w:t>
            </w:r>
          </w:p>
        </w:tc>
        <w:tc>
          <w:tcPr>
            <w:tcW w:w="1364" w:type="dxa"/>
            <w:shd w:val="clear" w:color="000000" w:fill="FFFFFF"/>
            <w:noWrap/>
            <w:vAlign w:val="center"/>
            <w:hideMark/>
          </w:tcPr>
          <w:p w14:paraId="5E769E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0202050165</w:t>
            </w:r>
          </w:p>
        </w:tc>
        <w:tc>
          <w:tcPr>
            <w:tcW w:w="6860" w:type="dxa"/>
            <w:shd w:val="clear" w:color="000000" w:fill="FFFFFF"/>
            <w:noWrap/>
            <w:vAlign w:val="center"/>
            <w:hideMark/>
          </w:tcPr>
          <w:p w14:paraId="07A112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894" w:type="dxa"/>
            <w:shd w:val="clear" w:color="000000" w:fill="FFFFFF"/>
            <w:noWrap/>
          </w:tcPr>
          <w:p w14:paraId="495A31D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1A928C2" w14:textId="77777777" w:rsidTr="00DF49B5">
        <w:trPr>
          <w:cantSplit/>
          <w:trHeight w:val="285"/>
          <w:jc w:val="center"/>
        </w:trPr>
        <w:tc>
          <w:tcPr>
            <w:tcW w:w="743" w:type="dxa"/>
            <w:noWrap/>
            <w:vAlign w:val="center"/>
            <w:hideMark/>
          </w:tcPr>
          <w:p w14:paraId="075093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289</w:t>
            </w:r>
          </w:p>
        </w:tc>
        <w:tc>
          <w:tcPr>
            <w:tcW w:w="1364" w:type="dxa"/>
            <w:shd w:val="clear" w:color="000000" w:fill="FFFFFF"/>
            <w:noWrap/>
            <w:vAlign w:val="center"/>
            <w:hideMark/>
          </w:tcPr>
          <w:p w14:paraId="3942FE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0202050211</w:t>
            </w:r>
          </w:p>
        </w:tc>
        <w:tc>
          <w:tcPr>
            <w:tcW w:w="6860" w:type="dxa"/>
            <w:shd w:val="clear" w:color="000000" w:fill="FFFFFF"/>
            <w:noWrap/>
            <w:vAlign w:val="center"/>
            <w:hideMark/>
          </w:tcPr>
          <w:p w14:paraId="5A323A6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894" w:type="dxa"/>
            <w:shd w:val="clear" w:color="000000" w:fill="FFFFFF"/>
            <w:noWrap/>
          </w:tcPr>
          <w:p w14:paraId="53F824D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7B3D88" w14:textId="77777777" w:rsidTr="00DF49B5">
        <w:trPr>
          <w:cantSplit/>
          <w:trHeight w:val="285"/>
          <w:jc w:val="center"/>
        </w:trPr>
        <w:tc>
          <w:tcPr>
            <w:tcW w:w="743" w:type="dxa"/>
            <w:noWrap/>
            <w:vAlign w:val="center"/>
            <w:hideMark/>
          </w:tcPr>
          <w:p w14:paraId="018D9B9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290</w:t>
            </w:r>
          </w:p>
        </w:tc>
        <w:tc>
          <w:tcPr>
            <w:tcW w:w="1364" w:type="dxa"/>
            <w:shd w:val="clear" w:color="000000" w:fill="FFFFFF"/>
            <w:noWrap/>
            <w:vAlign w:val="center"/>
            <w:hideMark/>
          </w:tcPr>
          <w:p w14:paraId="3096556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0202050289</w:t>
            </w:r>
          </w:p>
        </w:tc>
        <w:tc>
          <w:tcPr>
            <w:tcW w:w="6860" w:type="dxa"/>
            <w:shd w:val="clear" w:color="000000" w:fill="FFFFFF"/>
            <w:noWrap/>
            <w:vAlign w:val="center"/>
            <w:hideMark/>
          </w:tcPr>
          <w:p w14:paraId="12574C0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894" w:type="dxa"/>
            <w:shd w:val="clear" w:color="000000" w:fill="FFFFFF"/>
            <w:noWrap/>
          </w:tcPr>
          <w:p w14:paraId="3A0D68D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A5F7329" w14:textId="77777777" w:rsidTr="00DF49B5">
        <w:trPr>
          <w:cantSplit/>
          <w:trHeight w:val="285"/>
          <w:jc w:val="center"/>
        </w:trPr>
        <w:tc>
          <w:tcPr>
            <w:tcW w:w="743" w:type="dxa"/>
            <w:noWrap/>
            <w:vAlign w:val="center"/>
            <w:hideMark/>
          </w:tcPr>
          <w:p w14:paraId="25F4688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291</w:t>
            </w:r>
          </w:p>
        </w:tc>
        <w:tc>
          <w:tcPr>
            <w:tcW w:w="1364" w:type="dxa"/>
            <w:shd w:val="clear" w:color="000000" w:fill="FFFFFF"/>
            <w:noWrap/>
            <w:vAlign w:val="center"/>
            <w:hideMark/>
          </w:tcPr>
          <w:p w14:paraId="2C5A6F3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0202020347</w:t>
            </w:r>
          </w:p>
        </w:tc>
        <w:tc>
          <w:tcPr>
            <w:tcW w:w="6860" w:type="dxa"/>
            <w:shd w:val="clear" w:color="000000" w:fill="FFFFFF"/>
            <w:noWrap/>
            <w:vAlign w:val="center"/>
            <w:hideMark/>
          </w:tcPr>
          <w:p w14:paraId="2468591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894" w:type="dxa"/>
            <w:shd w:val="clear" w:color="000000" w:fill="FFFFFF"/>
            <w:noWrap/>
          </w:tcPr>
          <w:p w14:paraId="522F446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2A86BD" w14:textId="77777777" w:rsidTr="00DF49B5">
        <w:trPr>
          <w:cantSplit/>
          <w:trHeight w:val="285"/>
          <w:jc w:val="center"/>
        </w:trPr>
        <w:tc>
          <w:tcPr>
            <w:tcW w:w="743" w:type="dxa"/>
            <w:noWrap/>
            <w:vAlign w:val="center"/>
            <w:hideMark/>
          </w:tcPr>
          <w:p w14:paraId="3AD1ECF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292</w:t>
            </w:r>
          </w:p>
        </w:tc>
        <w:tc>
          <w:tcPr>
            <w:tcW w:w="1364" w:type="dxa"/>
            <w:shd w:val="clear" w:color="000000" w:fill="FFFFFF"/>
            <w:noWrap/>
            <w:vAlign w:val="center"/>
            <w:hideMark/>
          </w:tcPr>
          <w:p w14:paraId="227DCB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0202020410</w:t>
            </w:r>
          </w:p>
        </w:tc>
        <w:tc>
          <w:tcPr>
            <w:tcW w:w="6860" w:type="dxa"/>
            <w:shd w:val="clear" w:color="000000" w:fill="FFFFFF"/>
            <w:noWrap/>
            <w:vAlign w:val="center"/>
            <w:hideMark/>
          </w:tcPr>
          <w:p w14:paraId="4EEC38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894" w:type="dxa"/>
            <w:shd w:val="clear" w:color="000000" w:fill="FFFFFF"/>
            <w:noWrap/>
          </w:tcPr>
          <w:p w14:paraId="572F8C6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A4AF064" w14:textId="77777777" w:rsidTr="00DF49B5">
        <w:trPr>
          <w:cantSplit/>
          <w:trHeight w:val="285"/>
          <w:jc w:val="center"/>
        </w:trPr>
        <w:tc>
          <w:tcPr>
            <w:tcW w:w="743" w:type="dxa"/>
            <w:noWrap/>
            <w:vAlign w:val="center"/>
            <w:hideMark/>
          </w:tcPr>
          <w:p w14:paraId="387FDE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293</w:t>
            </w:r>
          </w:p>
        </w:tc>
        <w:tc>
          <w:tcPr>
            <w:tcW w:w="1364" w:type="dxa"/>
            <w:shd w:val="clear" w:color="000000" w:fill="FFFFFF"/>
            <w:noWrap/>
            <w:vAlign w:val="center"/>
            <w:hideMark/>
          </w:tcPr>
          <w:p w14:paraId="1C83AB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0202020487</w:t>
            </w:r>
          </w:p>
        </w:tc>
        <w:tc>
          <w:tcPr>
            <w:tcW w:w="6860" w:type="dxa"/>
            <w:shd w:val="clear" w:color="000000" w:fill="FFFFFF"/>
            <w:noWrap/>
            <w:vAlign w:val="center"/>
            <w:hideMark/>
          </w:tcPr>
          <w:p w14:paraId="02551DB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894" w:type="dxa"/>
            <w:shd w:val="clear" w:color="000000" w:fill="FFFFFF"/>
            <w:noWrap/>
          </w:tcPr>
          <w:p w14:paraId="1660CAA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D4FD42E" w14:textId="77777777" w:rsidTr="00DF49B5">
        <w:trPr>
          <w:cantSplit/>
          <w:trHeight w:val="285"/>
          <w:jc w:val="center"/>
        </w:trPr>
        <w:tc>
          <w:tcPr>
            <w:tcW w:w="743" w:type="dxa"/>
            <w:noWrap/>
            <w:vAlign w:val="center"/>
            <w:hideMark/>
          </w:tcPr>
          <w:p w14:paraId="47F4EBA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294</w:t>
            </w:r>
          </w:p>
        </w:tc>
        <w:tc>
          <w:tcPr>
            <w:tcW w:w="1364" w:type="dxa"/>
            <w:shd w:val="clear" w:color="000000" w:fill="FFFFFF"/>
            <w:noWrap/>
            <w:vAlign w:val="center"/>
            <w:hideMark/>
          </w:tcPr>
          <w:p w14:paraId="1A00DF1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0202070166</w:t>
            </w:r>
          </w:p>
        </w:tc>
        <w:tc>
          <w:tcPr>
            <w:tcW w:w="6860" w:type="dxa"/>
            <w:shd w:val="clear" w:color="000000" w:fill="FFFFFF"/>
            <w:noWrap/>
            <w:vAlign w:val="center"/>
            <w:hideMark/>
          </w:tcPr>
          <w:p w14:paraId="2E7AB6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894" w:type="dxa"/>
            <w:shd w:val="clear" w:color="000000" w:fill="FFFFFF"/>
            <w:noWrap/>
          </w:tcPr>
          <w:p w14:paraId="34B20AA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D941F61" w14:textId="77777777" w:rsidTr="00DF49B5">
        <w:trPr>
          <w:cantSplit/>
          <w:trHeight w:val="285"/>
          <w:jc w:val="center"/>
        </w:trPr>
        <w:tc>
          <w:tcPr>
            <w:tcW w:w="743" w:type="dxa"/>
            <w:noWrap/>
            <w:vAlign w:val="center"/>
            <w:hideMark/>
          </w:tcPr>
          <w:p w14:paraId="6A8BB9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295</w:t>
            </w:r>
          </w:p>
        </w:tc>
        <w:tc>
          <w:tcPr>
            <w:tcW w:w="1364" w:type="dxa"/>
            <w:shd w:val="clear" w:color="000000" w:fill="FFFFFF"/>
            <w:noWrap/>
            <w:vAlign w:val="center"/>
            <w:hideMark/>
          </w:tcPr>
          <w:p w14:paraId="0D68DBC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0202070271</w:t>
            </w:r>
          </w:p>
        </w:tc>
        <w:tc>
          <w:tcPr>
            <w:tcW w:w="6860" w:type="dxa"/>
            <w:shd w:val="clear" w:color="000000" w:fill="FFFFFF"/>
            <w:noWrap/>
            <w:vAlign w:val="center"/>
            <w:hideMark/>
          </w:tcPr>
          <w:p w14:paraId="0AC3D5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894" w:type="dxa"/>
            <w:shd w:val="clear" w:color="000000" w:fill="FFFFFF"/>
            <w:noWrap/>
          </w:tcPr>
          <w:p w14:paraId="15D5290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EF230DA" w14:textId="77777777" w:rsidTr="00DF49B5">
        <w:trPr>
          <w:cantSplit/>
          <w:trHeight w:val="285"/>
          <w:jc w:val="center"/>
        </w:trPr>
        <w:tc>
          <w:tcPr>
            <w:tcW w:w="743" w:type="dxa"/>
            <w:noWrap/>
            <w:vAlign w:val="center"/>
            <w:hideMark/>
          </w:tcPr>
          <w:p w14:paraId="26848F4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296</w:t>
            </w:r>
          </w:p>
        </w:tc>
        <w:tc>
          <w:tcPr>
            <w:tcW w:w="1364" w:type="dxa"/>
            <w:shd w:val="clear" w:color="000000" w:fill="FFFFFF"/>
            <w:noWrap/>
            <w:vAlign w:val="center"/>
            <w:hideMark/>
          </w:tcPr>
          <w:p w14:paraId="467A46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0202080102</w:t>
            </w:r>
          </w:p>
        </w:tc>
        <w:tc>
          <w:tcPr>
            <w:tcW w:w="6860" w:type="dxa"/>
            <w:shd w:val="clear" w:color="000000" w:fill="FFFFFF"/>
            <w:noWrap/>
            <w:vAlign w:val="center"/>
            <w:hideMark/>
          </w:tcPr>
          <w:p w14:paraId="5BE5F7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894" w:type="dxa"/>
            <w:shd w:val="clear" w:color="000000" w:fill="FFFFFF"/>
            <w:noWrap/>
          </w:tcPr>
          <w:p w14:paraId="2060DC5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E9EE5CF" w14:textId="77777777" w:rsidTr="00DF49B5">
        <w:trPr>
          <w:cantSplit/>
          <w:trHeight w:val="285"/>
          <w:jc w:val="center"/>
        </w:trPr>
        <w:tc>
          <w:tcPr>
            <w:tcW w:w="743" w:type="dxa"/>
            <w:noWrap/>
            <w:vAlign w:val="center"/>
            <w:hideMark/>
          </w:tcPr>
          <w:p w14:paraId="6C48F1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297</w:t>
            </w:r>
          </w:p>
        </w:tc>
        <w:tc>
          <w:tcPr>
            <w:tcW w:w="1364" w:type="dxa"/>
            <w:shd w:val="clear" w:color="000000" w:fill="FFFFFF"/>
            <w:noWrap/>
            <w:vAlign w:val="center"/>
            <w:hideMark/>
          </w:tcPr>
          <w:p w14:paraId="4577513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0202080170</w:t>
            </w:r>
          </w:p>
        </w:tc>
        <w:tc>
          <w:tcPr>
            <w:tcW w:w="6860" w:type="dxa"/>
            <w:shd w:val="clear" w:color="000000" w:fill="FFFFFF"/>
            <w:noWrap/>
            <w:vAlign w:val="center"/>
            <w:hideMark/>
          </w:tcPr>
          <w:p w14:paraId="0D74A0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894" w:type="dxa"/>
            <w:shd w:val="clear" w:color="000000" w:fill="FFFFFF"/>
            <w:noWrap/>
          </w:tcPr>
          <w:p w14:paraId="4E3E145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80A965" w14:textId="77777777" w:rsidTr="00DF49B5">
        <w:trPr>
          <w:cantSplit/>
          <w:trHeight w:val="285"/>
          <w:jc w:val="center"/>
        </w:trPr>
        <w:tc>
          <w:tcPr>
            <w:tcW w:w="743" w:type="dxa"/>
            <w:noWrap/>
            <w:vAlign w:val="center"/>
            <w:hideMark/>
          </w:tcPr>
          <w:p w14:paraId="70E3035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298</w:t>
            </w:r>
          </w:p>
        </w:tc>
        <w:tc>
          <w:tcPr>
            <w:tcW w:w="1364" w:type="dxa"/>
            <w:shd w:val="clear" w:color="000000" w:fill="FFFFFF"/>
            <w:noWrap/>
            <w:vAlign w:val="center"/>
            <w:hideMark/>
          </w:tcPr>
          <w:p w14:paraId="500557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0202080196</w:t>
            </w:r>
          </w:p>
        </w:tc>
        <w:tc>
          <w:tcPr>
            <w:tcW w:w="6860" w:type="dxa"/>
            <w:shd w:val="clear" w:color="000000" w:fill="FFFFFF"/>
            <w:noWrap/>
            <w:vAlign w:val="center"/>
            <w:hideMark/>
          </w:tcPr>
          <w:p w14:paraId="77ED9F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894" w:type="dxa"/>
            <w:shd w:val="clear" w:color="000000" w:fill="FFFFFF"/>
            <w:noWrap/>
          </w:tcPr>
          <w:p w14:paraId="7204496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607A182" w14:textId="77777777" w:rsidTr="00DF49B5">
        <w:trPr>
          <w:cantSplit/>
          <w:trHeight w:val="285"/>
          <w:jc w:val="center"/>
        </w:trPr>
        <w:tc>
          <w:tcPr>
            <w:tcW w:w="743" w:type="dxa"/>
            <w:noWrap/>
            <w:vAlign w:val="center"/>
            <w:hideMark/>
          </w:tcPr>
          <w:p w14:paraId="47EF4B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299</w:t>
            </w:r>
          </w:p>
        </w:tc>
        <w:tc>
          <w:tcPr>
            <w:tcW w:w="1364" w:type="dxa"/>
            <w:shd w:val="clear" w:color="000000" w:fill="FFFFFF"/>
            <w:noWrap/>
            <w:vAlign w:val="center"/>
            <w:hideMark/>
          </w:tcPr>
          <w:p w14:paraId="422A965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0202090035</w:t>
            </w:r>
          </w:p>
        </w:tc>
        <w:tc>
          <w:tcPr>
            <w:tcW w:w="6860" w:type="dxa"/>
            <w:shd w:val="clear" w:color="000000" w:fill="FFFFFF"/>
            <w:noWrap/>
            <w:vAlign w:val="center"/>
            <w:hideMark/>
          </w:tcPr>
          <w:p w14:paraId="76D7190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894" w:type="dxa"/>
            <w:shd w:val="clear" w:color="000000" w:fill="FFFFFF"/>
            <w:noWrap/>
          </w:tcPr>
          <w:p w14:paraId="34E7A73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89D475D" w14:textId="77777777" w:rsidTr="00DF49B5">
        <w:trPr>
          <w:cantSplit/>
          <w:trHeight w:val="285"/>
          <w:jc w:val="center"/>
        </w:trPr>
        <w:tc>
          <w:tcPr>
            <w:tcW w:w="743" w:type="dxa"/>
            <w:noWrap/>
            <w:vAlign w:val="center"/>
            <w:hideMark/>
          </w:tcPr>
          <w:p w14:paraId="5DCBC39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300</w:t>
            </w:r>
          </w:p>
        </w:tc>
        <w:tc>
          <w:tcPr>
            <w:tcW w:w="1364" w:type="dxa"/>
            <w:shd w:val="clear" w:color="000000" w:fill="FFFFFF"/>
            <w:noWrap/>
            <w:vAlign w:val="center"/>
            <w:hideMark/>
          </w:tcPr>
          <w:p w14:paraId="6D1BE0C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0202090043</w:t>
            </w:r>
          </w:p>
        </w:tc>
        <w:tc>
          <w:tcPr>
            <w:tcW w:w="6860" w:type="dxa"/>
            <w:shd w:val="clear" w:color="000000" w:fill="FFFFFF"/>
            <w:noWrap/>
            <w:vAlign w:val="center"/>
            <w:hideMark/>
          </w:tcPr>
          <w:p w14:paraId="618C34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894" w:type="dxa"/>
            <w:shd w:val="clear" w:color="000000" w:fill="FFFFFF"/>
            <w:noWrap/>
          </w:tcPr>
          <w:p w14:paraId="5AC026C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23D739" w14:textId="77777777" w:rsidTr="00DF49B5">
        <w:trPr>
          <w:cantSplit/>
          <w:trHeight w:val="285"/>
          <w:jc w:val="center"/>
        </w:trPr>
        <w:tc>
          <w:tcPr>
            <w:tcW w:w="743" w:type="dxa"/>
            <w:noWrap/>
            <w:vAlign w:val="center"/>
            <w:hideMark/>
          </w:tcPr>
          <w:p w14:paraId="64C779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301</w:t>
            </w:r>
          </w:p>
        </w:tc>
        <w:tc>
          <w:tcPr>
            <w:tcW w:w="1364" w:type="dxa"/>
            <w:shd w:val="clear" w:color="000000" w:fill="FFFFFF"/>
            <w:noWrap/>
            <w:vAlign w:val="center"/>
            <w:hideMark/>
          </w:tcPr>
          <w:p w14:paraId="53987E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0202090345</w:t>
            </w:r>
          </w:p>
        </w:tc>
        <w:tc>
          <w:tcPr>
            <w:tcW w:w="6860" w:type="dxa"/>
            <w:shd w:val="clear" w:color="000000" w:fill="FFFFFF"/>
            <w:noWrap/>
            <w:vAlign w:val="center"/>
            <w:hideMark/>
          </w:tcPr>
          <w:p w14:paraId="1C2A49A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894" w:type="dxa"/>
            <w:shd w:val="clear" w:color="000000" w:fill="FFFFFF"/>
            <w:noWrap/>
          </w:tcPr>
          <w:p w14:paraId="1D57FA2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950F49B" w14:textId="77777777" w:rsidTr="00DF49B5">
        <w:trPr>
          <w:cantSplit/>
          <w:trHeight w:val="285"/>
          <w:jc w:val="center"/>
        </w:trPr>
        <w:tc>
          <w:tcPr>
            <w:tcW w:w="743" w:type="dxa"/>
            <w:noWrap/>
            <w:vAlign w:val="center"/>
            <w:hideMark/>
          </w:tcPr>
          <w:p w14:paraId="21047CA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302</w:t>
            </w:r>
          </w:p>
        </w:tc>
        <w:tc>
          <w:tcPr>
            <w:tcW w:w="1364" w:type="dxa"/>
            <w:shd w:val="clear" w:color="000000" w:fill="FFFFFF"/>
            <w:noWrap/>
            <w:vAlign w:val="center"/>
            <w:hideMark/>
          </w:tcPr>
          <w:p w14:paraId="442DD49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0202090264</w:t>
            </w:r>
          </w:p>
        </w:tc>
        <w:tc>
          <w:tcPr>
            <w:tcW w:w="6860" w:type="dxa"/>
            <w:shd w:val="clear" w:color="000000" w:fill="FFFFFF"/>
            <w:noWrap/>
            <w:vAlign w:val="center"/>
            <w:hideMark/>
          </w:tcPr>
          <w:p w14:paraId="2D40EC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894" w:type="dxa"/>
            <w:shd w:val="clear" w:color="000000" w:fill="FFFFFF"/>
            <w:noWrap/>
          </w:tcPr>
          <w:p w14:paraId="2EACE16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F206947" w14:textId="77777777" w:rsidTr="00DF49B5">
        <w:trPr>
          <w:cantSplit/>
          <w:trHeight w:val="285"/>
          <w:jc w:val="center"/>
        </w:trPr>
        <w:tc>
          <w:tcPr>
            <w:tcW w:w="743" w:type="dxa"/>
            <w:noWrap/>
            <w:vAlign w:val="center"/>
            <w:hideMark/>
          </w:tcPr>
          <w:p w14:paraId="71C4A84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303</w:t>
            </w:r>
          </w:p>
        </w:tc>
        <w:tc>
          <w:tcPr>
            <w:tcW w:w="1364" w:type="dxa"/>
            <w:shd w:val="clear" w:color="000000" w:fill="FFFFFF"/>
            <w:noWrap/>
            <w:vAlign w:val="center"/>
            <w:hideMark/>
          </w:tcPr>
          <w:p w14:paraId="2077F6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0202080234</w:t>
            </w:r>
          </w:p>
        </w:tc>
        <w:tc>
          <w:tcPr>
            <w:tcW w:w="6860" w:type="dxa"/>
            <w:shd w:val="clear" w:color="000000" w:fill="FFFFFF"/>
            <w:noWrap/>
            <w:vAlign w:val="center"/>
            <w:hideMark/>
          </w:tcPr>
          <w:p w14:paraId="354780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894" w:type="dxa"/>
            <w:shd w:val="clear" w:color="000000" w:fill="FFFFFF"/>
            <w:noWrap/>
          </w:tcPr>
          <w:p w14:paraId="1307D91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BED45D" w14:textId="77777777" w:rsidTr="00DF49B5">
        <w:trPr>
          <w:cantSplit/>
          <w:trHeight w:val="285"/>
          <w:jc w:val="center"/>
        </w:trPr>
        <w:tc>
          <w:tcPr>
            <w:tcW w:w="743" w:type="dxa"/>
            <w:noWrap/>
            <w:vAlign w:val="center"/>
            <w:hideMark/>
          </w:tcPr>
          <w:p w14:paraId="0973906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304</w:t>
            </w:r>
          </w:p>
        </w:tc>
        <w:tc>
          <w:tcPr>
            <w:tcW w:w="1364" w:type="dxa"/>
            <w:shd w:val="clear" w:color="000000" w:fill="FFFFFF"/>
            <w:noWrap/>
            <w:vAlign w:val="center"/>
            <w:hideMark/>
          </w:tcPr>
          <w:p w14:paraId="317871F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0202090159</w:t>
            </w:r>
          </w:p>
        </w:tc>
        <w:tc>
          <w:tcPr>
            <w:tcW w:w="6860" w:type="dxa"/>
            <w:shd w:val="clear" w:color="000000" w:fill="FFFFFF"/>
            <w:noWrap/>
            <w:vAlign w:val="center"/>
            <w:hideMark/>
          </w:tcPr>
          <w:p w14:paraId="74B854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894" w:type="dxa"/>
            <w:shd w:val="clear" w:color="000000" w:fill="FFFFFF"/>
            <w:noWrap/>
          </w:tcPr>
          <w:p w14:paraId="5E93D77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A4830D" w14:textId="77777777" w:rsidTr="00DF49B5">
        <w:trPr>
          <w:cantSplit/>
          <w:trHeight w:val="285"/>
          <w:jc w:val="center"/>
        </w:trPr>
        <w:tc>
          <w:tcPr>
            <w:tcW w:w="743" w:type="dxa"/>
            <w:noWrap/>
            <w:vAlign w:val="center"/>
            <w:hideMark/>
          </w:tcPr>
          <w:p w14:paraId="7BE5DA9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305</w:t>
            </w:r>
          </w:p>
        </w:tc>
        <w:tc>
          <w:tcPr>
            <w:tcW w:w="1364" w:type="dxa"/>
            <w:shd w:val="clear" w:color="000000" w:fill="FFFFFF"/>
            <w:noWrap/>
            <w:vAlign w:val="center"/>
            <w:hideMark/>
          </w:tcPr>
          <w:p w14:paraId="3BFF8E6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0202030547</w:t>
            </w:r>
          </w:p>
        </w:tc>
        <w:tc>
          <w:tcPr>
            <w:tcW w:w="6860" w:type="dxa"/>
            <w:shd w:val="clear" w:color="000000" w:fill="FFFFFF"/>
            <w:noWrap/>
            <w:vAlign w:val="center"/>
            <w:hideMark/>
          </w:tcPr>
          <w:p w14:paraId="5607AEA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894" w:type="dxa"/>
            <w:shd w:val="clear" w:color="000000" w:fill="FFFFFF"/>
            <w:noWrap/>
          </w:tcPr>
          <w:p w14:paraId="7FC452A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A846E56" w14:textId="77777777" w:rsidTr="00DF49B5">
        <w:trPr>
          <w:cantSplit/>
          <w:trHeight w:val="285"/>
          <w:jc w:val="center"/>
        </w:trPr>
        <w:tc>
          <w:tcPr>
            <w:tcW w:w="743" w:type="dxa"/>
            <w:noWrap/>
            <w:vAlign w:val="center"/>
            <w:hideMark/>
          </w:tcPr>
          <w:p w14:paraId="2744593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306</w:t>
            </w:r>
          </w:p>
        </w:tc>
        <w:tc>
          <w:tcPr>
            <w:tcW w:w="1364" w:type="dxa"/>
            <w:shd w:val="clear" w:color="000000" w:fill="FFFFFF"/>
            <w:noWrap/>
            <w:vAlign w:val="center"/>
            <w:hideMark/>
          </w:tcPr>
          <w:p w14:paraId="041FAE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0202110044</w:t>
            </w:r>
          </w:p>
        </w:tc>
        <w:tc>
          <w:tcPr>
            <w:tcW w:w="6860" w:type="dxa"/>
            <w:shd w:val="clear" w:color="000000" w:fill="FFFFFF"/>
            <w:noWrap/>
            <w:vAlign w:val="center"/>
            <w:hideMark/>
          </w:tcPr>
          <w:p w14:paraId="4E82F40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894" w:type="dxa"/>
            <w:shd w:val="clear" w:color="000000" w:fill="FFFFFF"/>
            <w:noWrap/>
          </w:tcPr>
          <w:p w14:paraId="10D8716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543862" w14:textId="77777777" w:rsidTr="00DF49B5">
        <w:trPr>
          <w:cantSplit/>
          <w:trHeight w:val="285"/>
          <w:jc w:val="center"/>
        </w:trPr>
        <w:tc>
          <w:tcPr>
            <w:tcW w:w="743" w:type="dxa"/>
            <w:noWrap/>
            <w:vAlign w:val="center"/>
            <w:hideMark/>
          </w:tcPr>
          <w:p w14:paraId="2589D03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307</w:t>
            </w:r>
          </w:p>
        </w:tc>
        <w:tc>
          <w:tcPr>
            <w:tcW w:w="1364" w:type="dxa"/>
            <w:shd w:val="clear" w:color="000000" w:fill="FFFFFF"/>
            <w:noWrap/>
            <w:vAlign w:val="center"/>
            <w:hideMark/>
          </w:tcPr>
          <w:p w14:paraId="33062BF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0202110079</w:t>
            </w:r>
          </w:p>
        </w:tc>
        <w:tc>
          <w:tcPr>
            <w:tcW w:w="6860" w:type="dxa"/>
            <w:shd w:val="clear" w:color="000000" w:fill="FFFFFF"/>
            <w:noWrap/>
            <w:vAlign w:val="center"/>
            <w:hideMark/>
          </w:tcPr>
          <w:p w14:paraId="0ED290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894" w:type="dxa"/>
            <w:shd w:val="clear" w:color="000000" w:fill="FFFFFF"/>
            <w:noWrap/>
          </w:tcPr>
          <w:p w14:paraId="3F0B01E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53F2DD" w14:textId="77777777" w:rsidTr="00DF49B5">
        <w:trPr>
          <w:cantSplit/>
          <w:trHeight w:val="285"/>
          <w:jc w:val="center"/>
        </w:trPr>
        <w:tc>
          <w:tcPr>
            <w:tcW w:w="743" w:type="dxa"/>
            <w:noWrap/>
            <w:vAlign w:val="center"/>
            <w:hideMark/>
          </w:tcPr>
          <w:p w14:paraId="4E03D6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308</w:t>
            </w:r>
          </w:p>
        </w:tc>
        <w:tc>
          <w:tcPr>
            <w:tcW w:w="1364" w:type="dxa"/>
            <w:shd w:val="clear" w:color="000000" w:fill="FFFFFF"/>
            <w:noWrap/>
            <w:vAlign w:val="center"/>
            <w:hideMark/>
          </w:tcPr>
          <w:p w14:paraId="0437916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0202110109</w:t>
            </w:r>
          </w:p>
        </w:tc>
        <w:tc>
          <w:tcPr>
            <w:tcW w:w="6860" w:type="dxa"/>
            <w:shd w:val="clear" w:color="000000" w:fill="FFFFFF"/>
            <w:noWrap/>
            <w:vAlign w:val="center"/>
            <w:hideMark/>
          </w:tcPr>
          <w:p w14:paraId="62D11C3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894" w:type="dxa"/>
            <w:shd w:val="clear" w:color="000000" w:fill="FFFFFF"/>
            <w:noWrap/>
          </w:tcPr>
          <w:p w14:paraId="0B344BF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D90B8FF" w14:textId="77777777" w:rsidTr="00DF49B5">
        <w:trPr>
          <w:cantSplit/>
          <w:trHeight w:val="285"/>
          <w:jc w:val="center"/>
        </w:trPr>
        <w:tc>
          <w:tcPr>
            <w:tcW w:w="743" w:type="dxa"/>
            <w:noWrap/>
            <w:vAlign w:val="center"/>
            <w:hideMark/>
          </w:tcPr>
          <w:p w14:paraId="5F98EC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309</w:t>
            </w:r>
          </w:p>
        </w:tc>
        <w:tc>
          <w:tcPr>
            <w:tcW w:w="1364" w:type="dxa"/>
            <w:shd w:val="clear" w:color="000000" w:fill="FFFFFF"/>
            <w:noWrap/>
            <w:vAlign w:val="center"/>
            <w:hideMark/>
          </w:tcPr>
          <w:p w14:paraId="08C2C4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0202080099</w:t>
            </w:r>
          </w:p>
        </w:tc>
        <w:tc>
          <w:tcPr>
            <w:tcW w:w="6860" w:type="dxa"/>
            <w:shd w:val="clear" w:color="000000" w:fill="FFFFFF"/>
            <w:noWrap/>
            <w:vAlign w:val="center"/>
            <w:hideMark/>
          </w:tcPr>
          <w:p w14:paraId="330A9E1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894" w:type="dxa"/>
            <w:shd w:val="clear" w:color="000000" w:fill="FFFFFF"/>
            <w:noWrap/>
          </w:tcPr>
          <w:p w14:paraId="3960470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7595D0" w14:textId="77777777" w:rsidTr="00DF49B5">
        <w:trPr>
          <w:cantSplit/>
          <w:trHeight w:val="285"/>
          <w:jc w:val="center"/>
        </w:trPr>
        <w:tc>
          <w:tcPr>
            <w:tcW w:w="743" w:type="dxa"/>
            <w:noWrap/>
            <w:vAlign w:val="center"/>
            <w:hideMark/>
          </w:tcPr>
          <w:p w14:paraId="7415DA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310</w:t>
            </w:r>
          </w:p>
        </w:tc>
        <w:tc>
          <w:tcPr>
            <w:tcW w:w="1364" w:type="dxa"/>
            <w:shd w:val="clear" w:color="000000" w:fill="FFFFFF"/>
            <w:noWrap/>
            <w:vAlign w:val="center"/>
            <w:hideMark/>
          </w:tcPr>
          <w:p w14:paraId="057EF9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0202080242</w:t>
            </w:r>
          </w:p>
        </w:tc>
        <w:tc>
          <w:tcPr>
            <w:tcW w:w="6860" w:type="dxa"/>
            <w:shd w:val="clear" w:color="000000" w:fill="FFFFFF"/>
            <w:noWrap/>
            <w:vAlign w:val="center"/>
            <w:hideMark/>
          </w:tcPr>
          <w:p w14:paraId="732DB2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894" w:type="dxa"/>
            <w:shd w:val="clear" w:color="000000" w:fill="FFFFFF"/>
            <w:noWrap/>
          </w:tcPr>
          <w:p w14:paraId="3B25713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1F76255" w14:textId="77777777" w:rsidTr="00DF49B5">
        <w:trPr>
          <w:cantSplit/>
          <w:trHeight w:val="285"/>
          <w:jc w:val="center"/>
        </w:trPr>
        <w:tc>
          <w:tcPr>
            <w:tcW w:w="743" w:type="dxa"/>
            <w:noWrap/>
            <w:vAlign w:val="center"/>
            <w:hideMark/>
          </w:tcPr>
          <w:p w14:paraId="08011AF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311</w:t>
            </w:r>
          </w:p>
        </w:tc>
        <w:tc>
          <w:tcPr>
            <w:tcW w:w="1364" w:type="dxa"/>
            <w:shd w:val="clear" w:color="000000" w:fill="FFFFFF"/>
            <w:noWrap/>
            <w:vAlign w:val="center"/>
            <w:hideMark/>
          </w:tcPr>
          <w:p w14:paraId="2D7342E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0202080110</w:t>
            </w:r>
          </w:p>
        </w:tc>
        <w:tc>
          <w:tcPr>
            <w:tcW w:w="6860" w:type="dxa"/>
            <w:shd w:val="clear" w:color="000000" w:fill="FFFFFF"/>
            <w:noWrap/>
            <w:vAlign w:val="center"/>
            <w:hideMark/>
          </w:tcPr>
          <w:p w14:paraId="39D9757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894" w:type="dxa"/>
            <w:shd w:val="clear" w:color="000000" w:fill="FFFFFF"/>
            <w:noWrap/>
          </w:tcPr>
          <w:p w14:paraId="667C849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9CB083B" w14:textId="77777777" w:rsidTr="00DF49B5">
        <w:trPr>
          <w:cantSplit/>
          <w:trHeight w:val="285"/>
          <w:jc w:val="center"/>
        </w:trPr>
        <w:tc>
          <w:tcPr>
            <w:tcW w:w="743" w:type="dxa"/>
            <w:noWrap/>
            <w:vAlign w:val="center"/>
            <w:hideMark/>
          </w:tcPr>
          <w:p w14:paraId="1A8429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312</w:t>
            </w:r>
          </w:p>
        </w:tc>
        <w:tc>
          <w:tcPr>
            <w:tcW w:w="1364" w:type="dxa"/>
            <w:shd w:val="clear" w:color="000000" w:fill="FFFFFF"/>
            <w:noWrap/>
            <w:vAlign w:val="center"/>
            <w:hideMark/>
          </w:tcPr>
          <w:p w14:paraId="5B3FA0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0202080161</w:t>
            </w:r>
          </w:p>
        </w:tc>
        <w:tc>
          <w:tcPr>
            <w:tcW w:w="6860" w:type="dxa"/>
            <w:shd w:val="clear" w:color="000000" w:fill="FFFFFF"/>
            <w:noWrap/>
            <w:vAlign w:val="center"/>
            <w:hideMark/>
          </w:tcPr>
          <w:p w14:paraId="3303C3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894" w:type="dxa"/>
            <w:shd w:val="clear" w:color="000000" w:fill="FFFFFF"/>
            <w:noWrap/>
          </w:tcPr>
          <w:p w14:paraId="32747C2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CCA49D6" w14:textId="77777777" w:rsidTr="00DF49B5">
        <w:trPr>
          <w:cantSplit/>
          <w:trHeight w:val="285"/>
          <w:jc w:val="center"/>
        </w:trPr>
        <w:tc>
          <w:tcPr>
            <w:tcW w:w="743" w:type="dxa"/>
            <w:noWrap/>
            <w:vAlign w:val="center"/>
            <w:hideMark/>
          </w:tcPr>
          <w:p w14:paraId="3D079E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313</w:t>
            </w:r>
          </w:p>
        </w:tc>
        <w:tc>
          <w:tcPr>
            <w:tcW w:w="1364" w:type="dxa"/>
            <w:shd w:val="clear" w:color="000000" w:fill="FFFFFF"/>
            <w:noWrap/>
            <w:vAlign w:val="center"/>
            <w:hideMark/>
          </w:tcPr>
          <w:p w14:paraId="684ABBB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0202030334</w:t>
            </w:r>
          </w:p>
        </w:tc>
        <w:tc>
          <w:tcPr>
            <w:tcW w:w="6860" w:type="dxa"/>
            <w:shd w:val="clear" w:color="000000" w:fill="FFFFFF"/>
            <w:noWrap/>
            <w:vAlign w:val="center"/>
            <w:hideMark/>
          </w:tcPr>
          <w:p w14:paraId="160F75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894" w:type="dxa"/>
            <w:shd w:val="clear" w:color="000000" w:fill="FFFFFF"/>
            <w:noWrap/>
          </w:tcPr>
          <w:p w14:paraId="6A24472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92986A1" w14:textId="77777777" w:rsidTr="00DF49B5">
        <w:trPr>
          <w:cantSplit/>
          <w:trHeight w:val="285"/>
          <w:jc w:val="center"/>
        </w:trPr>
        <w:tc>
          <w:tcPr>
            <w:tcW w:w="743" w:type="dxa"/>
            <w:noWrap/>
            <w:vAlign w:val="center"/>
            <w:hideMark/>
          </w:tcPr>
          <w:p w14:paraId="477F3F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314</w:t>
            </w:r>
          </w:p>
        </w:tc>
        <w:tc>
          <w:tcPr>
            <w:tcW w:w="1364" w:type="dxa"/>
            <w:shd w:val="clear" w:color="000000" w:fill="FFFFFF"/>
            <w:noWrap/>
            <w:vAlign w:val="center"/>
            <w:hideMark/>
          </w:tcPr>
          <w:p w14:paraId="77BCAA1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0202020118</w:t>
            </w:r>
          </w:p>
        </w:tc>
        <w:tc>
          <w:tcPr>
            <w:tcW w:w="6860" w:type="dxa"/>
            <w:shd w:val="clear" w:color="000000" w:fill="FFFFFF"/>
            <w:noWrap/>
            <w:vAlign w:val="center"/>
            <w:hideMark/>
          </w:tcPr>
          <w:p w14:paraId="1BD7422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894" w:type="dxa"/>
            <w:shd w:val="clear" w:color="000000" w:fill="FFFFFF"/>
            <w:noWrap/>
          </w:tcPr>
          <w:p w14:paraId="2C11926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CA29F7C" w14:textId="77777777" w:rsidTr="00DF49B5">
        <w:trPr>
          <w:cantSplit/>
          <w:trHeight w:val="285"/>
          <w:jc w:val="center"/>
        </w:trPr>
        <w:tc>
          <w:tcPr>
            <w:tcW w:w="743" w:type="dxa"/>
            <w:noWrap/>
            <w:vAlign w:val="center"/>
            <w:hideMark/>
          </w:tcPr>
          <w:p w14:paraId="091E9D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315</w:t>
            </w:r>
          </w:p>
        </w:tc>
        <w:tc>
          <w:tcPr>
            <w:tcW w:w="1364" w:type="dxa"/>
            <w:shd w:val="clear" w:color="000000" w:fill="FFFFFF"/>
            <w:noWrap/>
            <w:vAlign w:val="center"/>
            <w:hideMark/>
          </w:tcPr>
          <w:p w14:paraId="769A02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0202120058</w:t>
            </w:r>
          </w:p>
        </w:tc>
        <w:tc>
          <w:tcPr>
            <w:tcW w:w="6860" w:type="dxa"/>
            <w:shd w:val="clear" w:color="000000" w:fill="FFFFFF"/>
            <w:noWrap/>
            <w:vAlign w:val="center"/>
            <w:hideMark/>
          </w:tcPr>
          <w:p w14:paraId="0D56D2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894" w:type="dxa"/>
            <w:shd w:val="clear" w:color="000000" w:fill="FFFFFF"/>
            <w:noWrap/>
          </w:tcPr>
          <w:p w14:paraId="56C848E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3855349" w14:textId="77777777" w:rsidTr="00DF49B5">
        <w:trPr>
          <w:cantSplit/>
          <w:trHeight w:val="285"/>
          <w:jc w:val="center"/>
        </w:trPr>
        <w:tc>
          <w:tcPr>
            <w:tcW w:w="743" w:type="dxa"/>
            <w:noWrap/>
            <w:vAlign w:val="center"/>
            <w:hideMark/>
          </w:tcPr>
          <w:p w14:paraId="65CD4DC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316</w:t>
            </w:r>
          </w:p>
        </w:tc>
        <w:tc>
          <w:tcPr>
            <w:tcW w:w="1364" w:type="dxa"/>
            <w:shd w:val="clear" w:color="000000" w:fill="FFFFFF"/>
            <w:noWrap/>
            <w:vAlign w:val="center"/>
            <w:hideMark/>
          </w:tcPr>
          <w:p w14:paraId="102CF30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0202120104</w:t>
            </w:r>
          </w:p>
        </w:tc>
        <w:tc>
          <w:tcPr>
            <w:tcW w:w="6860" w:type="dxa"/>
            <w:shd w:val="clear" w:color="000000" w:fill="FFFFFF"/>
            <w:noWrap/>
            <w:vAlign w:val="center"/>
            <w:hideMark/>
          </w:tcPr>
          <w:p w14:paraId="27742E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894" w:type="dxa"/>
            <w:shd w:val="clear" w:color="000000" w:fill="FFFFFF"/>
            <w:noWrap/>
          </w:tcPr>
          <w:p w14:paraId="2F26187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E54995E" w14:textId="77777777" w:rsidTr="00DF49B5">
        <w:trPr>
          <w:cantSplit/>
          <w:trHeight w:val="285"/>
          <w:jc w:val="center"/>
        </w:trPr>
        <w:tc>
          <w:tcPr>
            <w:tcW w:w="743" w:type="dxa"/>
            <w:noWrap/>
            <w:vAlign w:val="center"/>
            <w:hideMark/>
          </w:tcPr>
          <w:p w14:paraId="0CD9115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317</w:t>
            </w:r>
          </w:p>
        </w:tc>
        <w:tc>
          <w:tcPr>
            <w:tcW w:w="1364" w:type="dxa"/>
            <w:shd w:val="clear" w:color="000000" w:fill="FFFFFF"/>
            <w:noWrap/>
            <w:vAlign w:val="center"/>
            <w:hideMark/>
          </w:tcPr>
          <w:p w14:paraId="7E7B90D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0202020177</w:t>
            </w:r>
          </w:p>
        </w:tc>
        <w:tc>
          <w:tcPr>
            <w:tcW w:w="6860" w:type="dxa"/>
            <w:shd w:val="clear" w:color="000000" w:fill="FFFFFF"/>
            <w:noWrap/>
            <w:vAlign w:val="center"/>
            <w:hideMark/>
          </w:tcPr>
          <w:p w14:paraId="657199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894" w:type="dxa"/>
            <w:shd w:val="clear" w:color="000000" w:fill="FFFFFF"/>
            <w:noWrap/>
          </w:tcPr>
          <w:p w14:paraId="521798F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392DDF" w14:textId="77777777" w:rsidTr="00DF49B5">
        <w:trPr>
          <w:cantSplit/>
          <w:trHeight w:val="285"/>
          <w:jc w:val="center"/>
        </w:trPr>
        <w:tc>
          <w:tcPr>
            <w:tcW w:w="743" w:type="dxa"/>
            <w:noWrap/>
            <w:vAlign w:val="center"/>
            <w:hideMark/>
          </w:tcPr>
          <w:p w14:paraId="3E8C90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318</w:t>
            </w:r>
          </w:p>
        </w:tc>
        <w:tc>
          <w:tcPr>
            <w:tcW w:w="1364" w:type="dxa"/>
            <w:shd w:val="clear" w:color="000000" w:fill="FFFFFF"/>
            <w:noWrap/>
            <w:vAlign w:val="center"/>
            <w:hideMark/>
          </w:tcPr>
          <w:p w14:paraId="3185DC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0202010058</w:t>
            </w:r>
          </w:p>
        </w:tc>
        <w:tc>
          <w:tcPr>
            <w:tcW w:w="6860" w:type="dxa"/>
            <w:shd w:val="clear" w:color="000000" w:fill="FFFFFF"/>
            <w:noWrap/>
            <w:vAlign w:val="center"/>
            <w:hideMark/>
          </w:tcPr>
          <w:p w14:paraId="775FAB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CURVA GLICEMICA C/ INDUCAO POR CORTISONA </w:t>
            </w:r>
            <w:proofErr w:type="gramStart"/>
            <w:r w:rsidRPr="00A53823">
              <w:rPr>
                <w:rFonts w:ascii="Times New Roman" w:hAnsi="Times New Roman" w:cs="Times New Roman"/>
                <w:sz w:val="24"/>
                <w:szCs w:val="24"/>
              </w:rPr>
              <w:t xml:space="preserve">( </w:t>
            </w:r>
            <w:proofErr w:type="gramEnd"/>
            <w:r w:rsidRPr="00A53823">
              <w:rPr>
                <w:rFonts w:ascii="Times New Roman" w:hAnsi="Times New Roman" w:cs="Times New Roman"/>
                <w:sz w:val="24"/>
                <w:szCs w:val="24"/>
              </w:rPr>
              <w:t>5 DOSAGENS)</w:t>
            </w:r>
          </w:p>
        </w:tc>
        <w:tc>
          <w:tcPr>
            <w:tcW w:w="1894" w:type="dxa"/>
            <w:shd w:val="clear" w:color="000000" w:fill="FFFFFF"/>
            <w:noWrap/>
          </w:tcPr>
          <w:p w14:paraId="2C55E4D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B7BD45F" w14:textId="77777777" w:rsidTr="00DF49B5">
        <w:trPr>
          <w:cantSplit/>
          <w:trHeight w:val="285"/>
          <w:jc w:val="center"/>
        </w:trPr>
        <w:tc>
          <w:tcPr>
            <w:tcW w:w="743" w:type="dxa"/>
            <w:noWrap/>
            <w:vAlign w:val="center"/>
            <w:hideMark/>
          </w:tcPr>
          <w:p w14:paraId="0AA1CA7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319</w:t>
            </w:r>
          </w:p>
        </w:tc>
        <w:tc>
          <w:tcPr>
            <w:tcW w:w="1364" w:type="dxa"/>
            <w:shd w:val="clear" w:color="000000" w:fill="FFFFFF"/>
            <w:noWrap/>
            <w:vAlign w:val="center"/>
            <w:hideMark/>
          </w:tcPr>
          <w:p w14:paraId="7BDFD91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0202010759</w:t>
            </w:r>
          </w:p>
        </w:tc>
        <w:tc>
          <w:tcPr>
            <w:tcW w:w="6860" w:type="dxa"/>
            <w:shd w:val="clear" w:color="000000" w:fill="FFFFFF"/>
            <w:noWrap/>
            <w:vAlign w:val="center"/>
            <w:hideMark/>
          </w:tcPr>
          <w:p w14:paraId="55974BB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894" w:type="dxa"/>
            <w:shd w:val="clear" w:color="000000" w:fill="FFFFFF"/>
            <w:noWrap/>
          </w:tcPr>
          <w:p w14:paraId="2840DD7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95F62E6" w14:textId="77777777" w:rsidTr="00DF49B5">
        <w:trPr>
          <w:cantSplit/>
          <w:trHeight w:val="285"/>
          <w:jc w:val="center"/>
        </w:trPr>
        <w:tc>
          <w:tcPr>
            <w:tcW w:w="743" w:type="dxa"/>
            <w:noWrap/>
            <w:vAlign w:val="center"/>
            <w:hideMark/>
          </w:tcPr>
          <w:p w14:paraId="388F33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320</w:t>
            </w:r>
          </w:p>
        </w:tc>
        <w:tc>
          <w:tcPr>
            <w:tcW w:w="1364" w:type="dxa"/>
            <w:shd w:val="clear" w:color="000000" w:fill="FFFFFF"/>
            <w:noWrap/>
            <w:vAlign w:val="center"/>
            <w:hideMark/>
          </w:tcPr>
          <w:p w14:paraId="68BE54A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0202070140</w:t>
            </w:r>
          </w:p>
        </w:tc>
        <w:tc>
          <w:tcPr>
            <w:tcW w:w="6860" w:type="dxa"/>
            <w:shd w:val="clear" w:color="000000" w:fill="FFFFFF"/>
            <w:noWrap/>
            <w:vAlign w:val="center"/>
            <w:hideMark/>
          </w:tcPr>
          <w:p w14:paraId="68C27E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894" w:type="dxa"/>
            <w:shd w:val="clear" w:color="000000" w:fill="FFFFFF"/>
            <w:noWrap/>
          </w:tcPr>
          <w:p w14:paraId="087EF3E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B359B50" w14:textId="77777777" w:rsidTr="00DF49B5">
        <w:trPr>
          <w:cantSplit/>
          <w:trHeight w:val="285"/>
          <w:jc w:val="center"/>
        </w:trPr>
        <w:tc>
          <w:tcPr>
            <w:tcW w:w="743" w:type="dxa"/>
            <w:noWrap/>
            <w:vAlign w:val="center"/>
            <w:hideMark/>
          </w:tcPr>
          <w:p w14:paraId="2B61C8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321</w:t>
            </w:r>
          </w:p>
        </w:tc>
        <w:tc>
          <w:tcPr>
            <w:tcW w:w="1364" w:type="dxa"/>
            <w:shd w:val="clear" w:color="000000" w:fill="FFFFFF"/>
            <w:noWrap/>
            <w:vAlign w:val="center"/>
            <w:hideMark/>
          </w:tcPr>
          <w:p w14:paraId="615D6F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0202090167</w:t>
            </w:r>
          </w:p>
        </w:tc>
        <w:tc>
          <w:tcPr>
            <w:tcW w:w="6860" w:type="dxa"/>
            <w:shd w:val="clear" w:color="000000" w:fill="FFFFFF"/>
            <w:noWrap/>
            <w:vAlign w:val="center"/>
            <w:hideMark/>
          </w:tcPr>
          <w:p w14:paraId="58816C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894" w:type="dxa"/>
            <w:shd w:val="clear" w:color="000000" w:fill="FFFFFF"/>
            <w:noWrap/>
          </w:tcPr>
          <w:p w14:paraId="7837AEB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C426CE0" w14:textId="77777777" w:rsidTr="00DF49B5">
        <w:trPr>
          <w:cantSplit/>
          <w:trHeight w:val="285"/>
          <w:jc w:val="center"/>
        </w:trPr>
        <w:tc>
          <w:tcPr>
            <w:tcW w:w="743" w:type="dxa"/>
            <w:noWrap/>
            <w:vAlign w:val="center"/>
            <w:hideMark/>
          </w:tcPr>
          <w:p w14:paraId="22940B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322</w:t>
            </w:r>
          </w:p>
        </w:tc>
        <w:tc>
          <w:tcPr>
            <w:tcW w:w="1364" w:type="dxa"/>
            <w:shd w:val="clear" w:color="000000" w:fill="FFFFFF"/>
            <w:noWrap/>
            <w:vAlign w:val="center"/>
            <w:hideMark/>
          </w:tcPr>
          <w:p w14:paraId="24968D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0202020223</w:t>
            </w:r>
          </w:p>
        </w:tc>
        <w:tc>
          <w:tcPr>
            <w:tcW w:w="6860" w:type="dxa"/>
            <w:shd w:val="clear" w:color="000000" w:fill="FFFFFF"/>
            <w:noWrap/>
            <w:vAlign w:val="center"/>
            <w:hideMark/>
          </w:tcPr>
          <w:p w14:paraId="3EC2E84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894" w:type="dxa"/>
            <w:shd w:val="clear" w:color="000000" w:fill="FFFFFF"/>
            <w:noWrap/>
          </w:tcPr>
          <w:p w14:paraId="56566A8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5590907" w14:textId="77777777" w:rsidTr="00DF49B5">
        <w:trPr>
          <w:cantSplit/>
          <w:trHeight w:val="285"/>
          <w:jc w:val="center"/>
        </w:trPr>
        <w:tc>
          <w:tcPr>
            <w:tcW w:w="743" w:type="dxa"/>
            <w:noWrap/>
            <w:vAlign w:val="center"/>
            <w:hideMark/>
          </w:tcPr>
          <w:p w14:paraId="2B57BC6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323</w:t>
            </w:r>
          </w:p>
        </w:tc>
        <w:tc>
          <w:tcPr>
            <w:tcW w:w="1364" w:type="dxa"/>
            <w:shd w:val="clear" w:color="000000" w:fill="FFFFFF"/>
            <w:noWrap/>
            <w:vAlign w:val="center"/>
            <w:hideMark/>
          </w:tcPr>
          <w:p w14:paraId="5FE436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0202020258</w:t>
            </w:r>
          </w:p>
        </w:tc>
        <w:tc>
          <w:tcPr>
            <w:tcW w:w="6860" w:type="dxa"/>
            <w:shd w:val="clear" w:color="000000" w:fill="FFFFFF"/>
            <w:noWrap/>
            <w:vAlign w:val="center"/>
            <w:hideMark/>
          </w:tcPr>
          <w:p w14:paraId="50FA81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894" w:type="dxa"/>
            <w:shd w:val="clear" w:color="000000" w:fill="FFFFFF"/>
            <w:noWrap/>
          </w:tcPr>
          <w:p w14:paraId="3538210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ECBAD12" w14:textId="77777777" w:rsidTr="00DF49B5">
        <w:trPr>
          <w:cantSplit/>
          <w:trHeight w:val="285"/>
          <w:jc w:val="center"/>
        </w:trPr>
        <w:tc>
          <w:tcPr>
            <w:tcW w:w="743" w:type="dxa"/>
            <w:noWrap/>
            <w:vAlign w:val="center"/>
            <w:hideMark/>
          </w:tcPr>
          <w:p w14:paraId="03BC1D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324</w:t>
            </w:r>
          </w:p>
        </w:tc>
        <w:tc>
          <w:tcPr>
            <w:tcW w:w="1364" w:type="dxa"/>
            <w:shd w:val="clear" w:color="000000" w:fill="FFFFFF"/>
            <w:noWrap/>
            <w:vAlign w:val="center"/>
            <w:hideMark/>
          </w:tcPr>
          <w:p w14:paraId="62C2785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0202020282</w:t>
            </w:r>
          </w:p>
        </w:tc>
        <w:tc>
          <w:tcPr>
            <w:tcW w:w="6860" w:type="dxa"/>
            <w:shd w:val="clear" w:color="000000" w:fill="FFFFFF"/>
            <w:noWrap/>
            <w:vAlign w:val="center"/>
            <w:hideMark/>
          </w:tcPr>
          <w:p w14:paraId="598F072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894" w:type="dxa"/>
            <w:shd w:val="clear" w:color="000000" w:fill="FFFFFF"/>
            <w:noWrap/>
          </w:tcPr>
          <w:p w14:paraId="5F125EC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5C52319" w14:textId="77777777" w:rsidTr="00DF49B5">
        <w:trPr>
          <w:cantSplit/>
          <w:trHeight w:val="285"/>
          <w:jc w:val="center"/>
        </w:trPr>
        <w:tc>
          <w:tcPr>
            <w:tcW w:w="743" w:type="dxa"/>
            <w:noWrap/>
            <w:vAlign w:val="center"/>
            <w:hideMark/>
          </w:tcPr>
          <w:p w14:paraId="46BB7A2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325</w:t>
            </w:r>
          </w:p>
        </w:tc>
        <w:tc>
          <w:tcPr>
            <w:tcW w:w="1364" w:type="dxa"/>
            <w:shd w:val="clear" w:color="000000" w:fill="FFFFFF"/>
            <w:noWrap/>
            <w:vAlign w:val="center"/>
            <w:hideMark/>
          </w:tcPr>
          <w:p w14:paraId="214948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0202060063</w:t>
            </w:r>
          </w:p>
        </w:tc>
        <w:tc>
          <w:tcPr>
            <w:tcW w:w="6860" w:type="dxa"/>
            <w:shd w:val="clear" w:color="000000" w:fill="FFFFFF"/>
            <w:noWrap/>
            <w:vAlign w:val="center"/>
            <w:hideMark/>
          </w:tcPr>
          <w:p w14:paraId="135F56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894" w:type="dxa"/>
            <w:shd w:val="clear" w:color="000000" w:fill="FFFFFF"/>
            <w:noWrap/>
          </w:tcPr>
          <w:p w14:paraId="4B8FC6A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5928CAC" w14:textId="77777777" w:rsidTr="00DF49B5">
        <w:trPr>
          <w:cantSplit/>
          <w:trHeight w:val="285"/>
          <w:jc w:val="center"/>
        </w:trPr>
        <w:tc>
          <w:tcPr>
            <w:tcW w:w="743" w:type="dxa"/>
            <w:noWrap/>
            <w:vAlign w:val="center"/>
            <w:hideMark/>
          </w:tcPr>
          <w:p w14:paraId="56E070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326</w:t>
            </w:r>
          </w:p>
        </w:tc>
        <w:tc>
          <w:tcPr>
            <w:tcW w:w="1364" w:type="dxa"/>
            <w:shd w:val="clear" w:color="000000" w:fill="FFFFFF"/>
            <w:noWrap/>
            <w:vAlign w:val="center"/>
            <w:hideMark/>
          </w:tcPr>
          <w:p w14:paraId="7B57A9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0202030652</w:t>
            </w:r>
          </w:p>
        </w:tc>
        <w:tc>
          <w:tcPr>
            <w:tcW w:w="6860" w:type="dxa"/>
            <w:shd w:val="clear" w:color="000000" w:fill="FFFFFF"/>
            <w:noWrap/>
            <w:vAlign w:val="center"/>
            <w:hideMark/>
          </w:tcPr>
          <w:p w14:paraId="6D0E890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894" w:type="dxa"/>
            <w:shd w:val="clear" w:color="000000" w:fill="FFFFFF"/>
            <w:noWrap/>
          </w:tcPr>
          <w:p w14:paraId="61AD048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A85AEE6" w14:textId="77777777" w:rsidTr="00DF49B5">
        <w:trPr>
          <w:cantSplit/>
          <w:trHeight w:val="285"/>
          <w:jc w:val="center"/>
        </w:trPr>
        <w:tc>
          <w:tcPr>
            <w:tcW w:w="743" w:type="dxa"/>
            <w:noWrap/>
            <w:vAlign w:val="center"/>
            <w:hideMark/>
          </w:tcPr>
          <w:p w14:paraId="222B8B1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327</w:t>
            </w:r>
          </w:p>
        </w:tc>
        <w:tc>
          <w:tcPr>
            <w:tcW w:w="1364" w:type="dxa"/>
            <w:shd w:val="clear" w:color="000000" w:fill="FFFFFF"/>
            <w:noWrap/>
            <w:vAlign w:val="center"/>
            <w:hideMark/>
          </w:tcPr>
          <w:p w14:paraId="7B8394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0202020215</w:t>
            </w:r>
          </w:p>
        </w:tc>
        <w:tc>
          <w:tcPr>
            <w:tcW w:w="6860" w:type="dxa"/>
            <w:shd w:val="clear" w:color="000000" w:fill="FFFFFF"/>
            <w:noWrap/>
            <w:vAlign w:val="center"/>
            <w:hideMark/>
          </w:tcPr>
          <w:p w14:paraId="01DEED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894" w:type="dxa"/>
            <w:shd w:val="clear" w:color="000000" w:fill="FFFFFF"/>
            <w:noWrap/>
          </w:tcPr>
          <w:p w14:paraId="604A395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12C7173" w14:textId="77777777" w:rsidTr="00DF49B5">
        <w:trPr>
          <w:cantSplit/>
          <w:trHeight w:val="285"/>
          <w:jc w:val="center"/>
        </w:trPr>
        <w:tc>
          <w:tcPr>
            <w:tcW w:w="743" w:type="dxa"/>
            <w:noWrap/>
            <w:vAlign w:val="center"/>
            <w:hideMark/>
          </w:tcPr>
          <w:p w14:paraId="1593693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328</w:t>
            </w:r>
          </w:p>
        </w:tc>
        <w:tc>
          <w:tcPr>
            <w:tcW w:w="1364" w:type="dxa"/>
            <w:shd w:val="clear" w:color="000000" w:fill="FFFFFF"/>
            <w:noWrap/>
            <w:vAlign w:val="center"/>
            <w:hideMark/>
          </w:tcPr>
          <w:p w14:paraId="5337937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0202060462</w:t>
            </w:r>
          </w:p>
        </w:tc>
        <w:tc>
          <w:tcPr>
            <w:tcW w:w="6860" w:type="dxa"/>
            <w:shd w:val="clear" w:color="000000" w:fill="FFFFFF"/>
            <w:noWrap/>
            <w:vAlign w:val="center"/>
            <w:hideMark/>
          </w:tcPr>
          <w:p w14:paraId="1621BA3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894" w:type="dxa"/>
            <w:shd w:val="clear" w:color="000000" w:fill="FFFFFF"/>
            <w:noWrap/>
          </w:tcPr>
          <w:p w14:paraId="26F286D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69F8567" w14:textId="77777777" w:rsidTr="00DF49B5">
        <w:trPr>
          <w:cantSplit/>
          <w:trHeight w:val="285"/>
          <w:jc w:val="center"/>
        </w:trPr>
        <w:tc>
          <w:tcPr>
            <w:tcW w:w="743" w:type="dxa"/>
            <w:noWrap/>
            <w:vAlign w:val="center"/>
            <w:hideMark/>
          </w:tcPr>
          <w:p w14:paraId="610926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329</w:t>
            </w:r>
          </w:p>
        </w:tc>
        <w:tc>
          <w:tcPr>
            <w:tcW w:w="1364" w:type="dxa"/>
            <w:shd w:val="clear" w:color="000000" w:fill="FFFFFF"/>
            <w:noWrap/>
            <w:vAlign w:val="center"/>
            <w:hideMark/>
          </w:tcPr>
          <w:p w14:paraId="370BD2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0202110010</w:t>
            </w:r>
          </w:p>
        </w:tc>
        <w:tc>
          <w:tcPr>
            <w:tcW w:w="6860" w:type="dxa"/>
            <w:shd w:val="clear" w:color="000000" w:fill="FFFFFF"/>
            <w:noWrap/>
            <w:vAlign w:val="center"/>
            <w:hideMark/>
          </w:tcPr>
          <w:p w14:paraId="5BA53BA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894" w:type="dxa"/>
            <w:shd w:val="clear" w:color="000000" w:fill="FFFFFF"/>
            <w:noWrap/>
          </w:tcPr>
          <w:p w14:paraId="6CEF626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D433A03" w14:textId="77777777" w:rsidTr="00DF49B5">
        <w:trPr>
          <w:cantSplit/>
          <w:trHeight w:val="285"/>
          <w:jc w:val="center"/>
        </w:trPr>
        <w:tc>
          <w:tcPr>
            <w:tcW w:w="743" w:type="dxa"/>
            <w:noWrap/>
            <w:vAlign w:val="center"/>
            <w:hideMark/>
          </w:tcPr>
          <w:p w14:paraId="20CD94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330</w:t>
            </w:r>
          </w:p>
        </w:tc>
        <w:tc>
          <w:tcPr>
            <w:tcW w:w="1364" w:type="dxa"/>
            <w:shd w:val="clear" w:color="000000" w:fill="FFFFFF"/>
            <w:noWrap/>
            <w:vAlign w:val="center"/>
            <w:hideMark/>
          </w:tcPr>
          <w:p w14:paraId="09D4B0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0202070174</w:t>
            </w:r>
          </w:p>
        </w:tc>
        <w:tc>
          <w:tcPr>
            <w:tcW w:w="6860" w:type="dxa"/>
            <w:shd w:val="clear" w:color="000000" w:fill="FFFFFF"/>
            <w:noWrap/>
            <w:vAlign w:val="center"/>
            <w:hideMark/>
          </w:tcPr>
          <w:p w14:paraId="3F959C9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894" w:type="dxa"/>
            <w:shd w:val="clear" w:color="000000" w:fill="FFFFFF"/>
            <w:noWrap/>
          </w:tcPr>
          <w:p w14:paraId="69A4404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2E4BE91" w14:textId="77777777" w:rsidTr="00DF49B5">
        <w:trPr>
          <w:cantSplit/>
          <w:trHeight w:val="285"/>
          <w:jc w:val="center"/>
        </w:trPr>
        <w:tc>
          <w:tcPr>
            <w:tcW w:w="743" w:type="dxa"/>
            <w:noWrap/>
            <w:vAlign w:val="center"/>
            <w:hideMark/>
          </w:tcPr>
          <w:p w14:paraId="77156A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331</w:t>
            </w:r>
          </w:p>
        </w:tc>
        <w:tc>
          <w:tcPr>
            <w:tcW w:w="1364" w:type="dxa"/>
            <w:shd w:val="clear" w:color="000000" w:fill="FFFFFF"/>
            <w:noWrap/>
            <w:vAlign w:val="center"/>
            <w:hideMark/>
          </w:tcPr>
          <w:p w14:paraId="0BB0AD9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0202070204</w:t>
            </w:r>
          </w:p>
        </w:tc>
        <w:tc>
          <w:tcPr>
            <w:tcW w:w="6860" w:type="dxa"/>
            <w:shd w:val="clear" w:color="000000" w:fill="FFFFFF"/>
            <w:noWrap/>
            <w:vAlign w:val="center"/>
            <w:hideMark/>
          </w:tcPr>
          <w:p w14:paraId="13FF90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894" w:type="dxa"/>
            <w:shd w:val="clear" w:color="000000" w:fill="FFFFFF"/>
            <w:noWrap/>
          </w:tcPr>
          <w:p w14:paraId="4E54B65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938AB66" w14:textId="77777777" w:rsidTr="00DF49B5">
        <w:trPr>
          <w:cantSplit/>
          <w:trHeight w:val="285"/>
          <w:jc w:val="center"/>
        </w:trPr>
        <w:tc>
          <w:tcPr>
            <w:tcW w:w="743" w:type="dxa"/>
            <w:noWrap/>
            <w:vAlign w:val="center"/>
            <w:hideMark/>
          </w:tcPr>
          <w:p w14:paraId="3C6F7DA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332</w:t>
            </w:r>
          </w:p>
        </w:tc>
        <w:tc>
          <w:tcPr>
            <w:tcW w:w="1364" w:type="dxa"/>
            <w:shd w:val="clear" w:color="000000" w:fill="FFFFFF"/>
            <w:noWrap/>
            <w:vAlign w:val="center"/>
            <w:hideMark/>
          </w:tcPr>
          <w:p w14:paraId="1C34DD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0202010139</w:t>
            </w:r>
          </w:p>
        </w:tc>
        <w:tc>
          <w:tcPr>
            <w:tcW w:w="6860" w:type="dxa"/>
            <w:shd w:val="clear" w:color="000000" w:fill="FFFFFF"/>
            <w:noWrap/>
            <w:vAlign w:val="center"/>
            <w:hideMark/>
          </w:tcPr>
          <w:p w14:paraId="331F129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894" w:type="dxa"/>
            <w:shd w:val="clear" w:color="000000" w:fill="FFFFFF"/>
            <w:noWrap/>
          </w:tcPr>
          <w:p w14:paraId="4A19C21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178A418" w14:textId="77777777" w:rsidTr="00DF49B5">
        <w:trPr>
          <w:cantSplit/>
          <w:trHeight w:val="285"/>
          <w:jc w:val="center"/>
        </w:trPr>
        <w:tc>
          <w:tcPr>
            <w:tcW w:w="743" w:type="dxa"/>
            <w:noWrap/>
            <w:vAlign w:val="center"/>
            <w:hideMark/>
          </w:tcPr>
          <w:p w14:paraId="6E1452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333</w:t>
            </w:r>
          </w:p>
        </w:tc>
        <w:tc>
          <w:tcPr>
            <w:tcW w:w="1364" w:type="dxa"/>
            <w:shd w:val="clear" w:color="000000" w:fill="FFFFFF"/>
            <w:noWrap/>
            <w:vAlign w:val="center"/>
            <w:hideMark/>
          </w:tcPr>
          <w:p w14:paraId="1CA363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0202020100</w:t>
            </w:r>
          </w:p>
        </w:tc>
        <w:tc>
          <w:tcPr>
            <w:tcW w:w="6860" w:type="dxa"/>
            <w:shd w:val="clear" w:color="000000" w:fill="FFFFFF"/>
            <w:noWrap/>
            <w:vAlign w:val="center"/>
            <w:hideMark/>
          </w:tcPr>
          <w:p w14:paraId="433386D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894" w:type="dxa"/>
            <w:shd w:val="clear" w:color="000000" w:fill="FFFFFF"/>
            <w:noWrap/>
          </w:tcPr>
          <w:p w14:paraId="2AC8B94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BE59922" w14:textId="77777777" w:rsidTr="00DF49B5">
        <w:trPr>
          <w:cantSplit/>
          <w:trHeight w:val="285"/>
          <w:jc w:val="center"/>
        </w:trPr>
        <w:tc>
          <w:tcPr>
            <w:tcW w:w="743" w:type="dxa"/>
            <w:noWrap/>
            <w:vAlign w:val="center"/>
            <w:hideMark/>
          </w:tcPr>
          <w:p w14:paraId="3C3C1B9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334</w:t>
            </w:r>
          </w:p>
        </w:tc>
        <w:tc>
          <w:tcPr>
            <w:tcW w:w="1364" w:type="dxa"/>
            <w:shd w:val="clear" w:color="000000" w:fill="FFFFFF"/>
            <w:noWrap/>
            <w:vAlign w:val="center"/>
            <w:hideMark/>
          </w:tcPr>
          <w:p w14:paraId="68FC29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0202020266</w:t>
            </w:r>
          </w:p>
        </w:tc>
        <w:tc>
          <w:tcPr>
            <w:tcW w:w="6860" w:type="dxa"/>
            <w:shd w:val="clear" w:color="000000" w:fill="FFFFFF"/>
            <w:noWrap/>
            <w:vAlign w:val="center"/>
            <w:hideMark/>
          </w:tcPr>
          <w:p w14:paraId="2CC8816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894" w:type="dxa"/>
            <w:shd w:val="clear" w:color="000000" w:fill="FFFFFF"/>
            <w:noWrap/>
          </w:tcPr>
          <w:p w14:paraId="231A1D5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E87B5DE" w14:textId="77777777" w:rsidTr="00DF49B5">
        <w:trPr>
          <w:cantSplit/>
          <w:trHeight w:val="285"/>
          <w:jc w:val="center"/>
        </w:trPr>
        <w:tc>
          <w:tcPr>
            <w:tcW w:w="743" w:type="dxa"/>
            <w:noWrap/>
            <w:vAlign w:val="center"/>
            <w:hideMark/>
          </w:tcPr>
          <w:p w14:paraId="72307C1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335</w:t>
            </w:r>
          </w:p>
        </w:tc>
        <w:tc>
          <w:tcPr>
            <w:tcW w:w="1364" w:type="dxa"/>
            <w:shd w:val="clear" w:color="000000" w:fill="FFFFFF"/>
            <w:noWrap/>
            <w:vAlign w:val="center"/>
            <w:hideMark/>
          </w:tcPr>
          <w:p w14:paraId="4915C79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0202030377</w:t>
            </w:r>
          </w:p>
        </w:tc>
        <w:tc>
          <w:tcPr>
            <w:tcW w:w="6860" w:type="dxa"/>
            <w:shd w:val="clear" w:color="000000" w:fill="FFFFFF"/>
            <w:noWrap/>
            <w:vAlign w:val="center"/>
            <w:hideMark/>
          </w:tcPr>
          <w:p w14:paraId="6397A7A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894" w:type="dxa"/>
            <w:shd w:val="clear" w:color="000000" w:fill="FFFFFF"/>
            <w:noWrap/>
          </w:tcPr>
          <w:p w14:paraId="4C08894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80352D4" w14:textId="77777777" w:rsidTr="00DF49B5">
        <w:trPr>
          <w:cantSplit/>
          <w:trHeight w:val="285"/>
          <w:jc w:val="center"/>
        </w:trPr>
        <w:tc>
          <w:tcPr>
            <w:tcW w:w="743" w:type="dxa"/>
            <w:noWrap/>
            <w:vAlign w:val="center"/>
            <w:hideMark/>
          </w:tcPr>
          <w:p w14:paraId="37590B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336</w:t>
            </w:r>
          </w:p>
        </w:tc>
        <w:tc>
          <w:tcPr>
            <w:tcW w:w="1364" w:type="dxa"/>
            <w:shd w:val="clear" w:color="000000" w:fill="FFFFFF"/>
            <w:noWrap/>
            <w:vAlign w:val="center"/>
            <w:hideMark/>
          </w:tcPr>
          <w:p w14:paraId="6E1FA3E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0202030393</w:t>
            </w:r>
          </w:p>
        </w:tc>
        <w:tc>
          <w:tcPr>
            <w:tcW w:w="6860" w:type="dxa"/>
            <w:shd w:val="clear" w:color="000000" w:fill="FFFFFF"/>
            <w:noWrap/>
            <w:vAlign w:val="center"/>
            <w:hideMark/>
          </w:tcPr>
          <w:p w14:paraId="4EDFF09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894" w:type="dxa"/>
            <w:shd w:val="clear" w:color="000000" w:fill="FFFFFF"/>
            <w:noWrap/>
          </w:tcPr>
          <w:p w14:paraId="001EC8A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66FC7F7" w14:textId="77777777" w:rsidTr="00DF49B5">
        <w:trPr>
          <w:cantSplit/>
          <w:trHeight w:val="285"/>
          <w:jc w:val="center"/>
        </w:trPr>
        <w:tc>
          <w:tcPr>
            <w:tcW w:w="743" w:type="dxa"/>
            <w:noWrap/>
            <w:vAlign w:val="center"/>
            <w:hideMark/>
          </w:tcPr>
          <w:p w14:paraId="728D6B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337</w:t>
            </w:r>
          </w:p>
        </w:tc>
        <w:tc>
          <w:tcPr>
            <w:tcW w:w="1364" w:type="dxa"/>
            <w:shd w:val="clear" w:color="000000" w:fill="FFFFFF"/>
            <w:noWrap/>
            <w:vAlign w:val="center"/>
            <w:hideMark/>
          </w:tcPr>
          <w:p w14:paraId="365E353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0202030440</w:t>
            </w:r>
          </w:p>
        </w:tc>
        <w:tc>
          <w:tcPr>
            <w:tcW w:w="6860" w:type="dxa"/>
            <w:shd w:val="clear" w:color="000000" w:fill="FFFFFF"/>
            <w:noWrap/>
            <w:vAlign w:val="center"/>
            <w:hideMark/>
          </w:tcPr>
          <w:p w14:paraId="572C87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894" w:type="dxa"/>
            <w:shd w:val="clear" w:color="000000" w:fill="FFFFFF"/>
            <w:noWrap/>
          </w:tcPr>
          <w:p w14:paraId="624E71C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4F310F6" w14:textId="77777777" w:rsidTr="00DF49B5">
        <w:trPr>
          <w:cantSplit/>
          <w:trHeight w:val="285"/>
          <w:jc w:val="center"/>
        </w:trPr>
        <w:tc>
          <w:tcPr>
            <w:tcW w:w="743" w:type="dxa"/>
            <w:noWrap/>
            <w:vAlign w:val="center"/>
            <w:hideMark/>
          </w:tcPr>
          <w:p w14:paraId="3957456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338</w:t>
            </w:r>
          </w:p>
        </w:tc>
        <w:tc>
          <w:tcPr>
            <w:tcW w:w="1364" w:type="dxa"/>
            <w:shd w:val="clear" w:color="000000" w:fill="FFFFFF"/>
            <w:noWrap/>
            <w:vAlign w:val="center"/>
            <w:hideMark/>
          </w:tcPr>
          <w:p w14:paraId="640EE8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0202030695</w:t>
            </w:r>
          </w:p>
        </w:tc>
        <w:tc>
          <w:tcPr>
            <w:tcW w:w="6860" w:type="dxa"/>
            <w:shd w:val="clear" w:color="000000" w:fill="FFFFFF"/>
            <w:noWrap/>
            <w:vAlign w:val="center"/>
            <w:hideMark/>
          </w:tcPr>
          <w:p w14:paraId="2B0A716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894" w:type="dxa"/>
            <w:shd w:val="clear" w:color="000000" w:fill="FFFFFF"/>
            <w:noWrap/>
          </w:tcPr>
          <w:p w14:paraId="4AADB48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5A52AC7" w14:textId="77777777" w:rsidTr="00DF49B5">
        <w:trPr>
          <w:cantSplit/>
          <w:trHeight w:val="285"/>
          <w:jc w:val="center"/>
        </w:trPr>
        <w:tc>
          <w:tcPr>
            <w:tcW w:w="743" w:type="dxa"/>
            <w:noWrap/>
            <w:vAlign w:val="center"/>
            <w:hideMark/>
          </w:tcPr>
          <w:p w14:paraId="7BDE5B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339</w:t>
            </w:r>
          </w:p>
        </w:tc>
        <w:tc>
          <w:tcPr>
            <w:tcW w:w="1364" w:type="dxa"/>
            <w:shd w:val="clear" w:color="000000" w:fill="FFFFFF"/>
            <w:noWrap/>
            <w:vAlign w:val="center"/>
            <w:hideMark/>
          </w:tcPr>
          <w:p w14:paraId="1C5B99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0202030750</w:t>
            </w:r>
          </w:p>
        </w:tc>
        <w:tc>
          <w:tcPr>
            <w:tcW w:w="6860" w:type="dxa"/>
            <w:shd w:val="clear" w:color="000000" w:fill="FFFFFF"/>
            <w:noWrap/>
            <w:vAlign w:val="center"/>
            <w:hideMark/>
          </w:tcPr>
          <w:p w14:paraId="012E9E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894" w:type="dxa"/>
            <w:shd w:val="clear" w:color="000000" w:fill="FFFFFF"/>
            <w:noWrap/>
          </w:tcPr>
          <w:p w14:paraId="7493D02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ABCEA0F" w14:textId="77777777" w:rsidTr="00DF49B5">
        <w:trPr>
          <w:cantSplit/>
          <w:trHeight w:val="285"/>
          <w:jc w:val="center"/>
        </w:trPr>
        <w:tc>
          <w:tcPr>
            <w:tcW w:w="743" w:type="dxa"/>
            <w:noWrap/>
            <w:vAlign w:val="center"/>
            <w:hideMark/>
          </w:tcPr>
          <w:p w14:paraId="0C670C1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340</w:t>
            </w:r>
          </w:p>
        </w:tc>
        <w:tc>
          <w:tcPr>
            <w:tcW w:w="1364" w:type="dxa"/>
            <w:shd w:val="clear" w:color="000000" w:fill="FFFFFF"/>
            <w:noWrap/>
            <w:vAlign w:val="center"/>
            <w:hideMark/>
          </w:tcPr>
          <w:p w14:paraId="68482C4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0202030776</w:t>
            </w:r>
          </w:p>
        </w:tc>
        <w:tc>
          <w:tcPr>
            <w:tcW w:w="6860" w:type="dxa"/>
            <w:shd w:val="clear" w:color="000000" w:fill="FFFFFF"/>
            <w:noWrap/>
            <w:vAlign w:val="center"/>
            <w:hideMark/>
          </w:tcPr>
          <w:p w14:paraId="33D813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894" w:type="dxa"/>
            <w:shd w:val="clear" w:color="000000" w:fill="FFFFFF"/>
            <w:noWrap/>
          </w:tcPr>
          <w:p w14:paraId="037DC36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82A4984" w14:textId="77777777" w:rsidTr="00DF49B5">
        <w:trPr>
          <w:cantSplit/>
          <w:trHeight w:val="285"/>
          <w:jc w:val="center"/>
        </w:trPr>
        <w:tc>
          <w:tcPr>
            <w:tcW w:w="743" w:type="dxa"/>
            <w:noWrap/>
            <w:vAlign w:val="center"/>
            <w:hideMark/>
          </w:tcPr>
          <w:p w14:paraId="0C6BED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341</w:t>
            </w:r>
          </w:p>
        </w:tc>
        <w:tc>
          <w:tcPr>
            <w:tcW w:w="1364" w:type="dxa"/>
            <w:shd w:val="clear" w:color="000000" w:fill="FFFFFF"/>
            <w:noWrap/>
            <w:vAlign w:val="center"/>
            <w:hideMark/>
          </w:tcPr>
          <w:p w14:paraId="237227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0202030881</w:t>
            </w:r>
          </w:p>
        </w:tc>
        <w:tc>
          <w:tcPr>
            <w:tcW w:w="6860" w:type="dxa"/>
            <w:shd w:val="clear" w:color="000000" w:fill="FFFFFF"/>
            <w:noWrap/>
            <w:vAlign w:val="center"/>
            <w:hideMark/>
          </w:tcPr>
          <w:p w14:paraId="6D5C65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894" w:type="dxa"/>
            <w:shd w:val="clear" w:color="000000" w:fill="FFFFFF"/>
            <w:noWrap/>
          </w:tcPr>
          <w:p w14:paraId="0CAC46F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700962" w14:textId="77777777" w:rsidTr="00DF49B5">
        <w:trPr>
          <w:cantSplit/>
          <w:trHeight w:val="285"/>
          <w:jc w:val="center"/>
        </w:trPr>
        <w:tc>
          <w:tcPr>
            <w:tcW w:w="743" w:type="dxa"/>
            <w:noWrap/>
            <w:vAlign w:val="center"/>
            <w:hideMark/>
          </w:tcPr>
          <w:p w14:paraId="19532F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342</w:t>
            </w:r>
          </w:p>
        </w:tc>
        <w:tc>
          <w:tcPr>
            <w:tcW w:w="1364" w:type="dxa"/>
            <w:shd w:val="clear" w:color="000000" w:fill="FFFFFF"/>
            <w:noWrap/>
            <w:vAlign w:val="center"/>
            <w:hideMark/>
          </w:tcPr>
          <w:p w14:paraId="27431D1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0202031039</w:t>
            </w:r>
          </w:p>
        </w:tc>
        <w:tc>
          <w:tcPr>
            <w:tcW w:w="6860" w:type="dxa"/>
            <w:shd w:val="clear" w:color="000000" w:fill="FFFFFF"/>
            <w:noWrap/>
            <w:vAlign w:val="center"/>
            <w:hideMark/>
          </w:tcPr>
          <w:p w14:paraId="54BECB2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894" w:type="dxa"/>
            <w:shd w:val="clear" w:color="000000" w:fill="FFFFFF"/>
            <w:noWrap/>
          </w:tcPr>
          <w:p w14:paraId="36835C1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D0A5670" w14:textId="77777777" w:rsidTr="00DF49B5">
        <w:trPr>
          <w:cantSplit/>
          <w:trHeight w:val="285"/>
          <w:jc w:val="center"/>
        </w:trPr>
        <w:tc>
          <w:tcPr>
            <w:tcW w:w="743" w:type="dxa"/>
            <w:noWrap/>
            <w:vAlign w:val="center"/>
            <w:hideMark/>
          </w:tcPr>
          <w:p w14:paraId="2D24F58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343</w:t>
            </w:r>
          </w:p>
        </w:tc>
        <w:tc>
          <w:tcPr>
            <w:tcW w:w="1364" w:type="dxa"/>
            <w:shd w:val="clear" w:color="000000" w:fill="FFFFFF"/>
            <w:noWrap/>
            <w:vAlign w:val="center"/>
            <w:hideMark/>
          </w:tcPr>
          <w:p w14:paraId="7DED133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0202090213</w:t>
            </w:r>
          </w:p>
        </w:tc>
        <w:tc>
          <w:tcPr>
            <w:tcW w:w="6860" w:type="dxa"/>
            <w:shd w:val="clear" w:color="000000" w:fill="FFFFFF"/>
            <w:noWrap/>
            <w:vAlign w:val="center"/>
            <w:hideMark/>
          </w:tcPr>
          <w:p w14:paraId="0B06FB8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ANTIESPERMATOZOIDES </w:t>
            </w:r>
            <w:proofErr w:type="gramStart"/>
            <w:r w:rsidRPr="00A53823">
              <w:rPr>
                <w:rFonts w:ascii="Times New Roman" w:hAnsi="Times New Roman" w:cs="Times New Roman"/>
                <w:sz w:val="24"/>
                <w:szCs w:val="24"/>
              </w:rPr>
              <w:t xml:space="preserve">( </w:t>
            </w:r>
            <w:proofErr w:type="gramEnd"/>
            <w:r w:rsidRPr="00A53823">
              <w:rPr>
                <w:rFonts w:ascii="Times New Roman" w:hAnsi="Times New Roman" w:cs="Times New Roman"/>
                <w:sz w:val="24"/>
                <w:szCs w:val="24"/>
              </w:rPr>
              <w:t>ELISA )</w:t>
            </w:r>
          </w:p>
        </w:tc>
        <w:tc>
          <w:tcPr>
            <w:tcW w:w="1894" w:type="dxa"/>
            <w:shd w:val="clear" w:color="000000" w:fill="FFFFFF"/>
            <w:noWrap/>
          </w:tcPr>
          <w:p w14:paraId="25EC15B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CD53A60" w14:textId="77777777" w:rsidTr="00DF49B5">
        <w:trPr>
          <w:cantSplit/>
          <w:trHeight w:val="285"/>
          <w:jc w:val="center"/>
        </w:trPr>
        <w:tc>
          <w:tcPr>
            <w:tcW w:w="743" w:type="dxa"/>
            <w:noWrap/>
            <w:vAlign w:val="center"/>
            <w:hideMark/>
          </w:tcPr>
          <w:p w14:paraId="40A2E6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344</w:t>
            </w:r>
          </w:p>
        </w:tc>
        <w:tc>
          <w:tcPr>
            <w:tcW w:w="1364" w:type="dxa"/>
            <w:shd w:val="clear" w:color="000000" w:fill="FFFFFF"/>
            <w:noWrap/>
            <w:vAlign w:val="center"/>
            <w:hideMark/>
          </w:tcPr>
          <w:p w14:paraId="4478222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0202090280</w:t>
            </w:r>
          </w:p>
        </w:tc>
        <w:tc>
          <w:tcPr>
            <w:tcW w:w="6860" w:type="dxa"/>
            <w:shd w:val="clear" w:color="000000" w:fill="FFFFFF"/>
            <w:noWrap/>
            <w:vAlign w:val="center"/>
            <w:hideMark/>
          </w:tcPr>
          <w:p w14:paraId="4FC44C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894" w:type="dxa"/>
            <w:shd w:val="clear" w:color="000000" w:fill="FFFFFF"/>
            <w:noWrap/>
          </w:tcPr>
          <w:p w14:paraId="38C230C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C78361" w14:textId="77777777" w:rsidTr="00DF49B5">
        <w:trPr>
          <w:cantSplit/>
          <w:trHeight w:val="285"/>
          <w:jc w:val="center"/>
        </w:trPr>
        <w:tc>
          <w:tcPr>
            <w:tcW w:w="743" w:type="dxa"/>
            <w:noWrap/>
            <w:vAlign w:val="center"/>
            <w:hideMark/>
          </w:tcPr>
          <w:p w14:paraId="6B2D3BA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345</w:t>
            </w:r>
          </w:p>
        </w:tc>
        <w:tc>
          <w:tcPr>
            <w:tcW w:w="1364" w:type="dxa"/>
            <w:shd w:val="clear" w:color="000000" w:fill="FFFFFF"/>
            <w:noWrap/>
            <w:vAlign w:val="center"/>
            <w:hideMark/>
          </w:tcPr>
          <w:p w14:paraId="4157750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0202010074</w:t>
            </w:r>
          </w:p>
        </w:tc>
        <w:tc>
          <w:tcPr>
            <w:tcW w:w="6860" w:type="dxa"/>
            <w:shd w:val="clear" w:color="000000" w:fill="FFFFFF"/>
            <w:noWrap/>
            <w:vAlign w:val="center"/>
            <w:hideMark/>
          </w:tcPr>
          <w:p w14:paraId="5330655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894" w:type="dxa"/>
            <w:shd w:val="clear" w:color="000000" w:fill="FFFFFF"/>
            <w:noWrap/>
          </w:tcPr>
          <w:p w14:paraId="02AC29A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1138D4F" w14:textId="77777777" w:rsidTr="00DF49B5">
        <w:trPr>
          <w:cantSplit/>
          <w:trHeight w:val="285"/>
          <w:jc w:val="center"/>
        </w:trPr>
        <w:tc>
          <w:tcPr>
            <w:tcW w:w="743" w:type="dxa"/>
            <w:noWrap/>
            <w:vAlign w:val="center"/>
            <w:hideMark/>
          </w:tcPr>
          <w:p w14:paraId="7E07D62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346</w:t>
            </w:r>
          </w:p>
        </w:tc>
        <w:tc>
          <w:tcPr>
            <w:tcW w:w="1364" w:type="dxa"/>
            <w:shd w:val="clear" w:color="000000" w:fill="FFFFFF"/>
            <w:noWrap/>
            <w:vAlign w:val="center"/>
            <w:hideMark/>
          </w:tcPr>
          <w:p w14:paraId="0DB0D7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0202030385</w:t>
            </w:r>
          </w:p>
        </w:tc>
        <w:tc>
          <w:tcPr>
            <w:tcW w:w="6860" w:type="dxa"/>
            <w:shd w:val="clear" w:color="000000" w:fill="FFFFFF"/>
            <w:noWrap/>
            <w:vAlign w:val="center"/>
            <w:hideMark/>
          </w:tcPr>
          <w:p w14:paraId="545701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894" w:type="dxa"/>
            <w:shd w:val="clear" w:color="000000" w:fill="FFFFFF"/>
            <w:noWrap/>
          </w:tcPr>
          <w:p w14:paraId="28DD690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9E51064" w14:textId="77777777" w:rsidTr="00DF49B5">
        <w:trPr>
          <w:cantSplit/>
          <w:trHeight w:val="285"/>
          <w:jc w:val="center"/>
        </w:trPr>
        <w:tc>
          <w:tcPr>
            <w:tcW w:w="743" w:type="dxa"/>
            <w:noWrap/>
            <w:vAlign w:val="center"/>
            <w:hideMark/>
          </w:tcPr>
          <w:p w14:paraId="7620E0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347</w:t>
            </w:r>
          </w:p>
        </w:tc>
        <w:tc>
          <w:tcPr>
            <w:tcW w:w="1364" w:type="dxa"/>
            <w:shd w:val="clear" w:color="000000" w:fill="FFFFFF"/>
            <w:noWrap/>
            <w:vAlign w:val="center"/>
            <w:hideMark/>
          </w:tcPr>
          <w:p w14:paraId="663F15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0202030423</w:t>
            </w:r>
          </w:p>
        </w:tc>
        <w:tc>
          <w:tcPr>
            <w:tcW w:w="6860" w:type="dxa"/>
            <w:shd w:val="clear" w:color="000000" w:fill="FFFFFF"/>
            <w:noWrap/>
            <w:vAlign w:val="center"/>
            <w:hideMark/>
          </w:tcPr>
          <w:p w14:paraId="1D1E443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894" w:type="dxa"/>
            <w:shd w:val="clear" w:color="000000" w:fill="FFFFFF"/>
            <w:noWrap/>
          </w:tcPr>
          <w:p w14:paraId="2D2AB16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24D899B" w14:textId="77777777" w:rsidTr="00DF49B5">
        <w:trPr>
          <w:cantSplit/>
          <w:trHeight w:val="285"/>
          <w:jc w:val="center"/>
        </w:trPr>
        <w:tc>
          <w:tcPr>
            <w:tcW w:w="743" w:type="dxa"/>
            <w:noWrap/>
            <w:vAlign w:val="center"/>
            <w:hideMark/>
          </w:tcPr>
          <w:p w14:paraId="43B2A0D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348</w:t>
            </w:r>
          </w:p>
        </w:tc>
        <w:tc>
          <w:tcPr>
            <w:tcW w:w="1364" w:type="dxa"/>
            <w:shd w:val="clear" w:color="000000" w:fill="FFFFFF"/>
            <w:noWrap/>
            <w:vAlign w:val="center"/>
            <w:hideMark/>
          </w:tcPr>
          <w:p w14:paraId="36D17A7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0202030482</w:t>
            </w:r>
          </w:p>
        </w:tc>
        <w:tc>
          <w:tcPr>
            <w:tcW w:w="6860" w:type="dxa"/>
            <w:shd w:val="clear" w:color="000000" w:fill="FFFFFF"/>
            <w:noWrap/>
            <w:vAlign w:val="center"/>
            <w:hideMark/>
          </w:tcPr>
          <w:p w14:paraId="1D5465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894" w:type="dxa"/>
            <w:shd w:val="clear" w:color="000000" w:fill="FFFFFF"/>
            <w:noWrap/>
          </w:tcPr>
          <w:p w14:paraId="49C2D40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42649EB" w14:textId="77777777" w:rsidTr="00DF49B5">
        <w:trPr>
          <w:cantSplit/>
          <w:trHeight w:val="285"/>
          <w:jc w:val="center"/>
        </w:trPr>
        <w:tc>
          <w:tcPr>
            <w:tcW w:w="743" w:type="dxa"/>
            <w:noWrap/>
            <w:vAlign w:val="center"/>
            <w:hideMark/>
          </w:tcPr>
          <w:p w14:paraId="03A4D07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349</w:t>
            </w:r>
          </w:p>
        </w:tc>
        <w:tc>
          <w:tcPr>
            <w:tcW w:w="1364" w:type="dxa"/>
            <w:shd w:val="clear" w:color="000000" w:fill="FFFFFF"/>
            <w:noWrap/>
            <w:vAlign w:val="center"/>
            <w:hideMark/>
          </w:tcPr>
          <w:p w14:paraId="64DDE77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0202030504</w:t>
            </w:r>
          </w:p>
        </w:tc>
        <w:tc>
          <w:tcPr>
            <w:tcW w:w="6860" w:type="dxa"/>
            <w:shd w:val="clear" w:color="000000" w:fill="FFFFFF"/>
            <w:noWrap/>
            <w:vAlign w:val="center"/>
            <w:hideMark/>
          </w:tcPr>
          <w:p w14:paraId="30061E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894" w:type="dxa"/>
            <w:shd w:val="clear" w:color="000000" w:fill="FFFFFF"/>
            <w:noWrap/>
          </w:tcPr>
          <w:p w14:paraId="75C8D1D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4B51C74" w14:textId="77777777" w:rsidTr="00DF49B5">
        <w:trPr>
          <w:cantSplit/>
          <w:trHeight w:val="285"/>
          <w:jc w:val="center"/>
        </w:trPr>
        <w:tc>
          <w:tcPr>
            <w:tcW w:w="743" w:type="dxa"/>
            <w:noWrap/>
            <w:vAlign w:val="center"/>
            <w:hideMark/>
          </w:tcPr>
          <w:p w14:paraId="3BEE94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350</w:t>
            </w:r>
          </w:p>
        </w:tc>
        <w:tc>
          <w:tcPr>
            <w:tcW w:w="1364" w:type="dxa"/>
            <w:shd w:val="clear" w:color="000000" w:fill="FFFFFF"/>
            <w:noWrap/>
            <w:vAlign w:val="center"/>
            <w:hideMark/>
          </w:tcPr>
          <w:p w14:paraId="4AB4EAE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0202030610</w:t>
            </w:r>
          </w:p>
        </w:tc>
        <w:tc>
          <w:tcPr>
            <w:tcW w:w="6860" w:type="dxa"/>
            <w:shd w:val="clear" w:color="000000" w:fill="FFFFFF"/>
            <w:noWrap/>
            <w:vAlign w:val="center"/>
            <w:hideMark/>
          </w:tcPr>
          <w:p w14:paraId="19A4C65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894" w:type="dxa"/>
            <w:shd w:val="clear" w:color="000000" w:fill="FFFFFF"/>
            <w:noWrap/>
          </w:tcPr>
          <w:p w14:paraId="615994F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FDEA991" w14:textId="77777777" w:rsidTr="00DF49B5">
        <w:trPr>
          <w:cantSplit/>
          <w:trHeight w:val="285"/>
          <w:jc w:val="center"/>
        </w:trPr>
        <w:tc>
          <w:tcPr>
            <w:tcW w:w="743" w:type="dxa"/>
            <w:noWrap/>
            <w:vAlign w:val="center"/>
            <w:hideMark/>
          </w:tcPr>
          <w:p w14:paraId="73115B9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351</w:t>
            </w:r>
          </w:p>
        </w:tc>
        <w:tc>
          <w:tcPr>
            <w:tcW w:w="1364" w:type="dxa"/>
            <w:shd w:val="clear" w:color="000000" w:fill="FFFFFF"/>
            <w:noWrap/>
            <w:vAlign w:val="center"/>
            <w:hideMark/>
          </w:tcPr>
          <w:p w14:paraId="7BF48F3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0202030865</w:t>
            </w:r>
          </w:p>
        </w:tc>
        <w:tc>
          <w:tcPr>
            <w:tcW w:w="6860" w:type="dxa"/>
            <w:shd w:val="clear" w:color="000000" w:fill="FFFFFF"/>
            <w:noWrap/>
            <w:vAlign w:val="center"/>
            <w:hideMark/>
          </w:tcPr>
          <w:p w14:paraId="7026401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894" w:type="dxa"/>
            <w:shd w:val="clear" w:color="000000" w:fill="FFFFFF"/>
            <w:noWrap/>
          </w:tcPr>
          <w:p w14:paraId="067489F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C4407C6" w14:textId="77777777" w:rsidTr="00DF49B5">
        <w:trPr>
          <w:cantSplit/>
          <w:trHeight w:val="285"/>
          <w:jc w:val="center"/>
        </w:trPr>
        <w:tc>
          <w:tcPr>
            <w:tcW w:w="743" w:type="dxa"/>
            <w:noWrap/>
            <w:vAlign w:val="center"/>
            <w:hideMark/>
          </w:tcPr>
          <w:p w14:paraId="5C1C06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352</w:t>
            </w:r>
          </w:p>
        </w:tc>
        <w:tc>
          <w:tcPr>
            <w:tcW w:w="1364" w:type="dxa"/>
            <w:shd w:val="clear" w:color="000000" w:fill="FFFFFF"/>
            <w:noWrap/>
            <w:vAlign w:val="center"/>
            <w:hideMark/>
          </w:tcPr>
          <w:p w14:paraId="3A3CD7B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0202031047</w:t>
            </w:r>
          </w:p>
        </w:tc>
        <w:tc>
          <w:tcPr>
            <w:tcW w:w="6860" w:type="dxa"/>
            <w:shd w:val="clear" w:color="000000" w:fill="FFFFFF"/>
            <w:noWrap/>
            <w:vAlign w:val="center"/>
            <w:hideMark/>
          </w:tcPr>
          <w:p w14:paraId="4B2D20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894" w:type="dxa"/>
            <w:shd w:val="clear" w:color="000000" w:fill="FFFFFF"/>
            <w:noWrap/>
          </w:tcPr>
          <w:p w14:paraId="1D37AF1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1DE3A7B" w14:textId="77777777" w:rsidTr="00DF49B5">
        <w:trPr>
          <w:cantSplit/>
          <w:trHeight w:val="285"/>
          <w:jc w:val="center"/>
        </w:trPr>
        <w:tc>
          <w:tcPr>
            <w:tcW w:w="743" w:type="dxa"/>
            <w:noWrap/>
            <w:vAlign w:val="center"/>
            <w:hideMark/>
          </w:tcPr>
          <w:p w14:paraId="58EB26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353</w:t>
            </w:r>
          </w:p>
        </w:tc>
        <w:tc>
          <w:tcPr>
            <w:tcW w:w="1364" w:type="dxa"/>
            <w:shd w:val="clear" w:color="000000" w:fill="FFFFFF"/>
            <w:noWrap/>
            <w:vAlign w:val="center"/>
            <w:hideMark/>
          </w:tcPr>
          <w:p w14:paraId="5036818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0202070093</w:t>
            </w:r>
          </w:p>
        </w:tc>
        <w:tc>
          <w:tcPr>
            <w:tcW w:w="6860" w:type="dxa"/>
            <w:shd w:val="clear" w:color="000000" w:fill="FFFFFF"/>
            <w:noWrap/>
            <w:vAlign w:val="center"/>
            <w:hideMark/>
          </w:tcPr>
          <w:p w14:paraId="5614D0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894" w:type="dxa"/>
            <w:shd w:val="clear" w:color="000000" w:fill="FFFFFF"/>
            <w:noWrap/>
          </w:tcPr>
          <w:p w14:paraId="778F5C8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3239D7C" w14:textId="77777777" w:rsidTr="00DF49B5">
        <w:trPr>
          <w:cantSplit/>
          <w:trHeight w:val="285"/>
          <w:jc w:val="center"/>
        </w:trPr>
        <w:tc>
          <w:tcPr>
            <w:tcW w:w="743" w:type="dxa"/>
            <w:noWrap/>
            <w:vAlign w:val="center"/>
            <w:hideMark/>
          </w:tcPr>
          <w:p w14:paraId="55764F6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354</w:t>
            </w:r>
          </w:p>
        </w:tc>
        <w:tc>
          <w:tcPr>
            <w:tcW w:w="1364" w:type="dxa"/>
            <w:shd w:val="clear" w:color="000000" w:fill="FFFFFF"/>
            <w:noWrap/>
            <w:vAlign w:val="center"/>
            <w:hideMark/>
          </w:tcPr>
          <w:p w14:paraId="36D22B7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0202070107</w:t>
            </w:r>
          </w:p>
        </w:tc>
        <w:tc>
          <w:tcPr>
            <w:tcW w:w="6860" w:type="dxa"/>
            <w:shd w:val="clear" w:color="000000" w:fill="FFFFFF"/>
            <w:noWrap/>
            <w:vAlign w:val="center"/>
            <w:hideMark/>
          </w:tcPr>
          <w:p w14:paraId="37DB564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894" w:type="dxa"/>
            <w:shd w:val="clear" w:color="000000" w:fill="FFFFFF"/>
            <w:noWrap/>
          </w:tcPr>
          <w:p w14:paraId="7489523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878B91E" w14:textId="77777777" w:rsidTr="00DF49B5">
        <w:trPr>
          <w:cantSplit/>
          <w:trHeight w:val="285"/>
          <w:jc w:val="center"/>
        </w:trPr>
        <w:tc>
          <w:tcPr>
            <w:tcW w:w="743" w:type="dxa"/>
            <w:noWrap/>
            <w:vAlign w:val="center"/>
            <w:hideMark/>
          </w:tcPr>
          <w:p w14:paraId="185D7C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355</w:t>
            </w:r>
          </w:p>
        </w:tc>
        <w:tc>
          <w:tcPr>
            <w:tcW w:w="1364" w:type="dxa"/>
            <w:shd w:val="clear" w:color="000000" w:fill="FFFFFF"/>
            <w:noWrap/>
            <w:vAlign w:val="center"/>
            <w:hideMark/>
          </w:tcPr>
          <w:p w14:paraId="5590885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0202070115</w:t>
            </w:r>
          </w:p>
        </w:tc>
        <w:tc>
          <w:tcPr>
            <w:tcW w:w="6860" w:type="dxa"/>
            <w:shd w:val="clear" w:color="000000" w:fill="FFFFFF"/>
            <w:noWrap/>
            <w:vAlign w:val="center"/>
            <w:hideMark/>
          </w:tcPr>
          <w:p w14:paraId="24CB65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894" w:type="dxa"/>
            <w:shd w:val="clear" w:color="000000" w:fill="FFFFFF"/>
            <w:noWrap/>
          </w:tcPr>
          <w:p w14:paraId="2A0838D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553F6EB" w14:textId="77777777" w:rsidTr="00DF49B5">
        <w:trPr>
          <w:cantSplit/>
          <w:trHeight w:val="285"/>
          <w:jc w:val="center"/>
        </w:trPr>
        <w:tc>
          <w:tcPr>
            <w:tcW w:w="743" w:type="dxa"/>
            <w:noWrap/>
            <w:vAlign w:val="center"/>
            <w:hideMark/>
          </w:tcPr>
          <w:p w14:paraId="6A626BC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356</w:t>
            </w:r>
          </w:p>
        </w:tc>
        <w:tc>
          <w:tcPr>
            <w:tcW w:w="1364" w:type="dxa"/>
            <w:shd w:val="clear" w:color="000000" w:fill="FFFFFF"/>
            <w:noWrap/>
            <w:vAlign w:val="center"/>
            <w:hideMark/>
          </w:tcPr>
          <w:p w14:paraId="5CCE37E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0202070280</w:t>
            </w:r>
          </w:p>
        </w:tc>
        <w:tc>
          <w:tcPr>
            <w:tcW w:w="6860" w:type="dxa"/>
            <w:shd w:val="clear" w:color="000000" w:fill="FFFFFF"/>
            <w:noWrap/>
            <w:vAlign w:val="center"/>
            <w:hideMark/>
          </w:tcPr>
          <w:p w14:paraId="6E43FE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894" w:type="dxa"/>
            <w:shd w:val="clear" w:color="000000" w:fill="FFFFFF"/>
            <w:noWrap/>
          </w:tcPr>
          <w:p w14:paraId="4192BC7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1009B65" w14:textId="77777777" w:rsidTr="00DF49B5">
        <w:trPr>
          <w:cantSplit/>
          <w:trHeight w:val="285"/>
          <w:jc w:val="center"/>
        </w:trPr>
        <w:tc>
          <w:tcPr>
            <w:tcW w:w="743" w:type="dxa"/>
            <w:noWrap/>
            <w:vAlign w:val="center"/>
            <w:hideMark/>
          </w:tcPr>
          <w:p w14:paraId="713474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357</w:t>
            </w:r>
          </w:p>
        </w:tc>
        <w:tc>
          <w:tcPr>
            <w:tcW w:w="1364" w:type="dxa"/>
            <w:shd w:val="clear" w:color="000000" w:fill="FFFFFF"/>
            <w:noWrap/>
            <w:vAlign w:val="center"/>
            <w:hideMark/>
          </w:tcPr>
          <w:p w14:paraId="045BD3A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0202070298</w:t>
            </w:r>
          </w:p>
        </w:tc>
        <w:tc>
          <w:tcPr>
            <w:tcW w:w="6860" w:type="dxa"/>
            <w:shd w:val="clear" w:color="000000" w:fill="FFFFFF"/>
            <w:noWrap/>
            <w:vAlign w:val="center"/>
            <w:hideMark/>
          </w:tcPr>
          <w:p w14:paraId="51D273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894" w:type="dxa"/>
            <w:shd w:val="clear" w:color="000000" w:fill="FFFFFF"/>
            <w:noWrap/>
          </w:tcPr>
          <w:p w14:paraId="1193751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86F4CB5" w14:textId="77777777" w:rsidTr="00DF49B5">
        <w:trPr>
          <w:cantSplit/>
          <w:trHeight w:val="285"/>
          <w:jc w:val="center"/>
        </w:trPr>
        <w:tc>
          <w:tcPr>
            <w:tcW w:w="743" w:type="dxa"/>
            <w:noWrap/>
            <w:vAlign w:val="center"/>
            <w:hideMark/>
          </w:tcPr>
          <w:p w14:paraId="6F5664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358</w:t>
            </w:r>
          </w:p>
        </w:tc>
        <w:tc>
          <w:tcPr>
            <w:tcW w:w="1364" w:type="dxa"/>
            <w:shd w:val="clear" w:color="000000" w:fill="FFFFFF"/>
            <w:noWrap/>
            <w:vAlign w:val="center"/>
            <w:hideMark/>
          </w:tcPr>
          <w:p w14:paraId="606AE6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0202070301</w:t>
            </w:r>
          </w:p>
        </w:tc>
        <w:tc>
          <w:tcPr>
            <w:tcW w:w="6860" w:type="dxa"/>
            <w:shd w:val="clear" w:color="000000" w:fill="FFFFFF"/>
            <w:noWrap/>
            <w:vAlign w:val="center"/>
            <w:hideMark/>
          </w:tcPr>
          <w:p w14:paraId="000F7BA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894" w:type="dxa"/>
            <w:shd w:val="clear" w:color="000000" w:fill="FFFFFF"/>
            <w:noWrap/>
          </w:tcPr>
          <w:p w14:paraId="6D0809D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0B5CB1" w14:textId="77777777" w:rsidTr="00DF49B5">
        <w:trPr>
          <w:cantSplit/>
          <w:trHeight w:val="285"/>
          <w:jc w:val="center"/>
        </w:trPr>
        <w:tc>
          <w:tcPr>
            <w:tcW w:w="743" w:type="dxa"/>
            <w:noWrap/>
            <w:vAlign w:val="center"/>
            <w:hideMark/>
          </w:tcPr>
          <w:p w14:paraId="10DEB9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359</w:t>
            </w:r>
          </w:p>
        </w:tc>
        <w:tc>
          <w:tcPr>
            <w:tcW w:w="1364" w:type="dxa"/>
            <w:shd w:val="clear" w:color="000000" w:fill="FFFFFF"/>
            <w:noWrap/>
            <w:vAlign w:val="center"/>
            <w:hideMark/>
          </w:tcPr>
          <w:p w14:paraId="4B703C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0202080129</w:t>
            </w:r>
          </w:p>
        </w:tc>
        <w:tc>
          <w:tcPr>
            <w:tcW w:w="6860" w:type="dxa"/>
            <w:shd w:val="clear" w:color="000000" w:fill="FFFFFF"/>
            <w:noWrap/>
            <w:vAlign w:val="center"/>
            <w:hideMark/>
          </w:tcPr>
          <w:p w14:paraId="2BD1496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894" w:type="dxa"/>
            <w:shd w:val="clear" w:color="000000" w:fill="FFFFFF"/>
            <w:noWrap/>
          </w:tcPr>
          <w:p w14:paraId="16F967A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20393D" w14:textId="77777777" w:rsidTr="00DF49B5">
        <w:trPr>
          <w:cantSplit/>
          <w:trHeight w:val="285"/>
          <w:jc w:val="center"/>
        </w:trPr>
        <w:tc>
          <w:tcPr>
            <w:tcW w:w="743" w:type="dxa"/>
            <w:noWrap/>
            <w:vAlign w:val="center"/>
            <w:hideMark/>
          </w:tcPr>
          <w:p w14:paraId="43EFF460" w14:textId="77777777"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14:paraId="677EED4D" w14:textId="77777777"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6860" w:type="dxa"/>
            <w:shd w:val="clear" w:color="000000" w:fill="FFFFFF"/>
            <w:noWrap/>
            <w:vAlign w:val="center"/>
            <w:hideMark/>
          </w:tcPr>
          <w:p w14:paraId="0B62886E" w14:textId="77777777"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894" w:type="dxa"/>
            <w:shd w:val="clear" w:color="000000" w:fill="FFFFFF"/>
            <w:noWrap/>
          </w:tcPr>
          <w:p w14:paraId="5E189530" w14:textId="77777777" w:rsidR="001803B0" w:rsidRPr="00A53823" w:rsidRDefault="001803B0" w:rsidP="005F3E8E">
            <w:pPr>
              <w:pStyle w:val="SemEspaamento"/>
              <w:jc w:val="both"/>
              <w:rPr>
                <w:rFonts w:ascii="Times New Roman" w:hAnsi="Times New Roman" w:cs="Times New Roman"/>
                <w:color w:val="000000" w:themeColor="text1"/>
                <w:sz w:val="24"/>
                <w:szCs w:val="24"/>
              </w:rPr>
            </w:pPr>
          </w:p>
        </w:tc>
      </w:tr>
      <w:tr w:rsidR="001803B0" w:rsidRPr="00A53823" w14:paraId="5B529DC0" w14:textId="77777777" w:rsidTr="00DF49B5">
        <w:trPr>
          <w:cantSplit/>
          <w:trHeight w:val="285"/>
          <w:jc w:val="center"/>
        </w:trPr>
        <w:tc>
          <w:tcPr>
            <w:tcW w:w="743" w:type="dxa"/>
            <w:noWrap/>
            <w:vAlign w:val="center"/>
            <w:hideMark/>
          </w:tcPr>
          <w:p w14:paraId="1F40BB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361</w:t>
            </w:r>
          </w:p>
        </w:tc>
        <w:tc>
          <w:tcPr>
            <w:tcW w:w="1364" w:type="dxa"/>
            <w:shd w:val="clear" w:color="000000" w:fill="FFFFFF"/>
            <w:noWrap/>
            <w:vAlign w:val="center"/>
            <w:hideMark/>
          </w:tcPr>
          <w:p w14:paraId="11564A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0202020274</w:t>
            </w:r>
          </w:p>
        </w:tc>
        <w:tc>
          <w:tcPr>
            <w:tcW w:w="6860" w:type="dxa"/>
            <w:shd w:val="clear" w:color="000000" w:fill="FFFFFF"/>
            <w:noWrap/>
            <w:vAlign w:val="center"/>
            <w:hideMark/>
          </w:tcPr>
          <w:p w14:paraId="367FA3F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894" w:type="dxa"/>
            <w:shd w:val="clear" w:color="000000" w:fill="FFFFFF"/>
            <w:noWrap/>
          </w:tcPr>
          <w:p w14:paraId="59C0FA6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517C4B1" w14:textId="77777777" w:rsidTr="00DF49B5">
        <w:trPr>
          <w:cantSplit/>
          <w:trHeight w:val="285"/>
          <w:jc w:val="center"/>
        </w:trPr>
        <w:tc>
          <w:tcPr>
            <w:tcW w:w="743" w:type="dxa"/>
            <w:noWrap/>
            <w:vAlign w:val="center"/>
            <w:hideMark/>
          </w:tcPr>
          <w:p w14:paraId="0B7ABD4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362</w:t>
            </w:r>
          </w:p>
        </w:tc>
        <w:tc>
          <w:tcPr>
            <w:tcW w:w="1364" w:type="dxa"/>
            <w:shd w:val="clear" w:color="000000" w:fill="FFFFFF"/>
            <w:noWrap/>
            <w:vAlign w:val="center"/>
            <w:hideMark/>
          </w:tcPr>
          <w:p w14:paraId="7EBBD6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0202120015</w:t>
            </w:r>
          </w:p>
        </w:tc>
        <w:tc>
          <w:tcPr>
            <w:tcW w:w="6860" w:type="dxa"/>
            <w:shd w:val="clear" w:color="000000" w:fill="FFFFFF"/>
            <w:noWrap/>
            <w:vAlign w:val="center"/>
            <w:hideMark/>
          </w:tcPr>
          <w:p w14:paraId="072D90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894" w:type="dxa"/>
            <w:shd w:val="clear" w:color="000000" w:fill="FFFFFF"/>
            <w:noWrap/>
          </w:tcPr>
          <w:p w14:paraId="7A03F69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C73558E" w14:textId="77777777" w:rsidTr="00DF49B5">
        <w:trPr>
          <w:cantSplit/>
          <w:trHeight w:val="285"/>
          <w:jc w:val="center"/>
        </w:trPr>
        <w:tc>
          <w:tcPr>
            <w:tcW w:w="743" w:type="dxa"/>
            <w:noWrap/>
            <w:vAlign w:val="center"/>
            <w:hideMark/>
          </w:tcPr>
          <w:p w14:paraId="7BE178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363</w:t>
            </w:r>
          </w:p>
        </w:tc>
        <w:tc>
          <w:tcPr>
            <w:tcW w:w="1364" w:type="dxa"/>
            <w:shd w:val="clear" w:color="000000" w:fill="FFFFFF"/>
            <w:noWrap/>
            <w:vAlign w:val="center"/>
            <w:hideMark/>
          </w:tcPr>
          <w:p w14:paraId="13E6A9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0202120031</w:t>
            </w:r>
          </w:p>
        </w:tc>
        <w:tc>
          <w:tcPr>
            <w:tcW w:w="6860" w:type="dxa"/>
            <w:shd w:val="clear" w:color="000000" w:fill="FFFFFF"/>
            <w:noWrap/>
            <w:vAlign w:val="center"/>
            <w:hideMark/>
          </w:tcPr>
          <w:p w14:paraId="130DE11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894" w:type="dxa"/>
            <w:shd w:val="clear" w:color="000000" w:fill="FFFFFF"/>
            <w:noWrap/>
          </w:tcPr>
          <w:p w14:paraId="1680F63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15DA70D" w14:textId="77777777" w:rsidTr="00DF49B5">
        <w:trPr>
          <w:cantSplit/>
          <w:trHeight w:val="285"/>
          <w:jc w:val="center"/>
        </w:trPr>
        <w:tc>
          <w:tcPr>
            <w:tcW w:w="743" w:type="dxa"/>
            <w:noWrap/>
            <w:vAlign w:val="center"/>
            <w:hideMark/>
          </w:tcPr>
          <w:p w14:paraId="1FA608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364</w:t>
            </w:r>
          </w:p>
        </w:tc>
        <w:tc>
          <w:tcPr>
            <w:tcW w:w="1364" w:type="dxa"/>
            <w:shd w:val="clear" w:color="000000" w:fill="FFFFFF"/>
            <w:noWrap/>
            <w:vAlign w:val="center"/>
            <w:hideMark/>
          </w:tcPr>
          <w:p w14:paraId="3FAC36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0202120040</w:t>
            </w:r>
          </w:p>
        </w:tc>
        <w:tc>
          <w:tcPr>
            <w:tcW w:w="6860" w:type="dxa"/>
            <w:shd w:val="clear" w:color="000000" w:fill="FFFFFF"/>
            <w:noWrap/>
            <w:vAlign w:val="center"/>
            <w:hideMark/>
          </w:tcPr>
          <w:p w14:paraId="4CAB16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894" w:type="dxa"/>
            <w:shd w:val="clear" w:color="000000" w:fill="FFFFFF"/>
            <w:noWrap/>
          </w:tcPr>
          <w:p w14:paraId="5A7E10F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94F417" w14:textId="77777777" w:rsidTr="00DF49B5">
        <w:trPr>
          <w:cantSplit/>
          <w:trHeight w:val="285"/>
          <w:jc w:val="center"/>
        </w:trPr>
        <w:tc>
          <w:tcPr>
            <w:tcW w:w="743" w:type="dxa"/>
            <w:noWrap/>
            <w:vAlign w:val="center"/>
            <w:hideMark/>
          </w:tcPr>
          <w:p w14:paraId="70DE76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365</w:t>
            </w:r>
          </w:p>
        </w:tc>
        <w:tc>
          <w:tcPr>
            <w:tcW w:w="1364" w:type="dxa"/>
            <w:shd w:val="clear" w:color="000000" w:fill="FFFFFF"/>
            <w:noWrap/>
            <w:vAlign w:val="center"/>
            <w:hideMark/>
          </w:tcPr>
          <w:p w14:paraId="2186A2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0202080153</w:t>
            </w:r>
          </w:p>
        </w:tc>
        <w:tc>
          <w:tcPr>
            <w:tcW w:w="6860" w:type="dxa"/>
            <w:shd w:val="clear" w:color="000000" w:fill="FFFFFF"/>
            <w:noWrap/>
            <w:vAlign w:val="center"/>
            <w:hideMark/>
          </w:tcPr>
          <w:p w14:paraId="45026D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894" w:type="dxa"/>
            <w:shd w:val="clear" w:color="000000" w:fill="FFFFFF"/>
            <w:noWrap/>
          </w:tcPr>
          <w:p w14:paraId="09414F8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82D2C08" w14:textId="77777777" w:rsidTr="00DF49B5">
        <w:trPr>
          <w:cantSplit/>
          <w:trHeight w:val="285"/>
          <w:jc w:val="center"/>
        </w:trPr>
        <w:tc>
          <w:tcPr>
            <w:tcW w:w="743" w:type="dxa"/>
            <w:noWrap/>
            <w:vAlign w:val="center"/>
            <w:hideMark/>
          </w:tcPr>
          <w:p w14:paraId="5264EE7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366</w:t>
            </w:r>
          </w:p>
        </w:tc>
        <w:tc>
          <w:tcPr>
            <w:tcW w:w="1364" w:type="dxa"/>
            <w:shd w:val="clear" w:color="000000" w:fill="FFFFFF"/>
            <w:noWrap/>
            <w:vAlign w:val="center"/>
            <w:hideMark/>
          </w:tcPr>
          <w:p w14:paraId="051D62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0202020525</w:t>
            </w:r>
          </w:p>
        </w:tc>
        <w:tc>
          <w:tcPr>
            <w:tcW w:w="6860" w:type="dxa"/>
            <w:shd w:val="clear" w:color="000000" w:fill="FFFFFF"/>
            <w:noWrap/>
            <w:vAlign w:val="center"/>
            <w:hideMark/>
          </w:tcPr>
          <w:p w14:paraId="53648AA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894" w:type="dxa"/>
            <w:shd w:val="clear" w:color="000000" w:fill="FFFFFF"/>
            <w:noWrap/>
          </w:tcPr>
          <w:p w14:paraId="5327C7E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8EBEE28" w14:textId="77777777" w:rsidTr="00DF49B5">
        <w:trPr>
          <w:cantSplit/>
          <w:trHeight w:val="285"/>
          <w:jc w:val="center"/>
        </w:trPr>
        <w:tc>
          <w:tcPr>
            <w:tcW w:w="743" w:type="dxa"/>
            <w:noWrap/>
            <w:vAlign w:val="center"/>
            <w:hideMark/>
          </w:tcPr>
          <w:p w14:paraId="37FF087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367</w:t>
            </w:r>
          </w:p>
        </w:tc>
        <w:tc>
          <w:tcPr>
            <w:tcW w:w="1364" w:type="dxa"/>
            <w:shd w:val="clear" w:color="000000" w:fill="FFFFFF"/>
            <w:noWrap/>
            <w:vAlign w:val="center"/>
            <w:hideMark/>
          </w:tcPr>
          <w:p w14:paraId="4DF3D99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0202060403</w:t>
            </w:r>
          </w:p>
        </w:tc>
        <w:tc>
          <w:tcPr>
            <w:tcW w:w="6860" w:type="dxa"/>
            <w:shd w:val="clear" w:color="000000" w:fill="FFFFFF"/>
            <w:noWrap/>
            <w:vAlign w:val="center"/>
            <w:hideMark/>
          </w:tcPr>
          <w:p w14:paraId="1EEEC64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894" w:type="dxa"/>
            <w:shd w:val="clear" w:color="000000" w:fill="FFFFFF"/>
            <w:noWrap/>
          </w:tcPr>
          <w:p w14:paraId="49395E8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9DCD01C" w14:textId="77777777" w:rsidTr="00DF49B5">
        <w:trPr>
          <w:cantSplit/>
          <w:trHeight w:val="285"/>
          <w:jc w:val="center"/>
        </w:trPr>
        <w:tc>
          <w:tcPr>
            <w:tcW w:w="743" w:type="dxa"/>
            <w:noWrap/>
            <w:vAlign w:val="center"/>
            <w:hideMark/>
          </w:tcPr>
          <w:p w14:paraId="4E1C46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368</w:t>
            </w:r>
          </w:p>
        </w:tc>
        <w:tc>
          <w:tcPr>
            <w:tcW w:w="1364" w:type="dxa"/>
            <w:shd w:val="clear" w:color="000000" w:fill="FFFFFF"/>
            <w:noWrap/>
            <w:vAlign w:val="center"/>
            <w:hideMark/>
          </w:tcPr>
          <w:p w14:paraId="2DBE124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0202060411</w:t>
            </w:r>
          </w:p>
        </w:tc>
        <w:tc>
          <w:tcPr>
            <w:tcW w:w="6860" w:type="dxa"/>
            <w:shd w:val="clear" w:color="000000" w:fill="FFFFFF"/>
            <w:noWrap/>
            <w:vAlign w:val="center"/>
            <w:hideMark/>
          </w:tcPr>
          <w:p w14:paraId="6FD0226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894" w:type="dxa"/>
            <w:shd w:val="clear" w:color="000000" w:fill="FFFFFF"/>
            <w:noWrap/>
          </w:tcPr>
          <w:p w14:paraId="1EC3D55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09E3439" w14:textId="77777777" w:rsidTr="00DF49B5">
        <w:trPr>
          <w:cantSplit/>
          <w:trHeight w:val="285"/>
          <w:jc w:val="center"/>
        </w:trPr>
        <w:tc>
          <w:tcPr>
            <w:tcW w:w="743" w:type="dxa"/>
            <w:noWrap/>
            <w:vAlign w:val="center"/>
            <w:hideMark/>
          </w:tcPr>
          <w:p w14:paraId="0728AA0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369</w:t>
            </w:r>
          </w:p>
        </w:tc>
        <w:tc>
          <w:tcPr>
            <w:tcW w:w="1364" w:type="dxa"/>
            <w:shd w:val="clear" w:color="000000" w:fill="FFFFFF"/>
            <w:noWrap/>
            <w:vAlign w:val="center"/>
            <w:hideMark/>
          </w:tcPr>
          <w:p w14:paraId="3E0F78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0202060438</w:t>
            </w:r>
          </w:p>
        </w:tc>
        <w:tc>
          <w:tcPr>
            <w:tcW w:w="6860" w:type="dxa"/>
            <w:shd w:val="clear" w:color="000000" w:fill="FFFFFF"/>
            <w:noWrap/>
            <w:vAlign w:val="center"/>
            <w:hideMark/>
          </w:tcPr>
          <w:p w14:paraId="72919B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894" w:type="dxa"/>
            <w:shd w:val="clear" w:color="000000" w:fill="FFFFFF"/>
            <w:noWrap/>
          </w:tcPr>
          <w:p w14:paraId="5712359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DAA7186" w14:textId="77777777" w:rsidTr="00DF49B5">
        <w:trPr>
          <w:cantSplit/>
          <w:trHeight w:val="285"/>
          <w:jc w:val="center"/>
        </w:trPr>
        <w:tc>
          <w:tcPr>
            <w:tcW w:w="743" w:type="dxa"/>
            <w:noWrap/>
            <w:vAlign w:val="center"/>
            <w:hideMark/>
          </w:tcPr>
          <w:p w14:paraId="004657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370</w:t>
            </w:r>
          </w:p>
        </w:tc>
        <w:tc>
          <w:tcPr>
            <w:tcW w:w="1364" w:type="dxa"/>
            <w:shd w:val="clear" w:color="000000" w:fill="FFFFFF"/>
            <w:noWrap/>
            <w:vAlign w:val="center"/>
            <w:hideMark/>
          </w:tcPr>
          <w:p w14:paraId="258A7B7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0202060446</w:t>
            </w:r>
          </w:p>
        </w:tc>
        <w:tc>
          <w:tcPr>
            <w:tcW w:w="6860" w:type="dxa"/>
            <w:shd w:val="clear" w:color="000000" w:fill="FFFFFF"/>
            <w:noWrap/>
            <w:vAlign w:val="center"/>
            <w:hideMark/>
          </w:tcPr>
          <w:p w14:paraId="4CAF473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894" w:type="dxa"/>
            <w:shd w:val="clear" w:color="000000" w:fill="FFFFFF"/>
            <w:noWrap/>
          </w:tcPr>
          <w:p w14:paraId="7B4C000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BCA5EC5" w14:textId="77777777" w:rsidTr="00DF49B5">
        <w:trPr>
          <w:cantSplit/>
          <w:trHeight w:val="285"/>
          <w:jc w:val="center"/>
        </w:trPr>
        <w:tc>
          <w:tcPr>
            <w:tcW w:w="743" w:type="dxa"/>
            <w:noWrap/>
            <w:vAlign w:val="center"/>
            <w:hideMark/>
          </w:tcPr>
          <w:p w14:paraId="7ED1FF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371</w:t>
            </w:r>
          </w:p>
        </w:tc>
        <w:tc>
          <w:tcPr>
            <w:tcW w:w="1364" w:type="dxa"/>
            <w:shd w:val="clear" w:color="000000" w:fill="FFFFFF"/>
            <w:noWrap/>
            <w:vAlign w:val="center"/>
            <w:hideMark/>
          </w:tcPr>
          <w:p w14:paraId="5934E8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0202060454</w:t>
            </w:r>
          </w:p>
        </w:tc>
        <w:tc>
          <w:tcPr>
            <w:tcW w:w="6860" w:type="dxa"/>
            <w:shd w:val="clear" w:color="000000" w:fill="FFFFFF"/>
            <w:noWrap/>
            <w:vAlign w:val="center"/>
            <w:hideMark/>
          </w:tcPr>
          <w:p w14:paraId="5DD3143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894" w:type="dxa"/>
            <w:shd w:val="clear" w:color="000000" w:fill="FFFFFF"/>
            <w:noWrap/>
          </w:tcPr>
          <w:p w14:paraId="05BAD6A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CF8D07" w14:textId="77777777" w:rsidTr="00DF49B5">
        <w:trPr>
          <w:cantSplit/>
          <w:trHeight w:val="285"/>
          <w:jc w:val="center"/>
        </w:trPr>
        <w:tc>
          <w:tcPr>
            <w:tcW w:w="743" w:type="dxa"/>
            <w:noWrap/>
            <w:vAlign w:val="center"/>
            <w:hideMark/>
          </w:tcPr>
          <w:p w14:paraId="4DA2A70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372</w:t>
            </w:r>
          </w:p>
        </w:tc>
        <w:tc>
          <w:tcPr>
            <w:tcW w:w="1364" w:type="dxa"/>
            <w:shd w:val="clear" w:color="000000" w:fill="FFFFFF"/>
            <w:noWrap/>
            <w:vAlign w:val="center"/>
            <w:hideMark/>
          </w:tcPr>
          <w:p w14:paraId="73EF5E6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0202060470</w:t>
            </w:r>
          </w:p>
        </w:tc>
        <w:tc>
          <w:tcPr>
            <w:tcW w:w="6860" w:type="dxa"/>
            <w:shd w:val="clear" w:color="000000" w:fill="FFFFFF"/>
            <w:noWrap/>
            <w:vAlign w:val="center"/>
            <w:hideMark/>
          </w:tcPr>
          <w:p w14:paraId="4104CC7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894" w:type="dxa"/>
            <w:shd w:val="clear" w:color="000000" w:fill="FFFFFF"/>
            <w:noWrap/>
          </w:tcPr>
          <w:p w14:paraId="7023C1D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F1408F6" w14:textId="77777777" w:rsidTr="00DF49B5">
        <w:trPr>
          <w:cantSplit/>
          <w:trHeight w:val="285"/>
          <w:jc w:val="center"/>
        </w:trPr>
        <w:tc>
          <w:tcPr>
            <w:tcW w:w="743" w:type="dxa"/>
            <w:noWrap/>
            <w:vAlign w:val="center"/>
            <w:hideMark/>
          </w:tcPr>
          <w:p w14:paraId="0362033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373</w:t>
            </w:r>
          </w:p>
        </w:tc>
        <w:tc>
          <w:tcPr>
            <w:tcW w:w="1364" w:type="dxa"/>
            <w:shd w:val="clear" w:color="000000" w:fill="FFFFFF"/>
            <w:noWrap/>
            <w:vAlign w:val="center"/>
            <w:hideMark/>
          </w:tcPr>
          <w:p w14:paraId="6221F4E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0202060012</w:t>
            </w:r>
          </w:p>
        </w:tc>
        <w:tc>
          <w:tcPr>
            <w:tcW w:w="6860" w:type="dxa"/>
            <w:shd w:val="clear" w:color="000000" w:fill="FFFFFF"/>
            <w:noWrap/>
            <w:vAlign w:val="center"/>
            <w:hideMark/>
          </w:tcPr>
          <w:p w14:paraId="4BBD03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894" w:type="dxa"/>
            <w:shd w:val="clear" w:color="000000" w:fill="FFFFFF"/>
            <w:noWrap/>
          </w:tcPr>
          <w:p w14:paraId="2D4C9C4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66A8F12" w14:textId="77777777" w:rsidTr="00DF49B5">
        <w:trPr>
          <w:cantSplit/>
          <w:trHeight w:val="285"/>
          <w:jc w:val="center"/>
        </w:trPr>
        <w:tc>
          <w:tcPr>
            <w:tcW w:w="743" w:type="dxa"/>
            <w:noWrap/>
            <w:vAlign w:val="center"/>
            <w:hideMark/>
          </w:tcPr>
          <w:p w14:paraId="6EA8B5E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374</w:t>
            </w:r>
          </w:p>
        </w:tc>
        <w:tc>
          <w:tcPr>
            <w:tcW w:w="1364" w:type="dxa"/>
            <w:shd w:val="clear" w:color="000000" w:fill="FFFFFF"/>
            <w:noWrap/>
            <w:vAlign w:val="center"/>
            <w:hideMark/>
          </w:tcPr>
          <w:p w14:paraId="59577EE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0202060020</w:t>
            </w:r>
          </w:p>
        </w:tc>
        <w:tc>
          <w:tcPr>
            <w:tcW w:w="6860" w:type="dxa"/>
            <w:shd w:val="clear" w:color="000000" w:fill="FFFFFF"/>
            <w:noWrap/>
            <w:vAlign w:val="center"/>
            <w:hideMark/>
          </w:tcPr>
          <w:p w14:paraId="0CABC3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894" w:type="dxa"/>
            <w:shd w:val="clear" w:color="000000" w:fill="FFFFFF"/>
            <w:noWrap/>
          </w:tcPr>
          <w:p w14:paraId="346B60B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DF3061F" w14:textId="77777777" w:rsidTr="00DF49B5">
        <w:trPr>
          <w:cantSplit/>
          <w:trHeight w:val="285"/>
          <w:jc w:val="center"/>
        </w:trPr>
        <w:tc>
          <w:tcPr>
            <w:tcW w:w="743" w:type="dxa"/>
            <w:noWrap/>
            <w:vAlign w:val="center"/>
            <w:hideMark/>
          </w:tcPr>
          <w:p w14:paraId="10FF74A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375</w:t>
            </w:r>
          </w:p>
        </w:tc>
        <w:tc>
          <w:tcPr>
            <w:tcW w:w="1364" w:type="dxa"/>
            <w:shd w:val="clear" w:color="000000" w:fill="FFFFFF"/>
            <w:noWrap/>
            <w:vAlign w:val="center"/>
            <w:hideMark/>
          </w:tcPr>
          <w:p w14:paraId="332B706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0202080021</w:t>
            </w:r>
          </w:p>
        </w:tc>
        <w:tc>
          <w:tcPr>
            <w:tcW w:w="6860" w:type="dxa"/>
            <w:shd w:val="clear" w:color="000000" w:fill="FFFFFF"/>
            <w:noWrap/>
            <w:vAlign w:val="center"/>
            <w:hideMark/>
          </w:tcPr>
          <w:p w14:paraId="248406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894" w:type="dxa"/>
            <w:shd w:val="clear" w:color="000000" w:fill="FFFFFF"/>
            <w:noWrap/>
          </w:tcPr>
          <w:p w14:paraId="7800B37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E31BAD7" w14:textId="77777777" w:rsidTr="00DF49B5">
        <w:trPr>
          <w:cantSplit/>
          <w:trHeight w:val="285"/>
          <w:jc w:val="center"/>
        </w:trPr>
        <w:tc>
          <w:tcPr>
            <w:tcW w:w="743" w:type="dxa"/>
            <w:noWrap/>
            <w:vAlign w:val="center"/>
            <w:hideMark/>
          </w:tcPr>
          <w:p w14:paraId="7F3EBE2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376</w:t>
            </w:r>
          </w:p>
        </w:tc>
        <w:tc>
          <w:tcPr>
            <w:tcW w:w="1364" w:type="dxa"/>
            <w:shd w:val="clear" w:color="000000" w:fill="FFFFFF"/>
            <w:noWrap/>
            <w:vAlign w:val="center"/>
            <w:hideMark/>
          </w:tcPr>
          <w:p w14:paraId="2512F2A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0202060195</w:t>
            </w:r>
          </w:p>
        </w:tc>
        <w:tc>
          <w:tcPr>
            <w:tcW w:w="6860" w:type="dxa"/>
            <w:shd w:val="clear" w:color="000000" w:fill="FFFFFF"/>
            <w:noWrap/>
            <w:vAlign w:val="center"/>
            <w:hideMark/>
          </w:tcPr>
          <w:p w14:paraId="62F2F78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894" w:type="dxa"/>
            <w:shd w:val="clear" w:color="000000" w:fill="FFFFFF"/>
            <w:noWrap/>
          </w:tcPr>
          <w:p w14:paraId="1E0E1B1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8462A81" w14:textId="77777777" w:rsidTr="00DF49B5">
        <w:trPr>
          <w:cantSplit/>
          <w:trHeight w:val="285"/>
          <w:jc w:val="center"/>
        </w:trPr>
        <w:tc>
          <w:tcPr>
            <w:tcW w:w="743" w:type="dxa"/>
            <w:noWrap/>
            <w:vAlign w:val="center"/>
            <w:hideMark/>
          </w:tcPr>
          <w:p w14:paraId="74D9852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377</w:t>
            </w:r>
          </w:p>
        </w:tc>
        <w:tc>
          <w:tcPr>
            <w:tcW w:w="1364" w:type="dxa"/>
            <w:shd w:val="clear" w:color="000000" w:fill="FFFFFF"/>
            <w:noWrap/>
            <w:vAlign w:val="center"/>
            <w:hideMark/>
          </w:tcPr>
          <w:p w14:paraId="57D5E1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0202060128</w:t>
            </w:r>
          </w:p>
        </w:tc>
        <w:tc>
          <w:tcPr>
            <w:tcW w:w="6860" w:type="dxa"/>
            <w:shd w:val="clear" w:color="000000" w:fill="FFFFFF"/>
            <w:noWrap/>
            <w:vAlign w:val="center"/>
            <w:hideMark/>
          </w:tcPr>
          <w:p w14:paraId="4341EEE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894" w:type="dxa"/>
            <w:shd w:val="clear" w:color="000000" w:fill="FFFFFF"/>
            <w:noWrap/>
          </w:tcPr>
          <w:p w14:paraId="53769BD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1CF775F" w14:textId="77777777" w:rsidTr="00DF49B5">
        <w:trPr>
          <w:cantSplit/>
          <w:trHeight w:val="285"/>
          <w:jc w:val="center"/>
        </w:trPr>
        <w:tc>
          <w:tcPr>
            <w:tcW w:w="743" w:type="dxa"/>
            <w:noWrap/>
            <w:vAlign w:val="center"/>
            <w:hideMark/>
          </w:tcPr>
          <w:p w14:paraId="06D959B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378</w:t>
            </w:r>
          </w:p>
        </w:tc>
        <w:tc>
          <w:tcPr>
            <w:tcW w:w="1364" w:type="dxa"/>
            <w:shd w:val="clear" w:color="000000" w:fill="FFFFFF"/>
            <w:noWrap/>
            <w:vAlign w:val="center"/>
            <w:hideMark/>
          </w:tcPr>
          <w:p w14:paraId="5B5302C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0202020231</w:t>
            </w:r>
          </w:p>
        </w:tc>
        <w:tc>
          <w:tcPr>
            <w:tcW w:w="6860" w:type="dxa"/>
            <w:shd w:val="clear" w:color="000000" w:fill="FFFFFF"/>
            <w:noWrap/>
            <w:vAlign w:val="center"/>
            <w:hideMark/>
          </w:tcPr>
          <w:p w14:paraId="1A9DF1C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894" w:type="dxa"/>
            <w:shd w:val="clear" w:color="000000" w:fill="FFFFFF"/>
            <w:noWrap/>
          </w:tcPr>
          <w:p w14:paraId="3850E0D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35B069E" w14:textId="77777777" w:rsidTr="00DF49B5">
        <w:trPr>
          <w:cantSplit/>
          <w:trHeight w:val="285"/>
          <w:jc w:val="center"/>
        </w:trPr>
        <w:tc>
          <w:tcPr>
            <w:tcW w:w="743" w:type="dxa"/>
            <w:noWrap/>
            <w:vAlign w:val="center"/>
            <w:hideMark/>
          </w:tcPr>
          <w:p w14:paraId="5F233F5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379</w:t>
            </w:r>
          </w:p>
        </w:tc>
        <w:tc>
          <w:tcPr>
            <w:tcW w:w="1364" w:type="dxa"/>
            <w:shd w:val="clear" w:color="000000" w:fill="FFFFFF"/>
            <w:noWrap/>
            <w:vAlign w:val="center"/>
            <w:hideMark/>
          </w:tcPr>
          <w:p w14:paraId="6642DA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0202030016</w:t>
            </w:r>
          </w:p>
        </w:tc>
        <w:tc>
          <w:tcPr>
            <w:tcW w:w="6860" w:type="dxa"/>
            <w:shd w:val="clear" w:color="000000" w:fill="FFFFFF"/>
            <w:noWrap/>
            <w:vAlign w:val="center"/>
            <w:hideMark/>
          </w:tcPr>
          <w:p w14:paraId="2DC198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894" w:type="dxa"/>
            <w:shd w:val="clear" w:color="000000" w:fill="FFFFFF"/>
            <w:noWrap/>
          </w:tcPr>
          <w:p w14:paraId="770EF1B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F99A2E5" w14:textId="77777777" w:rsidTr="00DF49B5">
        <w:trPr>
          <w:cantSplit/>
          <w:trHeight w:val="285"/>
          <w:jc w:val="center"/>
        </w:trPr>
        <w:tc>
          <w:tcPr>
            <w:tcW w:w="743" w:type="dxa"/>
            <w:noWrap/>
            <w:vAlign w:val="center"/>
            <w:hideMark/>
          </w:tcPr>
          <w:p w14:paraId="2619A3D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380</w:t>
            </w:r>
          </w:p>
        </w:tc>
        <w:tc>
          <w:tcPr>
            <w:tcW w:w="1364" w:type="dxa"/>
            <w:shd w:val="clear" w:color="000000" w:fill="FFFFFF"/>
            <w:noWrap/>
            <w:vAlign w:val="center"/>
            <w:hideMark/>
          </w:tcPr>
          <w:p w14:paraId="40AFD4D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0202030032</w:t>
            </w:r>
          </w:p>
        </w:tc>
        <w:tc>
          <w:tcPr>
            <w:tcW w:w="6860" w:type="dxa"/>
            <w:shd w:val="clear" w:color="000000" w:fill="FFFFFF"/>
            <w:noWrap/>
            <w:vAlign w:val="center"/>
            <w:hideMark/>
          </w:tcPr>
          <w:p w14:paraId="3484EC2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894" w:type="dxa"/>
            <w:shd w:val="clear" w:color="000000" w:fill="FFFFFF"/>
            <w:noWrap/>
          </w:tcPr>
          <w:p w14:paraId="6A63BEB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975C8A1" w14:textId="77777777" w:rsidTr="00DF49B5">
        <w:trPr>
          <w:cantSplit/>
          <w:trHeight w:val="285"/>
          <w:jc w:val="center"/>
        </w:trPr>
        <w:tc>
          <w:tcPr>
            <w:tcW w:w="743" w:type="dxa"/>
            <w:noWrap/>
            <w:vAlign w:val="center"/>
            <w:hideMark/>
          </w:tcPr>
          <w:p w14:paraId="140AE83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381</w:t>
            </w:r>
          </w:p>
        </w:tc>
        <w:tc>
          <w:tcPr>
            <w:tcW w:w="1364" w:type="dxa"/>
            <w:shd w:val="clear" w:color="000000" w:fill="FFFFFF"/>
            <w:noWrap/>
            <w:vAlign w:val="center"/>
            <w:hideMark/>
          </w:tcPr>
          <w:p w14:paraId="017A275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0202060209</w:t>
            </w:r>
          </w:p>
        </w:tc>
        <w:tc>
          <w:tcPr>
            <w:tcW w:w="6860" w:type="dxa"/>
            <w:shd w:val="clear" w:color="000000" w:fill="FFFFFF"/>
            <w:noWrap/>
            <w:vAlign w:val="center"/>
            <w:hideMark/>
          </w:tcPr>
          <w:p w14:paraId="4645284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894" w:type="dxa"/>
            <w:shd w:val="clear" w:color="000000" w:fill="FFFFFF"/>
            <w:noWrap/>
          </w:tcPr>
          <w:p w14:paraId="6625F6B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F64033D" w14:textId="77777777" w:rsidTr="00DF49B5">
        <w:trPr>
          <w:cantSplit/>
          <w:trHeight w:val="285"/>
          <w:jc w:val="center"/>
        </w:trPr>
        <w:tc>
          <w:tcPr>
            <w:tcW w:w="743" w:type="dxa"/>
            <w:noWrap/>
            <w:vAlign w:val="center"/>
            <w:hideMark/>
          </w:tcPr>
          <w:p w14:paraId="169EAA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382</w:t>
            </w:r>
          </w:p>
        </w:tc>
        <w:tc>
          <w:tcPr>
            <w:tcW w:w="1364" w:type="dxa"/>
            <w:shd w:val="clear" w:color="000000" w:fill="FFFFFF"/>
            <w:noWrap/>
            <w:vAlign w:val="center"/>
            <w:hideMark/>
          </w:tcPr>
          <w:p w14:paraId="600553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0202010031</w:t>
            </w:r>
          </w:p>
        </w:tc>
        <w:tc>
          <w:tcPr>
            <w:tcW w:w="6860" w:type="dxa"/>
            <w:shd w:val="clear" w:color="000000" w:fill="FFFFFF"/>
            <w:noWrap/>
            <w:vAlign w:val="center"/>
            <w:hideMark/>
          </w:tcPr>
          <w:p w14:paraId="476DEEB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894" w:type="dxa"/>
            <w:shd w:val="clear" w:color="000000" w:fill="FFFFFF"/>
            <w:noWrap/>
          </w:tcPr>
          <w:p w14:paraId="5F6ACDB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2DF2076" w14:textId="77777777" w:rsidTr="00DF49B5">
        <w:trPr>
          <w:cantSplit/>
          <w:trHeight w:val="285"/>
          <w:jc w:val="center"/>
        </w:trPr>
        <w:tc>
          <w:tcPr>
            <w:tcW w:w="743" w:type="dxa"/>
            <w:noWrap/>
            <w:vAlign w:val="center"/>
            <w:hideMark/>
          </w:tcPr>
          <w:p w14:paraId="5ADCEF6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383</w:t>
            </w:r>
          </w:p>
        </w:tc>
        <w:tc>
          <w:tcPr>
            <w:tcW w:w="1364" w:type="dxa"/>
            <w:shd w:val="clear" w:color="000000" w:fill="FFFFFF"/>
            <w:noWrap/>
            <w:vAlign w:val="center"/>
            <w:hideMark/>
          </w:tcPr>
          <w:p w14:paraId="68D873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0202010732</w:t>
            </w:r>
          </w:p>
        </w:tc>
        <w:tc>
          <w:tcPr>
            <w:tcW w:w="6860" w:type="dxa"/>
            <w:shd w:val="clear" w:color="000000" w:fill="FFFFFF"/>
            <w:noWrap/>
            <w:vAlign w:val="center"/>
            <w:hideMark/>
          </w:tcPr>
          <w:p w14:paraId="52D764C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w:t>
            </w:r>
            <w:proofErr w:type="gramStart"/>
            <w:r w:rsidRPr="00A53823">
              <w:rPr>
                <w:rFonts w:ascii="Times New Roman" w:hAnsi="Times New Roman" w:cs="Times New Roman"/>
                <w:sz w:val="24"/>
                <w:szCs w:val="24"/>
              </w:rPr>
              <w:t xml:space="preserve"> )</w:t>
            </w:r>
            <w:proofErr w:type="gramEnd"/>
          </w:p>
        </w:tc>
        <w:tc>
          <w:tcPr>
            <w:tcW w:w="1894" w:type="dxa"/>
            <w:shd w:val="clear" w:color="000000" w:fill="FFFFFF"/>
            <w:noWrap/>
          </w:tcPr>
          <w:p w14:paraId="2C415ED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869F06" w14:textId="77777777" w:rsidTr="00DF49B5">
        <w:trPr>
          <w:cantSplit/>
          <w:trHeight w:val="285"/>
          <w:jc w:val="center"/>
        </w:trPr>
        <w:tc>
          <w:tcPr>
            <w:tcW w:w="743" w:type="dxa"/>
            <w:noWrap/>
            <w:vAlign w:val="center"/>
            <w:hideMark/>
          </w:tcPr>
          <w:p w14:paraId="24ED32F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384</w:t>
            </w:r>
          </w:p>
        </w:tc>
        <w:tc>
          <w:tcPr>
            <w:tcW w:w="1364" w:type="dxa"/>
            <w:shd w:val="clear" w:color="000000" w:fill="FFFFFF"/>
            <w:noWrap/>
            <w:vAlign w:val="center"/>
            <w:hideMark/>
          </w:tcPr>
          <w:p w14:paraId="3AC947B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0202070336</w:t>
            </w:r>
          </w:p>
        </w:tc>
        <w:tc>
          <w:tcPr>
            <w:tcW w:w="6860" w:type="dxa"/>
            <w:shd w:val="clear" w:color="000000" w:fill="FFFFFF"/>
            <w:noWrap/>
            <w:vAlign w:val="center"/>
            <w:hideMark/>
          </w:tcPr>
          <w:p w14:paraId="56D0CF0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894" w:type="dxa"/>
            <w:shd w:val="clear" w:color="000000" w:fill="FFFFFF"/>
            <w:noWrap/>
          </w:tcPr>
          <w:p w14:paraId="23A25AE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3E1A30" w14:textId="77777777" w:rsidTr="00DF49B5">
        <w:trPr>
          <w:cantSplit/>
          <w:trHeight w:val="285"/>
          <w:jc w:val="center"/>
        </w:trPr>
        <w:tc>
          <w:tcPr>
            <w:tcW w:w="743" w:type="dxa"/>
            <w:noWrap/>
            <w:vAlign w:val="center"/>
            <w:hideMark/>
          </w:tcPr>
          <w:p w14:paraId="158F5EC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385</w:t>
            </w:r>
          </w:p>
        </w:tc>
        <w:tc>
          <w:tcPr>
            <w:tcW w:w="1364" w:type="dxa"/>
            <w:shd w:val="clear" w:color="000000" w:fill="FFFFFF"/>
            <w:noWrap/>
            <w:vAlign w:val="center"/>
            <w:hideMark/>
          </w:tcPr>
          <w:p w14:paraId="3832E71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0202030768</w:t>
            </w:r>
          </w:p>
        </w:tc>
        <w:tc>
          <w:tcPr>
            <w:tcW w:w="6860" w:type="dxa"/>
            <w:shd w:val="clear" w:color="000000" w:fill="FFFFFF"/>
            <w:noWrap/>
            <w:vAlign w:val="center"/>
            <w:hideMark/>
          </w:tcPr>
          <w:p w14:paraId="13D7E9B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894" w:type="dxa"/>
            <w:shd w:val="clear" w:color="000000" w:fill="FFFFFF"/>
            <w:noWrap/>
          </w:tcPr>
          <w:p w14:paraId="5D2E108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164B005" w14:textId="77777777" w:rsidTr="00DF49B5">
        <w:trPr>
          <w:cantSplit/>
          <w:trHeight w:val="285"/>
          <w:jc w:val="center"/>
        </w:trPr>
        <w:tc>
          <w:tcPr>
            <w:tcW w:w="743" w:type="dxa"/>
            <w:noWrap/>
            <w:vAlign w:val="center"/>
            <w:hideMark/>
          </w:tcPr>
          <w:p w14:paraId="287F6D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386</w:t>
            </w:r>
          </w:p>
        </w:tc>
        <w:tc>
          <w:tcPr>
            <w:tcW w:w="1364" w:type="dxa"/>
            <w:shd w:val="clear" w:color="000000" w:fill="FFFFFF"/>
            <w:noWrap/>
            <w:vAlign w:val="center"/>
            <w:hideMark/>
          </w:tcPr>
          <w:p w14:paraId="3BA898F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0202030571</w:t>
            </w:r>
          </w:p>
        </w:tc>
        <w:tc>
          <w:tcPr>
            <w:tcW w:w="6860" w:type="dxa"/>
            <w:shd w:val="clear" w:color="000000" w:fill="FFFFFF"/>
            <w:noWrap/>
            <w:vAlign w:val="center"/>
            <w:hideMark/>
          </w:tcPr>
          <w:p w14:paraId="4E0189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894" w:type="dxa"/>
            <w:shd w:val="clear" w:color="000000" w:fill="FFFFFF"/>
            <w:noWrap/>
          </w:tcPr>
          <w:p w14:paraId="2BF2EC6C"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60AEB0A" w14:textId="77777777" w:rsidTr="00DF49B5">
        <w:trPr>
          <w:cantSplit/>
          <w:trHeight w:val="285"/>
          <w:jc w:val="center"/>
        </w:trPr>
        <w:tc>
          <w:tcPr>
            <w:tcW w:w="743" w:type="dxa"/>
            <w:noWrap/>
            <w:vAlign w:val="center"/>
            <w:hideMark/>
          </w:tcPr>
          <w:p w14:paraId="2EC17FE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387</w:t>
            </w:r>
          </w:p>
        </w:tc>
        <w:tc>
          <w:tcPr>
            <w:tcW w:w="1364" w:type="dxa"/>
            <w:shd w:val="clear" w:color="000000" w:fill="FFFFFF"/>
            <w:noWrap/>
            <w:vAlign w:val="center"/>
            <w:hideMark/>
          </w:tcPr>
          <w:p w14:paraId="5055148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0202030601</w:t>
            </w:r>
          </w:p>
        </w:tc>
        <w:tc>
          <w:tcPr>
            <w:tcW w:w="6860" w:type="dxa"/>
            <w:shd w:val="clear" w:color="000000" w:fill="FFFFFF"/>
            <w:noWrap/>
            <w:vAlign w:val="center"/>
            <w:hideMark/>
          </w:tcPr>
          <w:p w14:paraId="6B00E3F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894" w:type="dxa"/>
            <w:shd w:val="clear" w:color="000000" w:fill="FFFFFF"/>
            <w:noWrap/>
          </w:tcPr>
          <w:p w14:paraId="1C37718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7C0FBB7" w14:textId="77777777" w:rsidTr="00DF49B5">
        <w:trPr>
          <w:cantSplit/>
          <w:trHeight w:val="285"/>
          <w:jc w:val="center"/>
        </w:trPr>
        <w:tc>
          <w:tcPr>
            <w:tcW w:w="743" w:type="dxa"/>
            <w:noWrap/>
            <w:vAlign w:val="center"/>
            <w:hideMark/>
          </w:tcPr>
          <w:p w14:paraId="3BE78B7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388</w:t>
            </w:r>
          </w:p>
        </w:tc>
        <w:tc>
          <w:tcPr>
            <w:tcW w:w="1364" w:type="dxa"/>
            <w:shd w:val="clear" w:color="000000" w:fill="FFFFFF"/>
            <w:noWrap/>
            <w:vAlign w:val="center"/>
            <w:hideMark/>
          </w:tcPr>
          <w:p w14:paraId="3CDD395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0202030822</w:t>
            </w:r>
          </w:p>
        </w:tc>
        <w:tc>
          <w:tcPr>
            <w:tcW w:w="6860" w:type="dxa"/>
            <w:shd w:val="clear" w:color="000000" w:fill="FFFFFF"/>
            <w:noWrap/>
            <w:vAlign w:val="center"/>
            <w:hideMark/>
          </w:tcPr>
          <w:p w14:paraId="0DEE209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894" w:type="dxa"/>
            <w:shd w:val="clear" w:color="000000" w:fill="FFFFFF"/>
            <w:noWrap/>
          </w:tcPr>
          <w:p w14:paraId="0365141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DBB360A" w14:textId="77777777" w:rsidTr="00DF49B5">
        <w:trPr>
          <w:cantSplit/>
          <w:trHeight w:val="285"/>
          <w:jc w:val="center"/>
        </w:trPr>
        <w:tc>
          <w:tcPr>
            <w:tcW w:w="743" w:type="dxa"/>
            <w:noWrap/>
            <w:vAlign w:val="center"/>
            <w:hideMark/>
          </w:tcPr>
          <w:p w14:paraId="218586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389</w:t>
            </w:r>
          </w:p>
        </w:tc>
        <w:tc>
          <w:tcPr>
            <w:tcW w:w="1364" w:type="dxa"/>
            <w:shd w:val="clear" w:color="000000" w:fill="FFFFFF"/>
            <w:noWrap/>
            <w:vAlign w:val="center"/>
            <w:hideMark/>
          </w:tcPr>
          <w:p w14:paraId="1A7C3F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0202030938</w:t>
            </w:r>
          </w:p>
        </w:tc>
        <w:tc>
          <w:tcPr>
            <w:tcW w:w="6860" w:type="dxa"/>
            <w:shd w:val="clear" w:color="000000" w:fill="FFFFFF"/>
            <w:noWrap/>
            <w:vAlign w:val="center"/>
            <w:hideMark/>
          </w:tcPr>
          <w:p w14:paraId="2B92AF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894" w:type="dxa"/>
            <w:shd w:val="clear" w:color="000000" w:fill="FFFFFF"/>
            <w:noWrap/>
          </w:tcPr>
          <w:p w14:paraId="3565640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C01D128" w14:textId="77777777" w:rsidTr="00DF49B5">
        <w:trPr>
          <w:cantSplit/>
          <w:trHeight w:val="285"/>
          <w:jc w:val="center"/>
        </w:trPr>
        <w:tc>
          <w:tcPr>
            <w:tcW w:w="743" w:type="dxa"/>
            <w:noWrap/>
            <w:vAlign w:val="center"/>
            <w:hideMark/>
          </w:tcPr>
          <w:p w14:paraId="6214DAC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390</w:t>
            </w:r>
          </w:p>
        </w:tc>
        <w:tc>
          <w:tcPr>
            <w:tcW w:w="1364" w:type="dxa"/>
            <w:shd w:val="clear" w:color="000000" w:fill="FFFFFF"/>
            <w:noWrap/>
            <w:vAlign w:val="center"/>
            <w:hideMark/>
          </w:tcPr>
          <w:p w14:paraId="5519C0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0202030954</w:t>
            </w:r>
          </w:p>
        </w:tc>
        <w:tc>
          <w:tcPr>
            <w:tcW w:w="6860" w:type="dxa"/>
            <w:shd w:val="clear" w:color="000000" w:fill="FFFFFF"/>
            <w:noWrap/>
            <w:vAlign w:val="center"/>
            <w:hideMark/>
          </w:tcPr>
          <w:p w14:paraId="57EDC3C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894" w:type="dxa"/>
            <w:shd w:val="clear" w:color="000000" w:fill="FFFFFF"/>
            <w:noWrap/>
          </w:tcPr>
          <w:p w14:paraId="577B9B4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D6718AE" w14:textId="77777777" w:rsidTr="00DF49B5">
        <w:trPr>
          <w:cantSplit/>
          <w:trHeight w:val="285"/>
          <w:jc w:val="center"/>
        </w:trPr>
        <w:tc>
          <w:tcPr>
            <w:tcW w:w="743" w:type="dxa"/>
            <w:noWrap/>
            <w:vAlign w:val="center"/>
            <w:hideMark/>
          </w:tcPr>
          <w:p w14:paraId="2CC1D2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391</w:t>
            </w:r>
          </w:p>
        </w:tc>
        <w:tc>
          <w:tcPr>
            <w:tcW w:w="1364" w:type="dxa"/>
            <w:shd w:val="clear" w:color="000000" w:fill="FFFFFF"/>
            <w:noWrap/>
            <w:vAlign w:val="center"/>
            <w:hideMark/>
          </w:tcPr>
          <w:p w14:paraId="22C307E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0202031195</w:t>
            </w:r>
          </w:p>
        </w:tc>
        <w:tc>
          <w:tcPr>
            <w:tcW w:w="6860" w:type="dxa"/>
            <w:shd w:val="clear" w:color="000000" w:fill="FFFFFF"/>
            <w:noWrap/>
            <w:vAlign w:val="center"/>
            <w:hideMark/>
          </w:tcPr>
          <w:p w14:paraId="2F131BC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894" w:type="dxa"/>
            <w:shd w:val="clear" w:color="000000" w:fill="FFFFFF"/>
            <w:noWrap/>
          </w:tcPr>
          <w:p w14:paraId="0B1DB2F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5CCE1B5" w14:textId="77777777" w:rsidTr="00DF49B5">
        <w:trPr>
          <w:cantSplit/>
          <w:trHeight w:val="285"/>
          <w:jc w:val="center"/>
        </w:trPr>
        <w:tc>
          <w:tcPr>
            <w:tcW w:w="743" w:type="dxa"/>
            <w:noWrap/>
            <w:vAlign w:val="center"/>
            <w:hideMark/>
          </w:tcPr>
          <w:p w14:paraId="472A7D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392</w:t>
            </w:r>
          </w:p>
        </w:tc>
        <w:tc>
          <w:tcPr>
            <w:tcW w:w="1364" w:type="dxa"/>
            <w:shd w:val="clear" w:color="000000" w:fill="FFFFFF"/>
            <w:noWrap/>
            <w:vAlign w:val="center"/>
            <w:hideMark/>
          </w:tcPr>
          <w:p w14:paraId="440E9A5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0202031071</w:t>
            </w:r>
          </w:p>
        </w:tc>
        <w:tc>
          <w:tcPr>
            <w:tcW w:w="6860" w:type="dxa"/>
            <w:shd w:val="clear" w:color="000000" w:fill="FFFFFF"/>
            <w:noWrap/>
            <w:vAlign w:val="center"/>
            <w:hideMark/>
          </w:tcPr>
          <w:p w14:paraId="7F43455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894" w:type="dxa"/>
            <w:shd w:val="clear" w:color="000000" w:fill="FFFFFF"/>
            <w:noWrap/>
          </w:tcPr>
          <w:p w14:paraId="52C8A0C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C9DCDF1" w14:textId="77777777" w:rsidTr="00DF49B5">
        <w:trPr>
          <w:cantSplit/>
          <w:trHeight w:val="285"/>
          <w:jc w:val="center"/>
        </w:trPr>
        <w:tc>
          <w:tcPr>
            <w:tcW w:w="743" w:type="dxa"/>
            <w:noWrap/>
            <w:vAlign w:val="center"/>
            <w:hideMark/>
          </w:tcPr>
          <w:p w14:paraId="4FFBE0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393</w:t>
            </w:r>
          </w:p>
        </w:tc>
        <w:tc>
          <w:tcPr>
            <w:tcW w:w="1364" w:type="dxa"/>
            <w:shd w:val="clear" w:color="000000" w:fill="FFFFFF"/>
            <w:noWrap/>
            <w:vAlign w:val="center"/>
            <w:hideMark/>
          </w:tcPr>
          <w:p w14:paraId="0CEB0E3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0202030687</w:t>
            </w:r>
          </w:p>
        </w:tc>
        <w:tc>
          <w:tcPr>
            <w:tcW w:w="6860" w:type="dxa"/>
            <w:shd w:val="clear" w:color="000000" w:fill="FFFFFF"/>
            <w:noWrap/>
            <w:vAlign w:val="center"/>
            <w:hideMark/>
          </w:tcPr>
          <w:p w14:paraId="308DC2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894" w:type="dxa"/>
            <w:shd w:val="clear" w:color="000000" w:fill="FFFFFF"/>
            <w:noWrap/>
          </w:tcPr>
          <w:p w14:paraId="4967C28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0153825" w14:textId="77777777" w:rsidTr="00DF49B5">
        <w:trPr>
          <w:cantSplit/>
          <w:trHeight w:val="285"/>
          <w:jc w:val="center"/>
        </w:trPr>
        <w:tc>
          <w:tcPr>
            <w:tcW w:w="743" w:type="dxa"/>
            <w:noWrap/>
            <w:vAlign w:val="center"/>
            <w:hideMark/>
          </w:tcPr>
          <w:p w14:paraId="3CF272C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394</w:t>
            </w:r>
          </w:p>
        </w:tc>
        <w:tc>
          <w:tcPr>
            <w:tcW w:w="1364" w:type="dxa"/>
            <w:shd w:val="clear" w:color="000000" w:fill="FFFFFF"/>
            <w:noWrap/>
            <w:vAlign w:val="center"/>
            <w:hideMark/>
          </w:tcPr>
          <w:p w14:paraId="3C2A79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0202030717</w:t>
            </w:r>
          </w:p>
        </w:tc>
        <w:tc>
          <w:tcPr>
            <w:tcW w:w="6860" w:type="dxa"/>
            <w:shd w:val="clear" w:color="000000" w:fill="FFFFFF"/>
            <w:noWrap/>
            <w:vAlign w:val="center"/>
            <w:hideMark/>
          </w:tcPr>
          <w:p w14:paraId="4491DBE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894" w:type="dxa"/>
            <w:shd w:val="clear" w:color="000000" w:fill="FFFFFF"/>
            <w:noWrap/>
          </w:tcPr>
          <w:p w14:paraId="2AAD940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20024B8" w14:textId="77777777" w:rsidTr="00DF49B5">
        <w:trPr>
          <w:cantSplit/>
          <w:trHeight w:val="285"/>
          <w:jc w:val="center"/>
        </w:trPr>
        <w:tc>
          <w:tcPr>
            <w:tcW w:w="743" w:type="dxa"/>
            <w:noWrap/>
            <w:vAlign w:val="center"/>
            <w:hideMark/>
          </w:tcPr>
          <w:p w14:paraId="2917CE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395</w:t>
            </w:r>
          </w:p>
        </w:tc>
        <w:tc>
          <w:tcPr>
            <w:tcW w:w="1364" w:type="dxa"/>
            <w:shd w:val="clear" w:color="000000" w:fill="FFFFFF"/>
            <w:noWrap/>
            <w:vAlign w:val="center"/>
            <w:hideMark/>
          </w:tcPr>
          <w:p w14:paraId="115D46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0202030784</w:t>
            </w:r>
          </w:p>
        </w:tc>
        <w:tc>
          <w:tcPr>
            <w:tcW w:w="6860" w:type="dxa"/>
            <w:shd w:val="clear" w:color="000000" w:fill="FFFFFF"/>
            <w:noWrap/>
            <w:vAlign w:val="center"/>
            <w:hideMark/>
          </w:tcPr>
          <w:p w14:paraId="4277DF2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894" w:type="dxa"/>
            <w:shd w:val="clear" w:color="000000" w:fill="FFFFFF"/>
            <w:noWrap/>
          </w:tcPr>
          <w:p w14:paraId="0BB88CD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28602CD" w14:textId="77777777" w:rsidTr="00DF49B5">
        <w:trPr>
          <w:cantSplit/>
          <w:trHeight w:val="285"/>
          <w:jc w:val="center"/>
        </w:trPr>
        <w:tc>
          <w:tcPr>
            <w:tcW w:w="743" w:type="dxa"/>
            <w:noWrap/>
            <w:vAlign w:val="center"/>
            <w:hideMark/>
          </w:tcPr>
          <w:p w14:paraId="1A8D700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396</w:t>
            </w:r>
          </w:p>
        </w:tc>
        <w:tc>
          <w:tcPr>
            <w:tcW w:w="1364" w:type="dxa"/>
            <w:shd w:val="clear" w:color="000000" w:fill="FFFFFF"/>
            <w:noWrap/>
            <w:vAlign w:val="center"/>
            <w:hideMark/>
          </w:tcPr>
          <w:p w14:paraId="3F1067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0202030873</w:t>
            </w:r>
          </w:p>
        </w:tc>
        <w:tc>
          <w:tcPr>
            <w:tcW w:w="6860" w:type="dxa"/>
            <w:shd w:val="clear" w:color="000000" w:fill="FFFFFF"/>
            <w:noWrap/>
            <w:vAlign w:val="center"/>
            <w:hideMark/>
          </w:tcPr>
          <w:p w14:paraId="7370F58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894" w:type="dxa"/>
            <w:shd w:val="clear" w:color="000000" w:fill="FFFFFF"/>
            <w:noWrap/>
          </w:tcPr>
          <w:p w14:paraId="4F88EA0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1DAB04A" w14:textId="77777777" w:rsidTr="00DF49B5">
        <w:trPr>
          <w:cantSplit/>
          <w:trHeight w:val="285"/>
          <w:jc w:val="center"/>
        </w:trPr>
        <w:tc>
          <w:tcPr>
            <w:tcW w:w="743" w:type="dxa"/>
            <w:noWrap/>
            <w:vAlign w:val="center"/>
            <w:hideMark/>
          </w:tcPr>
          <w:p w14:paraId="7A2655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397</w:t>
            </w:r>
          </w:p>
        </w:tc>
        <w:tc>
          <w:tcPr>
            <w:tcW w:w="1364" w:type="dxa"/>
            <w:shd w:val="clear" w:color="000000" w:fill="FFFFFF"/>
            <w:noWrap/>
            <w:vAlign w:val="center"/>
            <w:hideMark/>
          </w:tcPr>
          <w:p w14:paraId="2BABFAD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0202031187</w:t>
            </w:r>
          </w:p>
        </w:tc>
        <w:tc>
          <w:tcPr>
            <w:tcW w:w="6860" w:type="dxa"/>
            <w:shd w:val="clear" w:color="000000" w:fill="FFFFFF"/>
            <w:noWrap/>
            <w:vAlign w:val="center"/>
            <w:hideMark/>
          </w:tcPr>
          <w:p w14:paraId="7FC2684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894" w:type="dxa"/>
            <w:shd w:val="clear" w:color="000000" w:fill="FFFFFF"/>
            <w:noWrap/>
          </w:tcPr>
          <w:p w14:paraId="6028A1F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93C0323" w14:textId="77777777" w:rsidTr="00DF49B5">
        <w:trPr>
          <w:cantSplit/>
          <w:trHeight w:val="285"/>
          <w:jc w:val="center"/>
        </w:trPr>
        <w:tc>
          <w:tcPr>
            <w:tcW w:w="743" w:type="dxa"/>
            <w:noWrap/>
            <w:vAlign w:val="center"/>
            <w:hideMark/>
          </w:tcPr>
          <w:p w14:paraId="0DA9D0C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398</w:t>
            </w:r>
          </w:p>
        </w:tc>
        <w:tc>
          <w:tcPr>
            <w:tcW w:w="1364" w:type="dxa"/>
            <w:shd w:val="clear" w:color="000000" w:fill="FFFFFF"/>
            <w:noWrap/>
            <w:vAlign w:val="center"/>
            <w:hideMark/>
          </w:tcPr>
          <w:p w14:paraId="46BAA66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0202070085</w:t>
            </w:r>
          </w:p>
        </w:tc>
        <w:tc>
          <w:tcPr>
            <w:tcW w:w="6860" w:type="dxa"/>
            <w:shd w:val="clear" w:color="000000" w:fill="FFFFFF"/>
            <w:noWrap/>
            <w:vAlign w:val="center"/>
            <w:hideMark/>
          </w:tcPr>
          <w:p w14:paraId="018F786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894" w:type="dxa"/>
            <w:shd w:val="clear" w:color="000000" w:fill="FFFFFF"/>
            <w:noWrap/>
          </w:tcPr>
          <w:p w14:paraId="780B6C0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2125492" w14:textId="77777777" w:rsidTr="00DF49B5">
        <w:trPr>
          <w:cantSplit/>
          <w:trHeight w:val="285"/>
          <w:jc w:val="center"/>
        </w:trPr>
        <w:tc>
          <w:tcPr>
            <w:tcW w:w="743" w:type="dxa"/>
            <w:noWrap/>
            <w:vAlign w:val="center"/>
            <w:hideMark/>
          </w:tcPr>
          <w:p w14:paraId="3E513CB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399</w:t>
            </w:r>
          </w:p>
        </w:tc>
        <w:tc>
          <w:tcPr>
            <w:tcW w:w="1364" w:type="dxa"/>
            <w:shd w:val="clear" w:color="000000" w:fill="FFFFFF"/>
            <w:noWrap/>
            <w:vAlign w:val="center"/>
            <w:hideMark/>
          </w:tcPr>
          <w:p w14:paraId="4D94157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0202070220</w:t>
            </w:r>
          </w:p>
        </w:tc>
        <w:tc>
          <w:tcPr>
            <w:tcW w:w="6860" w:type="dxa"/>
            <w:shd w:val="clear" w:color="000000" w:fill="FFFFFF"/>
            <w:noWrap/>
            <w:vAlign w:val="center"/>
            <w:hideMark/>
          </w:tcPr>
          <w:p w14:paraId="4509861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894" w:type="dxa"/>
            <w:shd w:val="clear" w:color="000000" w:fill="FFFFFF"/>
            <w:noWrap/>
          </w:tcPr>
          <w:p w14:paraId="196B3D1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AB570AF" w14:textId="77777777" w:rsidTr="00DF49B5">
        <w:trPr>
          <w:cantSplit/>
          <w:trHeight w:val="285"/>
          <w:jc w:val="center"/>
        </w:trPr>
        <w:tc>
          <w:tcPr>
            <w:tcW w:w="743" w:type="dxa"/>
            <w:noWrap/>
            <w:vAlign w:val="center"/>
            <w:hideMark/>
          </w:tcPr>
          <w:p w14:paraId="5443430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400</w:t>
            </w:r>
          </w:p>
        </w:tc>
        <w:tc>
          <w:tcPr>
            <w:tcW w:w="1364" w:type="dxa"/>
            <w:shd w:val="clear" w:color="000000" w:fill="FFFFFF"/>
            <w:noWrap/>
            <w:vAlign w:val="center"/>
            <w:hideMark/>
          </w:tcPr>
          <w:p w14:paraId="336E284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0202031322</w:t>
            </w:r>
          </w:p>
        </w:tc>
        <w:tc>
          <w:tcPr>
            <w:tcW w:w="6860" w:type="dxa"/>
            <w:shd w:val="clear" w:color="000000" w:fill="FFFFFF"/>
            <w:noWrap/>
            <w:vAlign w:val="center"/>
            <w:hideMark/>
          </w:tcPr>
          <w:p w14:paraId="240CC88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894" w:type="dxa"/>
            <w:shd w:val="clear" w:color="000000" w:fill="FFFFFF"/>
            <w:noWrap/>
          </w:tcPr>
          <w:p w14:paraId="1975792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9F06E8E" w14:textId="77777777" w:rsidTr="00DF49B5">
        <w:trPr>
          <w:cantSplit/>
          <w:trHeight w:val="285"/>
          <w:jc w:val="center"/>
        </w:trPr>
        <w:tc>
          <w:tcPr>
            <w:tcW w:w="743" w:type="dxa"/>
            <w:noWrap/>
            <w:vAlign w:val="center"/>
            <w:hideMark/>
          </w:tcPr>
          <w:p w14:paraId="2DB0C72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401</w:t>
            </w:r>
          </w:p>
        </w:tc>
        <w:tc>
          <w:tcPr>
            <w:tcW w:w="1364" w:type="dxa"/>
            <w:shd w:val="clear" w:color="000000" w:fill="FFFFFF"/>
            <w:noWrap/>
            <w:vAlign w:val="center"/>
            <w:hideMark/>
          </w:tcPr>
          <w:p w14:paraId="71D544B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0202070182</w:t>
            </w:r>
          </w:p>
        </w:tc>
        <w:tc>
          <w:tcPr>
            <w:tcW w:w="6860" w:type="dxa"/>
            <w:shd w:val="clear" w:color="000000" w:fill="FFFFFF"/>
            <w:noWrap/>
            <w:vAlign w:val="center"/>
            <w:hideMark/>
          </w:tcPr>
          <w:p w14:paraId="1DB9EB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894" w:type="dxa"/>
            <w:shd w:val="clear" w:color="000000" w:fill="FFFFFF"/>
            <w:noWrap/>
          </w:tcPr>
          <w:p w14:paraId="009186E3"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5214E61" w14:textId="77777777" w:rsidTr="00DF49B5">
        <w:trPr>
          <w:cantSplit/>
          <w:trHeight w:val="285"/>
          <w:jc w:val="center"/>
        </w:trPr>
        <w:tc>
          <w:tcPr>
            <w:tcW w:w="743" w:type="dxa"/>
            <w:noWrap/>
            <w:vAlign w:val="center"/>
            <w:hideMark/>
          </w:tcPr>
          <w:p w14:paraId="47CE31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402</w:t>
            </w:r>
          </w:p>
        </w:tc>
        <w:tc>
          <w:tcPr>
            <w:tcW w:w="1364" w:type="dxa"/>
            <w:shd w:val="clear" w:color="000000" w:fill="FFFFFF"/>
            <w:noWrap/>
            <w:vAlign w:val="center"/>
            <w:hideMark/>
          </w:tcPr>
          <w:p w14:paraId="4C4820F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0202030040</w:t>
            </w:r>
          </w:p>
        </w:tc>
        <w:tc>
          <w:tcPr>
            <w:tcW w:w="6860" w:type="dxa"/>
            <w:shd w:val="clear" w:color="000000" w:fill="FFFFFF"/>
            <w:noWrap/>
            <w:vAlign w:val="center"/>
            <w:hideMark/>
          </w:tcPr>
          <w:p w14:paraId="062654D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894" w:type="dxa"/>
            <w:shd w:val="clear" w:color="000000" w:fill="FFFFFF"/>
            <w:noWrap/>
          </w:tcPr>
          <w:p w14:paraId="0791882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DFB80A8" w14:textId="77777777" w:rsidTr="00DF49B5">
        <w:trPr>
          <w:cantSplit/>
          <w:trHeight w:val="285"/>
          <w:jc w:val="center"/>
        </w:trPr>
        <w:tc>
          <w:tcPr>
            <w:tcW w:w="743" w:type="dxa"/>
            <w:noWrap/>
            <w:vAlign w:val="center"/>
            <w:hideMark/>
          </w:tcPr>
          <w:p w14:paraId="19C8D60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403</w:t>
            </w:r>
          </w:p>
        </w:tc>
        <w:tc>
          <w:tcPr>
            <w:tcW w:w="1364" w:type="dxa"/>
            <w:shd w:val="clear" w:color="000000" w:fill="FFFFFF"/>
            <w:noWrap/>
            <w:vAlign w:val="center"/>
            <w:hideMark/>
          </w:tcPr>
          <w:p w14:paraId="48C6941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0202031250</w:t>
            </w:r>
          </w:p>
        </w:tc>
        <w:tc>
          <w:tcPr>
            <w:tcW w:w="6860" w:type="dxa"/>
            <w:shd w:val="clear" w:color="000000" w:fill="FFFFFF"/>
            <w:noWrap/>
            <w:vAlign w:val="center"/>
            <w:hideMark/>
          </w:tcPr>
          <w:p w14:paraId="052C2B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894" w:type="dxa"/>
            <w:shd w:val="clear" w:color="000000" w:fill="FFFFFF"/>
            <w:noWrap/>
          </w:tcPr>
          <w:p w14:paraId="0A83D12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6F418F3" w14:textId="77777777" w:rsidTr="00DF49B5">
        <w:trPr>
          <w:cantSplit/>
          <w:trHeight w:val="285"/>
          <w:jc w:val="center"/>
        </w:trPr>
        <w:tc>
          <w:tcPr>
            <w:tcW w:w="743" w:type="dxa"/>
            <w:noWrap/>
            <w:vAlign w:val="center"/>
            <w:hideMark/>
          </w:tcPr>
          <w:p w14:paraId="3483B5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404</w:t>
            </w:r>
          </w:p>
        </w:tc>
        <w:tc>
          <w:tcPr>
            <w:tcW w:w="1364" w:type="dxa"/>
            <w:shd w:val="clear" w:color="000000" w:fill="FFFFFF"/>
            <w:noWrap/>
            <w:vAlign w:val="center"/>
            <w:hideMark/>
          </w:tcPr>
          <w:p w14:paraId="3BE159C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0202110028</w:t>
            </w:r>
          </w:p>
        </w:tc>
        <w:tc>
          <w:tcPr>
            <w:tcW w:w="6860" w:type="dxa"/>
            <w:shd w:val="clear" w:color="000000" w:fill="FFFFFF"/>
            <w:noWrap/>
            <w:vAlign w:val="center"/>
            <w:hideMark/>
          </w:tcPr>
          <w:p w14:paraId="4F3EE4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894" w:type="dxa"/>
            <w:shd w:val="clear" w:color="000000" w:fill="FFFFFF"/>
            <w:noWrap/>
          </w:tcPr>
          <w:p w14:paraId="3ACC9EC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C177F1E" w14:textId="77777777" w:rsidTr="00DF49B5">
        <w:trPr>
          <w:cantSplit/>
          <w:trHeight w:val="285"/>
          <w:jc w:val="center"/>
        </w:trPr>
        <w:tc>
          <w:tcPr>
            <w:tcW w:w="743" w:type="dxa"/>
            <w:noWrap/>
            <w:vAlign w:val="center"/>
            <w:hideMark/>
          </w:tcPr>
          <w:p w14:paraId="6D6E084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405</w:t>
            </w:r>
          </w:p>
        </w:tc>
        <w:tc>
          <w:tcPr>
            <w:tcW w:w="1364" w:type="dxa"/>
            <w:shd w:val="clear" w:color="000000" w:fill="FFFFFF"/>
            <w:noWrap/>
            <w:vAlign w:val="center"/>
            <w:hideMark/>
          </w:tcPr>
          <w:p w14:paraId="313F87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0202110036</w:t>
            </w:r>
          </w:p>
        </w:tc>
        <w:tc>
          <w:tcPr>
            <w:tcW w:w="6860" w:type="dxa"/>
            <w:shd w:val="clear" w:color="000000" w:fill="FFFFFF"/>
            <w:noWrap/>
            <w:vAlign w:val="center"/>
            <w:hideMark/>
          </w:tcPr>
          <w:p w14:paraId="6D42A8B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894" w:type="dxa"/>
            <w:shd w:val="clear" w:color="000000" w:fill="FFFFFF"/>
            <w:noWrap/>
          </w:tcPr>
          <w:p w14:paraId="314F590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6322A27" w14:textId="77777777" w:rsidTr="00DF49B5">
        <w:trPr>
          <w:cantSplit/>
          <w:trHeight w:val="285"/>
          <w:jc w:val="center"/>
        </w:trPr>
        <w:tc>
          <w:tcPr>
            <w:tcW w:w="743" w:type="dxa"/>
            <w:noWrap/>
            <w:vAlign w:val="center"/>
            <w:hideMark/>
          </w:tcPr>
          <w:p w14:paraId="3C747B5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406</w:t>
            </w:r>
          </w:p>
        </w:tc>
        <w:tc>
          <w:tcPr>
            <w:tcW w:w="1364" w:type="dxa"/>
            <w:shd w:val="clear" w:color="000000" w:fill="FFFFFF"/>
            <w:noWrap/>
            <w:vAlign w:val="center"/>
            <w:hideMark/>
          </w:tcPr>
          <w:p w14:paraId="5BAD73F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0202110125</w:t>
            </w:r>
          </w:p>
        </w:tc>
        <w:tc>
          <w:tcPr>
            <w:tcW w:w="6860" w:type="dxa"/>
            <w:shd w:val="clear" w:color="000000" w:fill="FFFFFF"/>
            <w:noWrap/>
            <w:vAlign w:val="center"/>
            <w:hideMark/>
          </w:tcPr>
          <w:p w14:paraId="28472BD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894" w:type="dxa"/>
            <w:shd w:val="clear" w:color="000000" w:fill="FFFFFF"/>
            <w:noWrap/>
          </w:tcPr>
          <w:p w14:paraId="4D68BD4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D0AF9BB" w14:textId="77777777" w:rsidTr="00DF49B5">
        <w:trPr>
          <w:cantSplit/>
          <w:trHeight w:val="285"/>
          <w:jc w:val="center"/>
        </w:trPr>
        <w:tc>
          <w:tcPr>
            <w:tcW w:w="743" w:type="dxa"/>
            <w:noWrap/>
            <w:vAlign w:val="center"/>
            <w:hideMark/>
          </w:tcPr>
          <w:p w14:paraId="0D88007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407</w:t>
            </w:r>
          </w:p>
        </w:tc>
        <w:tc>
          <w:tcPr>
            <w:tcW w:w="1364" w:type="dxa"/>
            <w:shd w:val="clear" w:color="000000" w:fill="FFFFFF"/>
            <w:noWrap/>
            <w:vAlign w:val="center"/>
            <w:hideMark/>
          </w:tcPr>
          <w:p w14:paraId="3585ECE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0202020550</w:t>
            </w:r>
          </w:p>
        </w:tc>
        <w:tc>
          <w:tcPr>
            <w:tcW w:w="6860" w:type="dxa"/>
            <w:shd w:val="clear" w:color="000000" w:fill="FFFFFF"/>
            <w:noWrap/>
            <w:vAlign w:val="center"/>
            <w:hideMark/>
          </w:tcPr>
          <w:p w14:paraId="6DDF464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894" w:type="dxa"/>
            <w:shd w:val="clear" w:color="000000" w:fill="FFFFFF"/>
            <w:noWrap/>
          </w:tcPr>
          <w:p w14:paraId="2998914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34AC675" w14:textId="77777777" w:rsidTr="00DF49B5">
        <w:trPr>
          <w:cantSplit/>
          <w:trHeight w:val="285"/>
          <w:jc w:val="center"/>
        </w:trPr>
        <w:tc>
          <w:tcPr>
            <w:tcW w:w="743" w:type="dxa"/>
            <w:noWrap/>
            <w:vAlign w:val="center"/>
            <w:hideMark/>
          </w:tcPr>
          <w:p w14:paraId="091B751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408</w:t>
            </w:r>
          </w:p>
        </w:tc>
        <w:tc>
          <w:tcPr>
            <w:tcW w:w="1364" w:type="dxa"/>
            <w:shd w:val="clear" w:color="000000" w:fill="FFFFFF"/>
            <w:noWrap/>
            <w:vAlign w:val="center"/>
            <w:hideMark/>
          </w:tcPr>
          <w:p w14:paraId="7D66E9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0202030237</w:t>
            </w:r>
          </w:p>
        </w:tc>
        <w:tc>
          <w:tcPr>
            <w:tcW w:w="6860" w:type="dxa"/>
            <w:shd w:val="clear" w:color="000000" w:fill="FFFFFF"/>
            <w:noWrap/>
            <w:vAlign w:val="center"/>
            <w:hideMark/>
          </w:tcPr>
          <w:p w14:paraId="702691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894" w:type="dxa"/>
            <w:shd w:val="clear" w:color="000000" w:fill="FFFFFF"/>
            <w:noWrap/>
          </w:tcPr>
          <w:p w14:paraId="129D9AD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141CD2A" w14:textId="77777777" w:rsidTr="00DF49B5">
        <w:trPr>
          <w:cantSplit/>
          <w:trHeight w:val="285"/>
          <w:jc w:val="center"/>
        </w:trPr>
        <w:tc>
          <w:tcPr>
            <w:tcW w:w="743" w:type="dxa"/>
            <w:noWrap/>
            <w:vAlign w:val="center"/>
            <w:hideMark/>
          </w:tcPr>
          <w:p w14:paraId="26AC5CD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409</w:t>
            </w:r>
          </w:p>
        </w:tc>
        <w:tc>
          <w:tcPr>
            <w:tcW w:w="1364" w:type="dxa"/>
            <w:shd w:val="clear" w:color="000000" w:fill="FFFFFF"/>
            <w:noWrap/>
            <w:vAlign w:val="center"/>
            <w:hideMark/>
          </w:tcPr>
          <w:p w14:paraId="3D731C0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0202031225</w:t>
            </w:r>
          </w:p>
        </w:tc>
        <w:tc>
          <w:tcPr>
            <w:tcW w:w="6860" w:type="dxa"/>
            <w:shd w:val="clear" w:color="000000" w:fill="FFFFFF"/>
            <w:noWrap/>
            <w:vAlign w:val="center"/>
            <w:hideMark/>
          </w:tcPr>
          <w:p w14:paraId="0407ADB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894" w:type="dxa"/>
            <w:shd w:val="clear" w:color="000000" w:fill="FFFFFF"/>
            <w:noWrap/>
          </w:tcPr>
          <w:p w14:paraId="359FDF2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2203331" w14:textId="77777777" w:rsidTr="00DF49B5">
        <w:trPr>
          <w:cantSplit/>
          <w:trHeight w:val="285"/>
          <w:jc w:val="center"/>
        </w:trPr>
        <w:tc>
          <w:tcPr>
            <w:tcW w:w="743" w:type="dxa"/>
            <w:noWrap/>
            <w:vAlign w:val="center"/>
            <w:hideMark/>
          </w:tcPr>
          <w:p w14:paraId="64689BD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410</w:t>
            </w:r>
          </w:p>
        </w:tc>
        <w:tc>
          <w:tcPr>
            <w:tcW w:w="1364" w:type="dxa"/>
            <w:shd w:val="clear" w:color="000000" w:fill="FFFFFF"/>
            <w:noWrap/>
            <w:vAlign w:val="center"/>
            <w:hideMark/>
          </w:tcPr>
          <w:p w14:paraId="1C2FBA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0202030059</w:t>
            </w:r>
          </w:p>
        </w:tc>
        <w:tc>
          <w:tcPr>
            <w:tcW w:w="6860" w:type="dxa"/>
            <w:shd w:val="clear" w:color="000000" w:fill="FFFFFF"/>
            <w:noWrap/>
            <w:vAlign w:val="center"/>
            <w:hideMark/>
          </w:tcPr>
          <w:p w14:paraId="6E17BAC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894" w:type="dxa"/>
            <w:shd w:val="clear" w:color="000000" w:fill="FFFFFF"/>
            <w:noWrap/>
          </w:tcPr>
          <w:p w14:paraId="1F65740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D393833" w14:textId="77777777" w:rsidTr="00DF49B5">
        <w:trPr>
          <w:cantSplit/>
          <w:trHeight w:val="285"/>
          <w:jc w:val="center"/>
        </w:trPr>
        <w:tc>
          <w:tcPr>
            <w:tcW w:w="743" w:type="dxa"/>
            <w:noWrap/>
            <w:vAlign w:val="center"/>
            <w:hideMark/>
          </w:tcPr>
          <w:p w14:paraId="785896B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411</w:t>
            </w:r>
          </w:p>
        </w:tc>
        <w:tc>
          <w:tcPr>
            <w:tcW w:w="1364" w:type="dxa"/>
            <w:shd w:val="clear" w:color="000000" w:fill="FFFFFF"/>
            <w:noWrap/>
            <w:vAlign w:val="center"/>
            <w:hideMark/>
          </w:tcPr>
          <w:p w14:paraId="799A17D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0202020576</w:t>
            </w:r>
          </w:p>
        </w:tc>
        <w:tc>
          <w:tcPr>
            <w:tcW w:w="6860" w:type="dxa"/>
            <w:shd w:val="clear" w:color="000000" w:fill="FFFFFF"/>
            <w:noWrap/>
            <w:vAlign w:val="center"/>
            <w:hideMark/>
          </w:tcPr>
          <w:p w14:paraId="279139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894" w:type="dxa"/>
            <w:shd w:val="clear" w:color="000000" w:fill="FFFFFF"/>
            <w:noWrap/>
          </w:tcPr>
          <w:p w14:paraId="094DEAE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F517678" w14:textId="77777777" w:rsidTr="00DF49B5">
        <w:trPr>
          <w:cantSplit/>
          <w:trHeight w:val="285"/>
          <w:jc w:val="center"/>
        </w:trPr>
        <w:tc>
          <w:tcPr>
            <w:tcW w:w="743" w:type="dxa"/>
            <w:noWrap/>
            <w:vAlign w:val="center"/>
            <w:hideMark/>
          </w:tcPr>
          <w:p w14:paraId="672DAA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412</w:t>
            </w:r>
          </w:p>
        </w:tc>
        <w:tc>
          <w:tcPr>
            <w:tcW w:w="1364" w:type="dxa"/>
            <w:shd w:val="clear" w:color="000000" w:fill="FFFFFF"/>
            <w:noWrap/>
            <w:vAlign w:val="center"/>
            <w:hideMark/>
          </w:tcPr>
          <w:p w14:paraId="5DEB71D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0202031233</w:t>
            </w:r>
          </w:p>
        </w:tc>
        <w:tc>
          <w:tcPr>
            <w:tcW w:w="6860" w:type="dxa"/>
            <w:shd w:val="clear" w:color="000000" w:fill="FFFFFF"/>
            <w:noWrap/>
            <w:vAlign w:val="center"/>
            <w:hideMark/>
          </w:tcPr>
          <w:p w14:paraId="2C7C0AF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894" w:type="dxa"/>
            <w:shd w:val="clear" w:color="000000" w:fill="FFFFFF"/>
            <w:noWrap/>
          </w:tcPr>
          <w:p w14:paraId="2DBDA43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4782908" w14:textId="77777777" w:rsidTr="00DF49B5">
        <w:trPr>
          <w:cantSplit/>
          <w:trHeight w:val="285"/>
          <w:jc w:val="center"/>
        </w:trPr>
        <w:tc>
          <w:tcPr>
            <w:tcW w:w="743" w:type="dxa"/>
            <w:noWrap/>
            <w:vAlign w:val="center"/>
            <w:hideMark/>
          </w:tcPr>
          <w:p w14:paraId="533AC5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413</w:t>
            </w:r>
          </w:p>
        </w:tc>
        <w:tc>
          <w:tcPr>
            <w:tcW w:w="1364" w:type="dxa"/>
            <w:shd w:val="clear" w:color="000000" w:fill="FFFFFF"/>
            <w:noWrap/>
            <w:vAlign w:val="center"/>
            <w:hideMark/>
          </w:tcPr>
          <w:p w14:paraId="10A5FC9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0202040186</w:t>
            </w:r>
          </w:p>
        </w:tc>
        <w:tc>
          <w:tcPr>
            <w:tcW w:w="6860" w:type="dxa"/>
            <w:shd w:val="clear" w:color="000000" w:fill="FFFFFF"/>
            <w:noWrap/>
            <w:vAlign w:val="center"/>
            <w:hideMark/>
          </w:tcPr>
          <w:p w14:paraId="4AD8965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894" w:type="dxa"/>
            <w:shd w:val="clear" w:color="000000" w:fill="FFFFFF"/>
            <w:noWrap/>
          </w:tcPr>
          <w:p w14:paraId="720C146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45D3C56" w14:textId="77777777" w:rsidTr="00DF49B5">
        <w:trPr>
          <w:cantSplit/>
          <w:trHeight w:val="285"/>
          <w:jc w:val="center"/>
        </w:trPr>
        <w:tc>
          <w:tcPr>
            <w:tcW w:w="743" w:type="dxa"/>
            <w:noWrap/>
            <w:vAlign w:val="center"/>
            <w:hideMark/>
          </w:tcPr>
          <w:p w14:paraId="20CB01E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414</w:t>
            </w:r>
          </w:p>
        </w:tc>
        <w:tc>
          <w:tcPr>
            <w:tcW w:w="1364" w:type="dxa"/>
            <w:shd w:val="clear" w:color="000000" w:fill="FFFFFF"/>
            <w:noWrap/>
            <w:vAlign w:val="center"/>
            <w:hideMark/>
          </w:tcPr>
          <w:p w14:paraId="2715E22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0202100227</w:t>
            </w:r>
          </w:p>
        </w:tc>
        <w:tc>
          <w:tcPr>
            <w:tcW w:w="6860" w:type="dxa"/>
            <w:shd w:val="clear" w:color="000000" w:fill="FFFFFF"/>
            <w:noWrap/>
            <w:vAlign w:val="center"/>
            <w:hideMark/>
          </w:tcPr>
          <w:p w14:paraId="0D90B7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894" w:type="dxa"/>
            <w:shd w:val="clear" w:color="000000" w:fill="FFFFFF"/>
            <w:noWrap/>
          </w:tcPr>
          <w:p w14:paraId="03D1D82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A94DB4" w14:textId="77777777" w:rsidTr="00DF49B5">
        <w:trPr>
          <w:cantSplit/>
          <w:trHeight w:val="285"/>
          <w:jc w:val="center"/>
        </w:trPr>
        <w:tc>
          <w:tcPr>
            <w:tcW w:w="743" w:type="dxa"/>
            <w:noWrap/>
            <w:vAlign w:val="center"/>
            <w:hideMark/>
          </w:tcPr>
          <w:p w14:paraId="27E07A9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415</w:t>
            </w:r>
          </w:p>
        </w:tc>
        <w:tc>
          <w:tcPr>
            <w:tcW w:w="1364" w:type="dxa"/>
            <w:shd w:val="clear" w:color="000000" w:fill="FFFFFF"/>
            <w:noWrap/>
            <w:vAlign w:val="center"/>
            <w:hideMark/>
          </w:tcPr>
          <w:p w14:paraId="69CCF54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0202100014</w:t>
            </w:r>
          </w:p>
        </w:tc>
        <w:tc>
          <w:tcPr>
            <w:tcW w:w="6860" w:type="dxa"/>
            <w:shd w:val="clear" w:color="000000" w:fill="FFFFFF"/>
            <w:noWrap/>
            <w:vAlign w:val="center"/>
            <w:hideMark/>
          </w:tcPr>
          <w:p w14:paraId="76E9DA7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894" w:type="dxa"/>
            <w:shd w:val="clear" w:color="000000" w:fill="FFFFFF"/>
            <w:noWrap/>
          </w:tcPr>
          <w:p w14:paraId="046ED9E1" w14:textId="77777777" w:rsidR="001803B0" w:rsidRPr="00A53823" w:rsidRDefault="001803B0" w:rsidP="005F3E8E">
            <w:pPr>
              <w:pStyle w:val="SemEspaamento"/>
              <w:jc w:val="both"/>
              <w:rPr>
                <w:rFonts w:ascii="Times New Roman" w:hAnsi="Times New Roman" w:cs="Times New Roman"/>
                <w:sz w:val="24"/>
                <w:szCs w:val="24"/>
              </w:rPr>
            </w:pPr>
          </w:p>
        </w:tc>
      </w:tr>
    </w:tbl>
    <w:p w14:paraId="1916B860" w14:textId="77777777"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tbl>
      <w:tblPr>
        <w:tblW w:w="10861" w:type="dxa"/>
        <w:jc w:val="center"/>
        <w:tblCellMar>
          <w:left w:w="70" w:type="dxa"/>
          <w:right w:w="70" w:type="dxa"/>
        </w:tblCellMar>
        <w:tblLook w:val="04A0" w:firstRow="1" w:lastRow="0" w:firstColumn="1" w:lastColumn="0" w:noHBand="0" w:noVBand="1"/>
      </w:tblPr>
      <w:tblGrid>
        <w:gridCol w:w="781"/>
        <w:gridCol w:w="1364"/>
        <w:gridCol w:w="6860"/>
        <w:gridCol w:w="1894"/>
      </w:tblGrid>
      <w:tr w:rsidR="001803B0" w:rsidRPr="00A53823" w14:paraId="3DA3D92C" w14:textId="77777777" w:rsidTr="00DF49B5">
        <w:trPr>
          <w:cantSplit/>
          <w:trHeight w:val="510"/>
          <w:tblHeader/>
          <w:jc w:val="center"/>
        </w:trPr>
        <w:tc>
          <w:tcPr>
            <w:tcW w:w="10861" w:type="dxa"/>
            <w:gridSpan w:val="4"/>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17AC0761"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1803B0" w:rsidRPr="00A53823" w14:paraId="4F1B229F" w14:textId="77777777" w:rsidTr="00DF49B5">
        <w:trPr>
          <w:cantSplit/>
          <w:trHeight w:val="862"/>
          <w:tblHeader/>
          <w:jc w:val="center"/>
        </w:trPr>
        <w:tc>
          <w:tcPr>
            <w:tcW w:w="74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1CF4B05"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187DD716"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686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2EB1196C"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894"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5B290113"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ESTIMATIVA MENSAL</w:t>
            </w:r>
          </w:p>
        </w:tc>
      </w:tr>
      <w:tr w:rsidR="001803B0" w:rsidRPr="00A53823" w14:paraId="2EC6EC54" w14:textId="77777777"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5F0C1D1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14:paraId="6EC56B8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6860" w:type="dxa"/>
            <w:tcBorders>
              <w:top w:val="nil"/>
              <w:left w:val="nil"/>
              <w:bottom w:val="single" w:sz="4" w:space="0" w:color="auto"/>
              <w:right w:val="single" w:sz="4" w:space="0" w:color="auto"/>
            </w:tcBorders>
            <w:shd w:val="clear" w:color="000000" w:fill="FFFFFF"/>
            <w:noWrap/>
            <w:vAlign w:val="center"/>
            <w:hideMark/>
          </w:tcPr>
          <w:p w14:paraId="26B9ED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894" w:type="dxa"/>
            <w:tcBorders>
              <w:top w:val="nil"/>
              <w:left w:val="nil"/>
              <w:bottom w:val="single" w:sz="4" w:space="0" w:color="auto"/>
              <w:right w:val="single" w:sz="4" w:space="0" w:color="auto"/>
            </w:tcBorders>
            <w:shd w:val="clear" w:color="000000" w:fill="FFFFFF"/>
            <w:noWrap/>
            <w:vAlign w:val="center"/>
          </w:tcPr>
          <w:p w14:paraId="45D59BC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009B777"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06518B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14:paraId="6172529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6860" w:type="dxa"/>
            <w:tcBorders>
              <w:top w:val="nil"/>
              <w:left w:val="nil"/>
              <w:bottom w:val="single" w:sz="4" w:space="0" w:color="auto"/>
              <w:right w:val="single" w:sz="4" w:space="0" w:color="auto"/>
            </w:tcBorders>
            <w:shd w:val="clear" w:color="000000" w:fill="FFFFFF"/>
            <w:noWrap/>
            <w:vAlign w:val="center"/>
            <w:hideMark/>
          </w:tcPr>
          <w:p w14:paraId="79D82FF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894" w:type="dxa"/>
            <w:tcBorders>
              <w:top w:val="nil"/>
              <w:left w:val="nil"/>
              <w:bottom w:val="single" w:sz="4" w:space="0" w:color="auto"/>
              <w:right w:val="single" w:sz="4" w:space="0" w:color="auto"/>
            </w:tcBorders>
            <w:shd w:val="clear" w:color="000000" w:fill="FFFFFF"/>
            <w:noWrap/>
            <w:vAlign w:val="center"/>
          </w:tcPr>
          <w:p w14:paraId="75B51C4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6580FD9A"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4FD01F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14:paraId="7E58585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6860" w:type="dxa"/>
            <w:tcBorders>
              <w:top w:val="nil"/>
              <w:left w:val="nil"/>
              <w:bottom w:val="single" w:sz="4" w:space="0" w:color="auto"/>
              <w:right w:val="single" w:sz="4" w:space="0" w:color="auto"/>
            </w:tcBorders>
            <w:shd w:val="clear" w:color="000000" w:fill="FFFFFF"/>
            <w:noWrap/>
            <w:vAlign w:val="center"/>
            <w:hideMark/>
          </w:tcPr>
          <w:p w14:paraId="1E40F65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894" w:type="dxa"/>
            <w:tcBorders>
              <w:top w:val="nil"/>
              <w:left w:val="nil"/>
              <w:bottom w:val="single" w:sz="4" w:space="0" w:color="auto"/>
              <w:right w:val="single" w:sz="4" w:space="0" w:color="auto"/>
            </w:tcBorders>
            <w:shd w:val="clear" w:color="000000" w:fill="FFFFFF"/>
            <w:noWrap/>
            <w:vAlign w:val="center"/>
          </w:tcPr>
          <w:p w14:paraId="3D3641A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CE4888F"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208DF2A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14:paraId="00A2FE9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6860" w:type="dxa"/>
            <w:tcBorders>
              <w:top w:val="nil"/>
              <w:left w:val="nil"/>
              <w:bottom w:val="single" w:sz="4" w:space="0" w:color="auto"/>
              <w:right w:val="single" w:sz="4" w:space="0" w:color="auto"/>
            </w:tcBorders>
            <w:shd w:val="clear" w:color="000000" w:fill="FFFFFF"/>
            <w:noWrap/>
            <w:vAlign w:val="center"/>
            <w:hideMark/>
          </w:tcPr>
          <w:p w14:paraId="080D750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894" w:type="dxa"/>
            <w:tcBorders>
              <w:top w:val="nil"/>
              <w:left w:val="nil"/>
              <w:bottom w:val="single" w:sz="4" w:space="0" w:color="auto"/>
              <w:right w:val="single" w:sz="4" w:space="0" w:color="auto"/>
            </w:tcBorders>
            <w:shd w:val="clear" w:color="000000" w:fill="FFFFFF"/>
            <w:noWrap/>
            <w:vAlign w:val="center"/>
          </w:tcPr>
          <w:p w14:paraId="074F00F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3A6F3EA" w14:textId="77777777"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6657DE6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14:paraId="53FD099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6860" w:type="dxa"/>
            <w:tcBorders>
              <w:top w:val="nil"/>
              <w:left w:val="nil"/>
              <w:bottom w:val="single" w:sz="4" w:space="0" w:color="auto"/>
              <w:right w:val="single" w:sz="4" w:space="0" w:color="auto"/>
            </w:tcBorders>
            <w:shd w:val="clear" w:color="000000" w:fill="FFFFFF"/>
            <w:noWrap/>
            <w:vAlign w:val="center"/>
            <w:hideMark/>
          </w:tcPr>
          <w:p w14:paraId="2D65A1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894" w:type="dxa"/>
            <w:tcBorders>
              <w:top w:val="nil"/>
              <w:left w:val="nil"/>
              <w:bottom w:val="single" w:sz="4" w:space="0" w:color="auto"/>
              <w:right w:val="single" w:sz="4" w:space="0" w:color="auto"/>
            </w:tcBorders>
            <w:shd w:val="clear" w:color="000000" w:fill="FFFFFF"/>
            <w:noWrap/>
            <w:vAlign w:val="center"/>
          </w:tcPr>
          <w:p w14:paraId="2EEBB5B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4A44327" w14:textId="77777777"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56E827F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14:paraId="2351B49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6860" w:type="dxa"/>
            <w:tcBorders>
              <w:top w:val="nil"/>
              <w:left w:val="nil"/>
              <w:bottom w:val="single" w:sz="4" w:space="0" w:color="auto"/>
              <w:right w:val="single" w:sz="4" w:space="0" w:color="auto"/>
            </w:tcBorders>
            <w:shd w:val="clear" w:color="000000" w:fill="FFFFFF"/>
            <w:noWrap/>
            <w:vAlign w:val="center"/>
            <w:hideMark/>
          </w:tcPr>
          <w:p w14:paraId="10894BB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894" w:type="dxa"/>
            <w:tcBorders>
              <w:top w:val="nil"/>
              <w:left w:val="nil"/>
              <w:bottom w:val="single" w:sz="4" w:space="0" w:color="auto"/>
              <w:right w:val="single" w:sz="4" w:space="0" w:color="auto"/>
            </w:tcBorders>
            <w:shd w:val="clear" w:color="000000" w:fill="FFFFFF"/>
            <w:noWrap/>
            <w:vAlign w:val="center"/>
          </w:tcPr>
          <w:p w14:paraId="7E29621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902C008"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7CB0F75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14:paraId="2C0D01E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6860" w:type="dxa"/>
            <w:tcBorders>
              <w:top w:val="nil"/>
              <w:left w:val="nil"/>
              <w:bottom w:val="single" w:sz="4" w:space="0" w:color="auto"/>
              <w:right w:val="single" w:sz="4" w:space="0" w:color="auto"/>
            </w:tcBorders>
            <w:shd w:val="clear" w:color="000000" w:fill="FFFFFF"/>
            <w:noWrap/>
            <w:vAlign w:val="center"/>
            <w:hideMark/>
          </w:tcPr>
          <w:p w14:paraId="0A0F7B6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894" w:type="dxa"/>
            <w:tcBorders>
              <w:top w:val="nil"/>
              <w:left w:val="nil"/>
              <w:bottom w:val="single" w:sz="4" w:space="0" w:color="auto"/>
              <w:right w:val="single" w:sz="4" w:space="0" w:color="auto"/>
            </w:tcBorders>
            <w:shd w:val="clear" w:color="000000" w:fill="FFFFFF"/>
            <w:noWrap/>
            <w:vAlign w:val="center"/>
          </w:tcPr>
          <w:p w14:paraId="0EFDC88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FDC44D"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398DB6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14:paraId="0C9913B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6860" w:type="dxa"/>
            <w:tcBorders>
              <w:top w:val="nil"/>
              <w:left w:val="nil"/>
              <w:bottom w:val="single" w:sz="4" w:space="0" w:color="auto"/>
              <w:right w:val="single" w:sz="4" w:space="0" w:color="auto"/>
            </w:tcBorders>
            <w:shd w:val="clear" w:color="000000" w:fill="FFFFFF"/>
            <w:noWrap/>
            <w:vAlign w:val="center"/>
            <w:hideMark/>
          </w:tcPr>
          <w:p w14:paraId="6796A48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894" w:type="dxa"/>
            <w:tcBorders>
              <w:top w:val="nil"/>
              <w:left w:val="nil"/>
              <w:bottom w:val="single" w:sz="4" w:space="0" w:color="auto"/>
              <w:right w:val="single" w:sz="4" w:space="0" w:color="auto"/>
            </w:tcBorders>
            <w:shd w:val="clear" w:color="000000" w:fill="FFFFFF"/>
            <w:noWrap/>
            <w:vAlign w:val="center"/>
          </w:tcPr>
          <w:p w14:paraId="1932C6B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AA9E3C9" w14:textId="77777777"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6160A0C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9</w:t>
            </w:r>
          </w:p>
        </w:tc>
        <w:tc>
          <w:tcPr>
            <w:tcW w:w="1364" w:type="dxa"/>
            <w:tcBorders>
              <w:top w:val="nil"/>
              <w:left w:val="nil"/>
              <w:bottom w:val="single" w:sz="4" w:space="0" w:color="auto"/>
              <w:right w:val="single" w:sz="4" w:space="0" w:color="auto"/>
            </w:tcBorders>
            <w:shd w:val="clear" w:color="000000" w:fill="FFFFFF"/>
            <w:noWrap/>
            <w:vAlign w:val="center"/>
            <w:hideMark/>
          </w:tcPr>
          <w:p w14:paraId="5305C8B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6860" w:type="dxa"/>
            <w:tcBorders>
              <w:top w:val="nil"/>
              <w:left w:val="nil"/>
              <w:bottom w:val="single" w:sz="4" w:space="0" w:color="auto"/>
              <w:right w:val="single" w:sz="4" w:space="0" w:color="auto"/>
            </w:tcBorders>
            <w:shd w:val="clear" w:color="000000" w:fill="FFFFFF"/>
            <w:noWrap/>
            <w:vAlign w:val="center"/>
            <w:hideMark/>
          </w:tcPr>
          <w:p w14:paraId="1FF1F21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894" w:type="dxa"/>
            <w:tcBorders>
              <w:top w:val="nil"/>
              <w:left w:val="nil"/>
              <w:bottom w:val="single" w:sz="4" w:space="0" w:color="auto"/>
              <w:right w:val="single" w:sz="4" w:space="0" w:color="auto"/>
            </w:tcBorders>
            <w:shd w:val="clear" w:color="000000" w:fill="FFFFFF"/>
            <w:noWrap/>
            <w:vAlign w:val="center"/>
          </w:tcPr>
          <w:p w14:paraId="1FE04AF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C022E70"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62949D5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14:paraId="7A64EE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6860" w:type="dxa"/>
            <w:tcBorders>
              <w:top w:val="nil"/>
              <w:left w:val="nil"/>
              <w:bottom w:val="single" w:sz="4" w:space="0" w:color="auto"/>
              <w:right w:val="single" w:sz="4" w:space="0" w:color="auto"/>
            </w:tcBorders>
            <w:shd w:val="clear" w:color="000000" w:fill="FFFFFF"/>
            <w:noWrap/>
            <w:vAlign w:val="center"/>
            <w:hideMark/>
          </w:tcPr>
          <w:p w14:paraId="0D149FF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894" w:type="dxa"/>
            <w:tcBorders>
              <w:top w:val="nil"/>
              <w:left w:val="nil"/>
              <w:bottom w:val="single" w:sz="4" w:space="0" w:color="auto"/>
              <w:right w:val="single" w:sz="4" w:space="0" w:color="auto"/>
            </w:tcBorders>
            <w:shd w:val="clear" w:color="000000" w:fill="FFFFFF"/>
            <w:noWrap/>
            <w:vAlign w:val="center"/>
          </w:tcPr>
          <w:p w14:paraId="6B4A49E8"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CC66250"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1ABC3A8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14:paraId="421F387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6860" w:type="dxa"/>
            <w:tcBorders>
              <w:top w:val="nil"/>
              <w:left w:val="nil"/>
              <w:bottom w:val="single" w:sz="4" w:space="0" w:color="auto"/>
              <w:right w:val="single" w:sz="4" w:space="0" w:color="auto"/>
            </w:tcBorders>
            <w:shd w:val="clear" w:color="000000" w:fill="FFFFFF"/>
            <w:noWrap/>
            <w:vAlign w:val="center"/>
            <w:hideMark/>
          </w:tcPr>
          <w:p w14:paraId="42C5459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894" w:type="dxa"/>
            <w:tcBorders>
              <w:top w:val="nil"/>
              <w:left w:val="nil"/>
              <w:bottom w:val="single" w:sz="4" w:space="0" w:color="auto"/>
              <w:right w:val="single" w:sz="4" w:space="0" w:color="auto"/>
            </w:tcBorders>
            <w:shd w:val="clear" w:color="000000" w:fill="FFFFFF"/>
            <w:noWrap/>
            <w:vAlign w:val="center"/>
          </w:tcPr>
          <w:p w14:paraId="250C1D2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4B43386E" w14:textId="77777777"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41B683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14:paraId="11DC1FA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6860" w:type="dxa"/>
            <w:tcBorders>
              <w:top w:val="nil"/>
              <w:left w:val="nil"/>
              <w:bottom w:val="single" w:sz="4" w:space="0" w:color="auto"/>
              <w:right w:val="single" w:sz="4" w:space="0" w:color="auto"/>
            </w:tcBorders>
            <w:shd w:val="clear" w:color="000000" w:fill="FFFFFF"/>
            <w:noWrap/>
            <w:vAlign w:val="center"/>
            <w:hideMark/>
          </w:tcPr>
          <w:p w14:paraId="44B6E83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894" w:type="dxa"/>
            <w:tcBorders>
              <w:top w:val="nil"/>
              <w:left w:val="nil"/>
              <w:bottom w:val="single" w:sz="4" w:space="0" w:color="auto"/>
              <w:right w:val="single" w:sz="4" w:space="0" w:color="auto"/>
            </w:tcBorders>
            <w:shd w:val="clear" w:color="000000" w:fill="FFFFFF"/>
            <w:noWrap/>
            <w:vAlign w:val="center"/>
          </w:tcPr>
          <w:p w14:paraId="37F84A32"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67BE6E6" w14:textId="77777777" w:rsidTr="00DF49B5">
        <w:trPr>
          <w:cantSplit/>
          <w:trHeight w:val="300"/>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14:paraId="6CD8ACC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14:paraId="4F6824F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6860" w:type="dxa"/>
            <w:tcBorders>
              <w:top w:val="nil"/>
              <w:left w:val="nil"/>
              <w:bottom w:val="single" w:sz="4" w:space="0" w:color="auto"/>
              <w:right w:val="single" w:sz="4" w:space="0" w:color="auto"/>
            </w:tcBorders>
            <w:shd w:val="clear" w:color="000000" w:fill="FFFFFF"/>
            <w:noWrap/>
            <w:vAlign w:val="center"/>
            <w:hideMark/>
          </w:tcPr>
          <w:p w14:paraId="695E915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894" w:type="dxa"/>
            <w:tcBorders>
              <w:top w:val="nil"/>
              <w:left w:val="nil"/>
              <w:bottom w:val="single" w:sz="4" w:space="0" w:color="auto"/>
              <w:right w:val="single" w:sz="4" w:space="0" w:color="auto"/>
            </w:tcBorders>
            <w:shd w:val="clear" w:color="000000" w:fill="FFFFFF"/>
            <w:noWrap/>
            <w:vAlign w:val="center"/>
          </w:tcPr>
          <w:p w14:paraId="6BFB65C3" w14:textId="77777777" w:rsidR="001803B0" w:rsidRPr="00A53823" w:rsidRDefault="001803B0" w:rsidP="005F3E8E">
            <w:pPr>
              <w:pStyle w:val="SemEspaamento"/>
              <w:jc w:val="both"/>
              <w:rPr>
                <w:rFonts w:ascii="Times New Roman" w:hAnsi="Times New Roman" w:cs="Times New Roman"/>
                <w:sz w:val="24"/>
                <w:szCs w:val="24"/>
              </w:rPr>
            </w:pPr>
          </w:p>
        </w:tc>
      </w:tr>
    </w:tbl>
    <w:p w14:paraId="7A55BF2C" w14:textId="77777777"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p w14:paraId="4693EEF9" w14:textId="77777777" w:rsidR="006D73A3" w:rsidRPr="00AF240E" w:rsidRDefault="006D73A3" w:rsidP="006D73A3">
      <w:pPr>
        <w:rPr>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50"/>
        <w:gridCol w:w="5523"/>
        <w:gridCol w:w="2159"/>
      </w:tblGrid>
      <w:tr w:rsidR="004E4923" w:rsidRPr="000D0905" w14:paraId="2271C963" w14:textId="77777777" w:rsidTr="004E4923">
        <w:trPr>
          <w:cantSplit/>
          <w:trHeight w:val="998"/>
          <w:tblHeader/>
          <w:jc w:val="center"/>
        </w:trPr>
        <w:tc>
          <w:tcPr>
            <w:tcW w:w="9776" w:type="dxa"/>
            <w:gridSpan w:val="4"/>
            <w:shd w:val="clear" w:color="auto" w:fill="BFBFBF" w:themeFill="background1" w:themeFillShade="BF"/>
            <w:vAlign w:val="center"/>
            <w:hideMark/>
          </w:tcPr>
          <w:p w14:paraId="3443A731" w14:textId="77777777" w:rsidR="004E4923" w:rsidRPr="000D0905" w:rsidRDefault="004E4923" w:rsidP="00466B17">
            <w:pPr>
              <w:ind w:left="-95"/>
              <w:jc w:val="center"/>
              <w:rPr>
                <w:rFonts w:ascii="Arial" w:hAnsi="Arial" w:cs="Arial"/>
                <w:b/>
                <w:bCs/>
                <w:color w:val="000000" w:themeColor="text1"/>
                <w:sz w:val="20"/>
                <w:szCs w:val="20"/>
              </w:rPr>
            </w:pPr>
            <w:r>
              <w:rPr>
                <w:rFonts w:ascii="Arial" w:hAnsi="Arial" w:cs="Arial"/>
                <w:b/>
                <w:bCs/>
                <w:color w:val="000000" w:themeColor="text1"/>
                <w:sz w:val="20"/>
                <w:szCs w:val="20"/>
              </w:rPr>
              <w:t>EXAMES NÃO SUS</w:t>
            </w:r>
          </w:p>
        </w:tc>
      </w:tr>
      <w:tr w:rsidR="004E4923" w:rsidRPr="000D0905" w14:paraId="4F0EF62D" w14:textId="77777777" w:rsidTr="004E4923">
        <w:trPr>
          <w:cantSplit/>
          <w:trHeight w:val="998"/>
          <w:tblHeader/>
          <w:jc w:val="center"/>
        </w:trPr>
        <w:tc>
          <w:tcPr>
            <w:tcW w:w="744" w:type="dxa"/>
            <w:shd w:val="clear" w:color="auto" w:fill="BFBFBF" w:themeFill="background1" w:themeFillShade="BF"/>
            <w:vAlign w:val="center"/>
            <w:hideMark/>
          </w:tcPr>
          <w:p w14:paraId="0247927E" w14:textId="77777777" w:rsidR="004E4923" w:rsidRPr="000D0905" w:rsidRDefault="004E4923" w:rsidP="006D73A3">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50" w:type="dxa"/>
            <w:shd w:val="clear" w:color="auto" w:fill="BFBFBF" w:themeFill="background1" w:themeFillShade="BF"/>
            <w:vAlign w:val="center"/>
            <w:hideMark/>
          </w:tcPr>
          <w:p w14:paraId="0ECB8FBE" w14:textId="77777777" w:rsidR="004E4923" w:rsidRPr="000D0905" w:rsidRDefault="004E492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5523" w:type="dxa"/>
            <w:shd w:val="clear" w:color="auto" w:fill="BFBFBF" w:themeFill="background1" w:themeFillShade="BF"/>
            <w:vAlign w:val="center"/>
            <w:hideMark/>
          </w:tcPr>
          <w:p w14:paraId="325626B2" w14:textId="77777777" w:rsidR="004E4923" w:rsidRPr="000D0905" w:rsidRDefault="004E492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2159" w:type="dxa"/>
            <w:shd w:val="clear" w:color="auto" w:fill="BFBFBF" w:themeFill="background1" w:themeFillShade="BF"/>
            <w:vAlign w:val="center"/>
          </w:tcPr>
          <w:p w14:paraId="2E174DC3" w14:textId="77777777" w:rsidR="004E4923" w:rsidRPr="000D0905" w:rsidRDefault="004E4923" w:rsidP="006D73A3">
            <w:pPr>
              <w:ind w:left="-95"/>
              <w:jc w:val="center"/>
              <w:rPr>
                <w:rFonts w:ascii="Arial" w:hAnsi="Arial" w:cs="Arial"/>
                <w:b/>
                <w:bCs/>
                <w:color w:val="000000" w:themeColor="text1"/>
                <w:sz w:val="20"/>
                <w:szCs w:val="20"/>
              </w:rPr>
            </w:pPr>
            <w:r w:rsidRPr="00A53823">
              <w:rPr>
                <w:rFonts w:ascii="Times New Roman" w:hAnsi="Times New Roman" w:cs="Times New Roman"/>
                <w:b/>
                <w:sz w:val="24"/>
                <w:szCs w:val="24"/>
              </w:rPr>
              <w:t>ESTIMATIVA MENSAL</w:t>
            </w:r>
          </w:p>
        </w:tc>
      </w:tr>
      <w:tr w:rsidR="004E4923" w:rsidRPr="000D0905" w14:paraId="0E7C9955" w14:textId="77777777" w:rsidTr="004E4923">
        <w:trPr>
          <w:cantSplit/>
          <w:trHeight w:val="285"/>
          <w:jc w:val="center"/>
        </w:trPr>
        <w:tc>
          <w:tcPr>
            <w:tcW w:w="744" w:type="dxa"/>
            <w:shd w:val="clear" w:color="000000" w:fill="FFFFFF"/>
            <w:vAlign w:val="center"/>
            <w:hideMark/>
          </w:tcPr>
          <w:p w14:paraId="0C06E901"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50" w:type="dxa"/>
            <w:shd w:val="clear" w:color="000000" w:fill="FFFFFF"/>
            <w:vAlign w:val="center"/>
            <w:hideMark/>
          </w:tcPr>
          <w:p w14:paraId="002577E0"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14:paraId="38747BC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2159" w:type="dxa"/>
            <w:shd w:val="clear" w:color="000000" w:fill="FFFFFF"/>
            <w:vAlign w:val="center"/>
          </w:tcPr>
          <w:p w14:paraId="67BE66D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D56A47A" w14:textId="77777777" w:rsidTr="004E4923">
        <w:trPr>
          <w:cantSplit/>
          <w:trHeight w:val="285"/>
          <w:jc w:val="center"/>
        </w:trPr>
        <w:tc>
          <w:tcPr>
            <w:tcW w:w="744" w:type="dxa"/>
            <w:shd w:val="clear" w:color="000000" w:fill="FFFFFF"/>
            <w:vAlign w:val="center"/>
            <w:hideMark/>
          </w:tcPr>
          <w:p w14:paraId="5D130714"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50" w:type="dxa"/>
            <w:shd w:val="clear" w:color="000000" w:fill="FFFFFF"/>
            <w:vAlign w:val="center"/>
            <w:hideMark/>
          </w:tcPr>
          <w:p w14:paraId="3E0362C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14:paraId="22F073CF"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2159" w:type="dxa"/>
            <w:shd w:val="clear" w:color="000000" w:fill="FFFFFF"/>
            <w:vAlign w:val="center"/>
          </w:tcPr>
          <w:p w14:paraId="7D97A30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3C007C8" w14:textId="77777777" w:rsidTr="004E4923">
        <w:trPr>
          <w:cantSplit/>
          <w:trHeight w:val="285"/>
          <w:jc w:val="center"/>
        </w:trPr>
        <w:tc>
          <w:tcPr>
            <w:tcW w:w="744" w:type="dxa"/>
            <w:shd w:val="clear" w:color="000000" w:fill="FFFFFF"/>
            <w:vAlign w:val="center"/>
            <w:hideMark/>
          </w:tcPr>
          <w:p w14:paraId="3FF0C140"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50" w:type="dxa"/>
            <w:shd w:val="clear" w:color="000000" w:fill="FFFFFF"/>
            <w:vAlign w:val="center"/>
            <w:hideMark/>
          </w:tcPr>
          <w:p w14:paraId="1232816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14:paraId="369C0FE2"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2159" w:type="dxa"/>
            <w:shd w:val="clear" w:color="000000" w:fill="FFFFFF"/>
            <w:vAlign w:val="center"/>
          </w:tcPr>
          <w:p w14:paraId="1C1A306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164D522" w14:textId="77777777" w:rsidTr="004E4923">
        <w:trPr>
          <w:cantSplit/>
          <w:trHeight w:val="285"/>
          <w:jc w:val="center"/>
        </w:trPr>
        <w:tc>
          <w:tcPr>
            <w:tcW w:w="744" w:type="dxa"/>
            <w:shd w:val="clear" w:color="000000" w:fill="FFFFFF"/>
            <w:vAlign w:val="center"/>
            <w:hideMark/>
          </w:tcPr>
          <w:p w14:paraId="68F7631D"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50" w:type="dxa"/>
            <w:shd w:val="clear" w:color="000000" w:fill="FFFFFF"/>
            <w:vAlign w:val="center"/>
          </w:tcPr>
          <w:p w14:paraId="75A2391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B75BE6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2159" w:type="dxa"/>
            <w:shd w:val="clear" w:color="000000" w:fill="FFFFFF"/>
            <w:vAlign w:val="center"/>
          </w:tcPr>
          <w:p w14:paraId="1F15C64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2EA8E41" w14:textId="77777777" w:rsidTr="004E4923">
        <w:trPr>
          <w:cantSplit/>
          <w:trHeight w:val="285"/>
          <w:jc w:val="center"/>
        </w:trPr>
        <w:tc>
          <w:tcPr>
            <w:tcW w:w="744" w:type="dxa"/>
            <w:shd w:val="clear" w:color="000000" w:fill="FFFFFF"/>
            <w:vAlign w:val="center"/>
            <w:hideMark/>
          </w:tcPr>
          <w:p w14:paraId="3451416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50" w:type="dxa"/>
            <w:shd w:val="clear" w:color="000000" w:fill="FFFFFF"/>
            <w:vAlign w:val="center"/>
          </w:tcPr>
          <w:p w14:paraId="2C480F20"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3790342"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2159" w:type="dxa"/>
            <w:shd w:val="clear" w:color="000000" w:fill="FFFFFF"/>
            <w:vAlign w:val="center"/>
          </w:tcPr>
          <w:p w14:paraId="347EE38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5E4F2541" w14:textId="77777777" w:rsidTr="004E4923">
        <w:trPr>
          <w:cantSplit/>
          <w:trHeight w:val="570"/>
          <w:jc w:val="center"/>
        </w:trPr>
        <w:tc>
          <w:tcPr>
            <w:tcW w:w="744" w:type="dxa"/>
            <w:shd w:val="clear" w:color="000000" w:fill="FFFFFF"/>
            <w:vAlign w:val="center"/>
            <w:hideMark/>
          </w:tcPr>
          <w:p w14:paraId="7B60048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50" w:type="dxa"/>
            <w:shd w:val="clear" w:color="000000" w:fill="FFFFFF"/>
            <w:vAlign w:val="center"/>
          </w:tcPr>
          <w:p w14:paraId="2D9B136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1451FBB"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2159" w:type="dxa"/>
            <w:shd w:val="clear" w:color="000000" w:fill="FFFFFF"/>
            <w:vAlign w:val="center"/>
          </w:tcPr>
          <w:p w14:paraId="43DF0853"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A1F5722" w14:textId="77777777" w:rsidTr="004E4923">
        <w:trPr>
          <w:cantSplit/>
          <w:trHeight w:val="285"/>
          <w:jc w:val="center"/>
        </w:trPr>
        <w:tc>
          <w:tcPr>
            <w:tcW w:w="744" w:type="dxa"/>
            <w:shd w:val="clear" w:color="000000" w:fill="FFFFFF"/>
            <w:vAlign w:val="center"/>
            <w:hideMark/>
          </w:tcPr>
          <w:p w14:paraId="1D5504E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50" w:type="dxa"/>
            <w:shd w:val="clear" w:color="000000" w:fill="FFFFFF"/>
            <w:vAlign w:val="center"/>
          </w:tcPr>
          <w:p w14:paraId="61AB01E4"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874631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2159" w:type="dxa"/>
            <w:shd w:val="clear" w:color="000000" w:fill="FFFFFF"/>
            <w:vAlign w:val="center"/>
          </w:tcPr>
          <w:p w14:paraId="240A4C5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8B00DE1" w14:textId="77777777" w:rsidTr="004E4923">
        <w:trPr>
          <w:cantSplit/>
          <w:trHeight w:val="285"/>
          <w:jc w:val="center"/>
        </w:trPr>
        <w:tc>
          <w:tcPr>
            <w:tcW w:w="744" w:type="dxa"/>
            <w:shd w:val="clear" w:color="000000" w:fill="FFFFFF"/>
            <w:vAlign w:val="center"/>
            <w:hideMark/>
          </w:tcPr>
          <w:p w14:paraId="5F5E8FA9"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50" w:type="dxa"/>
            <w:shd w:val="clear" w:color="000000" w:fill="FFFFFF"/>
            <w:vAlign w:val="center"/>
          </w:tcPr>
          <w:p w14:paraId="49BA3E34"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8F13BB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2159" w:type="dxa"/>
            <w:shd w:val="clear" w:color="000000" w:fill="FFFFFF"/>
            <w:vAlign w:val="center"/>
          </w:tcPr>
          <w:p w14:paraId="298D9C4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14EB94A" w14:textId="77777777" w:rsidTr="004E4923">
        <w:trPr>
          <w:cantSplit/>
          <w:trHeight w:val="285"/>
          <w:jc w:val="center"/>
        </w:trPr>
        <w:tc>
          <w:tcPr>
            <w:tcW w:w="744" w:type="dxa"/>
            <w:shd w:val="clear" w:color="000000" w:fill="FFFFFF"/>
            <w:vAlign w:val="center"/>
            <w:hideMark/>
          </w:tcPr>
          <w:p w14:paraId="55114748"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50" w:type="dxa"/>
            <w:shd w:val="clear" w:color="000000" w:fill="FFFFFF"/>
            <w:vAlign w:val="center"/>
          </w:tcPr>
          <w:p w14:paraId="12E8672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8C92BE2"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2159" w:type="dxa"/>
            <w:shd w:val="clear" w:color="000000" w:fill="FFFFFF"/>
            <w:vAlign w:val="center"/>
          </w:tcPr>
          <w:p w14:paraId="58A5879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96C7A05" w14:textId="77777777" w:rsidTr="004E4923">
        <w:trPr>
          <w:cantSplit/>
          <w:trHeight w:val="285"/>
          <w:jc w:val="center"/>
        </w:trPr>
        <w:tc>
          <w:tcPr>
            <w:tcW w:w="744" w:type="dxa"/>
            <w:shd w:val="clear" w:color="000000" w:fill="FFFFFF"/>
            <w:vAlign w:val="center"/>
            <w:hideMark/>
          </w:tcPr>
          <w:p w14:paraId="24273024"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50" w:type="dxa"/>
            <w:shd w:val="clear" w:color="000000" w:fill="FFFFFF"/>
            <w:vAlign w:val="center"/>
          </w:tcPr>
          <w:p w14:paraId="0E6E89E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1AD3EE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2159" w:type="dxa"/>
            <w:shd w:val="clear" w:color="000000" w:fill="FFFFFF"/>
            <w:vAlign w:val="center"/>
          </w:tcPr>
          <w:p w14:paraId="2E540C6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8646A4E" w14:textId="77777777" w:rsidTr="004E4923">
        <w:trPr>
          <w:cantSplit/>
          <w:trHeight w:val="285"/>
          <w:jc w:val="center"/>
        </w:trPr>
        <w:tc>
          <w:tcPr>
            <w:tcW w:w="744" w:type="dxa"/>
            <w:shd w:val="clear" w:color="000000" w:fill="FFFFFF"/>
            <w:vAlign w:val="center"/>
            <w:hideMark/>
          </w:tcPr>
          <w:p w14:paraId="01921146"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50" w:type="dxa"/>
            <w:shd w:val="clear" w:color="000000" w:fill="FFFFFF"/>
            <w:vAlign w:val="center"/>
          </w:tcPr>
          <w:p w14:paraId="5BAD5CC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4CD40E5"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2159" w:type="dxa"/>
            <w:shd w:val="clear" w:color="000000" w:fill="FFFFFF"/>
            <w:vAlign w:val="center"/>
          </w:tcPr>
          <w:p w14:paraId="713F672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A2DA2BC" w14:textId="77777777" w:rsidTr="004E4923">
        <w:trPr>
          <w:cantSplit/>
          <w:trHeight w:val="285"/>
          <w:jc w:val="center"/>
        </w:trPr>
        <w:tc>
          <w:tcPr>
            <w:tcW w:w="744" w:type="dxa"/>
            <w:shd w:val="clear" w:color="000000" w:fill="FFFFFF"/>
            <w:vAlign w:val="center"/>
            <w:hideMark/>
          </w:tcPr>
          <w:p w14:paraId="2F4EFBFE"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50" w:type="dxa"/>
            <w:shd w:val="clear" w:color="000000" w:fill="FFFFFF"/>
            <w:vAlign w:val="center"/>
          </w:tcPr>
          <w:p w14:paraId="042607F5"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20BFCD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2159" w:type="dxa"/>
            <w:shd w:val="clear" w:color="000000" w:fill="FFFFFF"/>
            <w:vAlign w:val="center"/>
          </w:tcPr>
          <w:p w14:paraId="60EEF4AE"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22C77F6" w14:textId="77777777" w:rsidTr="004E4923">
        <w:trPr>
          <w:cantSplit/>
          <w:trHeight w:val="285"/>
          <w:jc w:val="center"/>
        </w:trPr>
        <w:tc>
          <w:tcPr>
            <w:tcW w:w="744" w:type="dxa"/>
            <w:shd w:val="clear" w:color="000000" w:fill="FFFFFF"/>
            <w:vAlign w:val="center"/>
            <w:hideMark/>
          </w:tcPr>
          <w:p w14:paraId="53C8D2D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50" w:type="dxa"/>
            <w:shd w:val="clear" w:color="000000" w:fill="FFFFFF"/>
            <w:vAlign w:val="center"/>
          </w:tcPr>
          <w:p w14:paraId="5A4EA747"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167428B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2159" w:type="dxa"/>
            <w:shd w:val="clear" w:color="000000" w:fill="FFFFFF"/>
            <w:vAlign w:val="center"/>
          </w:tcPr>
          <w:p w14:paraId="014A806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5254B4AD" w14:textId="77777777" w:rsidTr="004E4923">
        <w:trPr>
          <w:cantSplit/>
          <w:trHeight w:val="285"/>
          <w:jc w:val="center"/>
        </w:trPr>
        <w:tc>
          <w:tcPr>
            <w:tcW w:w="744" w:type="dxa"/>
            <w:shd w:val="clear" w:color="000000" w:fill="FFFFFF"/>
            <w:vAlign w:val="center"/>
            <w:hideMark/>
          </w:tcPr>
          <w:p w14:paraId="1F02E6F8"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50" w:type="dxa"/>
            <w:shd w:val="clear" w:color="000000" w:fill="FFFFFF"/>
            <w:vAlign w:val="center"/>
          </w:tcPr>
          <w:p w14:paraId="4D638BD3"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EF80A08"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2159" w:type="dxa"/>
            <w:shd w:val="clear" w:color="000000" w:fill="FFFFFF"/>
            <w:vAlign w:val="center"/>
          </w:tcPr>
          <w:p w14:paraId="0CA5DE7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5D96B49" w14:textId="77777777" w:rsidTr="004E4923">
        <w:trPr>
          <w:cantSplit/>
          <w:trHeight w:val="285"/>
          <w:jc w:val="center"/>
        </w:trPr>
        <w:tc>
          <w:tcPr>
            <w:tcW w:w="744" w:type="dxa"/>
            <w:shd w:val="clear" w:color="000000" w:fill="FFFFFF"/>
            <w:vAlign w:val="center"/>
            <w:hideMark/>
          </w:tcPr>
          <w:p w14:paraId="16A44032"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50" w:type="dxa"/>
            <w:shd w:val="clear" w:color="000000" w:fill="FFFFFF"/>
            <w:vAlign w:val="center"/>
          </w:tcPr>
          <w:p w14:paraId="363F6E7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A7EB7AF"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2159" w:type="dxa"/>
            <w:shd w:val="clear" w:color="000000" w:fill="FFFFFF"/>
            <w:vAlign w:val="center"/>
          </w:tcPr>
          <w:p w14:paraId="2A597B3C"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299E90E" w14:textId="77777777" w:rsidTr="004E4923">
        <w:trPr>
          <w:cantSplit/>
          <w:trHeight w:val="570"/>
          <w:jc w:val="center"/>
        </w:trPr>
        <w:tc>
          <w:tcPr>
            <w:tcW w:w="744" w:type="dxa"/>
            <w:shd w:val="clear" w:color="000000" w:fill="FFFFFF"/>
            <w:vAlign w:val="center"/>
            <w:hideMark/>
          </w:tcPr>
          <w:p w14:paraId="40F5BC17"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50" w:type="dxa"/>
            <w:shd w:val="clear" w:color="000000" w:fill="FFFFFF"/>
            <w:vAlign w:val="center"/>
          </w:tcPr>
          <w:p w14:paraId="2E3D9FC3"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D26DAC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2159" w:type="dxa"/>
            <w:shd w:val="clear" w:color="000000" w:fill="FFFFFF"/>
            <w:vAlign w:val="center"/>
          </w:tcPr>
          <w:p w14:paraId="26A3BD17"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F3A5574" w14:textId="77777777" w:rsidTr="004E4923">
        <w:trPr>
          <w:cantSplit/>
          <w:trHeight w:val="285"/>
          <w:jc w:val="center"/>
        </w:trPr>
        <w:tc>
          <w:tcPr>
            <w:tcW w:w="744" w:type="dxa"/>
            <w:shd w:val="clear" w:color="000000" w:fill="FFFFFF"/>
            <w:vAlign w:val="center"/>
            <w:hideMark/>
          </w:tcPr>
          <w:p w14:paraId="158EA5C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50" w:type="dxa"/>
            <w:shd w:val="clear" w:color="000000" w:fill="FFFFFF"/>
            <w:vAlign w:val="center"/>
          </w:tcPr>
          <w:p w14:paraId="1C7AF8D9"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4A954BB"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2159" w:type="dxa"/>
            <w:shd w:val="clear" w:color="000000" w:fill="FFFFFF"/>
            <w:vAlign w:val="center"/>
          </w:tcPr>
          <w:p w14:paraId="5F2450BD"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6B8FF5A" w14:textId="77777777" w:rsidTr="004E4923">
        <w:trPr>
          <w:cantSplit/>
          <w:trHeight w:val="285"/>
          <w:jc w:val="center"/>
        </w:trPr>
        <w:tc>
          <w:tcPr>
            <w:tcW w:w="744" w:type="dxa"/>
            <w:shd w:val="clear" w:color="000000" w:fill="FFFFFF"/>
            <w:vAlign w:val="center"/>
            <w:hideMark/>
          </w:tcPr>
          <w:p w14:paraId="4BED011B"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18</w:t>
            </w:r>
          </w:p>
        </w:tc>
        <w:tc>
          <w:tcPr>
            <w:tcW w:w="1350" w:type="dxa"/>
            <w:shd w:val="clear" w:color="000000" w:fill="FFFFFF"/>
            <w:vAlign w:val="center"/>
          </w:tcPr>
          <w:p w14:paraId="5E504AF7"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958BD9F"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2159" w:type="dxa"/>
            <w:shd w:val="clear" w:color="000000" w:fill="FFFFFF"/>
            <w:vAlign w:val="center"/>
          </w:tcPr>
          <w:p w14:paraId="6C6F591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56D1B20C" w14:textId="77777777" w:rsidTr="004E4923">
        <w:trPr>
          <w:cantSplit/>
          <w:trHeight w:val="285"/>
          <w:jc w:val="center"/>
        </w:trPr>
        <w:tc>
          <w:tcPr>
            <w:tcW w:w="744" w:type="dxa"/>
            <w:shd w:val="clear" w:color="000000" w:fill="FFFFFF"/>
            <w:vAlign w:val="center"/>
            <w:hideMark/>
          </w:tcPr>
          <w:p w14:paraId="0228E442"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50" w:type="dxa"/>
            <w:shd w:val="clear" w:color="000000" w:fill="FFFFFF"/>
            <w:vAlign w:val="center"/>
          </w:tcPr>
          <w:p w14:paraId="75C9732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C54257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2159" w:type="dxa"/>
            <w:shd w:val="clear" w:color="000000" w:fill="FFFFFF"/>
            <w:vAlign w:val="center"/>
          </w:tcPr>
          <w:p w14:paraId="532F40B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2F81CF9" w14:textId="77777777" w:rsidTr="004E4923">
        <w:trPr>
          <w:cantSplit/>
          <w:trHeight w:val="285"/>
          <w:jc w:val="center"/>
        </w:trPr>
        <w:tc>
          <w:tcPr>
            <w:tcW w:w="744" w:type="dxa"/>
            <w:shd w:val="clear" w:color="000000" w:fill="FFFFFF"/>
            <w:vAlign w:val="center"/>
            <w:hideMark/>
          </w:tcPr>
          <w:p w14:paraId="45A857D7"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50" w:type="dxa"/>
            <w:shd w:val="clear" w:color="000000" w:fill="FFFFFF"/>
            <w:vAlign w:val="center"/>
          </w:tcPr>
          <w:p w14:paraId="663EB90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F4C5CC5"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2159" w:type="dxa"/>
            <w:shd w:val="clear" w:color="000000" w:fill="FFFFFF"/>
            <w:vAlign w:val="center"/>
          </w:tcPr>
          <w:p w14:paraId="7F8F994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4911570" w14:textId="77777777" w:rsidTr="004E4923">
        <w:trPr>
          <w:cantSplit/>
          <w:trHeight w:val="285"/>
          <w:jc w:val="center"/>
        </w:trPr>
        <w:tc>
          <w:tcPr>
            <w:tcW w:w="744" w:type="dxa"/>
            <w:shd w:val="clear" w:color="000000" w:fill="FFFFFF"/>
            <w:vAlign w:val="center"/>
            <w:hideMark/>
          </w:tcPr>
          <w:p w14:paraId="437C50C0"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50" w:type="dxa"/>
            <w:shd w:val="clear" w:color="000000" w:fill="FFFFFF"/>
            <w:vAlign w:val="center"/>
          </w:tcPr>
          <w:p w14:paraId="1332BCD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1C83CEA4"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2159" w:type="dxa"/>
            <w:shd w:val="clear" w:color="000000" w:fill="FFFFFF"/>
            <w:vAlign w:val="center"/>
          </w:tcPr>
          <w:p w14:paraId="079B1C15"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1CC7C9A" w14:textId="77777777" w:rsidTr="004E4923">
        <w:trPr>
          <w:cantSplit/>
          <w:trHeight w:val="285"/>
          <w:jc w:val="center"/>
        </w:trPr>
        <w:tc>
          <w:tcPr>
            <w:tcW w:w="744" w:type="dxa"/>
            <w:shd w:val="clear" w:color="000000" w:fill="FFFFFF"/>
            <w:vAlign w:val="center"/>
            <w:hideMark/>
          </w:tcPr>
          <w:p w14:paraId="2CF0524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50" w:type="dxa"/>
            <w:shd w:val="clear" w:color="000000" w:fill="FFFFFF"/>
            <w:vAlign w:val="center"/>
          </w:tcPr>
          <w:p w14:paraId="1A91AA3D"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13CB954"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2159" w:type="dxa"/>
            <w:shd w:val="clear" w:color="000000" w:fill="FFFFFF"/>
            <w:vAlign w:val="center"/>
          </w:tcPr>
          <w:p w14:paraId="719EBD2E"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E051F73" w14:textId="77777777" w:rsidTr="004E4923">
        <w:trPr>
          <w:cantSplit/>
          <w:trHeight w:val="285"/>
          <w:jc w:val="center"/>
        </w:trPr>
        <w:tc>
          <w:tcPr>
            <w:tcW w:w="744" w:type="dxa"/>
            <w:shd w:val="clear" w:color="000000" w:fill="FFFFFF"/>
            <w:vAlign w:val="center"/>
            <w:hideMark/>
          </w:tcPr>
          <w:p w14:paraId="4CD5198E"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50" w:type="dxa"/>
            <w:shd w:val="clear" w:color="000000" w:fill="FFFFFF"/>
            <w:vAlign w:val="center"/>
          </w:tcPr>
          <w:p w14:paraId="26422EEF"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540F5234"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2159" w:type="dxa"/>
            <w:shd w:val="clear" w:color="000000" w:fill="FFFFFF"/>
            <w:vAlign w:val="center"/>
          </w:tcPr>
          <w:p w14:paraId="6AD16463"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9828364" w14:textId="77777777" w:rsidTr="004E4923">
        <w:trPr>
          <w:cantSplit/>
          <w:trHeight w:val="285"/>
          <w:jc w:val="center"/>
        </w:trPr>
        <w:tc>
          <w:tcPr>
            <w:tcW w:w="744" w:type="dxa"/>
            <w:shd w:val="clear" w:color="000000" w:fill="FFFFFF"/>
            <w:vAlign w:val="center"/>
            <w:hideMark/>
          </w:tcPr>
          <w:p w14:paraId="259477C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50" w:type="dxa"/>
            <w:shd w:val="clear" w:color="000000" w:fill="FFFFFF"/>
            <w:vAlign w:val="center"/>
          </w:tcPr>
          <w:p w14:paraId="4BC4415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30BB951"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2159" w:type="dxa"/>
            <w:shd w:val="clear" w:color="000000" w:fill="FFFFFF"/>
            <w:vAlign w:val="center"/>
          </w:tcPr>
          <w:p w14:paraId="33D124EE"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04AE598" w14:textId="77777777" w:rsidTr="004E4923">
        <w:trPr>
          <w:cantSplit/>
          <w:trHeight w:val="285"/>
          <w:jc w:val="center"/>
        </w:trPr>
        <w:tc>
          <w:tcPr>
            <w:tcW w:w="744" w:type="dxa"/>
            <w:shd w:val="clear" w:color="000000" w:fill="FFFFFF"/>
            <w:vAlign w:val="center"/>
            <w:hideMark/>
          </w:tcPr>
          <w:p w14:paraId="1EF797BB"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50" w:type="dxa"/>
            <w:shd w:val="clear" w:color="000000" w:fill="FFFFFF"/>
            <w:vAlign w:val="center"/>
          </w:tcPr>
          <w:p w14:paraId="1B8492EA"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804D46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2159" w:type="dxa"/>
            <w:shd w:val="clear" w:color="000000" w:fill="FFFFFF"/>
            <w:vAlign w:val="center"/>
          </w:tcPr>
          <w:p w14:paraId="7C55528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5300EB6" w14:textId="77777777" w:rsidTr="004E4923">
        <w:trPr>
          <w:cantSplit/>
          <w:trHeight w:val="285"/>
          <w:jc w:val="center"/>
        </w:trPr>
        <w:tc>
          <w:tcPr>
            <w:tcW w:w="744" w:type="dxa"/>
            <w:shd w:val="clear" w:color="000000" w:fill="FFFFFF"/>
            <w:vAlign w:val="center"/>
            <w:hideMark/>
          </w:tcPr>
          <w:p w14:paraId="0456E40B"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50" w:type="dxa"/>
            <w:shd w:val="clear" w:color="000000" w:fill="FFFFFF"/>
            <w:vAlign w:val="center"/>
          </w:tcPr>
          <w:p w14:paraId="14773C29"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D4BB348"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2159" w:type="dxa"/>
            <w:shd w:val="clear" w:color="000000" w:fill="FFFFFF"/>
            <w:vAlign w:val="center"/>
          </w:tcPr>
          <w:p w14:paraId="1C29A873"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88D65E5" w14:textId="77777777" w:rsidTr="004E4923">
        <w:trPr>
          <w:cantSplit/>
          <w:trHeight w:val="285"/>
          <w:jc w:val="center"/>
        </w:trPr>
        <w:tc>
          <w:tcPr>
            <w:tcW w:w="744" w:type="dxa"/>
            <w:shd w:val="clear" w:color="000000" w:fill="FFFFFF"/>
            <w:vAlign w:val="center"/>
            <w:hideMark/>
          </w:tcPr>
          <w:p w14:paraId="1FB101C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50" w:type="dxa"/>
            <w:shd w:val="clear" w:color="000000" w:fill="FFFFFF"/>
            <w:vAlign w:val="center"/>
          </w:tcPr>
          <w:p w14:paraId="649F23AF"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828E75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2159" w:type="dxa"/>
            <w:shd w:val="clear" w:color="000000" w:fill="FFFFFF"/>
            <w:vAlign w:val="center"/>
          </w:tcPr>
          <w:p w14:paraId="643FA44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EFADAD3" w14:textId="77777777" w:rsidTr="004E4923">
        <w:trPr>
          <w:cantSplit/>
          <w:trHeight w:val="570"/>
          <w:jc w:val="center"/>
        </w:trPr>
        <w:tc>
          <w:tcPr>
            <w:tcW w:w="744" w:type="dxa"/>
            <w:shd w:val="clear" w:color="000000" w:fill="FFFFFF"/>
            <w:vAlign w:val="center"/>
            <w:hideMark/>
          </w:tcPr>
          <w:p w14:paraId="638AEDF0"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50" w:type="dxa"/>
            <w:shd w:val="clear" w:color="000000" w:fill="FFFFFF"/>
            <w:vAlign w:val="center"/>
          </w:tcPr>
          <w:p w14:paraId="63D6F1D1"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807D2C4"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2159" w:type="dxa"/>
            <w:shd w:val="clear" w:color="000000" w:fill="FFFFFF"/>
            <w:vAlign w:val="center"/>
          </w:tcPr>
          <w:p w14:paraId="6F2D7BFF"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8D635CD" w14:textId="77777777" w:rsidTr="004E4923">
        <w:trPr>
          <w:cantSplit/>
          <w:trHeight w:val="285"/>
          <w:jc w:val="center"/>
        </w:trPr>
        <w:tc>
          <w:tcPr>
            <w:tcW w:w="744" w:type="dxa"/>
            <w:shd w:val="clear" w:color="000000" w:fill="FFFFFF"/>
            <w:vAlign w:val="center"/>
            <w:hideMark/>
          </w:tcPr>
          <w:p w14:paraId="38A9ADC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50" w:type="dxa"/>
            <w:shd w:val="clear" w:color="000000" w:fill="FFFFFF"/>
            <w:vAlign w:val="center"/>
          </w:tcPr>
          <w:p w14:paraId="607CEFC1"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406A2F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2159" w:type="dxa"/>
            <w:shd w:val="clear" w:color="000000" w:fill="FFFFFF"/>
            <w:vAlign w:val="center"/>
          </w:tcPr>
          <w:p w14:paraId="7DA7C8FB"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683607D" w14:textId="77777777" w:rsidTr="004E4923">
        <w:trPr>
          <w:cantSplit/>
          <w:trHeight w:val="285"/>
          <w:jc w:val="center"/>
        </w:trPr>
        <w:tc>
          <w:tcPr>
            <w:tcW w:w="744" w:type="dxa"/>
            <w:shd w:val="clear" w:color="000000" w:fill="FFFFFF"/>
            <w:vAlign w:val="center"/>
            <w:hideMark/>
          </w:tcPr>
          <w:p w14:paraId="3CDAD39D"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50" w:type="dxa"/>
            <w:shd w:val="clear" w:color="000000" w:fill="FFFFFF"/>
            <w:vAlign w:val="center"/>
          </w:tcPr>
          <w:p w14:paraId="31F4F53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1D702E40"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2159" w:type="dxa"/>
            <w:shd w:val="clear" w:color="000000" w:fill="FFFFFF"/>
            <w:vAlign w:val="center"/>
          </w:tcPr>
          <w:p w14:paraId="73AB1CF9"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57BDFF1" w14:textId="77777777" w:rsidTr="004E4923">
        <w:trPr>
          <w:cantSplit/>
          <w:trHeight w:val="285"/>
          <w:jc w:val="center"/>
        </w:trPr>
        <w:tc>
          <w:tcPr>
            <w:tcW w:w="744" w:type="dxa"/>
            <w:shd w:val="clear" w:color="000000" w:fill="FFFFFF"/>
            <w:vAlign w:val="center"/>
            <w:hideMark/>
          </w:tcPr>
          <w:p w14:paraId="791961C4"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50" w:type="dxa"/>
            <w:shd w:val="clear" w:color="000000" w:fill="FFFFFF"/>
            <w:vAlign w:val="center"/>
          </w:tcPr>
          <w:p w14:paraId="5DC88B8C"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19E50B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2159" w:type="dxa"/>
            <w:shd w:val="clear" w:color="000000" w:fill="FFFFFF"/>
            <w:vAlign w:val="center"/>
          </w:tcPr>
          <w:p w14:paraId="618AD0DF"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29AD471" w14:textId="77777777" w:rsidTr="004E4923">
        <w:trPr>
          <w:cantSplit/>
          <w:trHeight w:val="285"/>
          <w:jc w:val="center"/>
        </w:trPr>
        <w:tc>
          <w:tcPr>
            <w:tcW w:w="744" w:type="dxa"/>
            <w:shd w:val="clear" w:color="000000" w:fill="FFFFFF"/>
            <w:vAlign w:val="center"/>
            <w:hideMark/>
          </w:tcPr>
          <w:p w14:paraId="1C4AEDBB"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50" w:type="dxa"/>
            <w:shd w:val="clear" w:color="000000" w:fill="FFFFFF"/>
            <w:vAlign w:val="center"/>
          </w:tcPr>
          <w:p w14:paraId="018ED5DC"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5FAF11D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2159" w:type="dxa"/>
            <w:shd w:val="clear" w:color="000000" w:fill="FFFFFF"/>
            <w:vAlign w:val="center"/>
          </w:tcPr>
          <w:p w14:paraId="5A4D4D49"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DB5F7EB" w14:textId="77777777" w:rsidTr="004E4923">
        <w:trPr>
          <w:cantSplit/>
          <w:trHeight w:val="285"/>
          <w:jc w:val="center"/>
        </w:trPr>
        <w:tc>
          <w:tcPr>
            <w:tcW w:w="744" w:type="dxa"/>
            <w:shd w:val="clear" w:color="000000" w:fill="FFFFFF"/>
            <w:vAlign w:val="center"/>
            <w:hideMark/>
          </w:tcPr>
          <w:p w14:paraId="68D4D49B"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50" w:type="dxa"/>
            <w:shd w:val="clear" w:color="000000" w:fill="FFFFFF"/>
            <w:vAlign w:val="center"/>
          </w:tcPr>
          <w:p w14:paraId="47ED2B2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09E5AA0"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2159" w:type="dxa"/>
            <w:shd w:val="clear" w:color="000000" w:fill="FFFFFF"/>
            <w:vAlign w:val="center"/>
          </w:tcPr>
          <w:p w14:paraId="0607A0F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1F2E522D" w14:textId="77777777" w:rsidTr="004E4923">
        <w:trPr>
          <w:cantSplit/>
          <w:trHeight w:val="285"/>
          <w:jc w:val="center"/>
        </w:trPr>
        <w:tc>
          <w:tcPr>
            <w:tcW w:w="744" w:type="dxa"/>
            <w:shd w:val="clear" w:color="000000" w:fill="FFFFFF"/>
            <w:vAlign w:val="center"/>
            <w:hideMark/>
          </w:tcPr>
          <w:p w14:paraId="78F4DF50"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50" w:type="dxa"/>
            <w:shd w:val="clear" w:color="000000" w:fill="FFFFFF"/>
            <w:vAlign w:val="center"/>
          </w:tcPr>
          <w:p w14:paraId="65280475"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4B3FFB35"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2159" w:type="dxa"/>
            <w:shd w:val="clear" w:color="000000" w:fill="FFFFFF"/>
            <w:vAlign w:val="center"/>
          </w:tcPr>
          <w:p w14:paraId="7095000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6131829" w14:textId="77777777" w:rsidTr="004E4923">
        <w:trPr>
          <w:cantSplit/>
          <w:trHeight w:val="570"/>
          <w:jc w:val="center"/>
        </w:trPr>
        <w:tc>
          <w:tcPr>
            <w:tcW w:w="744" w:type="dxa"/>
            <w:shd w:val="clear" w:color="000000" w:fill="FFFFFF"/>
            <w:vAlign w:val="center"/>
            <w:hideMark/>
          </w:tcPr>
          <w:p w14:paraId="4F134F28"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50" w:type="dxa"/>
            <w:shd w:val="clear" w:color="000000" w:fill="FFFFFF"/>
            <w:vAlign w:val="center"/>
          </w:tcPr>
          <w:p w14:paraId="32D07DF6"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37D045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2159" w:type="dxa"/>
            <w:shd w:val="clear" w:color="000000" w:fill="FFFFFF"/>
            <w:vAlign w:val="center"/>
          </w:tcPr>
          <w:p w14:paraId="6E1C1308"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B7DBCBA" w14:textId="77777777" w:rsidTr="004E4923">
        <w:trPr>
          <w:cantSplit/>
          <w:trHeight w:val="285"/>
          <w:jc w:val="center"/>
        </w:trPr>
        <w:tc>
          <w:tcPr>
            <w:tcW w:w="744" w:type="dxa"/>
            <w:shd w:val="clear" w:color="000000" w:fill="FFFFFF"/>
            <w:vAlign w:val="center"/>
            <w:hideMark/>
          </w:tcPr>
          <w:p w14:paraId="6592B947"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50" w:type="dxa"/>
            <w:shd w:val="clear" w:color="000000" w:fill="FFFFFF"/>
            <w:vAlign w:val="center"/>
          </w:tcPr>
          <w:p w14:paraId="48DAD79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E8CE2C5"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2159" w:type="dxa"/>
            <w:shd w:val="clear" w:color="000000" w:fill="FFFFFF"/>
            <w:vAlign w:val="center"/>
          </w:tcPr>
          <w:p w14:paraId="4DE4542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98656A2" w14:textId="77777777" w:rsidTr="004E4923">
        <w:trPr>
          <w:cantSplit/>
          <w:trHeight w:val="285"/>
          <w:jc w:val="center"/>
        </w:trPr>
        <w:tc>
          <w:tcPr>
            <w:tcW w:w="744" w:type="dxa"/>
            <w:shd w:val="clear" w:color="000000" w:fill="FFFFFF"/>
            <w:vAlign w:val="center"/>
            <w:hideMark/>
          </w:tcPr>
          <w:p w14:paraId="31BE13D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50" w:type="dxa"/>
            <w:shd w:val="clear" w:color="000000" w:fill="FFFFFF"/>
            <w:vAlign w:val="center"/>
          </w:tcPr>
          <w:p w14:paraId="640D25D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772263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2159" w:type="dxa"/>
            <w:shd w:val="clear" w:color="000000" w:fill="FFFFFF"/>
            <w:vAlign w:val="center"/>
          </w:tcPr>
          <w:p w14:paraId="2130D5C9"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F1578B2" w14:textId="77777777" w:rsidTr="004E4923">
        <w:trPr>
          <w:cantSplit/>
          <w:trHeight w:val="285"/>
          <w:jc w:val="center"/>
        </w:trPr>
        <w:tc>
          <w:tcPr>
            <w:tcW w:w="744" w:type="dxa"/>
            <w:shd w:val="clear" w:color="000000" w:fill="FFFFFF"/>
            <w:vAlign w:val="center"/>
            <w:hideMark/>
          </w:tcPr>
          <w:p w14:paraId="61B68427"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50" w:type="dxa"/>
            <w:shd w:val="clear" w:color="000000" w:fill="FFFFFF"/>
            <w:vAlign w:val="center"/>
          </w:tcPr>
          <w:p w14:paraId="31F8BD50"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E83642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2159" w:type="dxa"/>
            <w:shd w:val="clear" w:color="000000" w:fill="FFFFFF"/>
            <w:vAlign w:val="center"/>
          </w:tcPr>
          <w:p w14:paraId="01A7027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1F38B013" w14:textId="77777777" w:rsidTr="004E4923">
        <w:trPr>
          <w:cantSplit/>
          <w:trHeight w:val="285"/>
          <w:jc w:val="center"/>
        </w:trPr>
        <w:tc>
          <w:tcPr>
            <w:tcW w:w="744" w:type="dxa"/>
            <w:shd w:val="clear" w:color="000000" w:fill="FFFFFF"/>
            <w:vAlign w:val="center"/>
            <w:hideMark/>
          </w:tcPr>
          <w:p w14:paraId="75C44816"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50" w:type="dxa"/>
            <w:shd w:val="clear" w:color="000000" w:fill="FFFFFF"/>
            <w:vAlign w:val="center"/>
          </w:tcPr>
          <w:p w14:paraId="060E704D"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2F6FAA2"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2159" w:type="dxa"/>
            <w:shd w:val="clear" w:color="000000" w:fill="FFFFFF"/>
            <w:vAlign w:val="center"/>
          </w:tcPr>
          <w:p w14:paraId="07FA0FB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B8B8D1E" w14:textId="77777777" w:rsidTr="004E4923">
        <w:trPr>
          <w:cantSplit/>
          <w:trHeight w:val="285"/>
          <w:jc w:val="center"/>
        </w:trPr>
        <w:tc>
          <w:tcPr>
            <w:tcW w:w="744" w:type="dxa"/>
            <w:shd w:val="clear" w:color="000000" w:fill="FFFFFF"/>
            <w:vAlign w:val="center"/>
            <w:hideMark/>
          </w:tcPr>
          <w:p w14:paraId="5CC79A46"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50" w:type="dxa"/>
            <w:shd w:val="clear" w:color="000000" w:fill="FFFFFF"/>
            <w:vAlign w:val="center"/>
          </w:tcPr>
          <w:p w14:paraId="7076534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666DC6A"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2159" w:type="dxa"/>
            <w:shd w:val="clear" w:color="000000" w:fill="FFFFFF"/>
            <w:vAlign w:val="center"/>
          </w:tcPr>
          <w:p w14:paraId="3322726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ADE59BB" w14:textId="77777777" w:rsidTr="004E4923">
        <w:trPr>
          <w:cantSplit/>
          <w:trHeight w:val="285"/>
          <w:jc w:val="center"/>
        </w:trPr>
        <w:tc>
          <w:tcPr>
            <w:tcW w:w="744" w:type="dxa"/>
            <w:shd w:val="clear" w:color="000000" w:fill="FFFFFF"/>
            <w:vAlign w:val="center"/>
            <w:hideMark/>
          </w:tcPr>
          <w:p w14:paraId="43B19E7A"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50" w:type="dxa"/>
            <w:shd w:val="clear" w:color="000000" w:fill="FFFFFF"/>
            <w:vAlign w:val="center"/>
          </w:tcPr>
          <w:p w14:paraId="10197B5A"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C9DD4A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2159" w:type="dxa"/>
            <w:shd w:val="clear" w:color="000000" w:fill="FFFFFF"/>
            <w:vAlign w:val="center"/>
          </w:tcPr>
          <w:p w14:paraId="0DF4FEC4"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02F7EC8" w14:textId="77777777" w:rsidTr="004E4923">
        <w:trPr>
          <w:cantSplit/>
          <w:trHeight w:val="285"/>
          <w:jc w:val="center"/>
        </w:trPr>
        <w:tc>
          <w:tcPr>
            <w:tcW w:w="744" w:type="dxa"/>
            <w:shd w:val="clear" w:color="000000" w:fill="FFFFFF"/>
            <w:vAlign w:val="center"/>
            <w:hideMark/>
          </w:tcPr>
          <w:p w14:paraId="0F251B13"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50" w:type="dxa"/>
            <w:shd w:val="clear" w:color="000000" w:fill="FFFFFF"/>
            <w:vAlign w:val="center"/>
          </w:tcPr>
          <w:p w14:paraId="1D8C6DF6"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F6349D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2159" w:type="dxa"/>
            <w:shd w:val="clear" w:color="000000" w:fill="FFFFFF"/>
            <w:vAlign w:val="center"/>
          </w:tcPr>
          <w:p w14:paraId="0F147DEC"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E21B24B" w14:textId="77777777" w:rsidTr="004E4923">
        <w:trPr>
          <w:cantSplit/>
          <w:trHeight w:val="285"/>
          <w:jc w:val="center"/>
        </w:trPr>
        <w:tc>
          <w:tcPr>
            <w:tcW w:w="744" w:type="dxa"/>
            <w:shd w:val="clear" w:color="000000" w:fill="FFFFFF"/>
            <w:vAlign w:val="center"/>
            <w:hideMark/>
          </w:tcPr>
          <w:p w14:paraId="591F9366"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50" w:type="dxa"/>
            <w:shd w:val="clear" w:color="000000" w:fill="FFFFFF"/>
            <w:vAlign w:val="center"/>
          </w:tcPr>
          <w:p w14:paraId="2B669A9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1A45EB0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2159" w:type="dxa"/>
            <w:shd w:val="clear" w:color="000000" w:fill="FFFFFF"/>
            <w:vAlign w:val="center"/>
          </w:tcPr>
          <w:p w14:paraId="0756204C"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269E25D" w14:textId="77777777" w:rsidTr="004E4923">
        <w:trPr>
          <w:cantSplit/>
          <w:trHeight w:val="285"/>
          <w:jc w:val="center"/>
        </w:trPr>
        <w:tc>
          <w:tcPr>
            <w:tcW w:w="744" w:type="dxa"/>
            <w:shd w:val="clear" w:color="000000" w:fill="FFFFFF"/>
            <w:vAlign w:val="center"/>
            <w:hideMark/>
          </w:tcPr>
          <w:p w14:paraId="3DC1A0F1"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50" w:type="dxa"/>
            <w:shd w:val="clear" w:color="000000" w:fill="FFFFFF"/>
            <w:vAlign w:val="center"/>
          </w:tcPr>
          <w:p w14:paraId="48481225"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FECF20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2159" w:type="dxa"/>
            <w:shd w:val="clear" w:color="000000" w:fill="FFFFFF"/>
            <w:vAlign w:val="center"/>
          </w:tcPr>
          <w:p w14:paraId="100ECA0C"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B7B049E" w14:textId="77777777" w:rsidTr="004E4923">
        <w:trPr>
          <w:cantSplit/>
          <w:trHeight w:val="285"/>
          <w:jc w:val="center"/>
        </w:trPr>
        <w:tc>
          <w:tcPr>
            <w:tcW w:w="744" w:type="dxa"/>
            <w:shd w:val="clear" w:color="000000" w:fill="FFFFFF"/>
            <w:vAlign w:val="center"/>
            <w:hideMark/>
          </w:tcPr>
          <w:p w14:paraId="531DBF82"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50" w:type="dxa"/>
            <w:shd w:val="clear" w:color="000000" w:fill="FFFFFF"/>
            <w:vAlign w:val="center"/>
          </w:tcPr>
          <w:p w14:paraId="3748C12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D260632"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2159" w:type="dxa"/>
            <w:shd w:val="clear" w:color="000000" w:fill="FFFFFF"/>
            <w:vAlign w:val="center"/>
          </w:tcPr>
          <w:p w14:paraId="36C8ABFE"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FB30278" w14:textId="77777777" w:rsidTr="004E4923">
        <w:trPr>
          <w:cantSplit/>
          <w:trHeight w:val="570"/>
          <w:jc w:val="center"/>
        </w:trPr>
        <w:tc>
          <w:tcPr>
            <w:tcW w:w="744" w:type="dxa"/>
            <w:shd w:val="clear" w:color="000000" w:fill="FFFFFF"/>
            <w:vAlign w:val="center"/>
            <w:hideMark/>
          </w:tcPr>
          <w:p w14:paraId="496CF6F7"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50" w:type="dxa"/>
            <w:shd w:val="clear" w:color="000000" w:fill="FFFFFF"/>
            <w:vAlign w:val="center"/>
          </w:tcPr>
          <w:p w14:paraId="744B4C33"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7B74501"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2159" w:type="dxa"/>
            <w:shd w:val="clear" w:color="000000" w:fill="FFFFFF"/>
            <w:vAlign w:val="center"/>
          </w:tcPr>
          <w:p w14:paraId="1CDEF03D"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11A8EE84" w14:textId="77777777" w:rsidTr="004E4923">
        <w:trPr>
          <w:cantSplit/>
          <w:trHeight w:val="285"/>
          <w:jc w:val="center"/>
        </w:trPr>
        <w:tc>
          <w:tcPr>
            <w:tcW w:w="744" w:type="dxa"/>
            <w:shd w:val="clear" w:color="000000" w:fill="FFFFFF"/>
            <w:vAlign w:val="center"/>
            <w:hideMark/>
          </w:tcPr>
          <w:p w14:paraId="017272D0"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50" w:type="dxa"/>
            <w:shd w:val="clear" w:color="000000" w:fill="FFFFFF"/>
            <w:vAlign w:val="center"/>
          </w:tcPr>
          <w:p w14:paraId="1EAB5867"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E6B1BCC"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2159" w:type="dxa"/>
            <w:shd w:val="clear" w:color="000000" w:fill="FFFFFF"/>
            <w:vAlign w:val="center"/>
          </w:tcPr>
          <w:p w14:paraId="5E161ED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A83CBAA" w14:textId="77777777" w:rsidTr="004E4923">
        <w:trPr>
          <w:cantSplit/>
          <w:trHeight w:val="285"/>
          <w:jc w:val="center"/>
        </w:trPr>
        <w:tc>
          <w:tcPr>
            <w:tcW w:w="744" w:type="dxa"/>
            <w:shd w:val="clear" w:color="000000" w:fill="FFFFFF"/>
            <w:vAlign w:val="center"/>
            <w:hideMark/>
          </w:tcPr>
          <w:p w14:paraId="18D2EAC3"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50" w:type="dxa"/>
            <w:shd w:val="clear" w:color="000000" w:fill="FFFFFF"/>
            <w:vAlign w:val="center"/>
          </w:tcPr>
          <w:p w14:paraId="6E850624"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04981FA"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2159" w:type="dxa"/>
            <w:shd w:val="clear" w:color="000000" w:fill="FFFFFF"/>
            <w:vAlign w:val="center"/>
          </w:tcPr>
          <w:p w14:paraId="1F0C00B4"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DE8F812" w14:textId="77777777" w:rsidTr="004E4923">
        <w:trPr>
          <w:cantSplit/>
          <w:trHeight w:val="285"/>
          <w:jc w:val="center"/>
        </w:trPr>
        <w:tc>
          <w:tcPr>
            <w:tcW w:w="744" w:type="dxa"/>
            <w:shd w:val="clear" w:color="000000" w:fill="FFFFFF"/>
            <w:vAlign w:val="center"/>
            <w:hideMark/>
          </w:tcPr>
          <w:p w14:paraId="1D290B8E"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50" w:type="dxa"/>
            <w:shd w:val="clear" w:color="000000" w:fill="FFFFFF"/>
            <w:vAlign w:val="center"/>
          </w:tcPr>
          <w:p w14:paraId="4AAD1569"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D1B3A4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2159" w:type="dxa"/>
            <w:shd w:val="clear" w:color="000000" w:fill="FFFFFF"/>
            <w:vAlign w:val="center"/>
          </w:tcPr>
          <w:p w14:paraId="4897AD87"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980BCCD" w14:textId="77777777" w:rsidTr="004E4923">
        <w:trPr>
          <w:cantSplit/>
          <w:trHeight w:val="285"/>
          <w:jc w:val="center"/>
        </w:trPr>
        <w:tc>
          <w:tcPr>
            <w:tcW w:w="744" w:type="dxa"/>
            <w:shd w:val="clear" w:color="000000" w:fill="FFFFFF"/>
            <w:vAlign w:val="center"/>
            <w:hideMark/>
          </w:tcPr>
          <w:p w14:paraId="6D81B72F" w14:textId="77777777"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50</w:t>
            </w:r>
          </w:p>
        </w:tc>
        <w:tc>
          <w:tcPr>
            <w:tcW w:w="1350" w:type="dxa"/>
            <w:shd w:val="clear" w:color="000000" w:fill="FFFFFF"/>
            <w:vAlign w:val="center"/>
          </w:tcPr>
          <w:p w14:paraId="245D6E9A"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F68CC68"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2159" w:type="dxa"/>
            <w:shd w:val="clear" w:color="000000" w:fill="FFFFFF"/>
            <w:vAlign w:val="center"/>
          </w:tcPr>
          <w:p w14:paraId="6276900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63B23E3" w14:textId="77777777" w:rsidTr="004E4923">
        <w:trPr>
          <w:cantSplit/>
          <w:trHeight w:val="570"/>
          <w:jc w:val="center"/>
        </w:trPr>
        <w:tc>
          <w:tcPr>
            <w:tcW w:w="744" w:type="dxa"/>
            <w:shd w:val="clear" w:color="000000" w:fill="FFFFFF"/>
            <w:vAlign w:val="center"/>
            <w:hideMark/>
          </w:tcPr>
          <w:p w14:paraId="5AD7F743"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350" w:type="dxa"/>
            <w:shd w:val="clear" w:color="000000" w:fill="FFFFFF"/>
            <w:vAlign w:val="center"/>
          </w:tcPr>
          <w:p w14:paraId="2A35A9AC"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7BAE746"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2159" w:type="dxa"/>
            <w:shd w:val="clear" w:color="000000" w:fill="FFFFFF"/>
            <w:vAlign w:val="center"/>
          </w:tcPr>
          <w:p w14:paraId="084766B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3DE5C0C" w14:textId="77777777" w:rsidTr="004E4923">
        <w:trPr>
          <w:cantSplit/>
          <w:trHeight w:val="285"/>
          <w:jc w:val="center"/>
        </w:trPr>
        <w:tc>
          <w:tcPr>
            <w:tcW w:w="744" w:type="dxa"/>
            <w:shd w:val="clear" w:color="000000" w:fill="FFFFFF"/>
            <w:vAlign w:val="center"/>
            <w:hideMark/>
          </w:tcPr>
          <w:p w14:paraId="15DC8CEA"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350" w:type="dxa"/>
            <w:shd w:val="clear" w:color="000000" w:fill="FFFFFF"/>
            <w:vAlign w:val="center"/>
          </w:tcPr>
          <w:p w14:paraId="4916B17E"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6A4095E"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2159" w:type="dxa"/>
            <w:shd w:val="clear" w:color="000000" w:fill="FFFFFF"/>
            <w:vAlign w:val="center"/>
          </w:tcPr>
          <w:p w14:paraId="5E07FF6A"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CC2B6EB" w14:textId="77777777" w:rsidTr="004E4923">
        <w:trPr>
          <w:cantSplit/>
          <w:trHeight w:val="285"/>
          <w:jc w:val="center"/>
        </w:trPr>
        <w:tc>
          <w:tcPr>
            <w:tcW w:w="744" w:type="dxa"/>
            <w:shd w:val="clear" w:color="000000" w:fill="FFFFFF"/>
            <w:vAlign w:val="center"/>
            <w:hideMark/>
          </w:tcPr>
          <w:p w14:paraId="347E30B2"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350" w:type="dxa"/>
            <w:shd w:val="clear" w:color="000000" w:fill="FFFFFF"/>
            <w:vAlign w:val="center"/>
          </w:tcPr>
          <w:p w14:paraId="681EEBB6"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5459729"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2159" w:type="dxa"/>
            <w:shd w:val="clear" w:color="000000" w:fill="FFFFFF"/>
            <w:vAlign w:val="center"/>
          </w:tcPr>
          <w:p w14:paraId="59C4C4E7"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A64B0DF" w14:textId="77777777" w:rsidTr="004E4923">
        <w:trPr>
          <w:cantSplit/>
          <w:trHeight w:val="285"/>
          <w:jc w:val="center"/>
        </w:trPr>
        <w:tc>
          <w:tcPr>
            <w:tcW w:w="744" w:type="dxa"/>
            <w:shd w:val="clear" w:color="000000" w:fill="FFFFFF"/>
            <w:vAlign w:val="center"/>
            <w:hideMark/>
          </w:tcPr>
          <w:p w14:paraId="04F04FE2"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350" w:type="dxa"/>
            <w:shd w:val="clear" w:color="000000" w:fill="FFFFFF"/>
            <w:vAlign w:val="center"/>
          </w:tcPr>
          <w:p w14:paraId="123543F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07DB479"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2159" w:type="dxa"/>
            <w:shd w:val="clear" w:color="000000" w:fill="FFFFFF"/>
            <w:vAlign w:val="center"/>
          </w:tcPr>
          <w:p w14:paraId="118159F4"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0816B0D" w14:textId="77777777" w:rsidTr="004E4923">
        <w:trPr>
          <w:cantSplit/>
          <w:trHeight w:val="285"/>
          <w:jc w:val="center"/>
        </w:trPr>
        <w:tc>
          <w:tcPr>
            <w:tcW w:w="744" w:type="dxa"/>
            <w:shd w:val="clear" w:color="000000" w:fill="FFFFFF"/>
            <w:vAlign w:val="center"/>
            <w:hideMark/>
          </w:tcPr>
          <w:p w14:paraId="73E21C92"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350" w:type="dxa"/>
            <w:shd w:val="clear" w:color="000000" w:fill="FFFFFF"/>
            <w:vAlign w:val="center"/>
          </w:tcPr>
          <w:p w14:paraId="446F0AC5"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2FCF99C"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2159" w:type="dxa"/>
            <w:shd w:val="clear" w:color="000000" w:fill="FFFFFF"/>
            <w:vAlign w:val="center"/>
          </w:tcPr>
          <w:p w14:paraId="6E00D1E7"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DBC53E6" w14:textId="77777777" w:rsidTr="004E4923">
        <w:trPr>
          <w:cantSplit/>
          <w:trHeight w:val="285"/>
          <w:jc w:val="center"/>
        </w:trPr>
        <w:tc>
          <w:tcPr>
            <w:tcW w:w="744" w:type="dxa"/>
            <w:shd w:val="clear" w:color="000000" w:fill="FFFFFF"/>
            <w:vAlign w:val="center"/>
            <w:hideMark/>
          </w:tcPr>
          <w:p w14:paraId="6FF4AD5B"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350" w:type="dxa"/>
            <w:shd w:val="clear" w:color="000000" w:fill="FFFFFF"/>
            <w:vAlign w:val="center"/>
          </w:tcPr>
          <w:p w14:paraId="18AB81E2"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6A27E77"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2159" w:type="dxa"/>
            <w:shd w:val="clear" w:color="000000" w:fill="FFFFFF"/>
            <w:vAlign w:val="center"/>
          </w:tcPr>
          <w:p w14:paraId="22DA5A06"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C5E1F52" w14:textId="77777777" w:rsidTr="004E4923">
        <w:trPr>
          <w:cantSplit/>
          <w:trHeight w:val="285"/>
          <w:jc w:val="center"/>
        </w:trPr>
        <w:tc>
          <w:tcPr>
            <w:tcW w:w="744" w:type="dxa"/>
            <w:shd w:val="clear" w:color="000000" w:fill="FFFFFF"/>
            <w:vAlign w:val="center"/>
            <w:hideMark/>
          </w:tcPr>
          <w:p w14:paraId="2CEB6F7B"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350" w:type="dxa"/>
            <w:shd w:val="clear" w:color="000000" w:fill="FFFFFF"/>
            <w:vAlign w:val="center"/>
          </w:tcPr>
          <w:p w14:paraId="5F207BC0"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C386C2F"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2159" w:type="dxa"/>
            <w:shd w:val="clear" w:color="000000" w:fill="FFFFFF"/>
            <w:vAlign w:val="center"/>
          </w:tcPr>
          <w:p w14:paraId="1B9B357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EE54C52" w14:textId="77777777" w:rsidTr="004E4923">
        <w:trPr>
          <w:cantSplit/>
          <w:trHeight w:val="285"/>
          <w:jc w:val="center"/>
        </w:trPr>
        <w:tc>
          <w:tcPr>
            <w:tcW w:w="744" w:type="dxa"/>
            <w:shd w:val="clear" w:color="000000" w:fill="FFFFFF"/>
            <w:vAlign w:val="center"/>
            <w:hideMark/>
          </w:tcPr>
          <w:p w14:paraId="31E45C84"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350" w:type="dxa"/>
            <w:shd w:val="clear" w:color="000000" w:fill="FFFFFF"/>
            <w:vAlign w:val="center"/>
          </w:tcPr>
          <w:p w14:paraId="20BDF19F"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31EB270C"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2159" w:type="dxa"/>
            <w:shd w:val="clear" w:color="000000" w:fill="FFFFFF"/>
            <w:vAlign w:val="center"/>
          </w:tcPr>
          <w:p w14:paraId="2545B96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CA28562" w14:textId="77777777" w:rsidTr="004E4923">
        <w:trPr>
          <w:cantSplit/>
          <w:trHeight w:val="285"/>
          <w:jc w:val="center"/>
        </w:trPr>
        <w:tc>
          <w:tcPr>
            <w:tcW w:w="744" w:type="dxa"/>
            <w:shd w:val="clear" w:color="000000" w:fill="FFFFFF"/>
            <w:vAlign w:val="center"/>
            <w:hideMark/>
          </w:tcPr>
          <w:p w14:paraId="3DADEBB0"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350" w:type="dxa"/>
            <w:shd w:val="clear" w:color="000000" w:fill="FFFFFF"/>
            <w:vAlign w:val="center"/>
          </w:tcPr>
          <w:p w14:paraId="54378931"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196F6DD"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2159" w:type="dxa"/>
            <w:shd w:val="clear" w:color="000000" w:fill="FFFFFF"/>
            <w:vAlign w:val="center"/>
          </w:tcPr>
          <w:p w14:paraId="478962DD"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476C6D6" w14:textId="77777777" w:rsidTr="004E4923">
        <w:trPr>
          <w:cantSplit/>
          <w:trHeight w:val="285"/>
          <w:jc w:val="center"/>
        </w:trPr>
        <w:tc>
          <w:tcPr>
            <w:tcW w:w="744" w:type="dxa"/>
            <w:shd w:val="clear" w:color="000000" w:fill="FFFFFF"/>
            <w:vAlign w:val="center"/>
            <w:hideMark/>
          </w:tcPr>
          <w:p w14:paraId="01E3FD49"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60</w:t>
            </w:r>
          </w:p>
        </w:tc>
        <w:tc>
          <w:tcPr>
            <w:tcW w:w="1350" w:type="dxa"/>
            <w:shd w:val="clear" w:color="000000" w:fill="FFFFFF"/>
            <w:vAlign w:val="center"/>
          </w:tcPr>
          <w:p w14:paraId="22789697"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735D3C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2159" w:type="dxa"/>
            <w:shd w:val="clear" w:color="000000" w:fill="FFFFFF"/>
            <w:vAlign w:val="center"/>
          </w:tcPr>
          <w:p w14:paraId="37098D19"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0CEEE6A" w14:textId="77777777" w:rsidTr="004E4923">
        <w:trPr>
          <w:cantSplit/>
          <w:trHeight w:val="285"/>
          <w:jc w:val="center"/>
        </w:trPr>
        <w:tc>
          <w:tcPr>
            <w:tcW w:w="744" w:type="dxa"/>
            <w:shd w:val="clear" w:color="000000" w:fill="FFFFFF"/>
            <w:vAlign w:val="center"/>
            <w:hideMark/>
          </w:tcPr>
          <w:p w14:paraId="5BB6AF8C"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350" w:type="dxa"/>
            <w:shd w:val="clear" w:color="000000" w:fill="FFFFFF"/>
            <w:vAlign w:val="center"/>
          </w:tcPr>
          <w:p w14:paraId="0A79635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6DE5573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2159" w:type="dxa"/>
            <w:shd w:val="clear" w:color="000000" w:fill="FFFFFF"/>
            <w:vAlign w:val="center"/>
          </w:tcPr>
          <w:p w14:paraId="124F21C3"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10B1B4F7" w14:textId="77777777" w:rsidTr="004E4923">
        <w:trPr>
          <w:cantSplit/>
          <w:trHeight w:val="285"/>
          <w:jc w:val="center"/>
        </w:trPr>
        <w:tc>
          <w:tcPr>
            <w:tcW w:w="744" w:type="dxa"/>
            <w:shd w:val="clear" w:color="000000" w:fill="FFFFFF"/>
            <w:vAlign w:val="center"/>
            <w:hideMark/>
          </w:tcPr>
          <w:p w14:paraId="1D9D114E"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350" w:type="dxa"/>
            <w:shd w:val="clear" w:color="000000" w:fill="FFFFFF"/>
            <w:vAlign w:val="center"/>
          </w:tcPr>
          <w:p w14:paraId="2DADAB0A"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A876B78"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2159" w:type="dxa"/>
            <w:shd w:val="clear" w:color="000000" w:fill="FFFFFF"/>
            <w:vAlign w:val="center"/>
          </w:tcPr>
          <w:p w14:paraId="3832D21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2039D847" w14:textId="77777777" w:rsidTr="004E4923">
        <w:trPr>
          <w:cantSplit/>
          <w:trHeight w:val="570"/>
          <w:jc w:val="center"/>
        </w:trPr>
        <w:tc>
          <w:tcPr>
            <w:tcW w:w="744" w:type="dxa"/>
            <w:shd w:val="clear" w:color="000000" w:fill="FFFFFF"/>
            <w:vAlign w:val="center"/>
            <w:hideMark/>
          </w:tcPr>
          <w:p w14:paraId="0C781298"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350" w:type="dxa"/>
            <w:shd w:val="clear" w:color="000000" w:fill="FFFFFF"/>
            <w:vAlign w:val="center"/>
          </w:tcPr>
          <w:p w14:paraId="756E00CC"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18217910"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2159" w:type="dxa"/>
            <w:shd w:val="clear" w:color="000000" w:fill="FFFFFF"/>
            <w:vAlign w:val="center"/>
          </w:tcPr>
          <w:p w14:paraId="572E2477"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4F5EBB31" w14:textId="77777777" w:rsidTr="004E4923">
        <w:trPr>
          <w:cantSplit/>
          <w:trHeight w:val="285"/>
          <w:jc w:val="center"/>
        </w:trPr>
        <w:tc>
          <w:tcPr>
            <w:tcW w:w="744" w:type="dxa"/>
            <w:shd w:val="clear" w:color="000000" w:fill="FFFFFF"/>
            <w:vAlign w:val="center"/>
            <w:hideMark/>
          </w:tcPr>
          <w:p w14:paraId="662AD69C"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350" w:type="dxa"/>
            <w:shd w:val="clear" w:color="000000" w:fill="FFFFFF"/>
            <w:vAlign w:val="center"/>
          </w:tcPr>
          <w:p w14:paraId="14780F11"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5CE6C455"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2159" w:type="dxa"/>
            <w:shd w:val="clear" w:color="000000" w:fill="FFFFFF"/>
            <w:vAlign w:val="center"/>
          </w:tcPr>
          <w:p w14:paraId="1C06E3D2"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7119AF20" w14:textId="77777777" w:rsidTr="004E4923">
        <w:trPr>
          <w:cantSplit/>
          <w:trHeight w:val="285"/>
          <w:jc w:val="center"/>
        </w:trPr>
        <w:tc>
          <w:tcPr>
            <w:tcW w:w="744" w:type="dxa"/>
            <w:shd w:val="clear" w:color="000000" w:fill="FFFFFF"/>
            <w:vAlign w:val="center"/>
            <w:hideMark/>
          </w:tcPr>
          <w:p w14:paraId="004020B8"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65</w:t>
            </w:r>
          </w:p>
        </w:tc>
        <w:tc>
          <w:tcPr>
            <w:tcW w:w="1350" w:type="dxa"/>
            <w:shd w:val="clear" w:color="000000" w:fill="FFFFFF"/>
            <w:vAlign w:val="center"/>
          </w:tcPr>
          <w:p w14:paraId="3733E51F"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5CE9AB88"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2159" w:type="dxa"/>
            <w:shd w:val="clear" w:color="000000" w:fill="FFFFFF"/>
            <w:vAlign w:val="center"/>
          </w:tcPr>
          <w:p w14:paraId="0B665D65"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F4BAB4E" w14:textId="77777777" w:rsidTr="004E4923">
        <w:trPr>
          <w:cantSplit/>
          <w:trHeight w:val="285"/>
          <w:jc w:val="center"/>
        </w:trPr>
        <w:tc>
          <w:tcPr>
            <w:tcW w:w="744" w:type="dxa"/>
            <w:shd w:val="clear" w:color="000000" w:fill="FFFFFF"/>
            <w:vAlign w:val="center"/>
            <w:hideMark/>
          </w:tcPr>
          <w:p w14:paraId="01604AC0"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350" w:type="dxa"/>
            <w:shd w:val="clear" w:color="000000" w:fill="FFFFFF"/>
            <w:vAlign w:val="center"/>
          </w:tcPr>
          <w:p w14:paraId="66205F6B"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02F98A81"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2159" w:type="dxa"/>
            <w:shd w:val="clear" w:color="000000" w:fill="FFFFFF"/>
            <w:vAlign w:val="center"/>
          </w:tcPr>
          <w:p w14:paraId="3A4334C1"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922767F" w14:textId="77777777" w:rsidTr="004E4923">
        <w:trPr>
          <w:cantSplit/>
          <w:trHeight w:val="285"/>
          <w:jc w:val="center"/>
        </w:trPr>
        <w:tc>
          <w:tcPr>
            <w:tcW w:w="744" w:type="dxa"/>
            <w:shd w:val="clear" w:color="000000" w:fill="FFFFFF"/>
            <w:vAlign w:val="center"/>
            <w:hideMark/>
          </w:tcPr>
          <w:p w14:paraId="54F79BFD"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67</w:t>
            </w:r>
          </w:p>
        </w:tc>
        <w:tc>
          <w:tcPr>
            <w:tcW w:w="1350" w:type="dxa"/>
            <w:shd w:val="clear" w:color="000000" w:fill="FFFFFF"/>
            <w:vAlign w:val="center"/>
          </w:tcPr>
          <w:p w14:paraId="3A280BC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D58CD7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2159" w:type="dxa"/>
            <w:shd w:val="clear" w:color="000000" w:fill="FFFFFF"/>
            <w:vAlign w:val="center"/>
          </w:tcPr>
          <w:p w14:paraId="42CE8DCB"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3C11140D" w14:textId="77777777" w:rsidTr="004E4923">
        <w:trPr>
          <w:cantSplit/>
          <w:trHeight w:val="285"/>
          <w:jc w:val="center"/>
        </w:trPr>
        <w:tc>
          <w:tcPr>
            <w:tcW w:w="744" w:type="dxa"/>
            <w:shd w:val="clear" w:color="000000" w:fill="FFFFFF"/>
            <w:vAlign w:val="center"/>
            <w:hideMark/>
          </w:tcPr>
          <w:p w14:paraId="0A28A023"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68</w:t>
            </w:r>
          </w:p>
        </w:tc>
        <w:tc>
          <w:tcPr>
            <w:tcW w:w="1350" w:type="dxa"/>
            <w:shd w:val="clear" w:color="000000" w:fill="FFFFFF"/>
            <w:vAlign w:val="center"/>
          </w:tcPr>
          <w:p w14:paraId="53940274"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702F0EA1"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2159" w:type="dxa"/>
            <w:shd w:val="clear" w:color="000000" w:fill="FFFFFF"/>
            <w:vAlign w:val="center"/>
          </w:tcPr>
          <w:p w14:paraId="5851254E"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6A04B87E" w14:textId="77777777" w:rsidTr="004E4923">
        <w:trPr>
          <w:cantSplit/>
          <w:trHeight w:val="285"/>
          <w:jc w:val="center"/>
        </w:trPr>
        <w:tc>
          <w:tcPr>
            <w:tcW w:w="744" w:type="dxa"/>
            <w:shd w:val="clear" w:color="000000" w:fill="FFFFFF"/>
            <w:vAlign w:val="center"/>
            <w:hideMark/>
          </w:tcPr>
          <w:p w14:paraId="763B1415"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350" w:type="dxa"/>
            <w:shd w:val="clear" w:color="000000" w:fill="FFFFFF"/>
            <w:vAlign w:val="center"/>
          </w:tcPr>
          <w:p w14:paraId="537E4FE8"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FCC4EE0"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2159" w:type="dxa"/>
            <w:shd w:val="clear" w:color="000000" w:fill="FFFFFF"/>
            <w:vAlign w:val="center"/>
          </w:tcPr>
          <w:p w14:paraId="4BFAA7D0" w14:textId="77777777" w:rsidR="004E4923" w:rsidRPr="00A53823" w:rsidRDefault="004E4923" w:rsidP="004E4923">
            <w:pPr>
              <w:pStyle w:val="SemEspaamento"/>
              <w:jc w:val="both"/>
              <w:rPr>
                <w:rFonts w:ascii="Times New Roman" w:hAnsi="Times New Roman" w:cs="Times New Roman"/>
                <w:sz w:val="24"/>
                <w:szCs w:val="24"/>
              </w:rPr>
            </w:pPr>
          </w:p>
        </w:tc>
      </w:tr>
      <w:tr w:rsidR="004E4923" w:rsidRPr="000D0905" w14:paraId="0D652242" w14:textId="77777777" w:rsidTr="004E4923">
        <w:trPr>
          <w:cantSplit/>
          <w:trHeight w:val="285"/>
          <w:jc w:val="center"/>
        </w:trPr>
        <w:tc>
          <w:tcPr>
            <w:tcW w:w="744" w:type="dxa"/>
            <w:shd w:val="clear" w:color="000000" w:fill="FFFFFF"/>
            <w:vAlign w:val="center"/>
            <w:hideMark/>
          </w:tcPr>
          <w:p w14:paraId="5226A31F" w14:textId="77777777" w:rsidR="004E4923" w:rsidRPr="000D0905" w:rsidRDefault="00585563" w:rsidP="004E4923">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350" w:type="dxa"/>
            <w:shd w:val="clear" w:color="000000" w:fill="FFFFFF"/>
            <w:vAlign w:val="center"/>
          </w:tcPr>
          <w:p w14:paraId="2F4CC4F0" w14:textId="77777777"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14:paraId="2F2BFB83" w14:textId="77777777"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2159" w:type="dxa"/>
            <w:shd w:val="clear" w:color="000000" w:fill="FFFFFF"/>
            <w:vAlign w:val="center"/>
          </w:tcPr>
          <w:p w14:paraId="455C9FA4" w14:textId="77777777" w:rsidR="004E4923" w:rsidRPr="00A53823" w:rsidRDefault="004E4923" w:rsidP="004E4923">
            <w:pPr>
              <w:pStyle w:val="SemEspaamento"/>
              <w:jc w:val="both"/>
              <w:rPr>
                <w:rFonts w:ascii="Times New Roman" w:hAnsi="Times New Roman" w:cs="Times New Roman"/>
                <w:sz w:val="24"/>
                <w:szCs w:val="24"/>
              </w:rPr>
            </w:pPr>
          </w:p>
        </w:tc>
      </w:tr>
    </w:tbl>
    <w:p w14:paraId="7BE002FB" w14:textId="77777777" w:rsidR="006D73A3" w:rsidRDefault="006D73A3" w:rsidP="006D73A3"/>
    <w:p w14:paraId="5BDF628D" w14:textId="77777777" w:rsidR="006D73A3" w:rsidRDefault="006D73A3" w:rsidP="006D73A3">
      <w:pPr>
        <w:jc w:val="right"/>
      </w:pPr>
    </w:p>
    <w:p w14:paraId="23D48F5F" w14:textId="77777777" w:rsidR="006D73A3" w:rsidRDefault="006D73A3" w:rsidP="006D73A3"/>
    <w:p w14:paraId="2C8CE251" w14:textId="77777777" w:rsidR="006D73A3" w:rsidRDefault="006D73A3" w:rsidP="006D73A3"/>
    <w:p w14:paraId="33D2F6BF" w14:textId="77777777"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p w14:paraId="3F50D581" w14:textId="77777777" w:rsidR="001803B0" w:rsidRPr="00A53823" w:rsidRDefault="001803B0" w:rsidP="005F3E8E">
      <w:pPr>
        <w:tabs>
          <w:tab w:val="left" w:pos="709"/>
          <w:tab w:val="left" w:pos="2528"/>
          <w:tab w:val="center" w:pos="5386"/>
        </w:tabs>
        <w:spacing w:line="360" w:lineRule="auto"/>
        <w:jc w:val="both"/>
        <w:rPr>
          <w:rFonts w:ascii="Times New Roman" w:eastAsia="Arial" w:hAnsi="Times New Roman" w:cs="Times New Roman"/>
          <w:color w:val="FF0000"/>
          <w:sz w:val="24"/>
          <w:szCs w:val="24"/>
        </w:rPr>
      </w:pPr>
    </w:p>
    <w:p w14:paraId="1B1B80B8" w14:textId="77777777" w:rsidR="001803B0" w:rsidRPr="00A53823" w:rsidRDefault="001803B0" w:rsidP="005F3E8E">
      <w:pPr>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br w:type="page"/>
      </w:r>
    </w:p>
    <w:p w14:paraId="0925D7EE" w14:textId="77777777" w:rsidR="001803B0" w:rsidRPr="00A53823" w:rsidRDefault="001803B0" w:rsidP="00115EF7">
      <w:pPr>
        <w:tabs>
          <w:tab w:val="left" w:pos="709"/>
          <w:tab w:val="left" w:pos="2528"/>
          <w:tab w:val="center" w:pos="5386"/>
        </w:tabs>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lastRenderedPageBreak/>
        <w:t xml:space="preserve">ANEXO </w:t>
      </w:r>
      <w:r w:rsidR="000E4D47" w:rsidRPr="00A53823">
        <w:rPr>
          <w:rFonts w:ascii="Times New Roman" w:hAnsi="Times New Roman" w:cs="Times New Roman"/>
          <w:b/>
          <w:sz w:val="24"/>
          <w:szCs w:val="24"/>
        </w:rPr>
        <w:t>XI</w:t>
      </w:r>
      <w:r w:rsidRPr="00A53823">
        <w:rPr>
          <w:rFonts w:ascii="Times New Roman" w:hAnsi="Times New Roman" w:cs="Times New Roman"/>
          <w:b/>
          <w:sz w:val="24"/>
          <w:szCs w:val="24"/>
        </w:rPr>
        <w:t>II</w:t>
      </w:r>
    </w:p>
    <w:p w14:paraId="0BD98B13" w14:textId="77777777"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sz w:val="24"/>
          <w:szCs w:val="24"/>
        </w:rPr>
      </w:pPr>
    </w:p>
    <w:p w14:paraId="33B90190" w14:textId="77777777" w:rsidR="001803B0" w:rsidRPr="00A53823" w:rsidRDefault="001803B0" w:rsidP="00115EF7">
      <w:pPr>
        <w:tabs>
          <w:tab w:val="left" w:pos="709"/>
          <w:tab w:val="left" w:pos="2528"/>
          <w:tab w:val="center" w:pos="5386"/>
        </w:tabs>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t>METAS QUALITATIVAS</w:t>
      </w:r>
    </w:p>
    <w:tbl>
      <w:tblPr>
        <w:tblW w:w="8290" w:type="dxa"/>
        <w:jc w:val="center"/>
        <w:tblLayout w:type="fixed"/>
        <w:tblLook w:val="04A0" w:firstRow="1" w:lastRow="0" w:firstColumn="1" w:lastColumn="0" w:noHBand="0" w:noVBand="1"/>
      </w:tblPr>
      <w:tblGrid>
        <w:gridCol w:w="7318"/>
        <w:gridCol w:w="972"/>
      </w:tblGrid>
      <w:tr w:rsidR="001803B0" w:rsidRPr="00A53823" w14:paraId="269431EF"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B7DCADA" w14:textId="77777777"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GESTÃO</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DBE95C" w14:textId="77777777"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META</w:t>
            </w:r>
          </w:p>
        </w:tc>
      </w:tr>
      <w:tr w:rsidR="001803B0" w:rsidRPr="00A53823" w14:paraId="4BEAA07C" w14:textId="77777777" w:rsidTr="00DF49B5">
        <w:trPr>
          <w:trHeight w:val="335"/>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1E4C6A8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Manter o funcionamento do estabelecimento sob direção técnica de profissional habilitado para o exercício da atividade oferecida no serviço (Responsável Técnico junto ao CREMERJ / COREN e equipe multiprofissional); apresentar responsabilidades técnicas atualizadas</w:t>
            </w:r>
          </w:p>
        </w:tc>
        <w:tc>
          <w:tcPr>
            <w:tcW w:w="972" w:type="dxa"/>
            <w:tcBorders>
              <w:top w:val="single" w:sz="4" w:space="0" w:color="000000"/>
              <w:left w:val="single" w:sz="4" w:space="0" w:color="000000"/>
              <w:bottom w:val="single" w:sz="4" w:space="0" w:color="000000"/>
              <w:right w:val="single" w:sz="4" w:space="0" w:color="000000"/>
            </w:tcBorders>
            <w:vAlign w:val="center"/>
          </w:tcPr>
          <w:p w14:paraId="74A07D0F"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7038AC8B" w14:textId="77777777" w:rsidTr="00DF49B5">
        <w:trPr>
          <w:trHeight w:val="552"/>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031B8E9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relatório de monitoramento interno e externo de qualidade (MIQ)</w:t>
            </w:r>
          </w:p>
        </w:tc>
        <w:tc>
          <w:tcPr>
            <w:tcW w:w="972" w:type="dxa"/>
            <w:tcBorders>
              <w:top w:val="single" w:sz="4" w:space="0" w:color="000000"/>
              <w:left w:val="single" w:sz="4" w:space="0" w:color="000000"/>
              <w:bottom w:val="single" w:sz="4" w:space="0" w:color="000000"/>
              <w:right w:val="single" w:sz="4" w:space="0" w:color="000000"/>
            </w:tcBorders>
            <w:vAlign w:val="center"/>
          </w:tcPr>
          <w:p w14:paraId="5339ECA7"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58F2C1D6" w14:textId="77777777" w:rsidTr="00DF49B5">
        <w:trPr>
          <w:trHeight w:val="313"/>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4940343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Implantar o Sistema de Informação (banco de dados capaz de emitir relatórios de faturamento (mínimo: planilha com gastos dos principais setores, custo médio do paciente)</w:t>
            </w:r>
          </w:p>
        </w:tc>
        <w:tc>
          <w:tcPr>
            <w:tcW w:w="972" w:type="dxa"/>
            <w:tcBorders>
              <w:top w:val="single" w:sz="4" w:space="0" w:color="000000"/>
              <w:left w:val="single" w:sz="4" w:space="0" w:color="000000"/>
              <w:bottom w:val="single" w:sz="4" w:space="0" w:color="000000"/>
              <w:right w:val="single" w:sz="4" w:space="0" w:color="000000"/>
            </w:tcBorders>
            <w:vAlign w:val="center"/>
          </w:tcPr>
          <w:p w14:paraId="3F2065EB"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44A9A5A4" w14:textId="77777777" w:rsidTr="00DF49B5">
        <w:trPr>
          <w:trHeight w:val="250"/>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40303E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 Elaborar e implantar protocolos de Normas e Rotinas de Serviços, fixando em locais visíveis às respectivas rotinas</w:t>
            </w:r>
          </w:p>
        </w:tc>
        <w:tc>
          <w:tcPr>
            <w:tcW w:w="972" w:type="dxa"/>
            <w:tcBorders>
              <w:top w:val="single" w:sz="4" w:space="0" w:color="000000"/>
              <w:left w:val="single" w:sz="4" w:space="0" w:color="000000"/>
              <w:bottom w:val="single" w:sz="4" w:space="0" w:color="000000"/>
              <w:right w:val="single" w:sz="4" w:space="0" w:color="000000"/>
            </w:tcBorders>
            <w:vAlign w:val="center"/>
          </w:tcPr>
          <w:p w14:paraId="32BAD5D2"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1FFA1EC0" w14:textId="77777777" w:rsidTr="00DF49B5">
        <w:trPr>
          <w:trHeight w:val="353"/>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3B4461F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 Ofertar o resultado do exame a ser fornecido ao usuário do SUS, com identificação completa dele; data de realização, devidamente carimbado e assinado pelo bioquímico executante</w:t>
            </w:r>
          </w:p>
        </w:tc>
        <w:tc>
          <w:tcPr>
            <w:tcW w:w="972" w:type="dxa"/>
            <w:tcBorders>
              <w:top w:val="single" w:sz="4" w:space="0" w:color="000000"/>
              <w:left w:val="single" w:sz="4" w:space="0" w:color="000000"/>
              <w:bottom w:val="single" w:sz="4" w:space="0" w:color="000000"/>
              <w:right w:val="single" w:sz="4" w:space="0" w:color="000000"/>
            </w:tcBorders>
            <w:vAlign w:val="center"/>
          </w:tcPr>
          <w:p w14:paraId="496E1A77"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137E3AAB" w14:textId="77777777" w:rsidTr="00DF49B5">
        <w:trPr>
          <w:trHeight w:val="714"/>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597A653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 Atender ao cronograma de entrega dos resultados dos exames realizados, proposto pela SMS/BJ</w:t>
            </w:r>
          </w:p>
        </w:tc>
        <w:tc>
          <w:tcPr>
            <w:tcW w:w="972" w:type="dxa"/>
            <w:tcBorders>
              <w:top w:val="single" w:sz="4" w:space="0" w:color="000000"/>
              <w:left w:val="single" w:sz="4" w:space="0" w:color="000000"/>
              <w:bottom w:val="single" w:sz="4" w:space="0" w:color="000000"/>
              <w:right w:val="single" w:sz="4" w:space="0" w:color="000000"/>
            </w:tcBorders>
            <w:vAlign w:val="center"/>
          </w:tcPr>
          <w:p w14:paraId="4789FB65"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24F59E4B" w14:textId="77777777" w:rsidTr="00DF49B5">
        <w:trPr>
          <w:trHeight w:val="76"/>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6C9D77F4" w14:textId="77777777" w:rsidR="001803B0" w:rsidRPr="00A53823" w:rsidRDefault="001803B0" w:rsidP="005F3E8E">
            <w:pPr>
              <w:pStyle w:val="SemEspaamento"/>
              <w:jc w:val="both"/>
              <w:rPr>
                <w:rFonts w:ascii="Times New Roman" w:hAnsi="Times New Roman" w:cs="Times New Roman"/>
                <w:sz w:val="24"/>
                <w:szCs w:val="24"/>
                <w:highlight w:val="yellow"/>
              </w:rPr>
            </w:pPr>
            <w:r w:rsidRPr="00A53823">
              <w:rPr>
                <w:rFonts w:ascii="Times New Roman" w:hAnsi="Times New Roman" w:cs="Times New Roman"/>
                <w:sz w:val="24"/>
                <w:szCs w:val="24"/>
              </w:rPr>
              <w:t>7. Apresentar mensalmente planilha contendo a data da realização do exame e a entrega do resultado</w:t>
            </w:r>
          </w:p>
        </w:tc>
        <w:tc>
          <w:tcPr>
            <w:tcW w:w="972" w:type="dxa"/>
            <w:tcBorders>
              <w:top w:val="single" w:sz="4" w:space="0" w:color="000000"/>
              <w:left w:val="single" w:sz="4" w:space="0" w:color="000000"/>
              <w:bottom w:val="single" w:sz="4" w:space="0" w:color="000000"/>
              <w:right w:val="single" w:sz="4" w:space="0" w:color="000000"/>
            </w:tcBorders>
            <w:vAlign w:val="center"/>
          </w:tcPr>
          <w:p w14:paraId="700FB091"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241E21F9" w14:textId="77777777" w:rsidTr="00DF49B5">
        <w:trPr>
          <w:trHeight w:val="170"/>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DC66135"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 Assegurar a guarda dos resultados e prontuários/exames no que se refere à sua confidenciabilidade e integridade</w:t>
            </w:r>
          </w:p>
        </w:tc>
        <w:tc>
          <w:tcPr>
            <w:tcW w:w="972" w:type="dxa"/>
            <w:tcBorders>
              <w:top w:val="single" w:sz="4" w:space="0" w:color="000000"/>
              <w:left w:val="single" w:sz="4" w:space="0" w:color="000000"/>
              <w:bottom w:val="single" w:sz="4" w:space="0" w:color="000000"/>
              <w:right w:val="single" w:sz="4" w:space="0" w:color="000000"/>
            </w:tcBorders>
            <w:vAlign w:val="center"/>
          </w:tcPr>
          <w:p w14:paraId="3E8C36C6"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7EED5194" w14:textId="77777777" w:rsidTr="00DF49B5">
        <w:trPr>
          <w:trHeight w:val="183"/>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330A115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 Implantar protocolo de atendimento preferencial nas unidades – medidas para garantir nos atendimentos a prioridade aos indivíduos vulneráveis (pessoas com deficiência, idosos, gestantes, lactantes)</w:t>
            </w:r>
          </w:p>
        </w:tc>
        <w:tc>
          <w:tcPr>
            <w:tcW w:w="972" w:type="dxa"/>
            <w:tcBorders>
              <w:top w:val="single" w:sz="4" w:space="0" w:color="000000"/>
              <w:left w:val="single" w:sz="4" w:space="0" w:color="000000"/>
              <w:bottom w:val="single" w:sz="4" w:space="0" w:color="000000"/>
              <w:right w:val="single" w:sz="4" w:space="0" w:color="000000"/>
            </w:tcBorders>
            <w:vAlign w:val="center"/>
          </w:tcPr>
          <w:p w14:paraId="2448262D"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373E72B9"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15F94A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 Manter a base de dados do CNES atualizada</w:t>
            </w:r>
          </w:p>
        </w:tc>
        <w:tc>
          <w:tcPr>
            <w:tcW w:w="972" w:type="dxa"/>
            <w:tcBorders>
              <w:top w:val="single" w:sz="4" w:space="0" w:color="000000"/>
              <w:left w:val="single" w:sz="4" w:space="0" w:color="000000"/>
              <w:bottom w:val="single" w:sz="4" w:space="0" w:color="000000"/>
              <w:right w:val="single" w:sz="4" w:space="0" w:color="000000"/>
            </w:tcBorders>
            <w:vAlign w:val="center"/>
          </w:tcPr>
          <w:p w14:paraId="7AD778B3"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0BE22A13"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1C3FB3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 Apresentar Protocolos de Segurança</w:t>
            </w:r>
          </w:p>
        </w:tc>
        <w:tc>
          <w:tcPr>
            <w:tcW w:w="972" w:type="dxa"/>
            <w:tcBorders>
              <w:top w:val="single" w:sz="4" w:space="0" w:color="000000"/>
              <w:left w:val="single" w:sz="4" w:space="0" w:color="000000"/>
              <w:bottom w:val="single" w:sz="4" w:space="0" w:color="000000"/>
              <w:right w:val="single" w:sz="4" w:space="0" w:color="000000"/>
            </w:tcBorders>
            <w:vAlign w:val="center"/>
          </w:tcPr>
          <w:p w14:paraId="068A8A24"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64CC63D7"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74C7B5" w14:textId="77777777"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ATENÇÃO Á SAÚDE</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1E5C6B" w14:textId="77777777"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META</w:t>
            </w:r>
          </w:p>
        </w:tc>
      </w:tr>
      <w:tr w:rsidR="001803B0" w:rsidRPr="00A53823" w14:paraId="75BB4E55"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101F095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trimestralmente ações desenvolvidas de humanização (Realizar treinamentos, palestras, cursos)</w:t>
            </w:r>
          </w:p>
        </w:tc>
        <w:tc>
          <w:tcPr>
            <w:tcW w:w="972" w:type="dxa"/>
            <w:tcBorders>
              <w:top w:val="single" w:sz="4" w:space="0" w:color="000000"/>
              <w:left w:val="single" w:sz="4" w:space="0" w:color="000000"/>
              <w:bottom w:val="single" w:sz="4" w:space="0" w:color="000000"/>
              <w:right w:val="single" w:sz="4" w:space="0" w:color="000000"/>
            </w:tcBorders>
            <w:vAlign w:val="center"/>
          </w:tcPr>
          <w:p w14:paraId="11B55CF1"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5272373"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B90958"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AREA FÍSICA</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EA82F30"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META</w:t>
            </w:r>
          </w:p>
        </w:tc>
      </w:tr>
      <w:tr w:rsidR="001803B0" w:rsidRPr="00A53823" w14:paraId="2BAEE8FB"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4987B28B"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alvará sanitário dentro do prazo de validade</w:t>
            </w:r>
          </w:p>
        </w:tc>
        <w:tc>
          <w:tcPr>
            <w:tcW w:w="972" w:type="dxa"/>
            <w:tcBorders>
              <w:top w:val="single" w:sz="4" w:space="0" w:color="000000"/>
              <w:left w:val="single" w:sz="4" w:space="0" w:color="000000"/>
              <w:bottom w:val="single" w:sz="4" w:space="0" w:color="000000"/>
              <w:right w:val="single" w:sz="4" w:space="0" w:color="000000"/>
            </w:tcBorders>
            <w:vAlign w:val="center"/>
          </w:tcPr>
          <w:p w14:paraId="75D94813"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5EFFE1BA"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02CA432"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o relatório de Inspeção Sanitária atualizado</w:t>
            </w:r>
          </w:p>
        </w:tc>
        <w:tc>
          <w:tcPr>
            <w:tcW w:w="972" w:type="dxa"/>
            <w:tcBorders>
              <w:top w:val="single" w:sz="4" w:space="0" w:color="000000"/>
              <w:left w:val="single" w:sz="4" w:space="0" w:color="000000"/>
              <w:bottom w:val="single" w:sz="4" w:space="0" w:color="000000"/>
              <w:right w:val="single" w:sz="4" w:space="0" w:color="000000"/>
            </w:tcBorders>
            <w:vAlign w:val="center"/>
          </w:tcPr>
          <w:p w14:paraId="7BA4092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E6A0EF2"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19837E3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Manter os ambientes identificados e de fácil visualização</w:t>
            </w:r>
          </w:p>
        </w:tc>
        <w:tc>
          <w:tcPr>
            <w:tcW w:w="972" w:type="dxa"/>
            <w:tcBorders>
              <w:top w:val="single" w:sz="4" w:space="0" w:color="000000"/>
              <w:left w:val="single" w:sz="4" w:space="0" w:color="000000"/>
              <w:bottom w:val="single" w:sz="4" w:space="0" w:color="000000"/>
              <w:right w:val="single" w:sz="4" w:space="0" w:color="000000"/>
            </w:tcBorders>
            <w:vAlign w:val="center"/>
          </w:tcPr>
          <w:p w14:paraId="648D5E5D"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4EEDE7C" w14:textId="77777777" w:rsidTr="00DF49B5">
        <w:trPr>
          <w:trHeight w:val="404"/>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65CC28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 Ofertar acessibilidade à pessoa com deficiência: rampas de acesso e elevador nos locais possíveis de colocação (cadeira de rodas e macas de transporte) disponíveis na unidade</w:t>
            </w:r>
          </w:p>
        </w:tc>
        <w:tc>
          <w:tcPr>
            <w:tcW w:w="972" w:type="dxa"/>
            <w:tcBorders>
              <w:top w:val="single" w:sz="4" w:space="0" w:color="000000"/>
              <w:left w:val="single" w:sz="4" w:space="0" w:color="000000"/>
              <w:bottom w:val="single" w:sz="4" w:space="0" w:color="000000"/>
              <w:right w:val="single" w:sz="4" w:space="0" w:color="000000"/>
            </w:tcBorders>
            <w:vAlign w:val="center"/>
          </w:tcPr>
          <w:p w14:paraId="6443B7CB"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CDF2F6F"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2AD9F891"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 Possuir espaços separados: recepção/sala de exames</w:t>
            </w:r>
          </w:p>
        </w:tc>
        <w:tc>
          <w:tcPr>
            <w:tcW w:w="972" w:type="dxa"/>
            <w:tcBorders>
              <w:top w:val="single" w:sz="4" w:space="0" w:color="000000"/>
              <w:left w:val="single" w:sz="4" w:space="0" w:color="000000"/>
              <w:bottom w:val="single" w:sz="4" w:space="0" w:color="000000"/>
              <w:right w:val="single" w:sz="4" w:space="0" w:color="000000"/>
            </w:tcBorders>
            <w:vAlign w:val="center"/>
          </w:tcPr>
          <w:p w14:paraId="07218B0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EE33486"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092B8F64"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6. Realizar manutenção predial corretiva</w:t>
            </w:r>
          </w:p>
        </w:tc>
        <w:tc>
          <w:tcPr>
            <w:tcW w:w="972" w:type="dxa"/>
            <w:tcBorders>
              <w:top w:val="single" w:sz="4" w:space="0" w:color="000000"/>
              <w:left w:val="single" w:sz="4" w:space="0" w:color="000000"/>
              <w:bottom w:val="single" w:sz="4" w:space="0" w:color="000000"/>
              <w:right w:val="single" w:sz="4" w:space="0" w:color="000000"/>
            </w:tcBorders>
            <w:vAlign w:val="center"/>
          </w:tcPr>
          <w:p w14:paraId="6728AF8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9911F9C"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0D62C808"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 Apresentar certificado da realização do controle de vetores e controle de potabilidade da água</w:t>
            </w:r>
          </w:p>
        </w:tc>
        <w:tc>
          <w:tcPr>
            <w:tcW w:w="972" w:type="dxa"/>
            <w:tcBorders>
              <w:top w:val="single" w:sz="4" w:space="0" w:color="000000"/>
              <w:left w:val="single" w:sz="4" w:space="0" w:color="000000"/>
              <w:bottom w:val="single" w:sz="4" w:space="0" w:color="000000"/>
              <w:right w:val="single" w:sz="4" w:space="0" w:color="000000"/>
            </w:tcBorders>
            <w:vAlign w:val="center"/>
          </w:tcPr>
          <w:p w14:paraId="21A09C19"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7EBEF3C" w14:textId="77777777" w:rsidTr="00DF49B5">
        <w:trPr>
          <w:trHeight w:val="245"/>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3F7663D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 Possuir sanitário para usuário, acompanhantes e portadores de necessidades especiais</w:t>
            </w:r>
          </w:p>
        </w:tc>
        <w:tc>
          <w:tcPr>
            <w:tcW w:w="972" w:type="dxa"/>
            <w:tcBorders>
              <w:top w:val="single" w:sz="4" w:space="0" w:color="000000"/>
              <w:left w:val="single" w:sz="4" w:space="0" w:color="000000"/>
              <w:bottom w:val="single" w:sz="4" w:space="0" w:color="000000"/>
              <w:right w:val="single" w:sz="4" w:space="0" w:color="000000"/>
            </w:tcBorders>
            <w:vAlign w:val="center"/>
          </w:tcPr>
          <w:p w14:paraId="3BDFE89F"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3340B660"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5145919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 Possuir ambiente iluminado e climatizado</w:t>
            </w:r>
          </w:p>
        </w:tc>
        <w:tc>
          <w:tcPr>
            <w:tcW w:w="972" w:type="dxa"/>
            <w:tcBorders>
              <w:top w:val="single" w:sz="4" w:space="0" w:color="000000"/>
              <w:left w:val="single" w:sz="4" w:space="0" w:color="000000"/>
              <w:bottom w:val="single" w:sz="4" w:space="0" w:color="000000"/>
              <w:right w:val="single" w:sz="4" w:space="0" w:color="000000"/>
            </w:tcBorders>
            <w:vAlign w:val="center"/>
          </w:tcPr>
          <w:p w14:paraId="74EFEC1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ACFC10D"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A14522"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MATERIAIS E EQUIPAMENTOS</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E61566" w14:textId="77777777"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b/>
                <w:bCs/>
                <w:sz w:val="24"/>
                <w:szCs w:val="24"/>
              </w:rPr>
              <w:t>META</w:t>
            </w:r>
          </w:p>
        </w:tc>
      </w:tr>
      <w:tr w:rsidR="001803B0" w:rsidRPr="00A53823" w14:paraId="61B20F5E" w14:textId="77777777" w:rsidTr="00DF49B5">
        <w:trPr>
          <w:trHeight w:val="353"/>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2F2DBEC7"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Possuir equipamento(s) disponível(</w:t>
            </w:r>
            <w:proofErr w:type="spellStart"/>
            <w:r w:rsidRPr="00A53823">
              <w:rPr>
                <w:rFonts w:ascii="Times New Roman" w:hAnsi="Times New Roman" w:cs="Times New Roman"/>
                <w:sz w:val="24"/>
                <w:szCs w:val="24"/>
              </w:rPr>
              <w:t>is</w:t>
            </w:r>
            <w:proofErr w:type="spellEnd"/>
            <w:r w:rsidRPr="00A53823">
              <w:rPr>
                <w:rFonts w:ascii="Times New Roman" w:hAnsi="Times New Roman" w:cs="Times New Roman"/>
                <w:sz w:val="24"/>
                <w:szCs w:val="24"/>
              </w:rPr>
              <w:t>) em condições de uso, compatíveis com a finalidade a que se propõem</w:t>
            </w:r>
          </w:p>
        </w:tc>
        <w:tc>
          <w:tcPr>
            <w:tcW w:w="972" w:type="dxa"/>
            <w:tcBorders>
              <w:top w:val="single" w:sz="4" w:space="0" w:color="000000"/>
              <w:left w:val="single" w:sz="4" w:space="0" w:color="000000"/>
              <w:bottom w:val="single" w:sz="4" w:space="0" w:color="000000"/>
              <w:right w:val="single" w:sz="4" w:space="0" w:color="000000"/>
            </w:tcBorders>
            <w:vAlign w:val="center"/>
          </w:tcPr>
          <w:p w14:paraId="08FCB4D5"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62BB3BE" w14:textId="77777777" w:rsidTr="00DF49B5">
        <w:trPr>
          <w:trHeight w:val="9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070467A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contrato atualizado de empresa para manutenção preventiva dos equipamentos</w:t>
            </w:r>
          </w:p>
        </w:tc>
        <w:tc>
          <w:tcPr>
            <w:tcW w:w="972" w:type="dxa"/>
            <w:tcBorders>
              <w:top w:val="single" w:sz="4" w:space="0" w:color="000000"/>
              <w:left w:val="single" w:sz="4" w:space="0" w:color="000000"/>
              <w:bottom w:val="single" w:sz="4" w:space="0" w:color="000000"/>
              <w:right w:val="single" w:sz="4" w:space="0" w:color="000000"/>
            </w:tcBorders>
            <w:vAlign w:val="center"/>
          </w:tcPr>
          <w:p w14:paraId="4F088D9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2D7996E"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259B3F1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Apresentar certificado de manutenção de extintores de incêndio</w:t>
            </w:r>
          </w:p>
        </w:tc>
        <w:tc>
          <w:tcPr>
            <w:tcW w:w="972" w:type="dxa"/>
            <w:tcBorders>
              <w:top w:val="single" w:sz="4" w:space="0" w:color="000000"/>
              <w:left w:val="single" w:sz="4" w:space="0" w:color="000000"/>
              <w:bottom w:val="single" w:sz="4" w:space="0" w:color="000000"/>
              <w:right w:val="single" w:sz="4" w:space="0" w:color="000000"/>
            </w:tcBorders>
            <w:vAlign w:val="center"/>
          </w:tcPr>
          <w:p w14:paraId="4FD11320"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9244064" w14:textId="77777777" w:rsidTr="00DF49B5">
        <w:trPr>
          <w:trHeight w:val="510"/>
          <w:jc w:val="center"/>
        </w:trPr>
        <w:tc>
          <w:tcPr>
            <w:tcW w:w="829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425CC87"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PARTICIPAÇÃO NAS POLÍTICAS PRIORITÁRIAS DO SUS</w:t>
            </w:r>
          </w:p>
        </w:tc>
      </w:tr>
      <w:tr w:rsidR="001803B0" w:rsidRPr="00A53823" w14:paraId="071079F0"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EC72500" w14:textId="77777777" w:rsidR="001803B0" w:rsidRPr="00A53823" w:rsidRDefault="001803B0" w:rsidP="005F3E8E">
            <w:pPr>
              <w:pStyle w:val="SemEspaamento"/>
              <w:jc w:val="both"/>
              <w:rPr>
                <w:rFonts w:ascii="Times New Roman" w:hAnsi="Times New Roman" w:cs="Times New Roman"/>
                <w:b/>
                <w:sz w:val="24"/>
                <w:szCs w:val="24"/>
              </w:rPr>
            </w:pPr>
            <w:proofErr w:type="spellStart"/>
            <w:r w:rsidRPr="00A53823">
              <w:rPr>
                <w:rFonts w:ascii="Times New Roman" w:hAnsi="Times New Roman" w:cs="Times New Roman"/>
                <w:b/>
                <w:sz w:val="24"/>
                <w:szCs w:val="24"/>
              </w:rPr>
              <w:t>HumanizaSUS</w:t>
            </w:r>
            <w:proofErr w:type="spellEnd"/>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E367C3"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bCs/>
                <w:sz w:val="24"/>
                <w:szCs w:val="24"/>
              </w:rPr>
              <w:t>META</w:t>
            </w:r>
          </w:p>
        </w:tc>
      </w:tr>
      <w:tr w:rsidR="001803B0" w:rsidRPr="00A53823" w14:paraId="7531F5DB"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1E22945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Implantar ouvidoria para usuários e trabalhadores (local para atendimento individual e reservado com registro das informações)</w:t>
            </w:r>
          </w:p>
        </w:tc>
        <w:tc>
          <w:tcPr>
            <w:tcW w:w="972" w:type="dxa"/>
            <w:tcBorders>
              <w:top w:val="single" w:sz="4" w:space="0" w:color="000000"/>
              <w:left w:val="single" w:sz="4" w:space="0" w:color="000000"/>
              <w:bottom w:val="single" w:sz="4" w:space="0" w:color="000000"/>
              <w:right w:val="single" w:sz="4" w:space="0" w:color="000000"/>
            </w:tcBorders>
            <w:vAlign w:val="center"/>
          </w:tcPr>
          <w:p w14:paraId="2FA201F6"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BE80663"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18B1DB4E"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Relatório mensal de respostas e divulgação dos resultados da ouvidoria</w:t>
            </w:r>
          </w:p>
        </w:tc>
        <w:tc>
          <w:tcPr>
            <w:tcW w:w="972" w:type="dxa"/>
            <w:tcBorders>
              <w:top w:val="single" w:sz="4" w:space="0" w:color="000000"/>
              <w:left w:val="single" w:sz="4" w:space="0" w:color="000000"/>
              <w:bottom w:val="single" w:sz="4" w:space="0" w:color="000000"/>
              <w:right w:val="single" w:sz="4" w:space="0" w:color="000000"/>
            </w:tcBorders>
            <w:vAlign w:val="center"/>
          </w:tcPr>
          <w:p w14:paraId="7A3705D7"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5877EA62" w14:textId="77777777" w:rsidTr="00DF49B5">
        <w:trPr>
          <w:trHeight w:val="33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7F49D26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Disponibilizar recursos físicos que visam garantir a segurança e integridade física dos usuários e trabalhadores (existência de seguranças, barreira de proteção, alerta de piso escorregadio, sistema que permita comunicação paciente/enfermagem)</w:t>
            </w:r>
          </w:p>
        </w:tc>
        <w:tc>
          <w:tcPr>
            <w:tcW w:w="972" w:type="dxa"/>
            <w:tcBorders>
              <w:top w:val="single" w:sz="4" w:space="0" w:color="000000"/>
              <w:left w:val="single" w:sz="4" w:space="0" w:color="000000"/>
              <w:bottom w:val="single" w:sz="4" w:space="0" w:color="000000"/>
              <w:right w:val="single" w:sz="4" w:space="0" w:color="000000"/>
            </w:tcBorders>
            <w:vAlign w:val="center"/>
          </w:tcPr>
          <w:p w14:paraId="4E1A0D2A"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0D867B58" w14:textId="77777777" w:rsidTr="00DF49B5">
        <w:trPr>
          <w:trHeight w:val="215"/>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0B67A18C" w14:textId="77777777"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color w:val="333333"/>
                <w:sz w:val="24"/>
                <w:szCs w:val="24"/>
              </w:rPr>
              <w:t xml:space="preserve">4. </w:t>
            </w:r>
            <w:r w:rsidRPr="00A53823">
              <w:rPr>
                <w:rFonts w:ascii="Times New Roman" w:hAnsi="Times New Roman" w:cs="Times New Roman"/>
                <w:sz w:val="24"/>
                <w:szCs w:val="24"/>
              </w:rPr>
              <w:t xml:space="preserve">Salubridade: tornar a unidade um local com condições salubres dentro do que é preconizado </w:t>
            </w:r>
            <w:r w:rsidRPr="00A53823">
              <w:rPr>
                <w:rFonts w:ascii="Times New Roman" w:hAnsi="Times New Roman" w:cs="Times New Roman"/>
                <w:color w:val="000000"/>
                <w:sz w:val="24"/>
                <w:szCs w:val="24"/>
              </w:rPr>
              <w:t>para que os funcionários possam desenvolver trabalho de qualidade</w:t>
            </w:r>
          </w:p>
        </w:tc>
        <w:tc>
          <w:tcPr>
            <w:tcW w:w="972" w:type="dxa"/>
            <w:tcBorders>
              <w:top w:val="single" w:sz="4" w:space="0" w:color="000000"/>
              <w:left w:val="single" w:sz="4" w:space="0" w:color="000000"/>
              <w:bottom w:val="single" w:sz="4" w:space="0" w:color="000000"/>
              <w:right w:val="single" w:sz="4" w:space="0" w:color="000000"/>
            </w:tcBorders>
            <w:vAlign w:val="center"/>
          </w:tcPr>
          <w:p w14:paraId="21AD3993"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5C44222B"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B36A89F"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SAÚDE DO TRABALHADOR</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EFCACD"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bCs/>
                <w:sz w:val="24"/>
                <w:szCs w:val="24"/>
              </w:rPr>
              <w:t>META</w:t>
            </w:r>
          </w:p>
        </w:tc>
      </w:tr>
      <w:tr w:rsidR="001803B0" w:rsidRPr="00A53823" w14:paraId="2905A726"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3CDFA3A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trimestralmente ao Gestor Municipal relatório de doenças (lesões) frequentes relacionadas ao trabalho envolvendo todos os profissionais da unidade, discriminadas mensalmente</w:t>
            </w:r>
          </w:p>
        </w:tc>
        <w:tc>
          <w:tcPr>
            <w:tcW w:w="972" w:type="dxa"/>
            <w:tcBorders>
              <w:top w:val="single" w:sz="4" w:space="0" w:color="000000"/>
              <w:left w:val="single" w:sz="4" w:space="0" w:color="000000"/>
              <w:bottom w:val="single" w:sz="4" w:space="0" w:color="000000"/>
              <w:right w:val="single" w:sz="4" w:space="0" w:color="000000"/>
            </w:tcBorders>
            <w:vAlign w:val="center"/>
          </w:tcPr>
          <w:p w14:paraId="6A9674A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1888857F" w14:textId="77777777" w:rsidTr="00DF49B5">
        <w:trPr>
          <w:trHeight w:val="355"/>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58EA220A"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Definir e apresentar protocolo e garantir atendimento e acompanhamento para os casos de acidente biológico e notificar mensalmente todos os acidentes com material perfuro cortante por profissional (quando dispuser do serviço)</w:t>
            </w:r>
          </w:p>
        </w:tc>
        <w:tc>
          <w:tcPr>
            <w:tcW w:w="972" w:type="dxa"/>
            <w:tcBorders>
              <w:top w:val="single" w:sz="4" w:space="0" w:color="000000"/>
              <w:left w:val="single" w:sz="4" w:space="0" w:color="000000"/>
              <w:bottom w:val="single" w:sz="4" w:space="0" w:color="000000"/>
              <w:right w:val="single" w:sz="4" w:space="0" w:color="000000"/>
            </w:tcBorders>
            <w:vAlign w:val="center"/>
          </w:tcPr>
          <w:p w14:paraId="2928AD2E"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719DD87C"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48760D10" w14:textId="77777777"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bCs/>
                <w:sz w:val="24"/>
                <w:szCs w:val="24"/>
              </w:rPr>
              <w:t xml:space="preserve">3. </w:t>
            </w:r>
            <w:r w:rsidRPr="00A53823">
              <w:rPr>
                <w:rFonts w:ascii="Times New Roman" w:hAnsi="Times New Roman" w:cs="Times New Roman"/>
                <w:sz w:val="24"/>
                <w:szCs w:val="24"/>
              </w:rPr>
              <w:t>Apresentar protocolo de rotina de utilização de EPI pela equipe</w:t>
            </w:r>
          </w:p>
        </w:tc>
        <w:tc>
          <w:tcPr>
            <w:tcW w:w="972" w:type="dxa"/>
            <w:tcBorders>
              <w:top w:val="single" w:sz="4" w:space="0" w:color="000000"/>
              <w:left w:val="single" w:sz="4" w:space="0" w:color="000000"/>
              <w:bottom w:val="single" w:sz="4" w:space="0" w:color="000000"/>
              <w:right w:val="single" w:sz="4" w:space="0" w:color="000000"/>
            </w:tcBorders>
            <w:vAlign w:val="center"/>
          </w:tcPr>
          <w:p w14:paraId="73DFF3EE" w14:textId="77777777" w:rsidR="001803B0" w:rsidRPr="00A53823" w:rsidRDefault="001803B0" w:rsidP="005F3E8E">
            <w:pPr>
              <w:pStyle w:val="SemEspaamento"/>
              <w:jc w:val="both"/>
              <w:rPr>
                <w:rFonts w:ascii="Times New Roman" w:hAnsi="Times New Roman" w:cs="Times New Roman"/>
                <w:bCs/>
                <w:sz w:val="24"/>
                <w:szCs w:val="24"/>
              </w:rPr>
            </w:pPr>
          </w:p>
        </w:tc>
      </w:tr>
      <w:tr w:rsidR="001803B0" w:rsidRPr="00A53823" w14:paraId="344DC98E" w14:textId="77777777"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8703F5"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DESENVOLVIMENTO PROFISSIONAL</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AFB209" w14:textId="77777777"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META</w:t>
            </w:r>
          </w:p>
        </w:tc>
      </w:tr>
      <w:tr w:rsidR="001803B0" w:rsidRPr="00A53823" w14:paraId="61B6A839" w14:textId="77777777" w:rsidTr="00DF49B5">
        <w:trPr>
          <w:trHeight w:val="186"/>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273A0E9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relatório mensal contendo o percentual dos profissionais envolvidos em ações de Educação Permanente (treinamentos, reorganização dos serviços)</w:t>
            </w:r>
          </w:p>
        </w:tc>
        <w:tc>
          <w:tcPr>
            <w:tcW w:w="972" w:type="dxa"/>
            <w:tcBorders>
              <w:top w:val="single" w:sz="4" w:space="0" w:color="000000"/>
              <w:left w:val="single" w:sz="4" w:space="0" w:color="000000"/>
              <w:bottom w:val="single" w:sz="4" w:space="0" w:color="000000"/>
              <w:right w:val="single" w:sz="4" w:space="0" w:color="000000"/>
            </w:tcBorders>
            <w:vAlign w:val="center"/>
          </w:tcPr>
          <w:p w14:paraId="794EDE64" w14:textId="77777777" w:rsidR="001803B0" w:rsidRPr="00A53823" w:rsidRDefault="001803B0" w:rsidP="005F3E8E">
            <w:pPr>
              <w:pStyle w:val="SemEspaamento"/>
              <w:jc w:val="both"/>
              <w:rPr>
                <w:rFonts w:ascii="Times New Roman" w:hAnsi="Times New Roman" w:cs="Times New Roman"/>
                <w:sz w:val="24"/>
                <w:szCs w:val="24"/>
              </w:rPr>
            </w:pPr>
          </w:p>
        </w:tc>
      </w:tr>
      <w:tr w:rsidR="001803B0" w:rsidRPr="00A53823" w14:paraId="2CBEE18F" w14:textId="77777777"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14:paraId="37608353"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Percentual por categoria de trabalhadores que participam de pelo menos 01 curso de aperfeiçoamento técnico em sua área de atuação</w:t>
            </w:r>
          </w:p>
        </w:tc>
        <w:tc>
          <w:tcPr>
            <w:tcW w:w="972" w:type="dxa"/>
            <w:tcBorders>
              <w:top w:val="single" w:sz="4" w:space="0" w:color="000000"/>
              <w:left w:val="single" w:sz="4" w:space="0" w:color="000000"/>
              <w:bottom w:val="single" w:sz="4" w:space="0" w:color="000000"/>
              <w:right w:val="single" w:sz="4" w:space="0" w:color="000000"/>
            </w:tcBorders>
            <w:vAlign w:val="center"/>
          </w:tcPr>
          <w:p w14:paraId="0C9AE138" w14:textId="77777777" w:rsidR="001803B0" w:rsidRPr="00A53823" w:rsidRDefault="001803B0" w:rsidP="005F3E8E">
            <w:pPr>
              <w:pStyle w:val="SemEspaamento"/>
              <w:jc w:val="both"/>
              <w:rPr>
                <w:rFonts w:ascii="Times New Roman" w:hAnsi="Times New Roman" w:cs="Times New Roman"/>
                <w:sz w:val="24"/>
                <w:szCs w:val="24"/>
              </w:rPr>
            </w:pPr>
          </w:p>
        </w:tc>
      </w:tr>
    </w:tbl>
    <w:p w14:paraId="31DFF7FA" w14:textId="77777777" w:rsidR="001803B0" w:rsidRPr="00A53823" w:rsidRDefault="001803B0" w:rsidP="005F3E8E">
      <w:pPr>
        <w:spacing w:line="360" w:lineRule="auto"/>
        <w:jc w:val="both"/>
        <w:rPr>
          <w:rFonts w:ascii="Times New Roman" w:hAnsi="Times New Roman" w:cs="Times New Roman"/>
          <w:sz w:val="24"/>
          <w:szCs w:val="24"/>
        </w:rPr>
      </w:pPr>
    </w:p>
    <w:p w14:paraId="7839012B" w14:textId="77777777" w:rsidR="001803B0" w:rsidRPr="00A53823" w:rsidRDefault="001803B0" w:rsidP="005F3E8E">
      <w:pPr>
        <w:spacing w:line="360" w:lineRule="auto"/>
        <w:jc w:val="both"/>
        <w:rPr>
          <w:rFonts w:ascii="Times New Roman" w:hAnsi="Times New Roman" w:cs="Times New Roman"/>
          <w:sz w:val="24"/>
          <w:szCs w:val="24"/>
        </w:rPr>
      </w:pPr>
    </w:p>
    <w:p w14:paraId="3DEEB62C" w14:textId="77777777" w:rsidR="001803B0" w:rsidRPr="00A53823" w:rsidRDefault="001803B0" w:rsidP="005F3E8E">
      <w:pPr>
        <w:spacing w:line="360" w:lineRule="auto"/>
        <w:jc w:val="both"/>
        <w:rPr>
          <w:rFonts w:ascii="Times New Roman" w:hAnsi="Times New Roman" w:cs="Times New Roman"/>
          <w:sz w:val="24"/>
          <w:szCs w:val="24"/>
        </w:rPr>
      </w:pPr>
    </w:p>
    <w:p w14:paraId="09CF9107" w14:textId="77777777" w:rsidR="001803B0" w:rsidRPr="00A53823" w:rsidRDefault="008B70C1" w:rsidP="00115EF7">
      <w:pPr>
        <w:spacing w:line="360" w:lineRule="auto"/>
        <w:jc w:val="center"/>
        <w:outlineLvl w:val="0"/>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I</w:t>
      </w:r>
      <w:r w:rsidR="001803B0" w:rsidRPr="00A53823">
        <w:rPr>
          <w:rFonts w:ascii="Times New Roman" w:hAnsi="Times New Roman" w:cs="Times New Roman"/>
          <w:b/>
          <w:bCs/>
          <w:color w:val="333333"/>
          <w:sz w:val="24"/>
          <w:szCs w:val="24"/>
          <w:shd w:val="clear" w:color="auto" w:fill="FFFFFF"/>
        </w:rPr>
        <w:t>NDICADORES DE DESEMPENHO</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4"/>
        <w:gridCol w:w="4419"/>
      </w:tblGrid>
      <w:tr w:rsidR="001803B0" w:rsidRPr="00A53823" w14:paraId="3B96F4BC" w14:textId="77777777" w:rsidTr="00DF49B5">
        <w:trPr>
          <w:trHeight w:val="1020"/>
          <w:jc w:val="center"/>
        </w:trPr>
        <w:tc>
          <w:tcPr>
            <w:tcW w:w="5434" w:type="dxa"/>
            <w:noWrap/>
            <w:vAlign w:val="center"/>
          </w:tcPr>
          <w:p w14:paraId="7AFB6140"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Tempo de entrega dos resultados</w:t>
            </w:r>
          </w:p>
        </w:tc>
        <w:tc>
          <w:tcPr>
            <w:tcW w:w="4419" w:type="dxa"/>
            <w:noWrap/>
            <w:vAlign w:val="center"/>
          </w:tcPr>
          <w:p w14:paraId="18CEDECC"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Anatomia Patológica: até 15 dias </w:t>
            </w:r>
          </w:p>
          <w:p w14:paraId="5345E60A"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Análise Clínica, Citologia e Microbiologia: 07 dias </w:t>
            </w:r>
          </w:p>
        </w:tc>
      </w:tr>
      <w:tr w:rsidR="001803B0" w:rsidRPr="00A53823" w14:paraId="2174BCDB" w14:textId="77777777" w:rsidTr="00DF49B5">
        <w:trPr>
          <w:trHeight w:val="680"/>
          <w:jc w:val="center"/>
        </w:trPr>
        <w:tc>
          <w:tcPr>
            <w:tcW w:w="5434" w:type="dxa"/>
            <w:noWrap/>
            <w:vAlign w:val="center"/>
          </w:tcPr>
          <w:p w14:paraId="2937A7BD"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Vistoria Técnica para Avaliação dos atendimentos nas Unidades através de </w:t>
            </w:r>
            <w:r w:rsidRPr="00A53823">
              <w:rPr>
                <w:rFonts w:ascii="Times New Roman" w:hAnsi="Times New Roman" w:cs="Times New Roman"/>
                <w:color w:val="000000"/>
                <w:sz w:val="24"/>
                <w:szCs w:val="24"/>
              </w:rPr>
              <w:t>checklist</w:t>
            </w:r>
          </w:p>
        </w:tc>
        <w:tc>
          <w:tcPr>
            <w:tcW w:w="4419" w:type="dxa"/>
            <w:noWrap/>
            <w:vAlign w:val="center"/>
          </w:tcPr>
          <w:p w14:paraId="572AD686"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Qualidade dos serviços prestados </w:t>
            </w:r>
          </w:p>
        </w:tc>
      </w:tr>
      <w:tr w:rsidR="001803B0" w:rsidRPr="00A53823" w14:paraId="60D7CE66" w14:textId="77777777" w:rsidTr="00DF49B5">
        <w:trPr>
          <w:trHeight w:val="680"/>
          <w:jc w:val="center"/>
        </w:trPr>
        <w:tc>
          <w:tcPr>
            <w:tcW w:w="5434" w:type="dxa"/>
            <w:noWrap/>
            <w:vAlign w:val="center"/>
          </w:tcPr>
          <w:p w14:paraId="167DDFCC"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Software de informatização do controle gerencial</w:t>
            </w:r>
          </w:p>
        </w:tc>
        <w:tc>
          <w:tcPr>
            <w:tcW w:w="4419" w:type="dxa"/>
            <w:noWrap/>
            <w:vAlign w:val="center"/>
          </w:tcPr>
          <w:p w14:paraId="75FF5E76"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Implantar para melhor controle da produção e qualidade dos serviços prestados </w:t>
            </w:r>
          </w:p>
        </w:tc>
      </w:tr>
      <w:tr w:rsidR="001803B0" w:rsidRPr="00A53823" w14:paraId="05B566B1" w14:textId="77777777" w:rsidTr="00DF49B5">
        <w:trPr>
          <w:trHeight w:val="680"/>
          <w:jc w:val="center"/>
        </w:trPr>
        <w:tc>
          <w:tcPr>
            <w:tcW w:w="5434" w:type="dxa"/>
            <w:noWrap/>
            <w:vAlign w:val="center"/>
          </w:tcPr>
          <w:p w14:paraId="521610DF"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Caixa de sugestões: monitoramento/avaliação de queixas, reclamações e sugestões</w:t>
            </w:r>
          </w:p>
        </w:tc>
        <w:tc>
          <w:tcPr>
            <w:tcW w:w="4419" w:type="dxa"/>
            <w:noWrap/>
            <w:vAlign w:val="center"/>
          </w:tcPr>
          <w:p w14:paraId="3392117B"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Satisfação do cliente</w:t>
            </w:r>
          </w:p>
        </w:tc>
      </w:tr>
      <w:tr w:rsidR="001803B0" w:rsidRPr="00A53823" w14:paraId="4EF52F12" w14:textId="77777777" w:rsidTr="00DF49B5">
        <w:trPr>
          <w:trHeight w:val="1020"/>
          <w:jc w:val="center"/>
        </w:trPr>
        <w:tc>
          <w:tcPr>
            <w:tcW w:w="5434" w:type="dxa"/>
            <w:noWrap/>
            <w:vAlign w:val="center"/>
          </w:tcPr>
          <w:p w14:paraId="1B3140F6"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Teste de Proficiência emitido pela entidade do programa de controle da qualidade na qual está inscrito com certificação de aprovação no período </w:t>
            </w:r>
          </w:p>
        </w:tc>
        <w:tc>
          <w:tcPr>
            <w:tcW w:w="4419" w:type="dxa"/>
            <w:noWrap/>
            <w:vAlign w:val="center"/>
          </w:tcPr>
          <w:p w14:paraId="4B95DABC"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Monitorar o cumprimento dos requisitos da qualidade especificada</w:t>
            </w:r>
          </w:p>
        </w:tc>
      </w:tr>
      <w:tr w:rsidR="001803B0" w:rsidRPr="00A53823" w14:paraId="4E99C3C0" w14:textId="77777777" w:rsidTr="00DF49B5">
        <w:trPr>
          <w:trHeight w:val="340"/>
          <w:jc w:val="center"/>
        </w:trPr>
        <w:tc>
          <w:tcPr>
            <w:tcW w:w="5434" w:type="dxa"/>
            <w:noWrap/>
            <w:vAlign w:val="center"/>
          </w:tcPr>
          <w:p w14:paraId="2F1B9809" w14:textId="77777777"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Treinamentos dos funcionários</w:t>
            </w:r>
          </w:p>
        </w:tc>
        <w:tc>
          <w:tcPr>
            <w:tcW w:w="4419" w:type="dxa"/>
            <w:noWrap/>
            <w:vAlign w:val="center"/>
          </w:tcPr>
          <w:p w14:paraId="50A46A95"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Qualificação Profissional </w:t>
            </w:r>
          </w:p>
        </w:tc>
      </w:tr>
      <w:tr w:rsidR="001803B0" w:rsidRPr="00A53823" w14:paraId="00C2210E" w14:textId="77777777" w:rsidTr="00DF49B5">
        <w:trPr>
          <w:trHeight w:val="1020"/>
          <w:jc w:val="center"/>
        </w:trPr>
        <w:tc>
          <w:tcPr>
            <w:tcW w:w="5434" w:type="dxa"/>
            <w:noWrap/>
            <w:vAlign w:val="center"/>
          </w:tcPr>
          <w:p w14:paraId="7BF76C9F"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Profissional legalmente habilitado: profissional com formação superior inscrito no respectivo Conselho de Classe, com suas competências atribuídas por Lei</w:t>
            </w:r>
          </w:p>
        </w:tc>
        <w:tc>
          <w:tcPr>
            <w:tcW w:w="4419" w:type="dxa"/>
            <w:noWrap/>
            <w:vAlign w:val="center"/>
          </w:tcPr>
          <w:p w14:paraId="5E0F01BA"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Seguir normas das RDC 302 e RDC 786/2023</w:t>
            </w:r>
          </w:p>
        </w:tc>
      </w:tr>
      <w:tr w:rsidR="001803B0" w:rsidRPr="00A53823" w14:paraId="34593BF2" w14:textId="77777777" w:rsidTr="00DF49B5">
        <w:trPr>
          <w:trHeight w:val="1361"/>
          <w:jc w:val="center"/>
        </w:trPr>
        <w:tc>
          <w:tcPr>
            <w:tcW w:w="5434" w:type="dxa"/>
            <w:noWrap/>
            <w:vAlign w:val="center"/>
          </w:tcPr>
          <w:p w14:paraId="327AB974"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Rastreabilidade: capacidade de recuperação do histórico, da aplicação ou da localização daquilo que está sendo considerado, por meio de identificações registradas</w:t>
            </w:r>
          </w:p>
        </w:tc>
        <w:tc>
          <w:tcPr>
            <w:tcW w:w="4419" w:type="dxa"/>
            <w:noWrap/>
            <w:vAlign w:val="center"/>
          </w:tcPr>
          <w:p w14:paraId="292966CB"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Segurança dos registros </w:t>
            </w:r>
          </w:p>
        </w:tc>
      </w:tr>
      <w:tr w:rsidR="001803B0" w:rsidRPr="00A53823" w14:paraId="414E3585" w14:textId="77777777" w:rsidTr="00DF49B5">
        <w:trPr>
          <w:trHeight w:val="1361"/>
          <w:jc w:val="center"/>
        </w:trPr>
        <w:tc>
          <w:tcPr>
            <w:tcW w:w="5434" w:type="dxa"/>
            <w:noWrap/>
            <w:vAlign w:val="center"/>
          </w:tcPr>
          <w:p w14:paraId="5E5D8BF7"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Responsável Técnico - RT: profissional legalmente habilitado que assume perante a Vigilância Sanitária a Responsabilidade Técnica do laboratório clínico ou do posto de coleta laboratorial</w:t>
            </w:r>
          </w:p>
        </w:tc>
        <w:tc>
          <w:tcPr>
            <w:tcW w:w="4419" w:type="dxa"/>
            <w:noWrap/>
            <w:vAlign w:val="center"/>
          </w:tcPr>
          <w:p w14:paraId="45CF6B25"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Seguir normas das RDC 302 e RDC 786/2023</w:t>
            </w:r>
          </w:p>
        </w:tc>
      </w:tr>
      <w:tr w:rsidR="001803B0" w:rsidRPr="00A53823" w14:paraId="5FAB190F" w14:textId="77777777" w:rsidTr="00DF49B5">
        <w:trPr>
          <w:trHeight w:val="1701"/>
          <w:jc w:val="center"/>
        </w:trPr>
        <w:tc>
          <w:tcPr>
            <w:tcW w:w="5434" w:type="dxa"/>
            <w:noWrap/>
            <w:vAlign w:val="center"/>
          </w:tcPr>
          <w:p w14:paraId="7068094D"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Saneante: substância ou preparação destinada à higienização, desinfecção, esterilização ou desinfestação domiciliar, em ambientes coletivos, públicos e privados, em lugares de uso comum e no tratamento da água</w:t>
            </w:r>
          </w:p>
        </w:tc>
        <w:tc>
          <w:tcPr>
            <w:tcW w:w="4419" w:type="dxa"/>
            <w:noWrap/>
            <w:vAlign w:val="center"/>
          </w:tcPr>
          <w:p w14:paraId="6239D4F1"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Eliminar riscos inerentes às atividades que possam comprometer a saúde humana </w:t>
            </w:r>
          </w:p>
        </w:tc>
      </w:tr>
      <w:tr w:rsidR="001803B0" w:rsidRPr="00A53823" w14:paraId="466254D9" w14:textId="77777777" w:rsidTr="00DF49B5">
        <w:trPr>
          <w:trHeight w:val="1020"/>
          <w:jc w:val="center"/>
        </w:trPr>
        <w:tc>
          <w:tcPr>
            <w:tcW w:w="5434" w:type="dxa"/>
            <w:noWrap/>
            <w:vAlign w:val="center"/>
          </w:tcPr>
          <w:p w14:paraId="41ED49CA"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Supervisão: atividade realizada com a finalidade de verificar o cumprimento das especificações estabelecidas nos processos operacionais</w:t>
            </w:r>
          </w:p>
        </w:tc>
        <w:tc>
          <w:tcPr>
            <w:tcW w:w="4419" w:type="dxa"/>
            <w:noWrap/>
            <w:vAlign w:val="center"/>
          </w:tcPr>
          <w:p w14:paraId="47348F18"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Monitorar os cumprimentos dos processos operacionais </w:t>
            </w:r>
          </w:p>
        </w:tc>
      </w:tr>
      <w:tr w:rsidR="001803B0" w:rsidRPr="00A53823" w14:paraId="1ED4122E" w14:textId="77777777" w:rsidTr="00DF49B5">
        <w:trPr>
          <w:trHeight w:val="1361"/>
          <w:jc w:val="center"/>
        </w:trPr>
        <w:tc>
          <w:tcPr>
            <w:tcW w:w="5434" w:type="dxa"/>
            <w:noWrap/>
            <w:vAlign w:val="center"/>
          </w:tcPr>
          <w:p w14:paraId="455DED76"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Validação: procedimento que fornece evidências de que um sistema apresenta desempenho dentro das especificações da qualidade, de maneira a fornecer resultados válidos</w:t>
            </w:r>
          </w:p>
        </w:tc>
        <w:tc>
          <w:tcPr>
            <w:tcW w:w="4419" w:type="dxa"/>
            <w:noWrap/>
            <w:vAlign w:val="center"/>
          </w:tcPr>
          <w:p w14:paraId="3F6B9F89"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Monitorar a validação a fim de alcançar a certificação</w:t>
            </w:r>
          </w:p>
        </w:tc>
      </w:tr>
      <w:tr w:rsidR="001803B0" w:rsidRPr="00A53823" w14:paraId="7E2AC0C3" w14:textId="77777777" w:rsidTr="00DF49B5">
        <w:trPr>
          <w:trHeight w:val="1361"/>
          <w:jc w:val="center"/>
        </w:trPr>
        <w:tc>
          <w:tcPr>
            <w:tcW w:w="5434" w:type="dxa"/>
            <w:noWrap/>
            <w:vAlign w:val="center"/>
          </w:tcPr>
          <w:p w14:paraId="48CA2628"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Verificação da calibração: ato de demonstrar que um equipamento de medição apresenta desempenho dentro dos limites de aceitabilidade, em situação de uso</w:t>
            </w:r>
          </w:p>
        </w:tc>
        <w:tc>
          <w:tcPr>
            <w:tcW w:w="4419" w:type="dxa"/>
            <w:noWrap/>
            <w:vAlign w:val="center"/>
          </w:tcPr>
          <w:p w14:paraId="0E26B642"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Verificar os valores correspondidos estabelecidos por padrões </w:t>
            </w:r>
          </w:p>
        </w:tc>
      </w:tr>
      <w:tr w:rsidR="001803B0" w:rsidRPr="00A53823" w14:paraId="1B67955B" w14:textId="77777777" w:rsidTr="00DF49B5">
        <w:trPr>
          <w:trHeight w:val="680"/>
          <w:jc w:val="center"/>
        </w:trPr>
        <w:tc>
          <w:tcPr>
            <w:tcW w:w="5434" w:type="dxa"/>
            <w:noWrap/>
            <w:vAlign w:val="center"/>
          </w:tcPr>
          <w:p w14:paraId="49320149"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Verificar diariamente o controle da temperatura da geladeira </w:t>
            </w:r>
          </w:p>
        </w:tc>
        <w:tc>
          <w:tcPr>
            <w:tcW w:w="4419" w:type="dxa"/>
            <w:noWrap/>
            <w:vAlign w:val="center"/>
          </w:tcPr>
          <w:p w14:paraId="1E681E85" w14:textId="77777777"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Anotar em checklist</w:t>
            </w:r>
          </w:p>
        </w:tc>
      </w:tr>
    </w:tbl>
    <w:p w14:paraId="6FD99102" w14:textId="77777777" w:rsidR="001803B0" w:rsidRPr="00A53823" w:rsidRDefault="001803B0" w:rsidP="005F3E8E">
      <w:pPr>
        <w:pStyle w:val="SemEspaamento"/>
        <w:jc w:val="both"/>
        <w:rPr>
          <w:rFonts w:ascii="Times New Roman" w:hAnsi="Times New Roman" w:cs="Times New Roman"/>
          <w:sz w:val="24"/>
          <w:szCs w:val="24"/>
        </w:rPr>
      </w:pPr>
    </w:p>
    <w:p w14:paraId="089CE879" w14:textId="77777777" w:rsidR="001803B0" w:rsidRPr="00A53823" w:rsidRDefault="001803B0" w:rsidP="005F3E8E">
      <w:pPr>
        <w:pStyle w:val="SemEspaamento"/>
        <w:jc w:val="both"/>
        <w:rPr>
          <w:rFonts w:ascii="Times New Roman" w:hAnsi="Times New Roman" w:cs="Times New Roman"/>
          <w:sz w:val="24"/>
          <w:szCs w:val="24"/>
        </w:rPr>
      </w:pPr>
    </w:p>
    <w:p w14:paraId="068F2F6B" w14:textId="3E4294EB" w:rsidR="001803B0" w:rsidRPr="009F7E52" w:rsidRDefault="001803B0" w:rsidP="0018389C">
      <w:pPr>
        <w:pStyle w:val="SemEspaamento"/>
        <w:spacing w:line="360" w:lineRule="auto"/>
        <w:ind w:firstLine="709"/>
        <w:jc w:val="center"/>
        <w:rPr>
          <w:rFonts w:ascii="Times New Roman" w:hAnsi="Times New Roman" w:cs="Times New Roman"/>
          <w:sz w:val="24"/>
          <w:szCs w:val="24"/>
        </w:rPr>
      </w:pPr>
      <w:r w:rsidRPr="009F7E52">
        <w:rPr>
          <w:rFonts w:ascii="Times New Roman" w:hAnsi="Times New Roman" w:cs="Times New Roman"/>
          <w:sz w:val="24"/>
          <w:szCs w:val="24"/>
        </w:rPr>
        <w:t>Bom Jar</w:t>
      </w:r>
      <w:r w:rsidR="009F7E52" w:rsidRPr="009F7E52">
        <w:rPr>
          <w:rFonts w:ascii="Times New Roman" w:hAnsi="Times New Roman" w:cs="Times New Roman"/>
          <w:sz w:val="24"/>
          <w:szCs w:val="24"/>
        </w:rPr>
        <w:t xml:space="preserve">dim/RJ, ____ de ________ </w:t>
      </w:r>
      <w:proofErr w:type="spellStart"/>
      <w:r w:rsidR="009F7E52" w:rsidRPr="009F7E52">
        <w:rPr>
          <w:rFonts w:ascii="Times New Roman" w:hAnsi="Times New Roman" w:cs="Times New Roman"/>
          <w:sz w:val="24"/>
          <w:szCs w:val="24"/>
        </w:rPr>
        <w:t>de</w:t>
      </w:r>
      <w:proofErr w:type="spellEnd"/>
      <w:r w:rsidR="009F7E52" w:rsidRPr="009F7E52">
        <w:rPr>
          <w:rFonts w:ascii="Times New Roman" w:hAnsi="Times New Roman" w:cs="Times New Roman"/>
          <w:sz w:val="24"/>
          <w:szCs w:val="24"/>
        </w:rPr>
        <w:t xml:space="preserve"> 2026</w:t>
      </w:r>
      <w:r w:rsidRPr="009F7E52">
        <w:rPr>
          <w:rFonts w:ascii="Times New Roman" w:hAnsi="Times New Roman" w:cs="Times New Roman"/>
          <w:sz w:val="24"/>
          <w:szCs w:val="24"/>
        </w:rPr>
        <w:t>.</w:t>
      </w:r>
    </w:p>
    <w:p w14:paraId="3E1ADDF5"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27C1E1CA"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53FFB76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142CE7E2" w14:textId="77777777" w:rsidR="001803B0" w:rsidRPr="0018389C" w:rsidRDefault="001803B0" w:rsidP="0018389C">
      <w:pPr>
        <w:pStyle w:val="SemEspaamento"/>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ANNA CAROLINA LIMA DO AMARAL</w:t>
      </w:r>
    </w:p>
    <w:p w14:paraId="19C87251" w14:textId="77777777" w:rsidR="001803B0" w:rsidRPr="0018389C" w:rsidRDefault="001803B0" w:rsidP="0018389C">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Diretora de Atenção Primária</w:t>
      </w:r>
    </w:p>
    <w:p w14:paraId="39D63D28" w14:textId="77777777" w:rsidR="001803B0" w:rsidRPr="0018389C" w:rsidRDefault="001803B0" w:rsidP="0018389C">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Matrícula n.º 41/7579</w:t>
      </w:r>
      <w:r w:rsidR="0018389C">
        <w:rPr>
          <w:rFonts w:ascii="Times New Roman" w:hAnsi="Times New Roman" w:cs="Times New Roman"/>
          <w:b/>
          <w:bCs/>
          <w:sz w:val="24"/>
          <w:szCs w:val="24"/>
        </w:rPr>
        <w:t xml:space="preserve"> - SMS</w:t>
      </w:r>
    </w:p>
    <w:p w14:paraId="6AF4F60E" w14:textId="77777777"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14:paraId="52905EB6" w14:textId="77777777" w:rsidR="004D2071" w:rsidRPr="00A53823" w:rsidRDefault="004D2071" w:rsidP="005F3E8E">
      <w:pPr>
        <w:pStyle w:val="Corpodetexto"/>
        <w:jc w:val="both"/>
        <w:rPr>
          <w:rFonts w:ascii="Times New Roman" w:hAnsi="Times New Roman" w:cs="Times New Roman"/>
          <w:sz w:val="24"/>
          <w:szCs w:val="24"/>
        </w:rPr>
      </w:pPr>
    </w:p>
    <w:p w14:paraId="078E4E0D" w14:textId="77777777" w:rsidR="004D2071" w:rsidRPr="00A53823" w:rsidRDefault="004D2071" w:rsidP="005F3E8E">
      <w:pPr>
        <w:pStyle w:val="Corpodetexto"/>
        <w:spacing w:before="218"/>
        <w:jc w:val="both"/>
        <w:rPr>
          <w:rFonts w:ascii="Times New Roman" w:hAnsi="Times New Roman" w:cs="Times New Roman"/>
          <w:sz w:val="24"/>
          <w:szCs w:val="24"/>
        </w:rPr>
      </w:pPr>
    </w:p>
    <w:p w14:paraId="79550BB5" w14:textId="77777777" w:rsidR="00D65120" w:rsidRPr="00A53823" w:rsidRDefault="00D65120" w:rsidP="005F3E8E">
      <w:pPr>
        <w:pStyle w:val="Corpodetexto"/>
        <w:spacing w:before="218"/>
        <w:jc w:val="both"/>
        <w:rPr>
          <w:rFonts w:ascii="Times New Roman" w:hAnsi="Times New Roman" w:cs="Times New Roman"/>
          <w:sz w:val="24"/>
          <w:szCs w:val="24"/>
        </w:rPr>
      </w:pPr>
    </w:p>
    <w:p w14:paraId="4EAF076E" w14:textId="77777777" w:rsidR="00D65120" w:rsidRPr="00A53823" w:rsidRDefault="00D65120" w:rsidP="005F3E8E">
      <w:pPr>
        <w:pStyle w:val="Corpodetexto"/>
        <w:spacing w:before="218"/>
        <w:jc w:val="both"/>
        <w:rPr>
          <w:rFonts w:ascii="Times New Roman" w:hAnsi="Times New Roman" w:cs="Times New Roman"/>
          <w:sz w:val="24"/>
          <w:szCs w:val="24"/>
        </w:rPr>
      </w:pPr>
    </w:p>
    <w:p w14:paraId="2BBCD75C" w14:textId="77777777" w:rsidR="00D65120" w:rsidRPr="00A53823" w:rsidRDefault="00D65120" w:rsidP="005F3E8E">
      <w:pPr>
        <w:pStyle w:val="Corpodetexto"/>
        <w:spacing w:before="218"/>
        <w:jc w:val="both"/>
        <w:rPr>
          <w:rFonts w:ascii="Times New Roman" w:hAnsi="Times New Roman" w:cs="Times New Roman"/>
          <w:sz w:val="24"/>
          <w:szCs w:val="24"/>
        </w:rPr>
      </w:pPr>
    </w:p>
    <w:p w14:paraId="069EBA72" w14:textId="77777777" w:rsidR="00D65120" w:rsidRPr="00A53823" w:rsidRDefault="00D65120" w:rsidP="005F3E8E">
      <w:pPr>
        <w:pStyle w:val="Corpodetexto"/>
        <w:spacing w:before="218"/>
        <w:jc w:val="both"/>
        <w:rPr>
          <w:rFonts w:ascii="Times New Roman" w:hAnsi="Times New Roman" w:cs="Times New Roman"/>
          <w:sz w:val="24"/>
          <w:szCs w:val="24"/>
        </w:rPr>
      </w:pPr>
    </w:p>
    <w:p w14:paraId="1263489C" w14:textId="77777777" w:rsidR="00D65120" w:rsidRPr="00A53823" w:rsidRDefault="00D65120" w:rsidP="005F3E8E">
      <w:pPr>
        <w:pStyle w:val="Corpodetexto"/>
        <w:spacing w:before="218"/>
        <w:jc w:val="both"/>
        <w:rPr>
          <w:rFonts w:ascii="Times New Roman" w:hAnsi="Times New Roman" w:cs="Times New Roman"/>
          <w:sz w:val="24"/>
          <w:szCs w:val="24"/>
        </w:rPr>
      </w:pPr>
    </w:p>
    <w:p w14:paraId="05E54E0F" w14:textId="77777777" w:rsidR="00D65120" w:rsidRDefault="008B70C1" w:rsidP="008B70C1">
      <w:pPr>
        <w:pStyle w:val="Corpodetexto"/>
        <w:tabs>
          <w:tab w:val="left" w:pos="6510"/>
        </w:tabs>
        <w:spacing w:before="218"/>
        <w:jc w:val="both"/>
        <w:rPr>
          <w:rFonts w:ascii="Times New Roman" w:hAnsi="Times New Roman" w:cs="Times New Roman"/>
          <w:sz w:val="24"/>
          <w:szCs w:val="24"/>
        </w:rPr>
      </w:pPr>
      <w:r>
        <w:rPr>
          <w:rFonts w:ascii="Times New Roman" w:hAnsi="Times New Roman" w:cs="Times New Roman"/>
          <w:sz w:val="24"/>
          <w:szCs w:val="24"/>
        </w:rPr>
        <w:tab/>
      </w:r>
    </w:p>
    <w:p w14:paraId="48F05091" w14:textId="77777777" w:rsidR="008B70C1" w:rsidRDefault="008B70C1" w:rsidP="008B70C1">
      <w:pPr>
        <w:pStyle w:val="Corpodetexto"/>
        <w:tabs>
          <w:tab w:val="left" w:pos="6510"/>
        </w:tabs>
        <w:spacing w:before="218"/>
        <w:jc w:val="both"/>
        <w:rPr>
          <w:rFonts w:ascii="Times New Roman" w:hAnsi="Times New Roman" w:cs="Times New Roman"/>
          <w:sz w:val="24"/>
          <w:szCs w:val="24"/>
        </w:rPr>
      </w:pPr>
    </w:p>
    <w:p w14:paraId="464FB094" w14:textId="77777777" w:rsidR="008B70C1" w:rsidRDefault="008B70C1" w:rsidP="008B70C1">
      <w:pPr>
        <w:pStyle w:val="Corpodetexto"/>
        <w:tabs>
          <w:tab w:val="left" w:pos="6510"/>
        </w:tabs>
        <w:spacing w:before="218"/>
        <w:jc w:val="both"/>
        <w:rPr>
          <w:rFonts w:ascii="Times New Roman" w:hAnsi="Times New Roman" w:cs="Times New Roman"/>
          <w:sz w:val="24"/>
          <w:szCs w:val="24"/>
        </w:rPr>
      </w:pPr>
    </w:p>
    <w:p w14:paraId="7A35F8CD" w14:textId="77777777" w:rsidR="008B70C1" w:rsidRPr="00A53823" w:rsidRDefault="008B70C1" w:rsidP="008B70C1">
      <w:pPr>
        <w:pStyle w:val="Corpodetexto"/>
        <w:tabs>
          <w:tab w:val="left" w:pos="6510"/>
        </w:tabs>
        <w:spacing w:before="218"/>
        <w:jc w:val="both"/>
        <w:rPr>
          <w:rFonts w:ascii="Times New Roman" w:hAnsi="Times New Roman" w:cs="Times New Roman"/>
          <w:sz w:val="24"/>
          <w:szCs w:val="24"/>
        </w:rPr>
      </w:pPr>
    </w:p>
    <w:p w14:paraId="0396C4EA" w14:textId="77777777" w:rsidR="00D65120" w:rsidRPr="00A53823" w:rsidRDefault="00D65120" w:rsidP="005F3E8E">
      <w:pPr>
        <w:pStyle w:val="Corpodetexto"/>
        <w:spacing w:before="218"/>
        <w:jc w:val="both"/>
        <w:rPr>
          <w:rFonts w:ascii="Times New Roman" w:hAnsi="Times New Roman" w:cs="Times New Roman"/>
          <w:sz w:val="24"/>
          <w:szCs w:val="24"/>
        </w:rPr>
      </w:pPr>
    </w:p>
    <w:p w14:paraId="4A0D02F9" w14:textId="77777777" w:rsidR="00115EF7" w:rsidRDefault="00115EF7" w:rsidP="005F3E8E">
      <w:pPr>
        <w:spacing w:line="242" w:lineRule="auto"/>
        <w:ind w:left="2318" w:right="2157"/>
        <w:jc w:val="both"/>
        <w:rPr>
          <w:rFonts w:ascii="Times New Roman" w:hAnsi="Times New Roman" w:cs="Times New Roman"/>
          <w:b/>
          <w:sz w:val="24"/>
          <w:szCs w:val="24"/>
        </w:rPr>
      </w:pPr>
    </w:p>
    <w:p w14:paraId="7037EC9C" w14:textId="149D1DCB" w:rsidR="004D2071" w:rsidRPr="00A53823" w:rsidRDefault="00A34D9B" w:rsidP="00115EF7">
      <w:pPr>
        <w:spacing w:line="242" w:lineRule="auto"/>
        <w:ind w:left="2318" w:right="2157"/>
        <w:jc w:val="center"/>
        <w:rPr>
          <w:rFonts w:ascii="Times New Roman" w:hAnsi="Times New Roman" w:cs="Times New Roman"/>
          <w:b/>
          <w:sz w:val="24"/>
          <w:szCs w:val="24"/>
        </w:rPr>
      </w:pPr>
      <w:r w:rsidRPr="00A53823">
        <w:rPr>
          <w:rFonts w:ascii="Times New Roman" w:hAnsi="Times New Roman" w:cs="Times New Roman"/>
          <w:b/>
          <w:sz w:val="24"/>
          <w:szCs w:val="24"/>
        </w:rPr>
        <w:t>EDITAL</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DE</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CREDENCIAMENTO</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Nº</w:t>
      </w:r>
      <w:r w:rsidRPr="00A53823">
        <w:rPr>
          <w:rFonts w:ascii="Times New Roman" w:hAnsi="Times New Roman" w:cs="Times New Roman"/>
          <w:b/>
          <w:spacing w:val="-8"/>
          <w:sz w:val="24"/>
          <w:szCs w:val="24"/>
        </w:rPr>
        <w:t xml:space="preserve"> </w:t>
      </w:r>
      <w:r w:rsidR="009F7E52">
        <w:rPr>
          <w:rFonts w:ascii="Times New Roman" w:hAnsi="Times New Roman" w:cs="Times New Roman"/>
          <w:b/>
          <w:sz w:val="24"/>
          <w:szCs w:val="24"/>
        </w:rPr>
        <w:t>001</w:t>
      </w:r>
      <w:r w:rsidRPr="00A53823">
        <w:rPr>
          <w:rFonts w:ascii="Times New Roman" w:hAnsi="Times New Roman" w:cs="Times New Roman"/>
          <w:b/>
          <w:sz w:val="24"/>
          <w:szCs w:val="24"/>
        </w:rPr>
        <w:t>/202</w:t>
      </w:r>
      <w:r w:rsidR="008B70C1">
        <w:rPr>
          <w:rFonts w:ascii="Times New Roman" w:hAnsi="Times New Roman" w:cs="Times New Roman"/>
          <w:b/>
          <w:sz w:val="24"/>
          <w:szCs w:val="24"/>
        </w:rPr>
        <w:t>5</w:t>
      </w:r>
      <w:r w:rsidRPr="00A53823">
        <w:rPr>
          <w:rFonts w:ascii="Times New Roman" w:hAnsi="Times New Roman" w:cs="Times New Roman"/>
          <w:b/>
          <w:sz w:val="24"/>
          <w:szCs w:val="24"/>
        </w:rPr>
        <w:t xml:space="preserve"> PLANILHA DE CREDENCIAMENTO.</w:t>
      </w:r>
    </w:p>
    <w:p w14:paraId="2C7D1AED" w14:textId="77777777" w:rsidR="004D2071" w:rsidRPr="00A53823" w:rsidRDefault="00A34D9B" w:rsidP="00115EF7">
      <w:pPr>
        <w:pStyle w:val="Ttulo1"/>
        <w:spacing w:before="2"/>
        <w:ind w:left="165" w:right="5"/>
        <w:jc w:val="center"/>
        <w:rPr>
          <w:rFonts w:ascii="Times New Roman" w:hAnsi="Times New Roman" w:cs="Times New Roman"/>
          <w:u w:val="none"/>
        </w:rPr>
      </w:pPr>
      <w:r w:rsidRPr="00A53823">
        <w:rPr>
          <w:rFonts w:ascii="Times New Roman" w:hAnsi="Times New Roman" w:cs="Times New Roman"/>
          <w:u w:val="none"/>
        </w:rPr>
        <w:t>ANEXO</w:t>
      </w:r>
      <w:r w:rsidRPr="00A53823">
        <w:rPr>
          <w:rFonts w:ascii="Times New Roman" w:hAnsi="Times New Roman" w:cs="Times New Roman"/>
          <w:spacing w:val="-5"/>
          <w:u w:val="none"/>
        </w:rPr>
        <w:t xml:space="preserve"> </w:t>
      </w:r>
      <w:r w:rsidR="000E4D47" w:rsidRPr="00A53823">
        <w:rPr>
          <w:rFonts w:ascii="Times New Roman" w:hAnsi="Times New Roman" w:cs="Times New Roman"/>
          <w:spacing w:val="-5"/>
          <w:u w:val="none"/>
        </w:rPr>
        <w:t>XIV</w:t>
      </w:r>
    </w:p>
    <w:p w14:paraId="567ED27C" w14:textId="77777777" w:rsidR="004D2071" w:rsidRPr="00A53823" w:rsidRDefault="00A34D9B" w:rsidP="00D67630">
      <w:pPr>
        <w:pStyle w:val="Corpodetexto"/>
        <w:tabs>
          <w:tab w:val="left" w:pos="1205"/>
          <w:tab w:val="left" w:pos="2847"/>
          <w:tab w:val="left" w:pos="8965"/>
        </w:tabs>
        <w:jc w:val="both"/>
        <w:rPr>
          <w:rFonts w:ascii="Times New Roman" w:hAnsi="Times New Roman" w:cs="Times New Roman"/>
          <w:sz w:val="24"/>
          <w:szCs w:val="24"/>
        </w:rPr>
      </w:pPr>
      <w:r w:rsidRPr="00A53823">
        <w:rPr>
          <w:rFonts w:ascii="Times New Roman" w:hAnsi="Times New Roman" w:cs="Times New Roman"/>
          <w:spacing w:val="-10"/>
          <w:sz w:val="24"/>
          <w:szCs w:val="24"/>
        </w:rPr>
        <w:t>A</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empresa</w:t>
      </w:r>
      <w:r w:rsidRPr="00A53823">
        <w:rPr>
          <w:rFonts w:ascii="Times New Roman" w:hAnsi="Times New Roman" w:cs="Times New Roman"/>
          <w:sz w:val="24"/>
          <w:szCs w:val="24"/>
        </w:rPr>
        <w:tab/>
      </w:r>
      <w:r w:rsidRPr="00A53823">
        <w:rPr>
          <w:rFonts w:ascii="Times New Roman" w:hAnsi="Times New Roman" w:cs="Times New Roman"/>
          <w:sz w:val="24"/>
          <w:szCs w:val="24"/>
          <w:u w:val="single"/>
        </w:rPr>
        <w:tab/>
      </w:r>
      <w:r w:rsidRPr="00A53823">
        <w:rPr>
          <w:rFonts w:ascii="Times New Roman" w:hAnsi="Times New Roman" w:cs="Times New Roman"/>
          <w:spacing w:val="-12"/>
          <w:sz w:val="24"/>
          <w:szCs w:val="24"/>
        </w:rPr>
        <w:t>,</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sediada</w:t>
      </w:r>
    </w:p>
    <w:p w14:paraId="5A5DB776" w14:textId="77777777" w:rsidR="004D2071" w:rsidRPr="00A53823" w:rsidRDefault="00A34D9B" w:rsidP="0018389C">
      <w:pPr>
        <w:pStyle w:val="Corpodetexto"/>
        <w:tabs>
          <w:tab w:val="left" w:pos="7990"/>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inscrita</w:t>
      </w:r>
      <w:r w:rsidRPr="00A53823">
        <w:rPr>
          <w:rFonts w:ascii="Times New Roman" w:hAnsi="Times New Roman" w:cs="Times New Roman"/>
          <w:spacing w:val="31"/>
          <w:sz w:val="24"/>
          <w:szCs w:val="24"/>
        </w:rPr>
        <w:t xml:space="preserve"> </w:t>
      </w:r>
      <w:r w:rsidRPr="00A53823">
        <w:rPr>
          <w:rFonts w:ascii="Times New Roman" w:hAnsi="Times New Roman" w:cs="Times New Roman"/>
          <w:sz w:val="24"/>
          <w:szCs w:val="24"/>
        </w:rPr>
        <w:t>no</w:t>
      </w:r>
      <w:r w:rsidRPr="00A53823">
        <w:rPr>
          <w:rFonts w:ascii="Times New Roman" w:hAnsi="Times New Roman" w:cs="Times New Roman"/>
          <w:spacing w:val="27"/>
          <w:sz w:val="24"/>
          <w:szCs w:val="24"/>
        </w:rPr>
        <w:t xml:space="preserve"> </w:t>
      </w:r>
      <w:r w:rsidRPr="00A53823">
        <w:rPr>
          <w:rFonts w:ascii="Times New Roman" w:hAnsi="Times New Roman" w:cs="Times New Roman"/>
          <w:sz w:val="24"/>
          <w:szCs w:val="24"/>
        </w:rPr>
        <w:t>CNPJ</w:t>
      </w:r>
      <w:r w:rsidRPr="00A53823">
        <w:rPr>
          <w:rFonts w:ascii="Times New Roman" w:hAnsi="Times New Roman" w:cs="Times New Roman"/>
          <w:spacing w:val="30"/>
          <w:sz w:val="24"/>
          <w:szCs w:val="24"/>
        </w:rPr>
        <w:t xml:space="preserve"> </w:t>
      </w:r>
      <w:r w:rsidRPr="00A53823">
        <w:rPr>
          <w:rFonts w:ascii="Times New Roman" w:hAnsi="Times New Roman" w:cs="Times New Roman"/>
          <w:sz w:val="24"/>
          <w:szCs w:val="24"/>
        </w:rPr>
        <w:t>sob</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o</w:t>
      </w:r>
      <w:r w:rsidRPr="00A53823">
        <w:rPr>
          <w:rFonts w:ascii="Times New Roman" w:hAnsi="Times New Roman" w:cs="Times New Roman"/>
          <w:spacing w:val="29"/>
          <w:sz w:val="24"/>
          <w:szCs w:val="24"/>
        </w:rPr>
        <w:t xml:space="preserve"> </w:t>
      </w:r>
      <w:r w:rsidRPr="00A53823">
        <w:rPr>
          <w:rFonts w:ascii="Times New Roman" w:hAnsi="Times New Roman" w:cs="Times New Roman"/>
          <w:spacing w:val="-5"/>
          <w:sz w:val="24"/>
          <w:szCs w:val="24"/>
        </w:rPr>
        <w:t>nº</w:t>
      </w:r>
    </w:p>
    <w:p w14:paraId="58541098" w14:textId="77777777" w:rsidR="004D2071" w:rsidRPr="00A53823" w:rsidRDefault="00A34D9B" w:rsidP="0018389C">
      <w:pPr>
        <w:pStyle w:val="Corpodetexto"/>
        <w:tabs>
          <w:tab w:val="left" w:pos="4543"/>
          <w:tab w:val="left" w:pos="4788"/>
          <w:tab w:val="left" w:pos="5205"/>
          <w:tab w:val="left" w:pos="5718"/>
          <w:tab w:val="left" w:pos="6299"/>
          <w:tab w:val="left" w:pos="6883"/>
          <w:tab w:val="left" w:pos="7021"/>
          <w:tab w:val="left" w:pos="7331"/>
          <w:tab w:val="left" w:pos="7881"/>
          <w:tab w:val="left" w:pos="8232"/>
          <w:tab w:val="left" w:pos="8954"/>
          <w:tab w:val="left" w:pos="9341"/>
          <w:tab w:val="left" w:pos="9989"/>
          <w:tab w:val="left" w:pos="10324"/>
          <w:tab w:val="left" w:pos="10387"/>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pacing w:val="-4"/>
          <w:sz w:val="24"/>
          <w:szCs w:val="24"/>
        </w:rPr>
        <w:t>,vem</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por</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intermédio</w:t>
      </w:r>
      <w:r w:rsidRPr="00A53823">
        <w:rPr>
          <w:rFonts w:ascii="Times New Roman" w:hAnsi="Times New Roman" w:cs="Times New Roman"/>
          <w:sz w:val="24"/>
          <w:szCs w:val="24"/>
        </w:rPr>
        <w:tab/>
      </w:r>
      <w:r w:rsidRPr="00A53823">
        <w:rPr>
          <w:rFonts w:ascii="Times New Roman" w:hAnsi="Times New Roman" w:cs="Times New Roman"/>
          <w:spacing w:val="-6"/>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seu</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representante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legal</w:t>
      </w:r>
      <w:r w:rsidRPr="00A53823">
        <w:rPr>
          <w:rFonts w:ascii="Times New Roman" w:hAnsi="Times New Roman" w:cs="Times New Roman"/>
          <w:sz w:val="24"/>
          <w:szCs w:val="24"/>
        </w:rPr>
        <w:tab/>
      </w:r>
      <w:r w:rsidRPr="00A53823">
        <w:rPr>
          <w:rFonts w:ascii="Times New Roman" w:hAnsi="Times New Roman" w:cs="Times New Roman"/>
          <w:spacing w:val="-10"/>
          <w:sz w:val="24"/>
          <w:szCs w:val="24"/>
        </w:rPr>
        <w:t>o</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 xml:space="preserve">Sr. </w:t>
      </w:r>
      <w:r w:rsidRPr="00A53823">
        <w:rPr>
          <w:rFonts w:ascii="Times New Roman" w:hAnsi="Times New Roman" w:cs="Times New Roman"/>
          <w:spacing w:val="-5"/>
          <w:sz w:val="24"/>
          <w:szCs w:val="24"/>
        </w:rPr>
        <w:t>(a)</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pacing w:val="-2"/>
          <w:sz w:val="24"/>
          <w:szCs w:val="24"/>
        </w:rPr>
        <w:t>Portador(a)</w:t>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2"/>
          <w:sz w:val="24"/>
          <w:szCs w:val="24"/>
        </w:rPr>
        <w:t>Carteira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Identidade</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nº</w:t>
      </w:r>
    </w:p>
    <w:p w14:paraId="2C0D722F" w14:textId="77777777" w:rsidR="004D2071" w:rsidRPr="00A53823" w:rsidRDefault="00A34D9B" w:rsidP="0018389C">
      <w:pPr>
        <w:pStyle w:val="Corpodetexto"/>
        <w:tabs>
          <w:tab w:val="left" w:pos="2927"/>
          <w:tab w:val="left" w:pos="6327"/>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e do CPF </w:t>
      </w:r>
      <w:r w:rsidRPr="00A53823">
        <w:rPr>
          <w:rFonts w:ascii="Times New Roman" w:hAnsi="Times New Roman" w:cs="Times New Roman"/>
          <w:sz w:val="24"/>
          <w:szCs w:val="24"/>
          <w:u w:val="single"/>
        </w:rPr>
        <w:tab/>
      </w:r>
    </w:p>
    <w:p w14:paraId="1AE23C2F" w14:textId="77777777" w:rsidR="004D2071" w:rsidRPr="00A53823" w:rsidRDefault="00A34D9B" w:rsidP="005F3E8E">
      <w:pPr>
        <w:pStyle w:val="Corpodetexto"/>
        <w:spacing w:before="50"/>
        <w:jc w:val="both"/>
        <w:rPr>
          <w:rFonts w:ascii="Times New Roman" w:hAnsi="Times New Roman" w:cs="Times New Roman"/>
          <w:sz w:val="24"/>
          <w:szCs w:val="24"/>
        </w:rPr>
      </w:pPr>
      <w:r w:rsidRPr="00A53823">
        <w:rPr>
          <w:rFonts w:ascii="Times New Roman" w:hAnsi="Times New Roman" w:cs="Times New Roman"/>
          <w:noProof/>
          <w:sz w:val="24"/>
          <w:szCs w:val="24"/>
          <w:lang w:val="pt-BR" w:eastAsia="pt-BR"/>
        </w:rPr>
        <mc:AlternateContent>
          <mc:Choice Requires="wps">
            <w:drawing>
              <wp:anchor distT="0" distB="0" distL="0" distR="0" simplePos="0" relativeHeight="487588352" behindDoc="1" locked="0" layoutInCell="1" allowOverlap="1" wp14:anchorId="595A7DF1" wp14:editId="7F9E6D33">
                <wp:simplePos x="0" y="0"/>
                <wp:positionH relativeFrom="page">
                  <wp:posOffset>612775</wp:posOffset>
                </wp:positionH>
                <wp:positionV relativeFrom="paragraph">
                  <wp:posOffset>193040</wp:posOffset>
                </wp:positionV>
                <wp:extent cx="6623050" cy="18415"/>
                <wp:effectExtent l="0" t="0" r="6350" b="6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0" cy="18415"/>
                        </a:xfrm>
                        <a:custGeom>
                          <a:avLst/>
                          <a:gdLst/>
                          <a:ahLst/>
                          <a:cxnLst/>
                          <a:rect l="l" t="t" r="r" b="b"/>
                          <a:pathLst>
                            <a:path w="6623684" h="18415">
                              <a:moveTo>
                                <a:pt x="6623304" y="0"/>
                              </a:moveTo>
                              <a:lnTo>
                                <a:pt x="0" y="0"/>
                              </a:lnTo>
                              <a:lnTo>
                                <a:pt x="0" y="18288"/>
                              </a:lnTo>
                              <a:lnTo>
                                <a:pt x="6623304" y="18288"/>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63E566" id="Graphic 5" o:spid="_x0000_s1026" style="position:absolute;margin-left:48.25pt;margin-top:15.2pt;width:521.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" path="m6623304,l,,,18288r6623304,l6623304,xe" fillcolor="black" stroked="f">
                <v:path arrowok="t"/>
                <w10:wrap type="topAndBottom" anchorx="page"/>
              </v:shape>
            </w:pict>
          </mc:Fallback>
        </mc:AlternateContent>
      </w:r>
    </w:p>
    <w:p w14:paraId="742B9902" w14:textId="77777777" w:rsidR="004D2071" w:rsidRPr="00A53823" w:rsidRDefault="00A34D9B" w:rsidP="005F3E8E">
      <w:pPr>
        <w:pStyle w:val="Ttulo3"/>
        <w:spacing w:before="117"/>
        <w:jc w:val="both"/>
        <w:rPr>
          <w:rFonts w:ascii="Times New Roman" w:hAnsi="Times New Roman" w:cs="Times New Roman"/>
          <w:sz w:val="24"/>
          <w:szCs w:val="24"/>
        </w:rPr>
      </w:pPr>
      <w:r w:rsidRPr="00A53823">
        <w:rPr>
          <w:rFonts w:ascii="Times New Roman" w:hAnsi="Times New Roman" w:cs="Times New Roman"/>
          <w:sz w:val="24"/>
          <w:szCs w:val="24"/>
        </w:rPr>
        <w:t>Vem</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SOLICITAR</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CREDENCIAMENTO</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(S)</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EXAME</w:t>
      </w:r>
      <w:r w:rsidRPr="00A53823">
        <w:rPr>
          <w:rFonts w:ascii="Times New Roman" w:hAnsi="Times New Roman" w:cs="Times New Roman"/>
          <w:spacing w:val="-8"/>
          <w:sz w:val="24"/>
          <w:szCs w:val="24"/>
        </w:rPr>
        <w:t xml:space="preserve"> </w:t>
      </w:r>
      <w:r w:rsidRPr="00A53823">
        <w:rPr>
          <w:rFonts w:ascii="Times New Roman" w:hAnsi="Times New Roman" w:cs="Times New Roman"/>
          <w:sz w:val="24"/>
          <w:szCs w:val="24"/>
        </w:rPr>
        <w:t>(s)</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ABAIXO</w:t>
      </w:r>
      <w:r w:rsidRPr="00A53823">
        <w:rPr>
          <w:rFonts w:ascii="Times New Roman" w:hAnsi="Times New Roman" w:cs="Times New Roman"/>
          <w:spacing w:val="-7"/>
          <w:sz w:val="24"/>
          <w:szCs w:val="24"/>
        </w:rPr>
        <w:t xml:space="preserve"> </w:t>
      </w:r>
      <w:r w:rsidRPr="00A53823">
        <w:rPr>
          <w:rFonts w:ascii="Times New Roman" w:hAnsi="Times New Roman" w:cs="Times New Roman"/>
          <w:spacing w:val="-2"/>
          <w:sz w:val="24"/>
          <w:szCs w:val="24"/>
        </w:rPr>
        <w:t>ASSINALADO(s).</w:t>
      </w:r>
    </w:p>
    <w:p w14:paraId="4799DBEF" w14:textId="77777777" w:rsidR="004D2071" w:rsidRPr="00A53823" w:rsidRDefault="004D2071" w:rsidP="005F3E8E">
      <w:pPr>
        <w:pStyle w:val="Corpodetexto"/>
        <w:spacing w:before="87" w:after="1"/>
        <w:jc w:val="both"/>
        <w:rPr>
          <w:rFonts w:ascii="Times New Roman" w:hAnsi="Times New Roman" w:cs="Times New Roman"/>
          <w:b/>
          <w:sz w:val="24"/>
          <w:szCs w:val="24"/>
        </w:rPr>
      </w:pPr>
    </w:p>
    <w:p w14:paraId="7497438D" w14:textId="77777777" w:rsidR="004D2071" w:rsidRPr="00A53823" w:rsidRDefault="004D2071" w:rsidP="005F3E8E">
      <w:pPr>
        <w:pStyle w:val="Corpodetexto"/>
        <w:spacing w:before="29"/>
        <w:jc w:val="both"/>
        <w:rPr>
          <w:rFonts w:ascii="Times New Roman" w:hAnsi="Times New Roman" w:cs="Times New Roman"/>
          <w:b/>
          <w:sz w:val="24"/>
          <w:szCs w:val="24"/>
        </w:rPr>
      </w:pP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1362"/>
        <w:gridCol w:w="2819"/>
        <w:gridCol w:w="1417"/>
        <w:gridCol w:w="1843"/>
        <w:gridCol w:w="1417"/>
        <w:gridCol w:w="1418"/>
      </w:tblGrid>
      <w:tr w:rsidR="002A39A5" w:rsidRPr="00A53823" w14:paraId="3A47EF12" w14:textId="77777777" w:rsidTr="001B14BA">
        <w:trPr>
          <w:cantSplit/>
          <w:trHeight w:val="510"/>
          <w:tblHeader/>
        </w:trPr>
        <w:tc>
          <w:tcPr>
            <w:tcW w:w="11057" w:type="dxa"/>
            <w:gridSpan w:val="7"/>
            <w:shd w:val="clear" w:color="auto" w:fill="BFBFBF" w:themeFill="background1" w:themeFillShade="BF"/>
          </w:tcPr>
          <w:p w14:paraId="6A076F5B" w14:textId="77777777" w:rsidR="002A39A5" w:rsidRPr="00A53823" w:rsidRDefault="002A39A5"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D67630" w:rsidRPr="00A53823" w14:paraId="2CF042E1" w14:textId="77777777" w:rsidTr="00D67630">
        <w:trPr>
          <w:cantSplit/>
          <w:trHeight w:val="863"/>
          <w:tblHeader/>
        </w:trPr>
        <w:tc>
          <w:tcPr>
            <w:tcW w:w="781" w:type="dxa"/>
            <w:shd w:val="clear" w:color="auto" w:fill="BFBFBF" w:themeFill="background1" w:themeFillShade="BF"/>
            <w:noWrap/>
            <w:vAlign w:val="center"/>
            <w:hideMark/>
          </w:tcPr>
          <w:p w14:paraId="74AB466D"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2" w:type="dxa"/>
            <w:shd w:val="clear" w:color="auto" w:fill="BFBFBF" w:themeFill="background1" w:themeFillShade="BF"/>
            <w:vAlign w:val="center"/>
            <w:hideMark/>
          </w:tcPr>
          <w:p w14:paraId="69B9A8F9"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2819" w:type="dxa"/>
            <w:shd w:val="clear" w:color="auto" w:fill="BFBFBF" w:themeFill="background1" w:themeFillShade="BF"/>
            <w:vAlign w:val="center"/>
            <w:hideMark/>
          </w:tcPr>
          <w:p w14:paraId="12944F85"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417" w:type="dxa"/>
            <w:shd w:val="clear" w:color="auto" w:fill="BFBFBF" w:themeFill="background1" w:themeFillShade="BF"/>
          </w:tcPr>
          <w:p w14:paraId="5EBB6CD8" w14:textId="77777777" w:rsidR="00D67630" w:rsidRPr="00A53823" w:rsidRDefault="00D67630" w:rsidP="00466B17">
            <w:pPr>
              <w:pStyle w:val="SemEspaamento"/>
              <w:jc w:val="both"/>
              <w:rPr>
                <w:rFonts w:ascii="Times New Roman" w:hAnsi="Times New Roman" w:cs="Times New Roman"/>
                <w:b/>
                <w:sz w:val="24"/>
                <w:szCs w:val="24"/>
              </w:rPr>
            </w:pPr>
            <w:r w:rsidRPr="00D67630">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843" w:type="dxa"/>
            <w:shd w:val="clear" w:color="auto" w:fill="BFBFBF" w:themeFill="background1" w:themeFillShade="BF"/>
            <w:vAlign w:val="center"/>
            <w:hideMark/>
          </w:tcPr>
          <w:p w14:paraId="574B77E7"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417" w:type="dxa"/>
            <w:shd w:val="clear" w:color="auto" w:fill="BFBFBF" w:themeFill="background1" w:themeFillShade="BF"/>
            <w:vAlign w:val="center"/>
            <w:hideMark/>
          </w:tcPr>
          <w:p w14:paraId="0543C62B"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418" w:type="dxa"/>
            <w:shd w:val="clear" w:color="auto" w:fill="BFBFBF" w:themeFill="background1" w:themeFillShade="BF"/>
            <w:vAlign w:val="center"/>
          </w:tcPr>
          <w:p w14:paraId="14160CA8" w14:textId="77777777" w:rsidR="00D67630" w:rsidRPr="00A53823" w:rsidRDefault="00D67630" w:rsidP="00466B17">
            <w:pPr>
              <w:pStyle w:val="SemEspaamento"/>
              <w:jc w:val="center"/>
              <w:rPr>
                <w:rFonts w:ascii="Times New Roman" w:hAnsi="Times New Roman" w:cs="Times New Roman"/>
                <w:b/>
                <w:sz w:val="24"/>
                <w:szCs w:val="24"/>
              </w:rPr>
            </w:pPr>
            <w:r>
              <w:rPr>
                <w:rFonts w:ascii="Times New Roman" w:hAnsi="Times New Roman" w:cs="Times New Roman"/>
                <w:b/>
                <w:sz w:val="24"/>
                <w:szCs w:val="24"/>
              </w:rPr>
              <w:t>ACEITE DA EMPRESA</w:t>
            </w:r>
          </w:p>
        </w:tc>
      </w:tr>
      <w:tr w:rsidR="00D67630" w:rsidRPr="00A53823" w14:paraId="4238CEFF" w14:textId="77777777" w:rsidTr="00D67630">
        <w:trPr>
          <w:trHeight w:val="285"/>
        </w:trPr>
        <w:tc>
          <w:tcPr>
            <w:tcW w:w="781" w:type="dxa"/>
            <w:noWrap/>
            <w:vAlign w:val="center"/>
            <w:hideMark/>
          </w:tcPr>
          <w:p w14:paraId="18426D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2" w:type="dxa"/>
            <w:shd w:val="clear" w:color="000000" w:fill="FFFFFF"/>
            <w:noWrap/>
            <w:vAlign w:val="center"/>
            <w:hideMark/>
          </w:tcPr>
          <w:p w14:paraId="477F31A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2819" w:type="dxa"/>
            <w:shd w:val="clear" w:color="000000" w:fill="FFFFFF"/>
            <w:noWrap/>
            <w:vAlign w:val="center"/>
            <w:hideMark/>
          </w:tcPr>
          <w:p w14:paraId="75A09B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417" w:type="dxa"/>
            <w:shd w:val="clear" w:color="000000" w:fill="FFFFFF"/>
          </w:tcPr>
          <w:p w14:paraId="2D758532" w14:textId="77777777" w:rsidR="00D67630" w:rsidRPr="00A53823" w:rsidRDefault="00D67630" w:rsidP="00466B17">
            <w:pPr>
              <w:jc w:val="center"/>
              <w:rPr>
                <w:rFonts w:ascii="Times New Roman" w:hAnsi="Times New Roman" w:cs="Times New Roman"/>
                <w:sz w:val="24"/>
                <w:szCs w:val="24"/>
              </w:rPr>
            </w:pPr>
            <w:r w:rsidRPr="00D67630">
              <w:rPr>
                <w:rFonts w:ascii="Times New Roman" w:hAnsi="Times New Roman" w:cs="Times New Roman"/>
                <w:sz w:val="24"/>
                <w:szCs w:val="24"/>
              </w:rPr>
              <w:t>UNIDADE</w:t>
            </w:r>
          </w:p>
        </w:tc>
        <w:tc>
          <w:tcPr>
            <w:tcW w:w="1843" w:type="dxa"/>
            <w:shd w:val="clear" w:color="000000" w:fill="FFFFFF"/>
            <w:noWrap/>
            <w:vAlign w:val="center"/>
            <w:hideMark/>
          </w:tcPr>
          <w:p w14:paraId="1083A86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1362</w:t>
            </w:r>
          </w:p>
        </w:tc>
        <w:tc>
          <w:tcPr>
            <w:tcW w:w="1417" w:type="dxa"/>
            <w:shd w:val="clear" w:color="000000" w:fill="FFFFFF"/>
            <w:noWrap/>
            <w:vAlign w:val="center"/>
            <w:hideMark/>
          </w:tcPr>
          <w:p w14:paraId="25E05E1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2B85AC89" w14:textId="77777777" w:rsidR="00D67630" w:rsidRPr="00A53823" w:rsidRDefault="00D67630" w:rsidP="00466B17">
            <w:pPr>
              <w:jc w:val="both"/>
              <w:rPr>
                <w:rFonts w:ascii="Times New Roman" w:hAnsi="Times New Roman" w:cs="Times New Roman"/>
                <w:sz w:val="24"/>
                <w:szCs w:val="24"/>
              </w:rPr>
            </w:pPr>
          </w:p>
        </w:tc>
      </w:tr>
      <w:tr w:rsidR="00D67630" w:rsidRPr="00A53823" w14:paraId="2DB3B564" w14:textId="77777777" w:rsidTr="00D67630">
        <w:trPr>
          <w:trHeight w:val="285"/>
        </w:trPr>
        <w:tc>
          <w:tcPr>
            <w:tcW w:w="781" w:type="dxa"/>
            <w:noWrap/>
            <w:vAlign w:val="center"/>
            <w:hideMark/>
          </w:tcPr>
          <w:p w14:paraId="1869F49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2" w:type="dxa"/>
            <w:shd w:val="clear" w:color="000000" w:fill="FFFFFF"/>
            <w:noWrap/>
            <w:vAlign w:val="center"/>
            <w:hideMark/>
          </w:tcPr>
          <w:p w14:paraId="33D80FA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2819" w:type="dxa"/>
            <w:shd w:val="clear" w:color="000000" w:fill="FFFFFF"/>
            <w:noWrap/>
            <w:vAlign w:val="center"/>
            <w:hideMark/>
          </w:tcPr>
          <w:p w14:paraId="02DE581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417" w:type="dxa"/>
            <w:shd w:val="clear" w:color="000000" w:fill="FFFFFF"/>
          </w:tcPr>
          <w:p w14:paraId="26E6F21B" w14:textId="77777777" w:rsidR="00D67630" w:rsidRDefault="00D67630">
            <w:r w:rsidRPr="00A83CD9">
              <w:t>UNIDADE</w:t>
            </w:r>
          </w:p>
        </w:tc>
        <w:tc>
          <w:tcPr>
            <w:tcW w:w="1843" w:type="dxa"/>
            <w:shd w:val="clear" w:color="000000" w:fill="FFFFFF"/>
            <w:noWrap/>
            <w:vAlign w:val="center"/>
            <w:hideMark/>
          </w:tcPr>
          <w:p w14:paraId="04E2B7A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1023</w:t>
            </w:r>
          </w:p>
        </w:tc>
        <w:tc>
          <w:tcPr>
            <w:tcW w:w="1417" w:type="dxa"/>
            <w:shd w:val="clear" w:color="000000" w:fill="FFFFFF"/>
            <w:noWrap/>
            <w:vAlign w:val="center"/>
            <w:hideMark/>
          </w:tcPr>
          <w:p w14:paraId="08AD255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757F3F7E" w14:textId="77777777" w:rsidR="00D67630" w:rsidRPr="00A53823" w:rsidRDefault="00D67630" w:rsidP="00466B17">
            <w:pPr>
              <w:jc w:val="both"/>
              <w:rPr>
                <w:rFonts w:ascii="Times New Roman" w:hAnsi="Times New Roman" w:cs="Times New Roman"/>
                <w:sz w:val="24"/>
                <w:szCs w:val="24"/>
              </w:rPr>
            </w:pPr>
          </w:p>
        </w:tc>
      </w:tr>
      <w:tr w:rsidR="00D67630" w:rsidRPr="00A53823" w14:paraId="0911F685" w14:textId="77777777" w:rsidTr="00D67630">
        <w:trPr>
          <w:trHeight w:val="285"/>
        </w:trPr>
        <w:tc>
          <w:tcPr>
            <w:tcW w:w="781" w:type="dxa"/>
            <w:noWrap/>
            <w:vAlign w:val="center"/>
            <w:hideMark/>
          </w:tcPr>
          <w:p w14:paraId="6242977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2" w:type="dxa"/>
            <w:shd w:val="clear" w:color="000000" w:fill="FFFFFF"/>
            <w:noWrap/>
            <w:vAlign w:val="center"/>
            <w:hideMark/>
          </w:tcPr>
          <w:p w14:paraId="2FB99DC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2819" w:type="dxa"/>
            <w:shd w:val="clear" w:color="000000" w:fill="FFFFFF"/>
            <w:noWrap/>
            <w:vAlign w:val="center"/>
            <w:hideMark/>
          </w:tcPr>
          <w:p w14:paraId="7EE6A43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417" w:type="dxa"/>
            <w:shd w:val="clear" w:color="000000" w:fill="FFFFFF"/>
          </w:tcPr>
          <w:p w14:paraId="71360840" w14:textId="77777777" w:rsidR="00D67630" w:rsidRDefault="00D67630">
            <w:r w:rsidRPr="00A83CD9">
              <w:t>UNIDADE</w:t>
            </w:r>
          </w:p>
        </w:tc>
        <w:tc>
          <w:tcPr>
            <w:tcW w:w="1843" w:type="dxa"/>
            <w:shd w:val="clear" w:color="000000" w:fill="FFFFFF"/>
            <w:noWrap/>
            <w:vAlign w:val="center"/>
            <w:hideMark/>
          </w:tcPr>
          <w:p w14:paraId="40E7634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1027</w:t>
            </w:r>
          </w:p>
        </w:tc>
        <w:tc>
          <w:tcPr>
            <w:tcW w:w="1417" w:type="dxa"/>
            <w:shd w:val="clear" w:color="000000" w:fill="FFFFFF"/>
            <w:noWrap/>
            <w:vAlign w:val="center"/>
            <w:hideMark/>
          </w:tcPr>
          <w:p w14:paraId="07D887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18D39BF0" w14:textId="77777777" w:rsidR="00D67630" w:rsidRPr="00A53823" w:rsidRDefault="00D67630" w:rsidP="00466B17">
            <w:pPr>
              <w:jc w:val="both"/>
              <w:rPr>
                <w:rFonts w:ascii="Times New Roman" w:hAnsi="Times New Roman" w:cs="Times New Roman"/>
                <w:sz w:val="24"/>
                <w:szCs w:val="24"/>
              </w:rPr>
            </w:pPr>
          </w:p>
        </w:tc>
      </w:tr>
      <w:tr w:rsidR="00D67630" w:rsidRPr="00A53823" w14:paraId="2FDF64B4" w14:textId="77777777" w:rsidTr="00D67630">
        <w:trPr>
          <w:trHeight w:val="285"/>
        </w:trPr>
        <w:tc>
          <w:tcPr>
            <w:tcW w:w="781" w:type="dxa"/>
            <w:noWrap/>
            <w:vAlign w:val="center"/>
            <w:hideMark/>
          </w:tcPr>
          <w:p w14:paraId="112B05D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2" w:type="dxa"/>
            <w:shd w:val="clear" w:color="000000" w:fill="FFFFFF"/>
            <w:noWrap/>
            <w:vAlign w:val="center"/>
            <w:hideMark/>
          </w:tcPr>
          <w:p w14:paraId="3A8CB5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2819" w:type="dxa"/>
            <w:shd w:val="clear" w:color="000000" w:fill="FFFFFF"/>
            <w:noWrap/>
            <w:vAlign w:val="center"/>
            <w:hideMark/>
          </w:tcPr>
          <w:p w14:paraId="432CC36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417" w:type="dxa"/>
            <w:shd w:val="clear" w:color="000000" w:fill="FFFFFF"/>
          </w:tcPr>
          <w:p w14:paraId="275132FE" w14:textId="77777777" w:rsidR="00D67630" w:rsidRDefault="00D67630">
            <w:r w:rsidRPr="00A83CD9">
              <w:t>UNIDADE</w:t>
            </w:r>
          </w:p>
        </w:tc>
        <w:tc>
          <w:tcPr>
            <w:tcW w:w="1843" w:type="dxa"/>
            <w:shd w:val="clear" w:color="000000" w:fill="FFFFFF"/>
            <w:noWrap/>
            <w:vAlign w:val="center"/>
            <w:hideMark/>
          </w:tcPr>
          <w:p w14:paraId="711DF55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1012</w:t>
            </w:r>
          </w:p>
        </w:tc>
        <w:tc>
          <w:tcPr>
            <w:tcW w:w="1417" w:type="dxa"/>
            <w:shd w:val="clear" w:color="000000" w:fill="FFFFFF"/>
            <w:noWrap/>
            <w:vAlign w:val="center"/>
            <w:hideMark/>
          </w:tcPr>
          <w:p w14:paraId="2559035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418" w:type="dxa"/>
            <w:shd w:val="clear" w:color="000000" w:fill="FFFFFF"/>
            <w:noWrap/>
            <w:vAlign w:val="center"/>
          </w:tcPr>
          <w:p w14:paraId="62E2BFA7" w14:textId="77777777" w:rsidR="00D67630" w:rsidRPr="00A53823" w:rsidRDefault="00D67630" w:rsidP="00466B17">
            <w:pPr>
              <w:jc w:val="both"/>
              <w:rPr>
                <w:rFonts w:ascii="Times New Roman" w:hAnsi="Times New Roman" w:cs="Times New Roman"/>
                <w:sz w:val="24"/>
                <w:szCs w:val="24"/>
              </w:rPr>
            </w:pPr>
          </w:p>
        </w:tc>
      </w:tr>
      <w:tr w:rsidR="00D67630" w:rsidRPr="00A53823" w14:paraId="4FFE68FD" w14:textId="77777777" w:rsidTr="00D67630">
        <w:trPr>
          <w:trHeight w:val="285"/>
        </w:trPr>
        <w:tc>
          <w:tcPr>
            <w:tcW w:w="781" w:type="dxa"/>
            <w:noWrap/>
            <w:vAlign w:val="center"/>
            <w:hideMark/>
          </w:tcPr>
          <w:p w14:paraId="28270A9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2" w:type="dxa"/>
            <w:shd w:val="clear" w:color="000000" w:fill="FFFFFF"/>
            <w:noWrap/>
            <w:vAlign w:val="center"/>
            <w:hideMark/>
          </w:tcPr>
          <w:p w14:paraId="7CCEC5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2819" w:type="dxa"/>
            <w:shd w:val="clear" w:color="000000" w:fill="FFFFFF"/>
            <w:noWrap/>
            <w:vAlign w:val="center"/>
            <w:hideMark/>
          </w:tcPr>
          <w:p w14:paraId="237BE6F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417" w:type="dxa"/>
            <w:shd w:val="clear" w:color="000000" w:fill="FFFFFF"/>
          </w:tcPr>
          <w:p w14:paraId="63586A5E" w14:textId="77777777" w:rsidR="00D67630" w:rsidRDefault="00D67630">
            <w:r w:rsidRPr="00A83CD9">
              <w:t>UNIDADE</w:t>
            </w:r>
          </w:p>
        </w:tc>
        <w:tc>
          <w:tcPr>
            <w:tcW w:w="1843" w:type="dxa"/>
            <w:shd w:val="clear" w:color="000000" w:fill="FFFFFF"/>
            <w:noWrap/>
            <w:vAlign w:val="center"/>
            <w:hideMark/>
          </w:tcPr>
          <w:p w14:paraId="51F593C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1006</w:t>
            </w:r>
          </w:p>
        </w:tc>
        <w:tc>
          <w:tcPr>
            <w:tcW w:w="1417" w:type="dxa"/>
            <w:shd w:val="clear" w:color="000000" w:fill="FFFFFF"/>
            <w:noWrap/>
            <w:vAlign w:val="center"/>
            <w:hideMark/>
          </w:tcPr>
          <w:p w14:paraId="55332E4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27826236" w14:textId="77777777" w:rsidR="00D67630" w:rsidRPr="00A53823" w:rsidRDefault="00D67630" w:rsidP="00466B17">
            <w:pPr>
              <w:jc w:val="both"/>
              <w:rPr>
                <w:rFonts w:ascii="Times New Roman" w:hAnsi="Times New Roman" w:cs="Times New Roman"/>
                <w:sz w:val="24"/>
                <w:szCs w:val="24"/>
              </w:rPr>
            </w:pPr>
          </w:p>
        </w:tc>
      </w:tr>
      <w:tr w:rsidR="00D67630" w:rsidRPr="00A53823" w14:paraId="2AF188EA" w14:textId="77777777" w:rsidTr="00D67630">
        <w:trPr>
          <w:trHeight w:val="285"/>
        </w:trPr>
        <w:tc>
          <w:tcPr>
            <w:tcW w:w="781" w:type="dxa"/>
            <w:noWrap/>
            <w:vAlign w:val="center"/>
            <w:hideMark/>
          </w:tcPr>
          <w:p w14:paraId="6E0E94A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2" w:type="dxa"/>
            <w:shd w:val="clear" w:color="000000" w:fill="FFFFFF"/>
            <w:noWrap/>
            <w:vAlign w:val="center"/>
            <w:hideMark/>
          </w:tcPr>
          <w:p w14:paraId="406A270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2819" w:type="dxa"/>
            <w:shd w:val="clear" w:color="000000" w:fill="FFFFFF"/>
            <w:noWrap/>
            <w:vAlign w:val="center"/>
            <w:hideMark/>
          </w:tcPr>
          <w:p w14:paraId="43683FB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417" w:type="dxa"/>
            <w:shd w:val="clear" w:color="000000" w:fill="FFFFFF"/>
          </w:tcPr>
          <w:p w14:paraId="11601E5A" w14:textId="77777777" w:rsidR="00D67630" w:rsidRDefault="00D67630">
            <w:r w:rsidRPr="00A83CD9">
              <w:t>UNIDADE</w:t>
            </w:r>
          </w:p>
        </w:tc>
        <w:tc>
          <w:tcPr>
            <w:tcW w:w="1843" w:type="dxa"/>
            <w:shd w:val="clear" w:color="000000" w:fill="FFFFFF"/>
            <w:noWrap/>
            <w:vAlign w:val="center"/>
            <w:hideMark/>
          </w:tcPr>
          <w:p w14:paraId="2F792D4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1013</w:t>
            </w:r>
          </w:p>
        </w:tc>
        <w:tc>
          <w:tcPr>
            <w:tcW w:w="1417" w:type="dxa"/>
            <w:shd w:val="clear" w:color="000000" w:fill="FFFFFF"/>
            <w:noWrap/>
            <w:vAlign w:val="center"/>
            <w:hideMark/>
          </w:tcPr>
          <w:p w14:paraId="56C9BFD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14D0D7BF" w14:textId="77777777" w:rsidR="00D67630" w:rsidRPr="00A53823" w:rsidRDefault="00D67630" w:rsidP="00466B17">
            <w:pPr>
              <w:jc w:val="both"/>
              <w:rPr>
                <w:rFonts w:ascii="Times New Roman" w:hAnsi="Times New Roman" w:cs="Times New Roman"/>
                <w:sz w:val="24"/>
                <w:szCs w:val="24"/>
              </w:rPr>
            </w:pPr>
          </w:p>
        </w:tc>
      </w:tr>
      <w:tr w:rsidR="00D67630" w:rsidRPr="00A53823" w14:paraId="7468616D" w14:textId="77777777" w:rsidTr="00D67630">
        <w:trPr>
          <w:trHeight w:val="285"/>
        </w:trPr>
        <w:tc>
          <w:tcPr>
            <w:tcW w:w="781" w:type="dxa"/>
            <w:noWrap/>
            <w:vAlign w:val="center"/>
            <w:hideMark/>
          </w:tcPr>
          <w:p w14:paraId="0F1E3A4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2" w:type="dxa"/>
            <w:shd w:val="clear" w:color="000000" w:fill="FFFFFF"/>
            <w:noWrap/>
            <w:vAlign w:val="center"/>
            <w:hideMark/>
          </w:tcPr>
          <w:p w14:paraId="15AE4AE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2819" w:type="dxa"/>
            <w:shd w:val="clear" w:color="000000" w:fill="FFFFFF"/>
            <w:noWrap/>
            <w:vAlign w:val="center"/>
            <w:hideMark/>
          </w:tcPr>
          <w:p w14:paraId="5A7D221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417" w:type="dxa"/>
            <w:shd w:val="clear" w:color="000000" w:fill="FFFFFF"/>
          </w:tcPr>
          <w:p w14:paraId="0D929F56" w14:textId="77777777" w:rsidR="00D67630" w:rsidRDefault="00D67630">
            <w:r w:rsidRPr="00A83CD9">
              <w:t>UNIDADE</w:t>
            </w:r>
          </w:p>
        </w:tc>
        <w:tc>
          <w:tcPr>
            <w:tcW w:w="1843" w:type="dxa"/>
            <w:shd w:val="clear" w:color="000000" w:fill="FFFFFF"/>
            <w:noWrap/>
            <w:vAlign w:val="center"/>
            <w:hideMark/>
          </w:tcPr>
          <w:p w14:paraId="4CF74FD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977</w:t>
            </w:r>
          </w:p>
        </w:tc>
        <w:tc>
          <w:tcPr>
            <w:tcW w:w="1417" w:type="dxa"/>
            <w:shd w:val="clear" w:color="000000" w:fill="FFFFFF"/>
            <w:noWrap/>
            <w:vAlign w:val="center"/>
            <w:hideMark/>
          </w:tcPr>
          <w:p w14:paraId="46BE4A9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0D403CC7" w14:textId="77777777" w:rsidR="00D67630" w:rsidRPr="00A53823" w:rsidRDefault="00D67630" w:rsidP="00466B17">
            <w:pPr>
              <w:jc w:val="both"/>
              <w:rPr>
                <w:rFonts w:ascii="Times New Roman" w:hAnsi="Times New Roman" w:cs="Times New Roman"/>
                <w:sz w:val="24"/>
                <w:szCs w:val="24"/>
              </w:rPr>
            </w:pPr>
          </w:p>
        </w:tc>
      </w:tr>
      <w:tr w:rsidR="00D67630" w:rsidRPr="00A53823" w14:paraId="535A156C" w14:textId="77777777" w:rsidTr="00D67630">
        <w:trPr>
          <w:trHeight w:val="285"/>
        </w:trPr>
        <w:tc>
          <w:tcPr>
            <w:tcW w:w="781" w:type="dxa"/>
            <w:noWrap/>
            <w:vAlign w:val="center"/>
            <w:hideMark/>
          </w:tcPr>
          <w:p w14:paraId="636E89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2" w:type="dxa"/>
            <w:shd w:val="clear" w:color="000000" w:fill="FFFFFF"/>
            <w:noWrap/>
            <w:vAlign w:val="center"/>
            <w:hideMark/>
          </w:tcPr>
          <w:p w14:paraId="2292A4C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2819" w:type="dxa"/>
            <w:shd w:val="clear" w:color="000000" w:fill="FFFFFF"/>
            <w:noWrap/>
            <w:vAlign w:val="center"/>
            <w:hideMark/>
          </w:tcPr>
          <w:p w14:paraId="6EC816B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417" w:type="dxa"/>
            <w:shd w:val="clear" w:color="000000" w:fill="FFFFFF"/>
          </w:tcPr>
          <w:p w14:paraId="0D1B918B" w14:textId="77777777" w:rsidR="00D67630" w:rsidRDefault="00D67630">
            <w:r w:rsidRPr="00A83CD9">
              <w:t>UNIDADE</w:t>
            </w:r>
          </w:p>
        </w:tc>
        <w:tc>
          <w:tcPr>
            <w:tcW w:w="1843" w:type="dxa"/>
            <w:shd w:val="clear" w:color="000000" w:fill="FFFFFF"/>
            <w:noWrap/>
            <w:vAlign w:val="center"/>
            <w:hideMark/>
          </w:tcPr>
          <w:p w14:paraId="75AB441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929</w:t>
            </w:r>
          </w:p>
        </w:tc>
        <w:tc>
          <w:tcPr>
            <w:tcW w:w="1417" w:type="dxa"/>
            <w:shd w:val="clear" w:color="000000" w:fill="FFFFFF"/>
            <w:noWrap/>
            <w:vAlign w:val="center"/>
            <w:hideMark/>
          </w:tcPr>
          <w:p w14:paraId="4660AC0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05B3874C" w14:textId="77777777" w:rsidR="00D67630" w:rsidRPr="00A53823" w:rsidRDefault="00D67630" w:rsidP="00466B17">
            <w:pPr>
              <w:jc w:val="both"/>
              <w:rPr>
                <w:rFonts w:ascii="Times New Roman" w:hAnsi="Times New Roman" w:cs="Times New Roman"/>
                <w:sz w:val="24"/>
                <w:szCs w:val="24"/>
              </w:rPr>
            </w:pPr>
          </w:p>
        </w:tc>
      </w:tr>
      <w:tr w:rsidR="00D67630" w:rsidRPr="00A53823" w14:paraId="43157A51" w14:textId="77777777" w:rsidTr="00D67630">
        <w:trPr>
          <w:trHeight w:val="285"/>
        </w:trPr>
        <w:tc>
          <w:tcPr>
            <w:tcW w:w="781" w:type="dxa"/>
            <w:noWrap/>
            <w:vAlign w:val="center"/>
            <w:hideMark/>
          </w:tcPr>
          <w:p w14:paraId="41F4AD8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2" w:type="dxa"/>
            <w:shd w:val="clear" w:color="000000" w:fill="FFFFFF"/>
            <w:noWrap/>
            <w:vAlign w:val="center"/>
            <w:hideMark/>
          </w:tcPr>
          <w:p w14:paraId="62B1A6A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2819" w:type="dxa"/>
            <w:shd w:val="clear" w:color="000000" w:fill="FFFFFF"/>
            <w:noWrap/>
            <w:vAlign w:val="center"/>
            <w:hideMark/>
          </w:tcPr>
          <w:p w14:paraId="545223C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417" w:type="dxa"/>
            <w:shd w:val="clear" w:color="000000" w:fill="FFFFFF"/>
          </w:tcPr>
          <w:p w14:paraId="6E32CF4C" w14:textId="77777777" w:rsidR="00D67630" w:rsidRDefault="00D67630">
            <w:r w:rsidRPr="00A83CD9">
              <w:t>UNIDADE</w:t>
            </w:r>
          </w:p>
        </w:tc>
        <w:tc>
          <w:tcPr>
            <w:tcW w:w="1843" w:type="dxa"/>
            <w:shd w:val="clear" w:color="000000" w:fill="FFFFFF"/>
            <w:noWrap/>
            <w:vAlign w:val="center"/>
            <w:hideMark/>
          </w:tcPr>
          <w:p w14:paraId="2E47802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925</w:t>
            </w:r>
          </w:p>
        </w:tc>
        <w:tc>
          <w:tcPr>
            <w:tcW w:w="1417" w:type="dxa"/>
            <w:shd w:val="clear" w:color="000000" w:fill="FFFFFF"/>
            <w:noWrap/>
            <w:vAlign w:val="center"/>
            <w:hideMark/>
          </w:tcPr>
          <w:p w14:paraId="080D62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04837B15" w14:textId="77777777" w:rsidR="00D67630" w:rsidRPr="00A53823" w:rsidRDefault="00D67630" w:rsidP="00466B17">
            <w:pPr>
              <w:jc w:val="both"/>
              <w:rPr>
                <w:rFonts w:ascii="Times New Roman" w:hAnsi="Times New Roman" w:cs="Times New Roman"/>
                <w:sz w:val="24"/>
                <w:szCs w:val="24"/>
              </w:rPr>
            </w:pPr>
          </w:p>
        </w:tc>
      </w:tr>
      <w:tr w:rsidR="00D67630" w:rsidRPr="00A53823" w14:paraId="5D09FA9A" w14:textId="77777777" w:rsidTr="00D67630">
        <w:trPr>
          <w:trHeight w:val="285"/>
        </w:trPr>
        <w:tc>
          <w:tcPr>
            <w:tcW w:w="781" w:type="dxa"/>
            <w:noWrap/>
            <w:vAlign w:val="center"/>
            <w:hideMark/>
          </w:tcPr>
          <w:p w14:paraId="2A025D4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2" w:type="dxa"/>
            <w:shd w:val="clear" w:color="000000" w:fill="FFFFFF"/>
            <w:noWrap/>
            <w:vAlign w:val="center"/>
            <w:hideMark/>
          </w:tcPr>
          <w:p w14:paraId="37C13D3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2819" w:type="dxa"/>
            <w:shd w:val="clear" w:color="000000" w:fill="FFFFFF"/>
            <w:noWrap/>
            <w:vAlign w:val="center"/>
            <w:hideMark/>
          </w:tcPr>
          <w:p w14:paraId="0B5556D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VITAMINA B12</w:t>
            </w:r>
          </w:p>
        </w:tc>
        <w:tc>
          <w:tcPr>
            <w:tcW w:w="1417" w:type="dxa"/>
            <w:shd w:val="clear" w:color="000000" w:fill="FFFFFF"/>
          </w:tcPr>
          <w:p w14:paraId="63F07DD8" w14:textId="77777777" w:rsidR="00D67630" w:rsidRDefault="00D67630">
            <w:r w:rsidRPr="00A83CD9">
              <w:lastRenderedPageBreak/>
              <w:t>UNIDADE</w:t>
            </w:r>
          </w:p>
        </w:tc>
        <w:tc>
          <w:tcPr>
            <w:tcW w:w="1843" w:type="dxa"/>
            <w:shd w:val="clear" w:color="000000" w:fill="FFFFFF"/>
            <w:noWrap/>
            <w:vAlign w:val="center"/>
            <w:hideMark/>
          </w:tcPr>
          <w:p w14:paraId="1C18B33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890</w:t>
            </w:r>
          </w:p>
        </w:tc>
        <w:tc>
          <w:tcPr>
            <w:tcW w:w="1417" w:type="dxa"/>
            <w:shd w:val="clear" w:color="000000" w:fill="FFFFFF"/>
            <w:noWrap/>
            <w:vAlign w:val="center"/>
            <w:hideMark/>
          </w:tcPr>
          <w:p w14:paraId="7AA0267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418" w:type="dxa"/>
            <w:shd w:val="clear" w:color="000000" w:fill="FFFFFF"/>
            <w:noWrap/>
            <w:vAlign w:val="center"/>
          </w:tcPr>
          <w:p w14:paraId="6CF062C4" w14:textId="77777777" w:rsidR="00D67630" w:rsidRPr="00A53823" w:rsidRDefault="00D67630" w:rsidP="00466B17">
            <w:pPr>
              <w:jc w:val="both"/>
              <w:rPr>
                <w:rFonts w:ascii="Times New Roman" w:hAnsi="Times New Roman" w:cs="Times New Roman"/>
                <w:sz w:val="24"/>
                <w:szCs w:val="24"/>
              </w:rPr>
            </w:pPr>
          </w:p>
        </w:tc>
      </w:tr>
      <w:tr w:rsidR="00D67630" w:rsidRPr="00A53823" w14:paraId="79C66884" w14:textId="77777777" w:rsidTr="00D67630">
        <w:trPr>
          <w:trHeight w:val="285"/>
        </w:trPr>
        <w:tc>
          <w:tcPr>
            <w:tcW w:w="781" w:type="dxa"/>
            <w:noWrap/>
            <w:vAlign w:val="center"/>
            <w:hideMark/>
          </w:tcPr>
          <w:p w14:paraId="62DFDA7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11</w:t>
            </w:r>
          </w:p>
        </w:tc>
        <w:tc>
          <w:tcPr>
            <w:tcW w:w="1362" w:type="dxa"/>
            <w:shd w:val="clear" w:color="000000" w:fill="FFFFFF"/>
            <w:noWrap/>
            <w:vAlign w:val="center"/>
            <w:hideMark/>
          </w:tcPr>
          <w:p w14:paraId="40CCA5A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2819" w:type="dxa"/>
            <w:shd w:val="clear" w:color="000000" w:fill="FFFFFF"/>
            <w:noWrap/>
            <w:vAlign w:val="center"/>
            <w:hideMark/>
          </w:tcPr>
          <w:p w14:paraId="05FBC7C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417" w:type="dxa"/>
            <w:shd w:val="clear" w:color="000000" w:fill="FFFFFF"/>
          </w:tcPr>
          <w:p w14:paraId="272B8AB6" w14:textId="77777777" w:rsidR="00D67630" w:rsidRDefault="00D67630">
            <w:r w:rsidRPr="00640634">
              <w:t>UNIDADE</w:t>
            </w:r>
          </w:p>
        </w:tc>
        <w:tc>
          <w:tcPr>
            <w:tcW w:w="1843" w:type="dxa"/>
            <w:shd w:val="clear" w:color="000000" w:fill="FFFFFF"/>
            <w:noWrap/>
            <w:vAlign w:val="center"/>
            <w:hideMark/>
          </w:tcPr>
          <w:p w14:paraId="4C75402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896</w:t>
            </w:r>
          </w:p>
        </w:tc>
        <w:tc>
          <w:tcPr>
            <w:tcW w:w="1417" w:type="dxa"/>
            <w:shd w:val="clear" w:color="000000" w:fill="FFFFFF"/>
            <w:noWrap/>
            <w:vAlign w:val="center"/>
            <w:hideMark/>
          </w:tcPr>
          <w:p w14:paraId="492B28C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418" w:type="dxa"/>
            <w:shd w:val="clear" w:color="000000" w:fill="FFFFFF"/>
            <w:noWrap/>
            <w:vAlign w:val="center"/>
          </w:tcPr>
          <w:p w14:paraId="17C849DD" w14:textId="77777777" w:rsidR="00D67630" w:rsidRPr="00A53823" w:rsidRDefault="00D67630" w:rsidP="00466B17">
            <w:pPr>
              <w:jc w:val="both"/>
              <w:rPr>
                <w:rFonts w:ascii="Times New Roman" w:hAnsi="Times New Roman" w:cs="Times New Roman"/>
                <w:sz w:val="24"/>
                <w:szCs w:val="24"/>
              </w:rPr>
            </w:pPr>
          </w:p>
        </w:tc>
      </w:tr>
      <w:tr w:rsidR="00D67630" w:rsidRPr="00A53823" w14:paraId="0FA6F372" w14:textId="77777777" w:rsidTr="00D67630">
        <w:trPr>
          <w:trHeight w:val="285"/>
        </w:trPr>
        <w:tc>
          <w:tcPr>
            <w:tcW w:w="781" w:type="dxa"/>
            <w:noWrap/>
            <w:vAlign w:val="center"/>
            <w:hideMark/>
          </w:tcPr>
          <w:p w14:paraId="4BA489D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2" w:type="dxa"/>
            <w:shd w:val="clear" w:color="000000" w:fill="FFFFFF"/>
            <w:noWrap/>
            <w:vAlign w:val="center"/>
            <w:hideMark/>
          </w:tcPr>
          <w:p w14:paraId="0249AB2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2819" w:type="dxa"/>
            <w:shd w:val="clear" w:color="000000" w:fill="FFFFFF"/>
            <w:noWrap/>
            <w:vAlign w:val="center"/>
            <w:hideMark/>
          </w:tcPr>
          <w:p w14:paraId="5F37655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417" w:type="dxa"/>
            <w:shd w:val="clear" w:color="000000" w:fill="FFFFFF"/>
          </w:tcPr>
          <w:p w14:paraId="6B37653D" w14:textId="77777777" w:rsidR="00D67630" w:rsidRDefault="00D67630">
            <w:r w:rsidRPr="00640634">
              <w:t>UNIDADE</w:t>
            </w:r>
          </w:p>
        </w:tc>
        <w:tc>
          <w:tcPr>
            <w:tcW w:w="1843" w:type="dxa"/>
            <w:shd w:val="clear" w:color="000000" w:fill="FFFFFF"/>
            <w:noWrap/>
            <w:vAlign w:val="center"/>
            <w:hideMark/>
          </w:tcPr>
          <w:p w14:paraId="4733D39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808</w:t>
            </w:r>
          </w:p>
        </w:tc>
        <w:tc>
          <w:tcPr>
            <w:tcW w:w="1417" w:type="dxa"/>
            <w:shd w:val="clear" w:color="000000" w:fill="FFFFFF"/>
            <w:noWrap/>
            <w:vAlign w:val="center"/>
            <w:hideMark/>
          </w:tcPr>
          <w:p w14:paraId="2A4825A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2CD8AE64" w14:textId="77777777" w:rsidR="00D67630" w:rsidRPr="00A53823" w:rsidRDefault="00D67630" w:rsidP="00466B17">
            <w:pPr>
              <w:jc w:val="both"/>
              <w:rPr>
                <w:rFonts w:ascii="Times New Roman" w:hAnsi="Times New Roman" w:cs="Times New Roman"/>
                <w:sz w:val="24"/>
                <w:szCs w:val="24"/>
              </w:rPr>
            </w:pPr>
          </w:p>
        </w:tc>
      </w:tr>
      <w:tr w:rsidR="00D67630" w:rsidRPr="00A53823" w14:paraId="43DCCA63" w14:textId="77777777" w:rsidTr="00D67630">
        <w:trPr>
          <w:trHeight w:val="285"/>
        </w:trPr>
        <w:tc>
          <w:tcPr>
            <w:tcW w:w="781" w:type="dxa"/>
            <w:noWrap/>
            <w:vAlign w:val="center"/>
            <w:hideMark/>
          </w:tcPr>
          <w:p w14:paraId="12D609F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62" w:type="dxa"/>
            <w:shd w:val="clear" w:color="000000" w:fill="FFFFFF"/>
            <w:noWrap/>
            <w:vAlign w:val="center"/>
            <w:hideMark/>
          </w:tcPr>
          <w:p w14:paraId="384959B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2819" w:type="dxa"/>
            <w:shd w:val="clear" w:color="000000" w:fill="FFFFFF"/>
            <w:noWrap/>
            <w:vAlign w:val="center"/>
            <w:hideMark/>
          </w:tcPr>
          <w:p w14:paraId="7103AD8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417" w:type="dxa"/>
            <w:shd w:val="clear" w:color="000000" w:fill="FFFFFF"/>
          </w:tcPr>
          <w:p w14:paraId="3524EB09" w14:textId="77777777" w:rsidR="00D67630" w:rsidRDefault="00D67630">
            <w:r w:rsidRPr="00640634">
              <w:t>UNIDADE</w:t>
            </w:r>
          </w:p>
        </w:tc>
        <w:tc>
          <w:tcPr>
            <w:tcW w:w="1843" w:type="dxa"/>
            <w:shd w:val="clear" w:color="000000" w:fill="FFFFFF"/>
            <w:noWrap/>
            <w:vAlign w:val="center"/>
            <w:hideMark/>
          </w:tcPr>
          <w:p w14:paraId="64598DC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791</w:t>
            </w:r>
          </w:p>
        </w:tc>
        <w:tc>
          <w:tcPr>
            <w:tcW w:w="1417" w:type="dxa"/>
            <w:shd w:val="clear" w:color="000000" w:fill="FFFFFF"/>
            <w:noWrap/>
            <w:vAlign w:val="center"/>
            <w:hideMark/>
          </w:tcPr>
          <w:p w14:paraId="5AA0555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418" w:type="dxa"/>
            <w:shd w:val="clear" w:color="000000" w:fill="FFFFFF"/>
            <w:noWrap/>
            <w:vAlign w:val="center"/>
          </w:tcPr>
          <w:p w14:paraId="53F6F333" w14:textId="77777777" w:rsidR="00D67630" w:rsidRPr="00A53823" w:rsidRDefault="00D67630" w:rsidP="00466B17">
            <w:pPr>
              <w:jc w:val="both"/>
              <w:rPr>
                <w:rFonts w:ascii="Times New Roman" w:hAnsi="Times New Roman" w:cs="Times New Roman"/>
                <w:sz w:val="24"/>
                <w:szCs w:val="24"/>
              </w:rPr>
            </w:pPr>
          </w:p>
        </w:tc>
      </w:tr>
      <w:tr w:rsidR="00D67630" w:rsidRPr="00A53823" w14:paraId="426858FF" w14:textId="77777777" w:rsidTr="00D67630">
        <w:trPr>
          <w:trHeight w:val="285"/>
        </w:trPr>
        <w:tc>
          <w:tcPr>
            <w:tcW w:w="781" w:type="dxa"/>
            <w:noWrap/>
            <w:vAlign w:val="center"/>
            <w:hideMark/>
          </w:tcPr>
          <w:p w14:paraId="084D10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2" w:type="dxa"/>
            <w:shd w:val="clear" w:color="000000" w:fill="FFFFFF"/>
            <w:noWrap/>
            <w:vAlign w:val="center"/>
            <w:hideMark/>
          </w:tcPr>
          <w:p w14:paraId="0F71A05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2819" w:type="dxa"/>
            <w:shd w:val="clear" w:color="000000" w:fill="FFFFFF"/>
            <w:noWrap/>
            <w:vAlign w:val="center"/>
            <w:hideMark/>
          </w:tcPr>
          <w:p w14:paraId="1521840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417" w:type="dxa"/>
            <w:shd w:val="clear" w:color="000000" w:fill="FFFFFF"/>
          </w:tcPr>
          <w:p w14:paraId="41D2A02A" w14:textId="77777777" w:rsidR="00D67630" w:rsidRDefault="00D67630">
            <w:r w:rsidRPr="00640634">
              <w:t>UNIDADE</w:t>
            </w:r>
          </w:p>
        </w:tc>
        <w:tc>
          <w:tcPr>
            <w:tcW w:w="1843" w:type="dxa"/>
            <w:shd w:val="clear" w:color="000000" w:fill="FFFFFF"/>
            <w:noWrap/>
            <w:vAlign w:val="center"/>
            <w:hideMark/>
          </w:tcPr>
          <w:p w14:paraId="485737C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770</w:t>
            </w:r>
          </w:p>
        </w:tc>
        <w:tc>
          <w:tcPr>
            <w:tcW w:w="1417" w:type="dxa"/>
            <w:shd w:val="clear" w:color="000000" w:fill="FFFFFF"/>
            <w:noWrap/>
            <w:vAlign w:val="center"/>
            <w:hideMark/>
          </w:tcPr>
          <w:p w14:paraId="5502F8C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6E0EA1F6" w14:textId="77777777" w:rsidR="00D67630" w:rsidRPr="00A53823" w:rsidRDefault="00D67630" w:rsidP="00466B17">
            <w:pPr>
              <w:jc w:val="both"/>
              <w:rPr>
                <w:rFonts w:ascii="Times New Roman" w:hAnsi="Times New Roman" w:cs="Times New Roman"/>
                <w:sz w:val="24"/>
                <w:szCs w:val="24"/>
              </w:rPr>
            </w:pPr>
          </w:p>
        </w:tc>
      </w:tr>
      <w:tr w:rsidR="00D67630" w:rsidRPr="00A53823" w14:paraId="7F596A55" w14:textId="77777777" w:rsidTr="00D67630">
        <w:trPr>
          <w:trHeight w:val="285"/>
        </w:trPr>
        <w:tc>
          <w:tcPr>
            <w:tcW w:w="781" w:type="dxa"/>
            <w:noWrap/>
            <w:vAlign w:val="center"/>
            <w:hideMark/>
          </w:tcPr>
          <w:p w14:paraId="382B079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2" w:type="dxa"/>
            <w:shd w:val="clear" w:color="000000" w:fill="FFFFFF"/>
            <w:noWrap/>
            <w:vAlign w:val="center"/>
            <w:hideMark/>
          </w:tcPr>
          <w:p w14:paraId="65CE83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2819" w:type="dxa"/>
            <w:shd w:val="clear" w:color="000000" w:fill="FFFFFF"/>
            <w:noWrap/>
            <w:vAlign w:val="center"/>
            <w:hideMark/>
          </w:tcPr>
          <w:p w14:paraId="3E994FF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417" w:type="dxa"/>
            <w:shd w:val="clear" w:color="000000" w:fill="FFFFFF"/>
          </w:tcPr>
          <w:p w14:paraId="1A9DF38D" w14:textId="77777777" w:rsidR="00D67630" w:rsidRDefault="00D67630">
            <w:r w:rsidRPr="00640634">
              <w:t>UNIDADE</w:t>
            </w:r>
          </w:p>
        </w:tc>
        <w:tc>
          <w:tcPr>
            <w:tcW w:w="1843" w:type="dxa"/>
            <w:shd w:val="clear" w:color="000000" w:fill="FFFFFF"/>
            <w:noWrap/>
            <w:vAlign w:val="center"/>
            <w:hideMark/>
          </w:tcPr>
          <w:p w14:paraId="389537D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767</w:t>
            </w:r>
          </w:p>
        </w:tc>
        <w:tc>
          <w:tcPr>
            <w:tcW w:w="1417" w:type="dxa"/>
            <w:shd w:val="clear" w:color="000000" w:fill="FFFFFF"/>
            <w:noWrap/>
            <w:vAlign w:val="center"/>
            <w:hideMark/>
          </w:tcPr>
          <w:p w14:paraId="4F8D431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7952FA4E" w14:textId="77777777" w:rsidR="00D67630" w:rsidRPr="00A53823" w:rsidRDefault="00D67630" w:rsidP="00466B17">
            <w:pPr>
              <w:jc w:val="both"/>
              <w:rPr>
                <w:rFonts w:ascii="Times New Roman" w:hAnsi="Times New Roman" w:cs="Times New Roman"/>
                <w:sz w:val="24"/>
                <w:szCs w:val="24"/>
              </w:rPr>
            </w:pPr>
          </w:p>
        </w:tc>
      </w:tr>
      <w:tr w:rsidR="00D67630" w:rsidRPr="00A53823" w14:paraId="6155FC8A" w14:textId="77777777" w:rsidTr="00D67630">
        <w:trPr>
          <w:trHeight w:val="285"/>
        </w:trPr>
        <w:tc>
          <w:tcPr>
            <w:tcW w:w="781" w:type="dxa"/>
            <w:noWrap/>
            <w:vAlign w:val="center"/>
            <w:hideMark/>
          </w:tcPr>
          <w:p w14:paraId="2451439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2" w:type="dxa"/>
            <w:shd w:val="clear" w:color="000000" w:fill="FFFFFF"/>
            <w:noWrap/>
            <w:vAlign w:val="center"/>
            <w:hideMark/>
          </w:tcPr>
          <w:p w14:paraId="5C9A529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2819" w:type="dxa"/>
            <w:shd w:val="clear" w:color="000000" w:fill="FFFFFF"/>
            <w:noWrap/>
            <w:vAlign w:val="center"/>
            <w:hideMark/>
          </w:tcPr>
          <w:p w14:paraId="276046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417" w:type="dxa"/>
            <w:shd w:val="clear" w:color="000000" w:fill="FFFFFF"/>
          </w:tcPr>
          <w:p w14:paraId="33841511" w14:textId="77777777" w:rsidR="00D67630" w:rsidRDefault="00D67630">
            <w:r w:rsidRPr="00640634">
              <w:t>UNIDADE</w:t>
            </w:r>
          </w:p>
        </w:tc>
        <w:tc>
          <w:tcPr>
            <w:tcW w:w="1843" w:type="dxa"/>
            <w:shd w:val="clear" w:color="000000" w:fill="FFFFFF"/>
            <w:noWrap/>
            <w:vAlign w:val="center"/>
            <w:hideMark/>
          </w:tcPr>
          <w:p w14:paraId="6D290C2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743</w:t>
            </w:r>
          </w:p>
        </w:tc>
        <w:tc>
          <w:tcPr>
            <w:tcW w:w="1417" w:type="dxa"/>
            <w:shd w:val="clear" w:color="000000" w:fill="FFFFFF"/>
            <w:noWrap/>
            <w:vAlign w:val="center"/>
            <w:hideMark/>
          </w:tcPr>
          <w:p w14:paraId="5AC54D3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418" w:type="dxa"/>
            <w:shd w:val="clear" w:color="000000" w:fill="FFFFFF"/>
            <w:noWrap/>
            <w:vAlign w:val="center"/>
          </w:tcPr>
          <w:p w14:paraId="5E2F8D8B" w14:textId="77777777" w:rsidR="00D67630" w:rsidRPr="00A53823" w:rsidRDefault="00D67630" w:rsidP="00466B17">
            <w:pPr>
              <w:jc w:val="both"/>
              <w:rPr>
                <w:rFonts w:ascii="Times New Roman" w:hAnsi="Times New Roman" w:cs="Times New Roman"/>
                <w:sz w:val="24"/>
                <w:szCs w:val="24"/>
              </w:rPr>
            </w:pPr>
          </w:p>
        </w:tc>
      </w:tr>
      <w:tr w:rsidR="00D67630" w:rsidRPr="00A53823" w14:paraId="65D9DA4B" w14:textId="77777777" w:rsidTr="00D67630">
        <w:trPr>
          <w:trHeight w:val="285"/>
        </w:trPr>
        <w:tc>
          <w:tcPr>
            <w:tcW w:w="781" w:type="dxa"/>
            <w:noWrap/>
            <w:vAlign w:val="center"/>
            <w:hideMark/>
          </w:tcPr>
          <w:p w14:paraId="3AC61B5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2" w:type="dxa"/>
            <w:shd w:val="clear" w:color="000000" w:fill="FFFFFF"/>
            <w:noWrap/>
            <w:vAlign w:val="center"/>
            <w:hideMark/>
          </w:tcPr>
          <w:p w14:paraId="5D12BC7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2819" w:type="dxa"/>
            <w:shd w:val="clear" w:color="000000" w:fill="FFFFFF"/>
            <w:noWrap/>
            <w:vAlign w:val="center"/>
            <w:hideMark/>
          </w:tcPr>
          <w:p w14:paraId="32D499A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417" w:type="dxa"/>
            <w:shd w:val="clear" w:color="000000" w:fill="FFFFFF"/>
          </w:tcPr>
          <w:p w14:paraId="2117DB56" w14:textId="77777777" w:rsidR="00D67630" w:rsidRDefault="00D67630">
            <w:r w:rsidRPr="00640634">
              <w:t>UNIDADE</w:t>
            </w:r>
          </w:p>
        </w:tc>
        <w:tc>
          <w:tcPr>
            <w:tcW w:w="1843" w:type="dxa"/>
            <w:shd w:val="clear" w:color="000000" w:fill="FFFFFF"/>
            <w:noWrap/>
            <w:vAlign w:val="center"/>
            <w:hideMark/>
          </w:tcPr>
          <w:p w14:paraId="2B463E2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509</w:t>
            </w:r>
          </w:p>
        </w:tc>
        <w:tc>
          <w:tcPr>
            <w:tcW w:w="1417" w:type="dxa"/>
            <w:shd w:val="clear" w:color="000000" w:fill="FFFFFF"/>
            <w:noWrap/>
            <w:vAlign w:val="center"/>
            <w:hideMark/>
          </w:tcPr>
          <w:p w14:paraId="40CAEB5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418" w:type="dxa"/>
            <w:shd w:val="clear" w:color="000000" w:fill="FFFFFF"/>
            <w:noWrap/>
            <w:vAlign w:val="center"/>
          </w:tcPr>
          <w:p w14:paraId="43B3DAB3" w14:textId="77777777" w:rsidR="00D67630" w:rsidRPr="00A53823" w:rsidRDefault="00D67630" w:rsidP="00466B17">
            <w:pPr>
              <w:jc w:val="both"/>
              <w:rPr>
                <w:rFonts w:ascii="Times New Roman" w:hAnsi="Times New Roman" w:cs="Times New Roman"/>
                <w:sz w:val="24"/>
                <w:szCs w:val="24"/>
              </w:rPr>
            </w:pPr>
          </w:p>
        </w:tc>
      </w:tr>
      <w:tr w:rsidR="00D67630" w:rsidRPr="00A53823" w14:paraId="425427AD" w14:textId="77777777" w:rsidTr="00D67630">
        <w:trPr>
          <w:trHeight w:val="285"/>
        </w:trPr>
        <w:tc>
          <w:tcPr>
            <w:tcW w:w="781" w:type="dxa"/>
            <w:noWrap/>
            <w:vAlign w:val="center"/>
            <w:hideMark/>
          </w:tcPr>
          <w:p w14:paraId="719864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2" w:type="dxa"/>
            <w:shd w:val="clear" w:color="000000" w:fill="FFFFFF"/>
            <w:noWrap/>
            <w:vAlign w:val="center"/>
            <w:hideMark/>
          </w:tcPr>
          <w:p w14:paraId="7E4933D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2819" w:type="dxa"/>
            <w:shd w:val="clear" w:color="000000" w:fill="FFFFFF"/>
            <w:noWrap/>
            <w:vAlign w:val="center"/>
            <w:hideMark/>
          </w:tcPr>
          <w:p w14:paraId="5956E99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417" w:type="dxa"/>
            <w:shd w:val="clear" w:color="000000" w:fill="FFFFFF"/>
          </w:tcPr>
          <w:p w14:paraId="764B4281" w14:textId="77777777" w:rsidR="00D67630" w:rsidRDefault="00D67630">
            <w:r w:rsidRPr="00640634">
              <w:t>UNIDADE</w:t>
            </w:r>
          </w:p>
        </w:tc>
        <w:tc>
          <w:tcPr>
            <w:tcW w:w="1843" w:type="dxa"/>
            <w:shd w:val="clear" w:color="000000" w:fill="FFFFFF"/>
            <w:noWrap/>
            <w:vAlign w:val="center"/>
            <w:hideMark/>
          </w:tcPr>
          <w:p w14:paraId="40433F1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515</w:t>
            </w:r>
          </w:p>
        </w:tc>
        <w:tc>
          <w:tcPr>
            <w:tcW w:w="1417" w:type="dxa"/>
            <w:shd w:val="clear" w:color="000000" w:fill="FFFFFF"/>
            <w:noWrap/>
            <w:vAlign w:val="center"/>
            <w:hideMark/>
          </w:tcPr>
          <w:p w14:paraId="6ED8CC8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0E2BD341" w14:textId="77777777" w:rsidR="00D67630" w:rsidRPr="00A53823" w:rsidRDefault="00D67630" w:rsidP="00466B17">
            <w:pPr>
              <w:jc w:val="both"/>
              <w:rPr>
                <w:rFonts w:ascii="Times New Roman" w:hAnsi="Times New Roman" w:cs="Times New Roman"/>
                <w:sz w:val="24"/>
                <w:szCs w:val="24"/>
              </w:rPr>
            </w:pPr>
          </w:p>
        </w:tc>
      </w:tr>
      <w:tr w:rsidR="00D67630" w:rsidRPr="00A53823" w14:paraId="1107590B" w14:textId="77777777" w:rsidTr="00D67630">
        <w:trPr>
          <w:trHeight w:val="285"/>
        </w:trPr>
        <w:tc>
          <w:tcPr>
            <w:tcW w:w="781" w:type="dxa"/>
            <w:noWrap/>
            <w:vAlign w:val="center"/>
            <w:hideMark/>
          </w:tcPr>
          <w:p w14:paraId="3182E12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2" w:type="dxa"/>
            <w:shd w:val="clear" w:color="000000" w:fill="FFFFFF"/>
            <w:noWrap/>
            <w:vAlign w:val="center"/>
            <w:hideMark/>
          </w:tcPr>
          <w:p w14:paraId="05037B3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2819" w:type="dxa"/>
            <w:shd w:val="clear" w:color="000000" w:fill="FFFFFF"/>
            <w:noWrap/>
            <w:vAlign w:val="center"/>
            <w:hideMark/>
          </w:tcPr>
          <w:p w14:paraId="7199D63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417" w:type="dxa"/>
            <w:shd w:val="clear" w:color="000000" w:fill="FFFFFF"/>
          </w:tcPr>
          <w:p w14:paraId="35BC373A" w14:textId="77777777" w:rsidR="00D67630" w:rsidRDefault="00D67630">
            <w:r w:rsidRPr="00640634">
              <w:t>UNIDADE</w:t>
            </w:r>
          </w:p>
        </w:tc>
        <w:tc>
          <w:tcPr>
            <w:tcW w:w="1843" w:type="dxa"/>
            <w:shd w:val="clear" w:color="000000" w:fill="FFFFFF"/>
            <w:noWrap/>
            <w:vAlign w:val="center"/>
            <w:hideMark/>
          </w:tcPr>
          <w:p w14:paraId="109F82E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481</w:t>
            </w:r>
          </w:p>
        </w:tc>
        <w:tc>
          <w:tcPr>
            <w:tcW w:w="1417" w:type="dxa"/>
            <w:shd w:val="clear" w:color="000000" w:fill="FFFFFF"/>
            <w:noWrap/>
            <w:vAlign w:val="center"/>
            <w:hideMark/>
          </w:tcPr>
          <w:p w14:paraId="526E127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tcPr>
          <w:p w14:paraId="63C82A30" w14:textId="77777777" w:rsidR="00D67630" w:rsidRPr="00A53823" w:rsidRDefault="00D67630" w:rsidP="00466B17">
            <w:pPr>
              <w:jc w:val="both"/>
              <w:rPr>
                <w:rFonts w:ascii="Times New Roman" w:hAnsi="Times New Roman" w:cs="Times New Roman"/>
                <w:sz w:val="24"/>
                <w:szCs w:val="24"/>
              </w:rPr>
            </w:pPr>
          </w:p>
        </w:tc>
      </w:tr>
      <w:tr w:rsidR="00D67630" w:rsidRPr="00A53823" w14:paraId="22C77E2D" w14:textId="77777777" w:rsidTr="00D67630">
        <w:trPr>
          <w:trHeight w:val="285"/>
        </w:trPr>
        <w:tc>
          <w:tcPr>
            <w:tcW w:w="781" w:type="dxa"/>
            <w:noWrap/>
            <w:vAlign w:val="center"/>
            <w:hideMark/>
          </w:tcPr>
          <w:p w14:paraId="61EFBA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2" w:type="dxa"/>
            <w:shd w:val="clear" w:color="000000" w:fill="FFFFFF"/>
            <w:noWrap/>
            <w:vAlign w:val="center"/>
            <w:hideMark/>
          </w:tcPr>
          <w:p w14:paraId="44C5957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2819" w:type="dxa"/>
            <w:shd w:val="clear" w:color="000000" w:fill="FFFFFF"/>
            <w:noWrap/>
            <w:vAlign w:val="center"/>
            <w:hideMark/>
          </w:tcPr>
          <w:p w14:paraId="6B0365D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417" w:type="dxa"/>
            <w:shd w:val="clear" w:color="000000" w:fill="FFFFFF"/>
          </w:tcPr>
          <w:p w14:paraId="7C660B97" w14:textId="77777777" w:rsidR="00D67630" w:rsidRDefault="00D67630">
            <w:r w:rsidRPr="00640634">
              <w:t>UNIDADE</w:t>
            </w:r>
          </w:p>
        </w:tc>
        <w:tc>
          <w:tcPr>
            <w:tcW w:w="1843" w:type="dxa"/>
            <w:shd w:val="clear" w:color="000000" w:fill="FFFFFF"/>
            <w:noWrap/>
            <w:vAlign w:val="center"/>
            <w:hideMark/>
          </w:tcPr>
          <w:p w14:paraId="71D7AC0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524</w:t>
            </w:r>
          </w:p>
        </w:tc>
        <w:tc>
          <w:tcPr>
            <w:tcW w:w="1417" w:type="dxa"/>
            <w:shd w:val="clear" w:color="000000" w:fill="FFFFFF"/>
            <w:noWrap/>
            <w:vAlign w:val="center"/>
            <w:hideMark/>
          </w:tcPr>
          <w:p w14:paraId="79F01C8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0B825A1B" w14:textId="77777777" w:rsidR="00D67630" w:rsidRPr="00A53823" w:rsidRDefault="00D67630" w:rsidP="00466B17">
            <w:pPr>
              <w:jc w:val="both"/>
              <w:rPr>
                <w:rFonts w:ascii="Times New Roman" w:hAnsi="Times New Roman" w:cs="Times New Roman"/>
                <w:sz w:val="24"/>
                <w:szCs w:val="24"/>
              </w:rPr>
            </w:pPr>
          </w:p>
        </w:tc>
      </w:tr>
      <w:tr w:rsidR="00D67630" w:rsidRPr="00A53823" w14:paraId="2CDA0090" w14:textId="77777777" w:rsidTr="00D67630">
        <w:trPr>
          <w:trHeight w:val="285"/>
        </w:trPr>
        <w:tc>
          <w:tcPr>
            <w:tcW w:w="781" w:type="dxa"/>
            <w:noWrap/>
            <w:vAlign w:val="center"/>
            <w:hideMark/>
          </w:tcPr>
          <w:p w14:paraId="5A4038F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2" w:type="dxa"/>
            <w:shd w:val="clear" w:color="000000" w:fill="FFFFFF"/>
            <w:noWrap/>
            <w:vAlign w:val="center"/>
            <w:hideMark/>
          </w:tcPr>
          <w:p w14:paraId="6CD589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2819" w:type="dxa"/>
            <w:shd w:val="clear" w:color="000000" w:fill="FFFFFF"/>
            <w:noWrap/>
            <w:vAlign w:val="center"/>
            <w:hideMark/>
          </w:tcPr>
          <w:p w14:paraId="57045CE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417" w:type="dxa"/>
            <w:shd w:val="clear" w:color="000000" w:fill="FFFFFF"/>
          </w:tcPr>
          <w:p w14:paraId="5D6CDDC3" w14:textId="77777777" w:rsidR="00D67630" w:rsidRDefault="00D67630">
            <w:r w:rsidRPr="00640634">
              <w:t>UNIDADE</w:t>
            </w:r>
          </w:p>
        </w:tc>
        <w:tc>
          <w:tcPr>
            <w:tcW w:w="1843" w:type="dxa"/>
            <w:shd w:val="clear" w:color="000000" w:fill="FFFFFF"/>
            <w:noWrap/>
            <w:vAlign w:val="center"/>
            <w:hideMark/>
          </w:tcPr>
          <w:p w14:paraId="3484657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432</w:t>
            </w:r>
          </w:p>
        </w:tc>
        <w:tc>
          <w:tcPr>
            <w:tcW w:w="1417" w:type="dxa"/>
            <w:shd w:val="clear" w:color="000000" w:fill="FFFFFF"/>
            <w:noWrap/>
            <w:vAlign w:val="center"/>
            <w:hideMark/>
          </w:tcPr>
          <w:p w14:paraId="563682F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044A2E2C" w14:textId="77777777" w:rsidR="00D67630" w:rsidRPr="00A53823" w:rsidRDefault="00D67630" w:rsidP="00466B17">
            <w:pPr>
              <w:jc w:val="both"/>
              <w:rPr>
                <w:rFonts w:ascii="Times New Roman" w:hAnsi="Times New Roman" w:cs="Times New Roman"/>
                <w:sz w:val="24"/>
                <w:szCs w:val="24"/>
              </w:rPr>
            </w:pPr>
          </w:p>
        </w:tc>
      </w:tr>
      <w:tr w:rsidR="00D67630" w:rsidRPr="00A53823" w14:paraId="3C0C7A10" w14:textId="77777777" w:rsidTr="00D67630">
        <w:trPr>
          <w:trHeight w:val="285"/>
        </w:trPr>
        <w:tc>
          <w:tcPr>
            <w:tcW w:w="781" w:type="dxa"/>
            <w:noWrap/>
            <w:vAlign w:val="center"/>
            <w:hideMark/>
          </w:tcPr>
          <w:p w14:paraId="42545F1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2" w:type="dxa"/>
            <w:shd w:val="clear" w:color="000000" w:fill="FFFFFF"/>
            <w:noWrap/>
            <w:vAlign w:val="center"/>
            <w:hideMark/>
          </w:tcPr>
          <w:p w14:paraId="39D0D9D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2819" w:type="dxa"/>
            <w:shd w:val="clear" w:color="000000" w:fill="FFFFFF"/>
            <w:noWrap/>
            <w:vAlign w:val="center"/>
            <w:hideMark/>
          </w:tcPr>
          <w:p w14:paraId="1C41B0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417" w:type="dxa"/>
            <w:shd w:val="clear" w:color="000000" w:fill="FFFFFF"/>
          </w:tcPr>
          <w:p w14:paraId="1F1BE19C" w14:textId="77777777" w:rsidR="00D67630" w:rsidRDefault="00D67630">
            <w:r w:rsidRPr="00640634">
              <w:t>UNIDADE</w:t>
            </w:r>
          </w:p>
        </w:tc>
        <w:tc>
          <w:tcPr>
            <w:tcW w:w="1843" w:type="dxa"/>
            <w:shd w:val="clear" w:color="000000" w:fill="FFFFFF"/>
            <w:noWrap/>
            <w:vAlign w:val="center"/>
            <w:hideMark/>
          </w:tcPr>
          <w:p w14:paraId="0BAAD46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403</w:t>
            </w:r>
          </w:p>
        </w:tc>
        <w:tc>
          <w:tcPr>
            <w:tcW w:w="1417" w:type="dxa"/>
            <w:shd w:val="clear" w:color="000000" w:fill="FFFFFF"/>
            <w:noWrap/>
            <w:vAlign w:val="center"/>
            <w:hideMark/>
          </w:tcPr>
          <w:p w14:paraId="33A20AE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6A899B02" w14:textId="77777777" w:rsidR="00D67630" w:rsidRPr="00A53823" w:rsidRDefault="00D67630" w:rsidP="00466B17">
            <w:pPr>
              <w:jc w:val="both"/>
              <w:rPr>
                <w:rFonts w:ascii="Times New Roman" w:hAnsi="Times New Roman" w:cs="Times New Roman"/>
                <w:sz w:val="24"/>
                <w:szCs w:val="24"/>
              </w:rPr>
            </w:pPr>
          </w:p>
        </w:tc>
      </w:tr>
      <w:tr w:rsidR="00D67630" w:rsidRPr="00A53823" w14:paraId="5941E87C" w14:textId="77777777" w:rsidTr="00D67630">
        <w:trPr>
          <w:trHeight w:val="285"/>
        </w:trPr>
        <w:tc>
          <w:tcPr>
            <w:tcW w:w="781" w:type="dxa"/>
            <w:noWrap/>
            <w:vAlign w:val="center"/>
            <w:hideMark/>
          </w:tcPr>
          <w:p w14:paraId="45B3859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2" w:type="dxa"/>
            <w:shd w:val="clear" w:color="000000" w:fill="FFFFFF"/>
            <w:noWrap/>
            <w:vAlign w:val="center"/>
            <w:hideMark/>
          </w:tcPr>
          <w:p w14:paraId="1318BA2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2819" w:type="dxa"/>
            <w:shd w:val="clear" w:color="000000" w:fill="FFFFFF"/>
            <w:noWrap/>
            <w:vAlign w:val="center"/>
            <w:hideMark/>
          </w:tcPr>
          <w:p w14:paraId="36AA9B9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417" w:type="dxa"/>
            <w:shd w:val="clear" w:color="000000" w:fill="FFFFFF"/>
          </w:tcPr>
          <w:p w14:paraId="4A201B37" w14:textId="77777777" w:rsidR="00D67630" w:rsidRDefault="00D67630">
            <w:r w:rsidRPr="00640634">
              <w:t>UNIDADE</w:t>
            </w:r>
          </w:p>
        </w:tc>
        <w:tc>
          <w:tcPr>
            <w:tcW w:w="1843" w:type="dxa"/>
            <w:shd w:val="clear" w:color="000000" w:fill="FFFFFF"/>
            <w:noWrap/>
            <w:vAlign w:val="center"/>
            <w:hideMark/>
          </w:tcPr>
          <w:p w14:paraId="4CC0F6A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367</w:t>
            </w:r>
          </w:p>
        </w:tc>
        <w:tc>
          <w:tcPr>
            <w:tcW w:w="1417" w:type="dxa"/>
            <w:shd w:val="clear" w:color="000000" w:fill="FFFFFF"/>
            <w:noWrap/>
            <w:vAlign w:val="center"/>
            <w:hideMark/>
          </w:tcPr>
          <w:p w14:paraId="21C25C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418" w:type="dxa"/>
            <w:shd w:val="clear" w:color="000000" w:fill="FFFFFF"/>
            <w:noWrap/>
            <w:vAlign w:val="center"/>
          </w:tcPr>
          <w:p w14:paraId="386A18B0" w14:textId="77777777" w:rsidR="00D67630" w:rsidRPr="00A53823" w:rsidRDefault="00D67630" w:rsidP="00466B17">
            <w:pPr>
              <w:jc w:val="both"/>
              <w:rPr>
                <w:rFonts w:ascii="Times New Roman" w:hAnsi="Times New Roman" w:cs="Times New Roman"/>
                <w:sz w:val="24"/>
                <w:szCs w:val="24"/>
              </w:rPr>
            </w:pPr>
          </w:p>
        </w:tc>
      </w:tr>
      <w:tr w:rsidR="00D67630" w:rsidRPr="00A53823" w14:paraId="0EB36BA6" w14:textId="77777777" w:rsidTr="00D67630">
        <w:trPr>
          <w:trHeight w:val="285"/>
        </w:trPr>
        <w:tc>
          <w:tcPr>
            <w:tcW w:w="781" w:type="dxa"/>
            <w:noWrap/>
            <w:vAlign w:val="center"/>
            <w:hideMark/>
          </w:tcPr>
          <w:p w14:paraId="5080C10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2" w:type="dxa"/>
            <w:shd w:val="clear" w:color="000000" w:fill="FFFFFF"/>
            <w:noWrap/>
            <w:vAlign w:val="center"/>
            <w:hideMark/>
          </w:tcPr>
          <w:p w14:paraId="767902A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2819" w:type="dxa"/>
            <w:shd w:val="clear" w:color="000000" w:fill="FFFFFF"/>
            <w:noWrap/>
            <w:vAlign w:val="center"/>
            <w:hideMark/>
          </w:tcPr>
          <w:p w14:paraId="1B68935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417" w:type="dxa"/>
            <w:shd w:val="clear" w:color="000000" w:fill="FFFFFF"/>
          </w:tcPr>
          <w:p w14:paraId="15E97169" w14:textId="77777777" w:rsidR="00D67630" w:rsidRDefault="00D67630">
            <w:r w:rsidRPr="00640634">
              <w:t>UNIDADE</w:t>
            </w:r>
          </w:p>
        </w:tc>
        <w:tc>
          <w:tcPr>
            <w:tcW w:w="1843" w:type="dxa"/>
            <w:shd w:val="clear" w:color="000000" w:fill="FFFFFF"/>
            <w:noWrap/>
            <w:vAlign w:val="center"/>
            <w:hideMark/>
          </w:tcPr>
          <w:p w14:paraId="37B085D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385</w:t>
            </w:r>
          </w:p>
        </w:tc>
        <w:tc>
          <w:tcPr>
            <w:tcW w:w="1417" w:type="dxa"/>
            <w:shd w:val="clear" w:color="000000" w:fill="FFFFFF"/>
            <w:noWrap/>
            <w:vAlign w:val="center"/>
            <w:hideMark/>
          </w:tcPr>
          <w:p w14:paraId="0A0B418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6CDDA943" w14:textId="77777777" w:rsidR="00D67630" w:rsidRPr="00A53823" w:rsidRDefault="00D67630" w:rsidP="00466B17">
            <w:pPr>
              <w:jc w:val="both"/>
              <w:rPr>
                <w:rFonts w:ascii="Times New Roman" w:hAnsi="Times New Roman" w:cs="Times New Roman"/>
                <w:sz w:val="24"/>
                <w:szCs w:val="24"/>
              </w:rPr>
            </w:pPr>
          </w:p>
        </w:tc>
      </w:tr>
      <w:tr w:rsidR="00D67630" w:rsidRPr="00A53823" w14:paraId="07853248" w14:textId="77777777" w:rsidTr="00D67630">
        <w:trPr>
          <w:trHeight w:val="285"/>
        </w:trPr>
        <w:tc>
          <w:tcPr>
            <w:tcW w:w="781" w:type="dxa"/>
            <w:noWrap/>
            <w:vAlign w:val="center"/>
            <w:hideMark/>
          </w:tcPr>
          <w:p w14:paraId="14357FF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2" w:type="dxa"/>
            <w:shd w:val="clear" w:color="000000" w:fill="FFFFFF"/>
            <w:noWrap/>
            <w:vAlign w:val="center"/>
            <w:hideMark/>
          </w:tcPr>
          <w:p w14:paraId="637B1D9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2819" w:type="dxa"/>
            <w:shd w:val="clear" w:color="000000" w:fill="FFFFFF"/>
            <w:noWrap/>
            <w:vAlign w:val="center"/>
            <w:hideMark/>
          </w:tcPr>
          <w:p w14:paraId="052A20A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417" w:type="dxa"/>
            <w:shd w:val="clear" w:color="000000" w:fill="FFFFFF"/>
          </w:tcPr>
          <w:p w14:paraId="3C33DD32" w14:textId="77777777" w:rsidR="00D67630" w:rsidRDefault="00D67630">
            <w:r w:rsidRPr="00640634">
              <w:t>UNIDADE</w:t>
            </w:r>
          </w:p>
        </w:tc>
        <w:tc>
          <w:tcPr>
            <w:tcW w:w="1843" w:type="dxa"/>
            <w:shd w:val="clear" w:color="000000" w:fill="FFFFFF"/>
            <w:noWrap/>
            <w:vAlign w:val="center"/>
            <w:hideMark/>
          </w:tcPr>
          <w:p w14:paraId="2CB98CE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366</w:t>
            </w:r>
          </w:p>
        </w:tc>
        <w:tc>
          <w:tcPr>
            <w:tcW w:w="1417" w:type="dxa"/>
            <w:shd w:val="clear" w:color="000000" w:fill="FFFFFF"/>
            <w:noWrap/>
            <w:vAlign w:val="center"/>
            <w:hideMark/>
          </w:tcPr>
          <w:p w14:paraId="656017B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3279D8F6" w14:textId="77777777" w:rsidR="00D67630" w:rsidRPr="00A53823" w:rsidRDefault="00D67630" w:rsidP="00466B17">
            <w:pPr>
              <w:jc w:val="both"/>
              <w:rPr>
                <w:rFonts w:ascii="Times New Roman" w:hAnsi="Times New Roman" w:cs="Times New Roman"/>
                <w:sz w:val="24"/>
                <w:szCs w:val="24"/>
              </w:rPr>
            </w:pPr>
          </w:p>
        </w:tc>
      </w:tr>
      <w:tr w:rsidR="00D67630" w:rsidRPr="00A53823" w14:paraId="4DDD220A" w14:textId="77777777" w:rsidTr="00D67630">
        <w:trPr>
          <w:trHeight w:val="285"/>
        </w:trPr>
        <w:tc>
          <w:tcPr>
            <w:tcW w:w="781" w:type="dxa"/>
            <w:noWrap/>
            <w:vAlign w:val="center"/>
            <w:hideMark/>
          </w:tcPr>
          <w:p w14:paraId="1BE6B0A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2" w:type="dxa"/>
            <w:shd w:val="clear" w:color="000000" w:fill="FFFFFF"/>
            <w:noWrap/>
            <w:vAlign w:val="center"/>
            <w:hideMark/>
          </w:tcPr>
          <w:p w14:paraId="7C12B40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2819" w:type="dxa"/>
            <w:shd w:val="clear" w:color="000000" w:fill="FFFFFF"/>
            <w:noWrap/>
            <w:vAlign w:val="center"/>
            <w:hideMark/>
          </w:tcPr>
          <w:p w14:paraId="749067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OVOS E </w:t>
            </w:r>
            <w:r w:rsidRPr="00A53823">
              <w:rPr>
                <w:rFonts w:ascii="Times New Roman" w:hAnsi="Times New Roman" w:cs="Times New Roman"/>
                <w:sz w:val="24"/>
                <w:szCs w:val="24"/>
              </w:rPr>
              <w:lastRenderedPageBreak/>
              <w:t>CISTOS DE PARASITAS</w:t>
            </w:r>
          </w:p>
        </w:tc>
        <w:tc>
          <w:tcPr>
            <w:tcW w:w="1417" w:type="dxa"/>
            <w:shd w:val="clear" w:color="000000" w:fill="FFFFFF"/>
          </w:tcPr>
          <w:p w14:paraId="62F0AA2B" w14:textId="77777777" w:rsidR="00D67630" w:rsidRDefault="00D67630">
            <w:r w:rsidRPr="00640634">
              <w:lastRenderedPageBreak/>
              <w:t>UNIDADE</w:t>
            </w:r>
          </w:p>
        </w:tc>
        <w:tc>
          <w:tcPr>
            <w:tcW w:w="1843" w:type="dxa"/>
            <w:shd w:val="clear" w:color="000000" w:fill="FFFFFF"/>
            <w:noWrap/>
            <w:vAlign w:val="center"/>
            <w:hideMark/>
          </w:tcPr>
          <w:p w14:paraId="45BD2C2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279</w:t>
            </w:r>
          </w:p>
        </w:tc>
        <w:tc>
          <w:tcPr>
            <w:tcW w:w="1417" w:type="dxa"/>
            <w:shd w:val="clear" w:color="000000" w:fill="FFFFFF"/>
            <w:noWrap/>
            <w:vAlign w:val="center"/>
            <w:hideMark/>
          </w:tcPr>
          <w:p w14:paraId="0554C4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2003D3B2" w14:textId="77777777" w:rsidR="00D67630" w:rsidRPr="00A53823" w:rsidRDefault="00D67630" w:rsidP="00466B17">
            <w:pPr>
              <w:jc w:val="both"/>
              <w:rPr>
                <w:rFonts w:ascii="Times New Roman" w:hAnsi="Times New Roman" w:cs="Times New Roman"/>
                <w:sz w:val="24"/>
                <w:szCs w:val="24"/>
              </w:rPr>
            </w:pPr>
          </w:p>
        </w:tc>
      </w:tr>
      <w:tr w:rsidR="00D67630" w:rsidRPr="00A53823" w14:paraId="65DCE37C" w14:textId="77777777" w:rsidTr="00D67630">
        <w:trPr>
          <w:trHeight w:val="285"/>
        </w:trPr>
        <w:tc>
          <w:tcPr>
            <w:tcW w:w="781" w:type="dxa"/>
            <w:noWrap/>
            <w:vAlign w:val="center"/>
            <w:hideMark/>
          </w:tcPr>
          <w:p w14:paraId="376FB35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w:t>
            </w:r>
          </w:p>
        </w:tc>
        <w:tc>
          <w:tcPr>
            <w:tcW w:w="1362" w:type="dxa"/>
            <w:shd w:val="clear" w:color="000000" w:fill="FFFFFF"/>
            <w:noWrap/>
            <w:vAlign w:val="center"/>
            <w:hideMark/>
          </w:tcPr>
          <w:p w14:paraId="533F3AE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2819" w:type="dxa"/>
            <w:shd w:val="clear" w:color="000000" w:fill="FFFFFF"/>
            <w:noWrap/>
            <w:vAlign w:val="center"/>
            <w:hideMark/>
          </w:tcPr>
          <w:p w14:paraId="3BC2F81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417" w:type="dxa"/>
            <w:shd w:val="clear" w:color="000000" w:fill="FFFFFF"/>
          </w:tcPr>
          <w:p w14:paraId="41B4A48F" w14:textId="77777777" w:rsidR="00D67630" w:rsidRDefault="00D67630">
            <w:r w:rsidRPr="001F702B">
              <w:t>UNIDADE</w:t>
            </w:r>
          </w:p>
        </w:tc>
        <w:tc>
          <w:tcPr>
            <w:tcW w:w="1843" w:type="dxa"/>
            <w:shd w:val="clear" w:color="000000" w:fill="FFFFFF"/>
            <w:noWrap/>
            <w:vAlign w:val="center"/>
            <w:hideMark/>
          </w:tcPr>
          <w:p w14:paraId="4A19D4B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274</w:t>
            </w:r>
          </w:p>
        </w:tc>
        <w:tc>
          <w:tcPr>
            <w:tcW w:w="1417" w:type="dxa"/>
            <w:shd w:val="clear" w:color="000000" w:fill="FFFFFF"/>
            <w:noWrap/>
            <w:vAlign w:val="center"/>
            <w:hideMark/>
          </w:tcPr>
          <w:p w14:paraId="5C03723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0B415EC2" w14:textId="77777777" w:rsidR="00D67630" w:rsidRPr="00A53823" w:rsidRDefault="00D67630" w:rsidP="00466B17">
            <w:pPr>
              <w:jc w:val="both"/>
              <w:rPr>
                <w:rFonts w:ascii="Times New Roman" w:hAnsi="Times New Roman" w:cs="Times New Roman"/>
                <w:sz w:val="24"/>
                <w:szCs w:val="24"/>
              </w:rPr>
            </w:pPr>
          </w:p>
        </w:tc>
      </w:tr>
      <w:tr w:rsidR="00D67630" w:rsidRPr="00A53823" w14:paraId="37E399B9" w14:textId="77777777" w:rsidTr="00D67630">
        <w:trPr>
          <w:trHeight w:val="285"/>
        </w:trPr>
        <w:tc>
          <w:tcPr>
            <w:tcW w:w="781" w:type="dxa"/>
            <w:noWrap/>
            <w:vAlign w:val="center"/>
            <w:hideMark/>
          </w:tcPr>
          <w:p w14:paraId="660FEFE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2" w:type="dxa"/>
            <w:shd w:val="clear" w:color="000000" w:fill="FFFFFF"/>
            <w:noWrap/>
            <w:vAlign w:val="center"/>
            <w:hideMark/>
          </w:tcPr>
          <w:p w14:paraId="0C7435C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2819" w:type="dxa"/>
            <w:shd w:val="clear" w:color="000000" w:fill="FFFFFF"/>
            <w:noWrap/>
            <w:vAlign w:val="center"/>
            <w:hideMark/>
          </w:tcPr>
          <w:p w14:paraId="614110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417" w:type="dxa"/>
            <w:shd w:val="clear" w:color="000000" w:fill="FFFFFF"/>
          </w:tcPr>
          <w:p w14:paraId="18210C35" w14:textId="77777777" w:rsidR="00D67630" w:rsidRDefault="00D67630">
            <w:r w:rsidRPr="001F702B">
              <w:t>UNIDADE</w:t>
            </w:r>
          </w:p>
        </w:tc>
        <w:tc>
          <w:tcPr>
            <w:tcW w:w="1843" w:type="dxa"/>
            <w:shd w:val="clear" w:color="000000" w:fill="FFFFFF"/>
            <w:noWrap/>
            <w:vAlign w:val="center"/>
            <w:hideMark/>
          </w:tcPr>
          <w:p w14:paraId="46DE0D7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194</w:t>
            </w:r>
          </w:p>
        </w:tc>
        <w:tc>
          <w:tcPr>
            <w:tcW w:w="1417" w:type="dxa"/>
            <w:shd w:val="clear" w:color="000000" w:fill="FFFFFF"/>
            <w:noWrap/>
            <w:vAlign w:val="center"/>
            <w:hideMark/>
          </w:tcPr>
          <w:p w14:paraId="4FB7819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4DF4801C" w14:textId="77777777" w:rsidR="00D67630" w:rsidRPr="00A53823" w:rsidRDefault="00D67630" w:rsidP="00466B17">
            <w:pPr>
              <w:jc w:val="both"/>
              <w:rPr>
                <w:rFonts w:ascii="Times New Roman" w:hAnsi="Times New Roman" w:cs="Times New Roman"/>
                <w:sz w:val="24"/>
                <w:szCs w:val="24"/>
              </w:rPr>
            </w:pPr>
          </w:p>
        </w:tc>
      </w:tr>
      <w:tr w:rsidR="00D67630" w:rsidRPr="00A53823" w14:paraId="06BB9F51" w14:textId="77777777" w:rsidTr="00D67630">
        <w:trPr>
          <w:trHeight w:val="285"/>
        </w:trPr>
        <w:tc>
          <w:tcPr>
            <w:tcW w:w="781" w:type="dxa"/>
            <w:noWrap/>
            <w:vAlign w:val="center"/>
            <w:hideMark/>
          </w:tcPr>
          <w:p w14:paraId="318D291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2" w:type="dxa"/>
            <w:shd w:val="clear" w:color="000000" w:fill="FFFFFF"/>
            <w:noWrap/>
            <w:vAlign w:val="center"/>
            <w:hideMark/>
          </w:tcPr>
          <w:p w14:paraId="0F6E643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2819" w:type="dxa"/>
            <w:shd w:val="clear" w:color="000000" w:fill="FFFFFF"/>
            <w:noWrap/>
            <w:vAlign w:val="center"/>
            <w:hideMark/>
          </w:tcPr>
          <w:p w14:paraId="1907A4C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417" w:type="dxa"/>
            <w:shd w:val="clear" w:color="000000" w:fill="FFFFFF"/>
          </w:tcPr>
          <w:p w14:paraId="5548C6AC" w14:textId="77777777" w:rsidR="00D67630" w:rsidRDefault="00D67630">
            <w:r w:rsidRPr="001F702B">
              <w:t>UNIDADE</w:t>
            </w:r>
          </w:p>
        </w:tc>
        <w:tc>
          <w:tcPr>
            <w:tcW w:w="1843" w:type="dxa"/>
            <w:shd w:val="clear" w:color="000000" w:fill="FFFFFF"/>
            <w:noWrap/>
            <w:vAlign w:val="center"/>
            <w:hideMark/>
          </w:tcPr>
          <w:p w14:paraId="63FA9BA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186</w:t>
            </w:r>
          </w:p>
        </w:tc>
        <w:tc>
          <w:tcPr>
            <w:tcW w:w="1417" w:type="dxa"/>
            <w:shd w:val="clear" w:color="000000" w:fill="FFFFFF"/>
            <w:noWrap/>
            <w:vAlign w:val="center"/>
            <w:hideMark/>
          </w:tcPr>
          <w:p w14:paraId="203280C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4C843394" w14:textId="77777777" w:rsidR="00D67630" w:rsidRPr="00A53823" w:rsidRDefault="00D67630" w:rsidP="00466B17">
            <w:pPr>
              <w:jc w:val="both"/>
              <w:rPr>
                <w:rFonts w:ascii="Times New Roman" w:hAnsi="Times New Roman" w:cs="Times New Roman"/>
                <w:sz w:val="24"/>
                <w:szCs w:val="24"/>
              </w:rPr>
            </w:pPr>
          </w:p>
        </w:tc>
      </w:tr>
      <w:tr w:rsidR="00D67630" w:rsidRPr="00A53823" w14:paraId="7C2168D1" w14:textId="77777777" w:rsidTr="00D67630">
        <w:trPr>
          <w:trHeight w:val="285"/>
        </w:trPr>
        <w:tc>
          <w:tcPr>
            <w:tcW w:w="781" w:type="dxa"/>
            <w:noWrap/>
            <w:vAlign w:val="center"/>
            <w:hideMark/>
          </w:tcPr>
          <w:p w14:paraId="66DBA52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2" w:type="dxa"/>
            <w:shd w:val="clear" w:color="000000" w:fill="FFFFFF"/>
            <w:noWrap/>
            <w:vAlign w:val="center"/>
            <w:hideMark/>
          </w:tcPr>
          <w:p w14:paraId="135B313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2819" w:type="dxa"/>
            <w:shd w:val="clear" w:color="000000" w:fill="FFFFFF"/>
            <w:noWrap/>
            <w:vAlign w:val="center"/>
            <w:hideMark/>
          </w:tcPr>
          <w:p w14:paraId="2C7AF9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417" w:type="dxa"/>
            <w:shd w:val="clear" w:color="000000" w:fill="FFFFFF"/>
          </w:tcPr>
          <w:p w14:paraId="04CFB388" w14:textId="77777777" w:rsidR="00D67630" w:rsidRDefault="00D67630">
            <w:r w:rsidRPr="001F702B">
              <w:t>UNIDADE</w:t>
            </w:r>
          </w:p>
        </w:tc>
        <w:tc>
          <w:tcPr>
            <w:tcW w:w="1843" w:type="dxa"/>
            <w:shd w:val="clear" w:color="000000" w:fill="FFFFFF"/>
            <w:noWrap/>
            <w:vAlign w:val="center"/>
            <w:hideMark/>
          </w:tcPr>
          <w:p w14:paraId="2F2716A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172</w:t>
            </w:r>
          </w:p>
        </w:tc>
        <w:tc>
          <w:tcPr>
            <w:tcW w:w="1417" w:type="dxa"/>
            <w:shd w:val="clear" w:color="000000" w:fill="FFFFFF"/>
            <w:noWrap/>
            <w:vAlign w:val="center"/>
            <w:hideMark/>
          </w:tcPr>
          <w:p w14:paraId="099C47D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418" w:type="dxa"/>
            <w:shd w:val="clear" w:color="000000" w:fill="FFFFFF"/>
            <w:noWrap/>
            <w:vAlign w:val="center"/>
          </w:tcPr>
          <w:p w14:paraId="4B7C56F9" w14:textId="77777777" w:rsidR="00D67630" w:rsidRPr="00A53823" w:rsidRDefault="00D67630" w:rsidP="00466B17">
            <w:pPr>
              <w:jc w:val="both"/>
              <w:rPr>
                <w:rFonts w:ascii="Times New Roman" w:hAnsi="Times New Roman" w:cs="Times New Roman"/>
                <w:sz w:val="24"/>
                <w:szCs w:val="24"/>
              </w:rPr>
            </w:pPr>
          </w:p>
        </w:tc>
      </w:tr>
      <w:tr w:rsidR="00D67630" w:rsidRPr="00A53823" w14:paraId="4E6A94E7" w14:textId="77777777" w:rsidTr="00D67630">
        <w:trPr>
          <w:trHeight w:val="285"/>
        </w:trPr>
        <w:tc>
          <w:tcPr>
            <w:tcW w:w="781" w:type="dxa"/>
            <w:noWrap/>
            <w:vAlign w:val="center"/>
            <w:hideMark/>
          </w:tcPr>
          <w:p w14:paraId="28BF1C6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2" w:type="dxa"/>
            <w:shd w:val="clear" w:color="000000" w:fill="FFFFFF"/>
            <w:noWrap/>
            <w:vAlign w:val="center"/>
            <w:hideMark/>
          </w:tcPr>
          <w:p w14:paraId="46B071D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2819" w:type="dxa"/>
            <w:shd w:val="clear" w:color="000000" w:fill="FFFFFF"/>
            <w:noWrap/>
            <w:vAlign w:val="center"/>
            <w:hideMark/>
          </w:tcPr>
          <w:p w14:paraId="7A0CB6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417" w:type="dxa"/>
            <w:shd w:val="clear" w:color="000000" w:fill="FFFFFF"/>
          </w:tcPr>
          <w:p w14:paraId="54BD5638" w14:textId="77777777" w:rsidR="00D67630" w:rsidRDefault="00D67630">
            <w:r w:rsidRPr="001F702B">
              <w:t>UNIDADE</w:t>
            </w:r>
          </w:p>
        </w:tc>
        <w:tc>
          <w:tcPr>
            <w:tcW w:w="1843" w:type="dxa"/>
            <w:shd w:val="clear" w:color="000000" w:fill="FFFFFF"/>
            <w:noWrap/>
            <w:vAlign w:val="center"/>
            <w:hideMark/>
          </w:tcPr>
          <w:p w14:paraId="7EA177F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170</w:t>
            </w:r>
          </w:p>
        </w:tc>
        <w:tc>
          <w:tcPr>
            <w:tcW w:w="1417" w:type="dxa"/>
            <w:shd w:val="clear" w:color="000000" w:fill="FFFFFF"/>
            <w:noWrap/>
            <w:vAlign w:val="center"/>
            <w:hideMark/>
          </w:tcPr>
          <w:p w14:paraId="1384EFF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6DF7970C" w14:textId="77777777" w:rsidR="00D67630" w:rsidRPr="00A53823" w:rsidRDefault="00D67630" w:rsidP="00466B17">
            <w:pPr>
              <w:jc w:val="both"/>
              <w:rPr>
                <w:rFonts w:ascii="Times New Roman" w:hAnsi="Times New Roman" w:cs="Times New Roman"/>
                <w:sz w:val="24"/>
                <w:szCs w:val="24"/>
              </w:rPr>
            </w:pPr>
          </w:p>
        </w:tc>
      </w:tr>
      <w:tr w:rsidR="00D67630" w:rsidRPr="00A53823" w14:paraId="51537C2C" w14:textId="77777777" w:rsidTr="00D67630">
        <w:trPr>
          <w:trHeight w:val="285"/>
        </w:trPr>
        <w:tc>
          <w:tcPr>
            <w:tcW w:w="781" w:type="dxa"/>
            <w:noWrap/>
            <w:vAlign w:val="center"/>
            <w:hideMark/>
          </w:tcPr>
          <w:p w14:paraId="69DF515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2" w:type="dxa"/>
            <w:shd w:val="clear" w:color="000000" w:fill="FFFFFF"/>
            <w:noWrap/>
            <w:vAlign w:val="center"/>
            <w:hideMark/>
          </w:tcPr>
          <w:p w14:paraId="37402DE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2819" w:type="dxa"/>
            <w:shd w:val="clear" w:color="000000" w:fill="FFFFFF"/>
            <w:noWrap/>
            <w:vAlign w:val="center"/>
            <w:hideMark/>
          </w:tcPr>
          <w:p w14:paraId="342DD2B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417" w:type="dxa"/>
            <w:shd w:val="clear" w:color="000000" w:fill="FFFFFF"/>
          </w:tcPr>
          <w:p w14:paraId="5CF930C9" w14:textId="77777777" w:rsidR="00D67630" w:rsidRDefault="00D67630">
            <w:r w:rsidRPr="001F702B">
              <w:t>UNIDADE</w:t>
            </w:r>
          </w:p>
        </w:tc>
        <w:tc>
          <w:tcPr>
            <w:tcW w:w="1843" w:type="dxa"/>
            <w:shd w:val="clear" w:color="000000" w:fill="FFFFFF"/>
            <w:noWrap/>
            <w:vAlign w:val="center"/>
            <w:hideMark/>
          </w:tcPr>
          <w:p w14:paraId="5ED1705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131</w:t>
            </w:r>
          </w:p>
        </w:tc>
        <w:tc>
          <w:tcPr>
            <w:tcW w:w="1417" w:type="dxa"/>
            <w:shd w:val="clear" w:color="000000" w:fill="FFFFFF"/>
            <w:noWrap/>
            <w:vAlign w:val="center"/>
            <w:hideMark/>
          </w:tcPr>
          <w:p w14:paraId="23D004A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418" w:type="dxa"/>
            <w:shd w:val="clear" w:color="000000" w:fill="FFFFFF"/>
            <w:noWrap/>
            <w:vAlign w:val="center"/>
          </w:tcPr>
          <w:p w14:paraId="7E4FAAAC" w14:textId="77777777" w:rsidR="00D67630" w:rsidRPr="00A53823" w:rsidRDefault="00D67630" w:rsidP="00466B17">
            <w:pPr>
              <w:jc w:val="both"/>
              <w:rPr>
                <w:rFonts w:ascii="Times New Roman" w:hAnsi="Times New Roman" w:cs="Times New Roman"/>
                <w:sz w:val="24"/>
                <w:szCs w:val="24"/>
              </w:rPr>
            </w:pPr>
          </w:p>
        </w:tc>
      </w:tr>
      <w:tr w:rsidR="00D67630" w:rsidRPr="00A53823" w14:paraId="7F7E52F2" w14:textId="77777777" w:rsidTr="00D67630">
        <w:trPr>
          <w:trHeight w:val="285"/>
        </w:trPr>
        <w:tc>
          <w:tcPr>
            <w:tcW w:w="781" w:type="dxa"/>
            <w:noWrap/>
            <w:vAlign w:val="center"/>
            <w:hideMark/>
          </w:tcPr>
          <w:p w14:paraId="0ACF8F3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2" w:type="dxa"/>
            <w:shd w:val="clear" w:color="000000" w:fill="FFFFFF"/>
            <w:noWrap/>
            <w:vAlign w:val="center"/>
            <w:hideMark/>
          </w:tcPr>
          <w:p w14:paraId="57B5BB5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2819" w:type="dxa"/>
            <w:shd w:val="clear" w:color="000000" w:fill="FFFFFF"/>
            <w:noWrap/>
            <w:vAlign w:val="center"/>
            <w:hideMark/>
          </w:tcPr>
          <w:p w14:paraId="71E0152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417" w:type="dxa"/>
            <w:shd w:val="clear" w:color="000000" w:fill="FFFFFF"/>
          </w:tcPr>
          <w:p w14:paraId="3C9937C3" w14:textId="77777777" w:rsidR="00D67630" w:rsidRDefault="00D67630">
            <w:r w:rsidRPr="001F702B">
              <w:t>UNIDADE</w:t>
            </w:r>
          </w:p>
        </w:tc>
        <w:tc>
          <w:tcPr>
            <w:tcW w:w="1843" w:type="dxa"/>
            <w:shd w:val="clear" w:color="000000" w:fill="FFFFFF"/>
            <w:noWrap/>
            <w:vAlign w:val="center"/>
            <w:hideMark/>
          </w:tcPr>
          <w:p w14:paraId="5CFD1A9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135</w:t>
            </w:r>
          </w:p>
        </w:tc>
        <w:tc>
          <w:tcPr>
            <w:tcW w:w="1417" w:type="dxa"/>
            <w:shd w:val="clear" w:color="000000" w:fill="FFFFFF"/>
            <w:noWrap/>
            <w:vAlign w:val="center"/>
            <w:hideMark/>
          </w:tcPr>
          <w:p w14:paraId="74F107A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5DBEE5AF" w14:textId="77777777" w:rsidR="00D67630" w:rsidRPr="00A53823" w:rsidRDefault="00D67630" w:rsidP="00466B17">
            <w:pPr>
              <w:jc w:val="both"/>
              <w:rPr>
                <w:rFonts w:ascii="Times New Roman" w:hAnsi="Times New Roman" w:cs="Times New Roman"/>
                <w:sz w:val="24"/>
                <w:szCs w:val="24"/>
              </w:rPr>
            </w:pPr>
          </w:p>
        </w:tc>
      </w:tr>
      <w:tr w:rsidR="00D67630" w:rsidRPr="00A53823" w14:paraId="3B6D6004" w14:textId="77777777" w:rsidTr="00D67630">
        <w:trPr>
          <w:trHeight w:val="285"/>
        </w:trPr>
        <w:tc>
          <w:tcPr>
            <w:tcW w:w="781" w:type="dxa"/>
            <w:noWrap/>
            <w:vAlign w:val="center"/>
            <w:hideMark/>
          </w:tcPr>
          <w:p w14:paraId="2C410F1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2" w:type="dxa"/>
            <w:shd w:val="clear" w:color="000000" w:fill="FFFFFF"/>
            <w:noWrap/>
            <w:vAlign w:val="center"/>
            <w:hideMark/>
          </w:tcPr>
          <w:p w14:paraId="56ECC4E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2819" w:type="dxa"/>
            <w:shd w:val="clear" w:color="000000" w:fill="FFFFFF"/>
            <w:noWrap/>
            <w:vAlign w:val="center"/>
            <w:hideMark/>
          </w:tcPr>
          <w:p w14:paraId="544A290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417" w:type="dxa"/>
            <w:shd w:val="clear" w:color="000000" w:fill="FFFFFF"/>
          </w:tcPr>
          <w:p w14:paraId="3C1404D3" w14:textId="77777777" w:rsidR="00D67630" w:rsidRDefault="00D67630">
            <w:r w:rsidRPr="001F702B">
              <w:t>UNIDADE</w:t>
            </w:r>
          </w:p>
        </w:tc>
        <w:tc>
          <w:tcPr>
            <w:tcW w:w="1843" w:type="dxa"/>
            <w:shd w:val="clear" w:color="000000" w:fill="FFFFFF"/>
            <w:noWrap/>
            <w:vAlign w:val="center"/>
            <w:hideMark/>
          </w:tcPr>
          <w:p w14:paraId="6709D6F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125</w:t>
            </w:r>
          </w:p>
        </w:tc>
        <w:tc>
          <w:tcPr>
            <w:tcW w:w="1417" w:type="dxa"/>
            <w:shd w:val="clear" w:color="000000" w:fill="FFFFFF"/>
            <w:noWrap/>
            <w:vAlign w:val="center"/>
            <w:hideMark/>
          </w:tcPr>
          <w:p w14:paraId="7F89748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tcPr>
          <w:p w14:paraId="57498B2F" w14:textId="77777777" w:rsidR="00D67630" w:rsidRPr="00A53823" w:rsidRDefault="00D67630" w:rsidP="00466B17">
            <w:pPr>
              <w:jc w:val="both"/>
              <w:rPr>
                <w:rFonts w:ascii="Times New Roman" w:hAnsi="Times New Roman" w:cs="Times New Roman"/>
                <w:sz w:val="24"/>
                <w:szCs w:val="24"/>
              </w:rPr>
            </w:pPr>
          </w:p>
        </w:tc>
      </w:tr>
      <w:tr w:rsidR="00D67630" w:rsidRPr="00A53823" w14:paraId="08A67761" w14:textId="77777777" w:rsidTr="00D67630">
        <w:trPr>
          <w:trHeight w:val="285"/>
        </w:trPr>
        <w:tc>
          <w:tcPr>
            <w:tcW w:w="781" w:type="dxa"/>
            <w:noWrap/>
            <w:vAlign w:val="center"/>
            <w:hideMark/>
          </w:tcPr>
          <w:p w14:paraId="6E09606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2" w:type="dxa"/>
            <w:shd w:val="clear" w:color="000000" w:fill="FFFFFF"/>
            <w:noWrap/>
            <w:vAlign w:val="center"/>
            <w:hideMark/>
          </w:tcPr>
          <w:p w14:paraId="78C43F4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2819" w:type="dxa"/>
            <w:shd w:val="clear" w:color="000000" w:fill="FFFFFF"/>
            <w:noWrap/>
            <w:vAlign w:val="center"/>
            <w:hideMark/>
          </w:tcPr>
          <w:p w14:paraId="1BBCB4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417" w:type="dxa"/>
            <w:shd w:val="clear" w:color="000000" w:fill="FFFFFF"/>
          </w:tcPr>
          <w:p w14:paraId="316D277F" w14:textId="77777777" w:rsidR="00D67630" w:rsidRDefault="00D67630">
            <w:r w:rsidRPr="001F702B">
              <w:t>UNIDADE</w:t>
            </w:r>
          </w:p>
        </w:tc>
        <w:tc>
          <w:tcPr>
            <w:tcW w:w="1843" w:type="dxa"/>
            <w:shd w:val="clear" w:color="000000" w:fill="FFFFFF"/>
            <w:noWrap/>
            <w:vAlign w:val="center"/>
            <w:hideMark/>
          </w:tcPr>
          <w:p w14:paraId="4390FF4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115</w:t>
            </w:r>
          </w:p>
        </w:tc>
        <w:tc>
          <w:tcPr>
            <w:tcW w:w="1417" w:type="dxa"/>
            <w:shd w:val="clear" w:color="000000" w:fill="FFFFFF"/>
            <w:noWrap/>
            <w:vAlign w:val="center"/>
            <w:hideMark/>
          </w:tcPr>
          <w:p w14:paraId="2C9D9C2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357C9D2C" w14:textId="77777777" w:rsidR="00D67630" w:rsidRPr="00A53823" w:rsidRDefault="00D67630" w:rsidP="00466B17">
            <w:pPr>
              <w:jc w:val="both"/>
              <w:rPr>
                <w:rFonts w:ascii="Times New Roman" w:hAnsi="Times New Roman" w:cs="Times New Roman"/>
                <w:sz w:val="24"/>
                <w:szCs w:val="24"/>
              </w:rPr>
            </w:pPr>
          </w:p>
        </w:tc>
      </w:tr>
      <w:tr w:rsidR="00D67630" w:rsidRPr="00A53823" w14:paraId="0510DAB4" w14:textId="77777777" w:rsidTr="00D67630">
        <w:trPr>
          <w:trHeight w:val="285"/>
        </w:trPr>
        <w:tc>
          <w:tcPr>
            <w:tcW w:w="781" w:type="dxa"/>
            <w:noWrap/>
            <w:vAlign w:val="center"/>
            <w:hideMark/>
          </w:tcPr>
          <w:p w14:paraId="753E884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2" w:type="dxa"/>
            <w:shd w:val="clear" w:color="000000" w:fill="FFFFFF"/>
            <w:noWrap/>
            <w:vAlign w:val="center"/>
            <w:hideMark/>
          </w:tcPr>
          <w:p w14:paraId="7AFEBC9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2819" w:type="dxa"/>
            <w:shd w:val="clear" w:color="000000" w:fill="FFFFFF"/>
            <w:noWrap/>
            <w:vAlign w:val="center"/>
            <w:hideMark/>
          </w:tcPr>
          <w:p w14:paraId="199510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417" w:type="dxa"/>
            <w:shd w:val="clear" w:color="000000" w:fill="FFFFFF"/>
          </w:tcPr>
          <w:p w14:paraId="06A5A6EF" w14:textId="77777777" w:rsidR="00D67630" w:rsidRDefault="00D67630">
            <w:r w:rsidRPr="001F702B">
              <w:t>UNIDADE</w:t>
            </w:r>
          </w:p>
        </w:tc>
        <w:tc>
          <w:tcPr>
            <w:tcW w:w="1843" w:type="dxa"/>
            <w:shd w:val="clear" w:color="000000" w:fill="FFFFFF"/>
            <w:noWrap/>
            <w:vAlign w:val="center"/>
            <w:hideMark/>
          </w:tcPr>
          <w:p w14:paraId="1C01E26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117</w:t>
            </w:r>
          </w:p>
        </w:tc>
        <w:tc>
          <w:tcPr>
            <w:tcW w:w="1417" w:type="dxa"/>
            <w:shd w:val="clear" w:color="000000" w:fill="FFFFFF"/>
            <w:noWrap/>
            <w:vAlign w:val="center"/>
            <w:hideMark/>
          </w:tcPr>
          <w:p w14:paraId="0F57A9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311B72D3" w14:textId="77777777" w:rsidR="00D67630" w:rsidRPr="00A53823" w:rsidRDefault="00D67630" w:rsidP="00466B17">
            <w:pPr>
              <w:jc w:val="both"/>
              <w:rPr>
                <w:rFonts w:ascii="Times New Roman" w:hAnsi="Times New Roman" w:cs="Times New Roman"/>
                <w:sz w:val="24"/>
                <w:szCs w:val="24"/>
              </w:rPr>
            </w:pPr>
          </w:p>
        </w:tc>
      </w:tr>
      <w:tr w:rsidR="00D67630" w:rsidRPr="00A53823" w14:paraId="45DB44F8" w14:textId="77777777" w:rsidTr="00D67630">
        <w:trPr>
          <w:trHeight w:val="285"/>
        </w:trPr>
        <w:tc>
          <w:tcPr>
            <w:tcW w:w="781" w:type="dxa"/>
            <w:noWrap/>
            <w:vAlign w:val="center"/>
            <w:hideMark/>
          </w:tcPr>
          <w:p w14:paraId="72A2DAE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2" w:type="dxa"/>
            <w:shd w:val="clear" w:color="000000" w:fill="FFFFFF"/>
            <w:noWrap/>
            <w:vAlign w:val="center"/>
            <w:hideMark/>
          </w:tcPr>
          <w:p w14:paraId="6CB463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2819" w:type="dxa"/>
            <w:shd w:val="clear" w:color="000000" w:fill="FFFFFF"/>
            <w:noWrap/>
            <w:vAlign w:val="center"/>
            <w:hideMark/>
          </w:tcPr>
          <w:p w14:paraId="5F4D830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417" w:type="dxa"/>
            <w:shd w:val="clear" w:color="000000" w:fill="FFFFFF"/>
          </w:tcPr>
          <w:p w14:paraId="3BA94B23" w14:textId="77777777" w:rsidR="00D67630" w:rsidRDefault="00D67630">
            <w:r w:rsidRPr="001F702B">
              <w:t>UNIDADE</w:t>
            </w:r>
          </w:p>
        </w:tc>
        <w:tc>
          <w:tcPr>
            <w:tcW w:w="1843" w:type="dxa"/>
            <w:shd w:val="clear" w:color="000000" w:fill="FFFFFF"/>
            <w:noWrap/>
            <w:vAlign w:val="center"/>
            <w:hideMark/>
          </w:tcPr>
          <w:p w14:paraId="68B4472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113</w:t>
            </w:r>
          </w:p>
        </w:tc>
        <w:tc>
          <w:tcPr>
            <w:tcW w:w="1417" w:type="dxa"/>
            <w:shd w:val="clear" w:color="000000" w:fill="FFFFFF"/>
            <w:noWrap/>
            <w:vAlign w:val="center"/>
            <w:hideMark/>
          </w:tcPr>
          <w:p w14:paraId="671A309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418" w:type="dxa"/>
            <w:shd w:val="clear" w:color="000000" w:fill="FFFFFF"/>
            <w:noWrap/>
            <w:vAlign w:val="center"/>
          </w:tcPr>
          <w:p w14:paraId="72C68B4F" w14:textId="77777777" w:rsidR="00D67630" w:rsidRPr="00A53823" w:rsidRDefault="00D67630" w:rsidP="00466B17">
            <w:pPr>
              <w:jc w:val="both"/>
              <w:rPr>
                <w:rFonts w:ascii="Times New Roman" w:hAnsi="Times New Roman" w:cs="Times New Roman"/>
                <w:sz w:val="24"/>
                <w:szCs w:val="24"/>
              </w:rPr>
            </w:pPr>
          </w:p>
        </w:tc>
      </w:tr>
      <w:tr w:rsidR="00D67630" w:rsidRPr="00A53823" w14:paraId="0CD28152" w14:textId="77777777" w:rsidTr="00D67630">
        <w:trPr>
          <w:trHeight w:val="285"/>
        </w:trPr>
        <w:tc>
          <w:tcPr>
            <w:tcW w:w="781" w:type="dxa"/>
            <w:noWrap/>
            <w:vAlign w:val="center"/>
            <w:hideMark/>
          </w:tcPr>
          <w:p w14:paraId="07F1AD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2" w:type="dxa"/>
            <w:shd w:val="clear" w:color="000000" w:fill="FFFFFF"/>
            <w:noWrap/>
            <w:vAlign w:val="center"/>
            <w:hideMark/>
          </w:tcPr>
          <w:p w14:paraId="5DA8EED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2819" w:type="dxa"/>
            <w:shd w:val="clear" w:color="000000" w:fill="FFFFFF"/>
            <w:noWrap/>
            <w:vAlign w:val="center"/>
            <w:hideMark/>
          </w:tcPr>
          <w:p w14:paraId="34DEFD2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417" w:type="dxa"/>
            <w:shd w:val="clear" w:color="000000" w:fill="FFFFFF"/>
          </w:tcPr>
          <w:p w14:paraId="69A39018" w14:textId="77777777" w:rsidR="00D67630" w:rsidRDefault="00D67630">
            <w:r w:rsidRPr="001F702B">
              <w:t>UNIDADE</w:t>
            </w:r>
          </w:p>
        </w:tc>
        <w:tc>
          <w:tcPr>
            <w:tcW w:w="1843" w:type="dxa"/>
            <w:shd w:val="clear" w:color="000000" w:fill="FFFFFF"/>
            <w:noWrap/>
            <w:vAlign w:val="center"/>
            <w:hideMark/>
          </w:tcPr>
          <w:p w14:paraId="42DBE66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91</w:t>
            </w:r>
          </w:p>
        </w:tc>
        <w:tc>
          <w:tcPr>
            <w:tcW w:w="1417" w:type="dxa"/>
            <w:shd w:val="clear" w:color="000000" w:fill="FFFFFF"/>
            <w:noWrap/>
            <w:vAlign w:val="center"/>
            <w:hideMark/>
          </w:tcPr>
          <w:p w14:paraId="0921BBC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6E2E99E3" w14:textId="77777777" w:rsidR="00D67630" w:rsidRPr="00A53823" w:rsidRDefault="00D67630" w:rsidP="00466B17">
            <w:pPr>
              <w:jc w:val="both"/>
              <w:rPr>
                <w:rFonts w:ascii="Times New Roman" w:hAnsi="Times New Roman" w:cs="Times New Roman"/>
                <w:sz w:val="24"/>
                <w:szCs w:val="24"/>
              </w:rPr>
            </w:pPr>
          </w:p>
        </w:tc>
      </w:tr>
      <w:tr w:rsidR="00D67630" w:rsidRPr="00A53823" w14:paraId="6FF6E500" w14:textId="77777777" w:rsidTr="00D67630">
        <w:trPr>
          <w:trHeight w:val="285"/>
        </w:trPr>
        <w:tc>
          <w:tcPr>
            <w:tcW w:w="781" w:type="dxa"/>
            <w:noWrap/>
            <w:vAlign w:val="center"/>
            <w:hideMark/>
          </w:tcPr>
          <w:p w14:paraId="02B7D0F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w:t>
            </w:r>
          </w:p>
        </w:tc>
        <w:tc>
          <w:tcPr>
            <w:tcW w:w="1362" w:type="dxa"/>
            <w:shd w:val="clear" w:color="000000" w:fill="FFFFFF"/>
            <w:noWrap/>
            <w:vAlign w:val="center"/>
            <w:hideMark/>
          </w:tcPr>
          <w:p w14:paraId="60D8C46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2819" w:type="dxa"/>
            <w:shd w:val="clear" w:color="000000" w:fill="FFFFFF"/>
            <w:noWrap/>
            <w:vAlign w:val="center"/>
            <w:hideMark/>
          </w:tcPr>
          <w:p w14:paraId="76F3D5D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417" w:type="dxa"/>
            <w:shd w:val="clear" w:color="000000" w:fill="FFFFFF"/>
          </w:tcPr>
          <w:p w14:paraId="035EDCCB" w14:textId="77777777" w:rsidR="00D67630" w:rsidRDefault="00D67630">
            <w:r w:rsidRPr="00AA14E1">
              <w:t>UNIDADE</w:t>
            </w:r>
          </w:p>
        </w:tc>
        <w:tc>
          <w:tcPr>
            <w:tcW w:w="1843" w:type="dxa"/>
            <w:shd w:val="clear" w:color="000000" w:fill="FFFFFF"/>
            <w:noWrap/>
            <w:vAlign w:val="center"/>
            <w:hideMark/>
          </w:tcPr>
          <w:p w14:paraId="694902D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90</w:t>
            </w:r>
          </w:p>
        </w:tc>
        <w:tc>
          <w:tcPr>
            <w:tcW w:w="1417" w:type="dxa"/>
            <w:shd w:val="clear" w:color="000000" w:fill="FFFFFF"/>
            <w:noWrap/>
            <w:vAlign w:val="center"/>
            <w:hideMark/>
          </w:tcPr>
          <w:p w14:paraId="30FE69D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2B301DE0" w14:textId="77777777" w:rsidR="00D67630" w:rsidRPr="00A53823" w:rsidRDefault="00D67630" w:rsidP="00466B17">
            <w:pPr>
              <w:jc w:val="both"/>
              <w:rPr>
                <w:rFonts w:ascii="Times New Roman" w:hAnsi="Times New Roman" w:cs="Times New Roman"/>
                <w:sz w:val="24"/>
                <w:szCs w:val="24"/>
              </w:rPr>
            </w:pPr>
          </w:p>
        </w:tc>
      </w:tr>
      <w:tr w:rsidR="00D67630" w:rsidRPr="00A53823" w14:paraId="38588D1E" w14:textId="77777777" w:rsidTr="00D67630">
        <w:trPr>
          <w:trHeight w:val="285"/>
        </w:trPr>
        <w:tc>
          <w:tcPr>
            <w:tcW w:w="781" w:type="dxa"/>
            <w:noWrap/>
            <w:vAlign w:val="center"/>
            <w:hideMark/>
          </w:tcPr>
          <w:p w14:paraId="6DBC2DE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2" w:type="dxa"/>
            <w:shd w:val="clear" w:color="000000" w:fill="FFFFFF"/>
            <w:noWrap/>
            <w:vAlign w:val="center"/>
            <w:hideMark/>
          </w:tcPr>
          <w:p w14:paraId="6739EF5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2819" w:type="dxa"/>
            <w:shd w:val="clear" w:color="000000" w:fill="FFFFFF"/>
            <w:noWrap/>
            <w:vAlign w:val="center"/>
            <w:hideMark/>
          </w:tcPr>
          <w:p w14:paraId="349F3F7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417" w:type="dxa"/>
            <w:shd w:val="clear" w:color="000000" w:fill="FFFFFF"/>
          </w:tcPr>
          <w:p w14:paraId="5C525274" w14:textId="77777777" w:rsidR="00D67630" w:rsidRDefault="00D67630">
            <w:r w:rsidRPr="00AA14E1">
              <w:t>UNIDADE</w:t>
            </w:r>
          </w:p>
        </w:tc>
        <w:tc>
          <w:tcPr>
            <w:tcW w:w="1843" w:type="dxa"/>
            <w:shd w:val="clear" w:color="000000" w:fill="FFFFFF"/>
            <w:noWrap/>
            <w:vAlign w:val="center"/>
            <w:hideMark/>
          </w:tcPr>
          <w:p w14:paraId="5D321C0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417" w:type="dxa"/>
            <w:shd w:val="clear" w:color="000000" w:fill="FFFFFF"/>
            <w:noWrap/>
            <w:vAlign w:val="center"/>
            <w:hideMark/>
          </w:tcPr>
          <w:p w14:paraId="666959D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72A829CD" w14:textId="77777777" w:rsidR="00D67630" w:rsidRPr="00A53823" w:rsidRDefault="00D67630" w:rsidP="00466B17">
            <w:pPr>
              <w:jc w:val="both"/>
              <w:rPr>
                <w:rFonts w:ascii="Times New Roman" w:hAnsi="Times New Roman" w:cs="Times New Roman"/>
                <w:sz w:val="24"/>
                <w:szCs w:val="24"/>
              </w:rPr>
            </w:pPr>
          </w:p>
        </w:tc>
      </w:tr>
      <w:tr w:rsidR="00D67630" w:rsidRPr="00A53823" w14:paraId="74E1DEC0" w14:textId="77777777" w:rsidTr="00D67630">
        <w:trPr>
          <w:trHeight w:val="285"/>
        </w:trPr>
        <w:tc>
          <w:tcPr>
            <w:tcW w:w="781" w:type="dxa"/>
            <w:noWrap/>
            <w:vAlign w:val="center"/>
            <w:hideMark/>
          </w:tcPr>
          <w:p w14:paraId="382A844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2" w:type="dxa"/>
            <w:shd w:val="clear" w:color="000000" w:fill="FFFFFF"/>
            <w:noWrap/>
            <w:vAlign w:val="center"/>
            <w:hideMark/>
          </w:tcPr>
          <w:p w14:paraId="5220689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2819" w:type="dxa"/>
            <w:shd w:val="clear" w:color="000000" w:fill="FFFFFF"/>
            <w:noWrap/>
            <w:vAlign w:val="center"/>
            <w:hideMark/>
          </w:tcPr>
          <w:p w14:paraId="405A0E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417" w:type="dxa"/>
            <w:shd w:val="clear" w:color="000000" w:fill="FFFFFF"/>
          </w:tcPr>
          <w:p w14:paraId="59FC57CB" w14:textId="77777777" w:rsidR="00D67630" w:rsidRDefault="00D67630">
            <w:r w:rsidRPr="00AA14E1">
              <w:t>UNIDADE</w:t>
            </w:r>
          </w:p>
        </w:tc>
        <w:tc>
          <w:tcPr>
            <w:tcW w:w="1843" w:type="dxa"/>
            <w:shd w:val="clear" w:color="000000" w:fill="FFFFFF"/>
            <w:noWrap/>
            <w:vAlign w:val="center"/>
            <w:hideMark/>
          </w:tcPr>
          <w:p w14:paraId="40C0E69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85</w:t>
            </w:r>
          </w:p>
        </w:tc>
        <w:tc>
          <w:tcPr>
            <w:tcW w:w="1417" w:type="dxa"/>
            <w:shd w:val="clear" w:color="000000" w:fill="FFFFFF"/>
            <w:noWrap/>
            <w:vAlign w:val="center"/>
            <w:hideMark/>
          </w:tcPr>
          <w:p w14:paraId="435AA1D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418" w:type="dxa"/>
            <w:shd w:val="clear" w:color="000000" w:fill="FFFFFF"/>
            <w:noWrap/>
            <w:vAlign w:val="center"/>
          </w:tcPr>
          <w:p w14:paraId="06FEB7E7" w14:textId="77777777" w:rsidR="00D67630" w:rsidRPr="00A53823" w:rsidRDefault="00D67630" w:rsidP="00466B17">
            <w:pPr>
              <w:jc w:val="both"/>
              <w:rPr>
                <w:rFonts w:ascii="Times New Roman" w:hAnsi="Times New Roman" w:cs="Times New Roman"/>
                <w:sz w:val="24"/>
                <w:szCs w:val="24"/>
              </w:rPr>
            </w:pPr>
          </w:p>
        </w:tc>
      </w:tr>
      <w:tr w:rsidR="00D67630" w:rsidRPr="00A53823" w14:paraId="0A9B3492" w14:textId="77777777" w:rsidTr="00D67630">
        <w:trPr>
          <w:trHeight w:val="285"/>
        </w:trPr>
        <w:tc>
          <w:tcPr>
            <w:tcW w:w="781" w:type="dxa"/>
            <w:noWrap/>
            <w:vAlign w:val="center"/>
            <w:hideMark/>
          </w:tcPr>
          <w:p w14:paraId="182B50A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62" w:type="dxa"/>
            <w:shd w:val="clear" w:color="000000" w:fill="FFFFFF"/>
            <w:noWrap/>
            <w:vAlign w:val="center"/>
            <w:hideMark/>
          </w:tcPr>
          <w:p w14:paraId="50C2F07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2819" w:type="dxa"/>
            <w:shd w:val="clear" w:color="000000" w:fill="FFFFFF"/>
            <w:noWrap/>
            <w:vAlign w:val="center"/>
            <w:hideMark/>
          </w:tcPr>
          <w:p w14:paraId="618FC31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417" w:type="dxa"/>
            <w:shd w:val="clear" w:color="000000" w:fill="FFFFFF"/>
          </w:tcPr>
          <w:p w14:paraId="633D5773" w14:textId="77777777" w:rsidR="00D67630" w:rsidRDefault="00D67630">
            <w:r w:rsidRPr="00AA14E1">
              <w:t>UNIDADE</w:t>
            </w:r>
          </w:p>
        </w:tc>
        <w:tc>
          <w:tcPr>
            <w:tcW w:w="1843" w:type="dxa"/>
            <w:shd w:val="clear" w:color="000000" w:fill="FFFFFF"/>
            <w:noWrap/>
            <w:vAlign w:val="center"/>
            <w:hideMark/>
          </w:tcPr>
          <w:p w14:paraId="4350B2C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417" w:type="dxa"/>
            <w:shd w:val="clear" w:color="000000" w:fill="FFFFFF"/>
            <w:noWrap/>
            <w:vAlign w:val="center"/>
            <w:hideMark/>
          </w:tcPr>
          <w:p w14:paraId="09E7CB5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1C6FDDC3" w14:textId="77777777" w:rsidR="00D67630" w:rsidRPr="00A53823" w:rsidRDefault="00D67630" w:rsidP="00466B17">
            <w:pPr>
              <w:jc w:val="both"/>
              <w:rPr>
                <w:rFonts w:ascii="Times New Roman" w:hAnsi="Times New Roman" w:cs="Times New Roman"/>
                <w:sz w:val="24"/>
                <w:szCs w:val="24"/>
              </w:rPr>
            </w:pPr>
          </w:p>
        </w:tc>
      </w:tr>
      <w:tr w:rsidR="00D67630" w:rsidRPr="00A53823" w14:paraId="3B91ED4B" w14:textId="77777777" w:rsidTr="00D67630">
        <w:trPr>
          <w:trHeight w:val="285"/>
        </w:trPr>
        <w:tc>
          <w:tcPr>
            <w:tcW w:w="781" w:type="dxa"/>
            <w:noWrap/>
            <w:vAlign w:val="center"/>
            <w:hideMark/>
          </w:tcPr>
          <w:p w14:paraId="7F3C776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2" w:type="dxa"/>
            <w:shd w:val="clear" w:color="000000" w:fill="FFFFFF"/>
            <w:noWrap/>
            <w:vAlign w:val="center"/>
            <w:hideMark/>
          </w:tcPr>
          <w:p w14:paraId="4DBD139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2819" w:type="dxa"/>
            <w:shd w:val="clear" w:color="000000" w:fill="FFFFFF"/>
            <w:noWrap/>
            <w:vAlign w:val="center"/>
            <w:hideMark/>
          </w:tcPr>
          <w:p w14:paraId="69A46C3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417" w:type="dxa"/>
            <w:shd w:val="clear" w:color="000000" w:fill="FFFFFF"/>
          </w:tcPr>
          <w:p w14:paraId="63D8E301" w14:textId="77777777" w:rsidR="00D67630" w:rsidRDefault="00D67630">
            <w:r w:rsidRPr="00AA14E1">
              <w:t>UNIDADE</w:t>
            </w:r>
          </w:p>
        </w:tc>
        <w:tc>
          <w:tcPr>
            <w:tcW w:w="1843" w:type="dxa"/>
            <w:shd w:val="clear" w:color="000000" w:fill="FFFFFF"/>
            <w:noWrap/>
            <w:vAlign w:val="center"/>
            <w:hideMark/>
          </w:tcPr>
          <w:p w14:paraId="128999D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417" w:type="dxa"/>
            <w:shd w:val="clear" w:color="000000" w:fill="FFFFFF"/>
            <w:noWrap/>
            <w:vAlign w:val="center"/>
            <w:hideMark/>
          </w:tcPr>
          <w:p w14:paraId="43DEDBD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57A3A230" w14:textId="77777777" w:rsidR="00D67630" w:rsidRPr="00A53823" w:rsidRDefault="00D67630" w:rsidP="00466B17">
            <w:pPr>
              <w:jc w:val="both"/>
              <w:rPr>
                <w:rFonts w:ascii="Times New Roman" w:hAnsi="Times New Roman" w:cs="Times New Roman"/>
                <w:sz w:val="24"/>
                <w:szCs w:val="24"/>
              </w:rPr>
            </w:pPr>
          </w:p>
        </w:tc>
      </w:tr>
      <w:tr w:rsidR="00D67630" w:rsidRPr="00A53823" w14:paraId="7BC2EA71" w14:textId="77777777" w:rsidTr="00D67630">
        <w:trPr>
          <w:trHeight w:val="285"/>
        </w:trPr>
        <w:tc>
          <w:tcPr>
            <w:tcW w:w="781" w:type="dxa"/>
            <w:noWrap/>
            <w:vAlign w:val="center"/>
            <w:hideMark/>
          </w:tcPr>
          <w:p w14:paraId="684938A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2" w:type="dxa"/>
            <w:shd w:val="clear" w:color="000000" w:fill="FFFFFF"/>
            <w:noWrap/>
            <w:vAlign w:val="center"/>
            <w:hideMark/>
          </w:tcPr>
          <w:p w14:paraId="5C0E3EE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2819" w:type="dxa"/>
            <w:shd w:val="clear" w:color="000000" w:fill="FFFFFF"/>
            <w:noWrap/>
            <w:vAlign w:val="center"/>
            <w:hideMark/>
          </w:tcPr>
          <w:p w14:paraId="2990B3A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417" w:type="dxa"/>
            <w:shd w:val="clear" w:color="000000" w:fill="FFFFFF"/>
          </w:tcPr>
          <w:p w14:paraId="2F4A1326" w14:textId="77777777" w:rsidR="00D67630" w:rsidRDefault="00D67630">
            <w:r w:rsidRPr="00AA14E1">
              <w:t>UNIDADE</w:t>
            </w:r>
          </w:p>
        </w:tc>
        <w:tc>
          <w:tcPr>
            <w:tcW w:w="1843" w:type="dxa"/>
            <w:shd w:val="clear" w:color="000000" w:fill="FFFFFF"/>
            <w:noWrap/>
            <w:vAlign w:val="center"/>
            <w:hideMark/>
          </w:tcPr>
          <w:p w14:paraId="47CD52B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417" w:type="dxa"/>
            <w:shd w:val="clear" w:color="000000" w:fill="FFFFFF"/>
            <w:noWrap/>
            <w:vAlign w:val="center"/>
            <w:hideMark/>
          </w:tcPr>
          <w:p w14:paraId="2AEB6CB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24B62C01" w14:textId="77777777" w:rsidR="00D67630" w:rsidRPr="00A53823" w:rsidRDefault="00D67630" w:rsidP="00466B17">
            <w:pPr>
              <w:jc w:val="both"/>
              <w:rPr>
                <w:rFonts w:ascii="Times New Roman" w:hAnsi="Times New Roman" w:cs="Times New Roman"/>
                <w:sz w:val="24"/>
                <w:szCs w:val="24"/>
              </w:rPr>
            </w:pPr>
          </w:p>
        </w:tc>
      </w:tr>
      <w:tr w:rsidR="00D67630" w:rsidRPr="00A53823" w14:paraId="7805861A" w14:textId="77777777" w:rsidTr="00D67630">
        <w:trPr>
          <w:trHeight w:val="285"/>
        </w:trPr>
        <w:tc>
          <w:tcPr>
            <w:tcW w:w="781" w:type="dxa"/>
            <w:noWrap/>
            <w:vAlign w:val="center"/>
            <w:hideMark/>
          </w:tcPr>
          <w:p w14:paraId="7FA8E73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2" w:type="dxa"/>
            <w:shd w:val="clear" w:color="000000" w:fill="FFFFFF"/>
            <w:noWrap/>
            <w:vAlign w:val="center"/>
            <w:hideMark/>
          </w:tcPr>
          <w:p w14:paraId="0DBAEDB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2819" w:type="dxa"/>
            <w:shd w:val="clear" w:color="000000" w:fill="FFFFFF"/>
            <w:noWrap/>
            <w:vAlign w:val="center"/>
            <w:hideMark/>
          </w:tcPr>
          <w:p w14:paraId="573D688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417" w:type="dxa"/>
            <w:shd w:val="clear" w:color="000000" w:fill="FFFFFF"/>
          </w:tcPr>
          <w:p w14:paraId="69DF0875" w14:textId="77777777" w:rsidR="00D67630" w:rsidRDefault="00D67630">
            <w:r w:rsidRPr="00AA14E1">
              <w:t>UNIDADE</w:t>
            </w:r>
          </w:p>
        </w:tc>
        <w:tc>
          <w:tcPr>
            <w:tcW w:w="1843" w:type="dxa"/>
            <w:shd w:val="clear" w:color="000000" w:fill="FFFFFF"/>
            <w:noWrap/>
            <w:vAlign w:val="center"/>
            <w:hideMark/>
          </w:tcPr>
          <w:p w14:paraId="2C546A6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73</w:t>
            </w:r>
          </w:p>
        </w:tc>
        <w:tc>
          <w:tcPr>
            <w:tcW w:w="1417" w:type="dxa"/>
            <w:shd w:val="clear" w:color="000000" w:fill="FFFFFF"/>
            <w:noWrap/>
            <w:vAlign w:val="center"/>
            <w:hideMark/>
          </w:tcPr>
          <w:p w14:paraId="3D832C4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6C46ED2B" w14:textId="77777777" w:rsidR="00D67630" w:rsidRPr="00A53823" w:rsidRDefault="00D67630" w:rsidP="00466B17">
            <w:pPr>
              <w:jc w:val="both"/>
              <w:rPr>
                <w:rFonts w:ascii="Times New Roman" w:hAnsi="Times New Roman" w:cs="Times New Roman"/>
                <w:sz w:val="24"/>
                <w:szCs w:val="24"/>
              </w:rPr>
            </w:pPr>
          </w:p>
        </w:tc>
      </w:tr>
      <w:tr w:rsidR="00D67630" w:rsidRPr="00A53823" w14:paraId="21AD4A73" w14:textId="77777777" w:rsidTr="00D67630">
        <w:trPr>
          <w:trHeight w:val="285"/>
        </w:trPr>
        <w:tc>
          <w:tcPr>
            <w:tcW w:w="781" w:type="dxa"/>
            <w:noWrap/>
            <w:vAlign w:val="center"/>
            <w:hideMark/>
          </w:tcPr>
          <w:p w14:paraId="06F67A7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2" w:type="dxa"/>
            <w:shd w:val="clear" w:color="000000" w:fill="FFFFFF"/>
            <w:noWrap/>
            <w:vAlign w:val="center"/>
            <w:hideMark/>
          </w:tcPr>
          <w:p w14:paraId="38C544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2819" w:type="dxa"/>
            <w:shd w:val="clear" w:color="000000" w:fill="FFFFFF"/>
            <w:noWrap/>
            <w:vAlign w:val="center"/>
            <w:hideMark/>
          </w:tcPr>
          <w:p w14:paraId="02E1ECD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417" w:type="dxa"/>
            <w:shd w:val="clear" w:color="000000" w:fill="FFFFFF"/>
          </w:tcPr>
          <w:p w14:paraId="3046F39B" w14:textId="77777777" w:rsidR="00D67630" w:rsidRDefault="00D67630">
            <w:r w:rsidRPr="00AA14E1">
              <w:t>UNIDADE</w:t>
            </w:r>
          </w:p>
        </w:tc>
        <w:tc>
          <w:tcPr>
            <w:tcW w:w="1843" w:type="dxa"/>
            <w:shd w:val="clear" w:color="000000" w:fill="FFFFFF"/>
            <w:noWrap/>
            <w:vAlign w:val="center"/>
            <w:hideMark/>
          </w:tcPr>
          <w:p w14:paraId="2CFC477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417" w:type="dxa"/>
            <w:shd w:val="clear" w:color="000000" w:fill="FFFFFF"/>
            <w:noWrap/>
            <w:vAlign w:val="center"/>
            <w:hideMark/>
          </w:tcPr>
          <w:p w14:paraId="654DAB7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418" w:type="dxa"/>
            <w:shd w:val="clear" w:color="000000" w:fill="FFFFFF"/>
            <w:noWrap/>
            <w:vAlign w:val="center"/>
          </w:tcPr>
          <w:p w14:paraId="6FB8DAC2" w14:textId="77777777" w:rsidR="00D67630" w:rsidRPr="00A53823" w:rsidRDefault="00D67630" w:rsidP="00466B17">
            <w:pPr>
              <w:jc w:val="both"/>
              <w:rPr>
                <w:rFonts w:ascii="Times New Roman" w:hAnsi="Times New Roman" w:cs="Times New Roman"/>
                <w:sz w:val="24"/>
                <w:szCs w:val="24"/>
              </w:rPr>
            </w:pPr>
          </w:p>
        </w:tc>
      </w:tr>
      <w:tr w:rsidR="00D67630" w:rsidRPr="00A53823" w14:paraId="4EA86B59" w14:textId="77777777" w:rsidTr="00D67630">
        <w:trPr>
          <w:trHeight w:val="285"/>
        </w:trPr>
        <w:tc>
          <w:tcPr>
            <w:tcW w:w="781" w:type="dxa"/>
            <w:noWrap/>
            <w:vAlign w:val="center"/>
            <w:hideMark/>
          </w:tcPr>
          <w:p w14:paraId="100DEEE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2" w:type="dxa"/>
            <w:shd w:val="clear" w:color="000000" w:fill="FFFFFF"/>
            <w:noWrap/>
            <w:vAlign w:val="center"/>
            <w:hideMark/>
          </w:tcPr>
          <w:p w14:paraId="0193C91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2819" w:type="dxa"/>
            <w:shd w:val="clear" w:color="000000" w:fill="FFFFFF"/>
            <w:noWrap/>
            <w:vAlign w:val="center"/>
            <w:hideMark/>
          </w:tcPr>
          <w:p w14:paraId="1D95A29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417" w:type="dxa"/>
            <w:shd w:val="clear" w:color="000000" w:fill="FFFFFF"/>
          </w:tcPr>
          <w:p w14:paraId="108C2A2B" w14:textId="77777777" w:rsidR="00D67630" w:rsidRDefault="00D67630">
            <w:r w:rsidRPr="00AA14E1">
              <w:t>UNIDADE</w:t>
            </w:r>
          </w:p>
        </w:tc>
        <w:tc>
          <w:tcPr>
            <w:tcW w:w="1843" w:type="dxa"/>
            <w:shd w:val="clear" w:color="000000" w:fill="FFFFFF"/>
            <w:noWrap/>
            <w:vAlign w:val="center"/>
            <w:hideMark/>
          </w:tcPr>
          <w:p w14:paraId="6C3A7D6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71</w:t>
            </w:r>
          </w:p>
        </w:tc>
        <w:tc>
          <w:tcPr>
            <w:tcW w:w="1417" w:type="dxa"/>
            <w:shd w:val="clear" w:color="000000" w:fill="FFFFFF"/>
            <w:noWrap/>
            <w:vAlign w:val="center"/>
            <w:hideMark/>
          </w:tcPr>
          <w:p w14:paraId="1AE9254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7D480302" w14:textId="77777777" w:rsidR="00D67630" w:rsidRPr="00A53823" w:rsidRDefault="00D67630" w:rsidP="00466B17">
            <w:pPr>
              <w:jc w:val="both"/>
              <w:rPr>
                <w:rFonts w:ascii="Times New Roman" w:hAnsi="Times New Roman" w:cs="Times New Roman"/>
                <w:sz w:val="24"/>
                <w:szCs w:val="24"/>
              </w:rPr>
            </w:pPr>
          </w:p>
        </w:tc>
      </w:tr>
      <w:tr w:rsidR="00D67630" w:rsidRPr="00A53823" w14:paraId="7A530ED3" w14:textId="77777777" w:rsidTr="00D67630">
        <w:trPr>
          <w:trHeight w:val="285"/>
        </w:trPr>
        <w:tc>
          <w:tcPr>
            <w:tcW w:w="781" w:type="dxa"/>
            <w:noWrap/>
            <w:vAlign w:val="center"/>
            <w:hideMark/>
          </w:tcPr>
          <w:p w14:paraId="2E2B06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2" w:type="dxa"/>
            <w:shd w:val="clear" w:color="000000" w:fill="FFFFFF"/>
            <w:noWrap/>
            <w:vAlign w:val="center"/>
            <w:hideMark/>
          </w:tcPr>
          <w:p w14:paraId="43A46BA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2819" w:type="dxa"/>
            <w:shd w:val="clear" w:color="000000" w:fill="FFFFFF"/>
            <w:noWrap/>
            <w:vAlign w:val="center"/>
            <w:hideMark/>
          </w:tcPr>
          <w:p w14:paraId="15C2F71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417" w:type="dxa"/>
            <w:shd w:val="clear" w:color="000000" w:fill="FFFFFF"/>
          </w:tcPr>
          <w:p w14:paraId="738E8FF0" w14:textId="77777777" w:rsidR="00D67630" w:rsidRDefault="00D67630">
            <w:r w:rsidRPr="00AA14E1">
              <w:t>UNIDADE</w:t>
            </w:r>
          </w:p>
        </w:tc>
        <w:tc>
          <w:tcPr>
            <w:tcW w:w="1843" w:type="dxa"/>
            <w:shd w:val="clear" w:color="000000" w:fill="FFFFFF"/>
            <w:noWrap/>
            <w:vAlign w:val="center"/>
            <w:hideMark/>
          </w:tcPr>
          <w:p w14:paraId="3F34CED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70</w:t>
            </w:r>
          </w:p>
        </w:tc>
        <w:tc>
          <w:tcPr>
            <w:tcW w:w="1417" w:type="dxa"/>
            <w:shd w:val="clear" w:color="000000" w:fill="FFFFFF"/>
            <w:noWrap/>
            <w:vAlign w:val="center"/>
            <w:hideMark/>
          </w:tcPr>
          <w:p w14:paraId="67EEFFA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418" w:type="dxa"/>
            <w:shd w:val="clear" w:color="000000" w:fill="FFFFFF"/>
            <w:noWrap/>
            <w:vAlign w:val="center"/>
          </w:tcPr>
          <w:p w14:paraId="56D3117F" w14:textId="77777777" w:rsidR="00D67630" w:rsidRPr="00A53823" w:rsidRDefault="00D67630" w:rsidP="00466B17">
            <w:pPr>
              <w:jc w:val="both"/>
              <w:rPr>
                <w:rFonts w:ascii="Times New Roman" w:hAnsi="Times New Roman" w:cs="Times New Roman"/>
                <w:sz w:val="24"/>
                <w:szCs w:val="24"/>
              </w:rPr>
            </w:pPr>
          </w:p>
        </w:tc>
      </w:tr>
      <w:tr w:rsidR="00D67630" w:rsidRPr="00A53823" w14:paraId="3B1A540E" w14:textId="77777777" w:rsidTr="00D67630">
        <w:trPr>
          <w:trHeight w:val="285"/>
        </w:trPr>
        <w:tc>
          <w:tcPr>
            <w:tcW w:w="781" w:type="dxa"/>
            <w:noWrap/>
            <w:vAlign w:val="center"/>
            <w:hideMark/>
          </w:tcPr>
          <w:p w14:paraId="5F6C9EC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2" w:type="dxa"/>
            <w:shd w:val="clear" w:color="000000" w:fill="FFFFFF"/>
            <w:noWrap/>
            <w:vAlign w:val="center"/>
            <w:hideMark/>
          </w:tcPr>
          <w:p w14:paraId="65130D6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2819" w:type="dxa"/>
            <w:shd w:val="clear" w:color="000000" w:fill="FFFFFF"/>
            <w:noWrap/>
            <w:vAlign w:val="center"/>
            <w:hideMark/>
          </w:tcPr>
          <w:p w14:paraId="26F5361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417" w:type="dxa"/>
            <w:shd w:val="clear" w:color="000000" w:fill="FFFFFF"/>
          </w:tcPr>
          <w:p w14:paraId="28287010" w14:textId="77777777" w:rsidR="00D67630" w:rsidRDefault="00D67630">
            <w:r w:rsidRPr="00AA14E1">
              <w:t>UNIDADE</w:t>
            </w:r>
          </w:p>
        </w:tc>
        <w:tc>
          <w:tcPr>
            <w:tcW w:w="1843" w:type="dxa"/>
            <w:shd w:val="clear" w:color="000000" w:fill="FFFFFF"/>
            <w:noWrap/>
            <w:vAlign w:val="center"/>
            <w:hideMark/>
          </w:tcPr>
          <w:p w14:paraId="325FE4A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417" w:type="dxa"/>
            <w:shd w:val="clear" w:color="000000" w:fill="FFFFFF"/>
            <w:noWrap/>
            <w:vAlign w:val="center"/>
            <w:hideMark/>
          </w:tcPr>
          <w:p w14:paraId="23D31E5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75403411" w14:textId="77777777" w:rsidR="00D67630" w:rsidRPr="00A53823" w:rsidRDefault="00D67630" w:rsidP="00466B17">
            <w:pPr>
              <w:jc w:val="both"/>
              <w:rPr>
                <w:rFonts w:ascii="Times New Roman" w:hAnsi="Times New Roman" w:cs="Times New Roman"/>
                <w:sz w:val="24"/>
                <w:szCs w:val="24"/>
              </w:rPr>
            </w:pPr>
          </w:p>
        </w:tc>
      </w:tr>
      <w:tr w:rsidR="00D67630" w:rsidRPr="00A53823" w14:paraId="0B1AA6C7" w14:textId="77777777" w:rsidTr="00D67630">
        <w:trPr>
          <w:trHeight w:val="285"/>
        </w:trPr>
        <w:tc>
          <w:tcPr>
            <w:tcW w:w="781" w:type="dxa"/>
            <w:noWrap/>
            <w:vAlign w:val="center"/>
            <w:hideMark/>
          </w:tcPr>
          <w:p w14:paraId="7C177B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2" w:type="dxa"/>
            <w:shd w:val="clear" w:color="000000" w:fill="FFFFFF"/>
            <w:noWrap/>
            <w:vAlign w:val="center"/>
            <w:hideMark/>
          </w:tcPr>
          <w:p w14:paraId="2BF7EB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2819" w:type="dxa"/>
            <w:shd w:val="clear" w:color="000000" w:fill="FFFFFF"/>
            <w:noWrap/>
            <w:vAlign w:val="center"/>
            <w:hideMark/>
          </w:tcPr>
          <w:p w14:paraId="610832B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417" w:type="dxa"/>
            <w:shd w:val="clear" w:color="000000" w:fill="FFFFFF"/>
          </w:tcPr>
          <w:p w14:paraId="128F639D" w14:textId="77777777" w:rsidR="00D67630" w:rsidRDefault="00D67630">
            <w:r w:rsidRPr="00AA14E1">
              <w:t>UNIDADE</w:t>
            </w:r>
          </w:p>
        </w:tc>
        <w:tc>
          <w:tcPr>
            <w:tcW w:w="1843" w:type="dxa"/>
            <w:shd w:val="clear" w:color="000000" w:fill="FFFFFF"/>
            <w:noWrap/>
            <w:vAlign w:val="center"/>
            <w:hideMark/>
          </w:tcPr>
          <w:p w14:paraId="21ED47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61</w:t>
            </w:r>
          </w:p>
        </w:tc>
        <w:tc>
          <w:tcPr>
            <w:tcW w:w="1417" w:type="dxa"/>
            <w:shd w:val="clear" w:color="000000" w:fill="FFFFFF"/>
            <w:noWrap/>
            <w:vAlign w:val="center"/>
            <w:hideMark/>
          </w:tcPr>
          <w:p w14:paraId="26DE5A3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418" w:type="dxa"/>
            <w:shd w:val="clear" w:color="000000" w:fill="FFFFFF"/>
            <w:noWrap/>
            <w:vAlign w:val="center"/>
          </w:tcPr>
          <w:p w14:paraId="3B38BF96" w14:textId="77777777" w:rsidR="00D67630" w:rsidRPr="00A53823" w:rsidRDefault="00D67630" w:rsidP="00466B17">
            <w:pPr>
              <w:jc w:val="both"/>
              <w:rPr>
                <w:rFonts w:ascii="Times New Roman" w:hAnsi="Times New Roman" w:cs="Times New Roman"/>
                <w:sz w:val="24"/>
                <w:szCs w:val="24"/>
              </w:rPr>
            </w:pPr>
          </w:p>
        </w:tc>
      </w:tr>
      <w:tr w:rsidR="00D67630" w:rsidRPr="00A53823" w14:paraId="73E2678F" w14:textId="77777777" w:rsidTr="00D67630">
        <w:trPr>
          <w:trHeight w:val="285"/>
        </w:trPr>
        <w:tc>
          <w:tcPr>
            <w:tcW w:w="781" w:type="dxa"/>
            <w:noWrap/>
            <w:vAlign w:val="center"/>
            <w:hideMark/>
          </w:tcPr>
          <w:p w14:paraId="187CC62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2" w:type="dxa"/>
            <w:shd w:val="clear" w:color="000000" w:fill="FFFFFF"/>
            <w:noWrap/>
            <w:vAlign w:val="center"/>
            <w:hideMark/>
          </w:tcPr>
          <w:p w14:paraId="05C9D5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2819" w:type="dxa"/>
            <w:shd w:val="clear" w:color="000000" w:fill="FFFFFF"/>
            <w:noWrap/>
            <w:vAlign w:val="center"/>
            <w:hideMark/>
          </w:tcPr>
          <w:p w14:paraId="2B1AFB7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w:t>
            </w:r>
            <w:r w:rsidRPr="00A53823">
              <w:rPr>
                <w:rFonts w:ascii="Times New Roman" w:hAnsi="Times New Roman" w:cs="Times New Roman"/>
                <w:sz w:val="24"/>
                <w:szCs w:val="24"/>
              </w:rPr>
              <w:lastRenderedPageBreak/>
              <w:t>HBS)</w:t>
            </w:r>
          </w:p>
        </w:tc>
        <w:tc>
          <w:tcPr>
            <w:tcW w:w="1417" w:type="dxa"/>
            <w:shd w:val="clear" w:color="000000" w:fill="FFFFFF"/>
          </w:tcPr>
          <w:p w14:paraId="452D418B" w14:textId="77777777" w:rsidR="00D67630" w:rsidRDefault="00D67630">
            <w:r w:rsidRPr="00AA14E1">
              <w:lastRenderedPageBreak/>
              <w:t>UNIDADE</w:t>
            </w:r>
          </w:p>
        </w:tc>
        <w:tc>
          <w:tcPr>
            <w:tcW w:w="1843" w:type="dxa"/>
            <w:shd w:val="clear" w:color="000000" w:fill="FFFFFF"/>
            <w:noWrap/>
            <w:vAlign w:val="center"/>
            <w:hideMark/>
          </w:tcPr>
          <w:p w14:paraId="7438585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417" w:type="dxa"/>
            <w:shd w:val="clear" w:color="000000" w:fill="FFFFFF"/>
            <w:noWrap/>
            <w:vAlign w:val="center"/>
            <w:hideMark/>
          </w:tcPr>
          <w:p w14:paraId="30A31D6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7CAC2A5F" w14:textId="77777777" w:rsidR="00D67630" w:rsidRPr="00A53823" w:rsidRDefault="00D67630" w:rsidP="00466B17">
            <w:pPr>
              <w:jc w:val="both"/>
              <w:rPr>
                <w:rFonts w:ascii="Times New Roman" w:hAnsi="Times New Roman" w:cs="Times New Roman"/>
                <w:sz w:val="24"/>
                <w:szCs w:val="24"/>
              </w:rPr>
            </w:pPr>
          </w:p>
        </w:tc>
      </w:tr>
      <w:tr w:rsidR="00D67630" w:rsidRPr="00A53823" w14:paraId="4D64E830" w14:textId="77777777" w:rsidTr="00D67630">
        <w:trPr>
          <w:trHeight w:val="285"/>
        </w:trPr>
        <w:tc>
          <w:tcPr>
            <w:tcW w:w="781" w:type="dxa"/>
            <w:noWrap/>
            <w:vAlign w:val="center"/>
            <w:hideMark/>
          </w:tcPr>
          <w:p w14:paraId="4FABCC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52</w:t>
            </w:r>
          </w:p>
        </w:tc>
        <w:tc>
          <w:tcPr>
            <w:tcW w:w="1362" w:type="dxa"/>
            <w:shd w:val="clear" w:color="000000" w:fill="FFFFFF"/>
            <w:noWrap/>
            <w:vAlign w:val="center"/>
            <w:hideMark/>
          </w:tcPr>
          <w:p w14:paraId="0CC8152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2819" w:type="dxa"/>
            <w:shd w:val="clear" w:color="000000" w:fill="FFFFFF"/>
            <w:noWrap/>
            <w:vAlign w:val="center"/>
            <w:hideMark/>
          </w:tcPr>
          <w:p w14:paraId="72E0922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417" w:type="dxa"/>
            <w:shd w:val="clear" w:color="000000" w:fill="FFFFFF"/>
          </w:tcPr>
          <w:p w14:paraId="2C547861" w14:textId="77777777" w:rsidR="00D67630" w:rsidRDefault="00D67630">
            <w:r w:rsidRPr="00496D5B">
              <w:t>UNIDADE</w:t>
            </w:r>
          </w:p>
        </w:tc>
        <w:tc>
          <w:tcPr>
            <w:tcW w:w="1843" w:type="dxa"/>
            <w:shd w:val="clear" w:color="000000" w:fill="FFFFFF"/>
            <w:noWrap/>
            <w:vAlign w:val="center"/>
            <w:hideMark/>
          </w:tcPr>
          <w:p w14:paraId="3F9AE55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417" w:type="dxa"/>
            <w:shd w:val="clear" w:color="000000" w:fill="FFFFFF"/>
            <w:noWrap/>
            <w:vAlign w:val="center"/>
            <w:hideMark/>
          </w:tcPr>
          <w:p w14:paraId="345D657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418" w:type="dxa"/>
            <w:shd w:val="clear" w:color="000000" w:fill="FFFFFF"/>
            <w:noWrap/>
            <w:vAlign w:val="center"/>
          </w:tcPr>
          <w:p w14:paraId="7E097F48" w14:textId="77777777" w:rsidR="00D67630" w:rsidRPr="00A53823" w:rsidRDefault="00D67630" w:rsidP="00466B17">
            <w:pPr>
              <w:jc w:val="both"/>
              <w:rPr>
                <w:rFonts w:ascii="Times New Roman" w:hAnsi="Times New Roman" w:cs="Times New Roman"/>
                <w:sz w:val="24"/>
                <w:szCs w:val="24"/>
              </w:rPr>
            </w:pPr>
          </w:p>
        </w:tc>
      </w:tr>
      <w:tr w:rsidR="00D67630" w:rsidRPr="00A53823" w14:paraId="70DB1514" w14:textId="77777777" w:rsidTr="00D67630">
        <w:trPr>
          <w:trHeight w:val="285"/>
        </w:trPr>
        <w:tc>
          <w:tcPr>
            <w:tcW w:w="781" w:type="dxa"/>
            <w:noWrap/>
            <w:vAlign w:val="center"/>
            <w:hideMark/>
          </w:tcPr>
          <w:p w14:paraId="332C5D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2" w:type="dxa"/>
            <w:shd w:val="clear" w:color="000000" w:fill="FFFFFF"/>
            <w:noWrap/>
            <w:vAlign w:val="center"/>
            <w:hideMark/>
          </w:tcPr>
          <w:p w14:paraId="47FF0B6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2819" w:type="dxa"/>
            <w:shd w:val="clear" w:color="000000" w:fill="FFFFFF"/>
            <w:noWrap/>
            <w:vAlign w:val="center"/>
            <w:hideMark/>
          </w:tcPr>
          <w:p w14:paraId="1E64F43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417" w:type="dxa"/>
            <w:shd w:val="clear" w:color="000000" w:fill="FFFFFF"/>
          </w:tcPr>
          <w:p w14:paraId="21F8AEC1" w14:textId="77777777" w:rsidR="00D67630" w:rsidRDefault="00D67630">
            <w:r w:rsidRPr="00496D5B">
              <w:t>UNIDADE</w:t>
            </w:r>
          </w:p>
        </w:tc>
        <w:tc>
          <w:tcPr>
            <w:tcW w:w="1843" w:type="dxa"/>
            <w:shd w:val="clear" w:color="000000" w:fill="FFFFFF"/>
            <w:noWrap/>
            <w:vAlign w:val="center"/>
            <w:hideMark/>
          </w:tcPr>
          <w:p w14:paraId="5C54E95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49</w:t>
            </w:r>
          </w:p>
        </w:tc>
        <w:tc>
          <w:tcPr>
            <w:tcW w:w="1417" w:type="dxa"/>
            <w:shd w:val="clear" w:color="000000" w:fill="FFFFFF"/>
            <w:noWrap/>
            <w:vAlign w:val="center"/>
            <w:hideMark/>
          </w:tcPr>
          <w:p w14:paraId="4089B16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418" w:type="dxa"/>
            <w:shd w:val="clear" w:color="000000" w:fill="FFFFFF"/>
            <w:noWrap/>
            <w:vAlign w:val="center"/>
          </w:tcPr>
          <w:p w14:paraId="7D66EE90" w14:textId="77777777" w:rsidR="00D67630" w:rsidRPr="00A53823" w:rsidRDefault="00D67630" w:rsidP="00466B17">
            <w:pPr>
              <w:jc w:val="both"/>
              <w:rPr>
                <w:rFonts w:ascii="Times New Roman" w:hAnsi="Times New Roman" w:cs="Times New Roman"/>
                <w:sz w:val="24"/>
                <w:szCs w:val="24"/>
              </w:rPr>
            </w:pPr>
          </w:p>
        </w:tc>
      </w:tr>
      <w:tr w:rsidR="00D67630" w:rsidRPr="00A53823" w14:paraId="42CF1317" w14:textId="77777777" w:rsidTr="00D67630">
        <w:trPr>
          <w:trHeight w:val="285"/>
        </w:trPr>
        <w:tc>
          <w:tcPr>
            <w:tcW w:w="781" w:type="dxa"/>
            <w:noWrap/>
            <w:vAlign w:val="center"/>
            <w:hideMark/>
          </w:tcPr>
          <w:p w14:paraId="1FC4896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2" w:type="dxa"/>
            <w:shd w:val="clear" w:color="000000" w:fill="FFFFFF"/>
            <w:noWrap/>
            <w:vAlign w:val="center"/>
            <w:hideMark/>
          </w:tcPr>
          <w:p w14:paraId="51D795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2819" w:type="dxa"/>
            <w:shd w:val="clear" w:color="000000" w:fill="FFFFFF"/>
            <w:noWrap/>
            <w:vAlign w:val="center"/>
            <w:hideMark/>
          </w:tcPr>
          <w:p w14:paraId="56829CA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417" w:type="dxa"/>
            <w:shd w:val="clear" w:color="000000" w:fill="FFFFFF"/>
          </w:tcPr>
          <w:p w14:paraId="6BC00961" w14:textId="77777777" w:rsidR="00D67630" w:rsidRDefault="00D67630">
            <w:r w:rsidRPr="00496D5B">
              <w:t>UNIDADE</w:t>
            </w:r>
          </w:p>
        </w:tc>
        <w:tc>
          <w:tcPr>
            <w:tcW w:w="1843" w:type="dxa"/>
            <w:shd w:val="clear" w:color="000000" w:fill="FFFFFF"/>
            <w:noWrap/>
            <w:vAlign w:val="center"/>
            <w:hideMark/>
          </w:tcPr>
          <w:p w14:paraId="4134CB3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417" w:type="dxa"/>
            <w:shd w:val="clear" w:color="000000" w:fill="FFFFFF"/>
            <w:noWrap/>
            <w:vAlign w:val="center"/>
            <w:hideMark/>
          </w:tcPr>
          <w:p w14:paraId="2164FC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3A2F474C" w14:textId="77777777" w:rsidR="00D67630" w:rsidRPr="00A53823" w:rsidRDefault="00D67630" w:rsidP="00466B17">
            <w:pPr>
              <w:jc w:val="both"/>
              <w:rPr>
                <w:rFonts w:ascii="Times New Roman" w:hAnsi="Times New Roman" w:cs="Times New Roman"/>
                <w:sz w:val="24"/>
                <w:szCs w:val="24"/>
              </w:rPr>
            </w:pPr>
          </w:p>
        </w:tc>
      </w:tr>
      <w:tr w:rsidR="00D67630" w:rsidRPr="00A53823" w14:paraId="01E2940B" w14:textId="77777777" w:rsidTr="00D67630">
        <w:trPr>
          <w:trHeight w:val="285"/>
        </w:trPr>
        <w:tc>
          <w:tcPr>
            <w:tcW w:w="781" w:type="dxa"/>
            <w:noWrap/>
            <w:vAlign w:val="center"/>
            <w:hideMark/>
          </w:tcPr>
          <w:p w14:paraId="1D1C231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2" w:type="dxa"/>
            <w:shd w:val="clear" w:color="000000" w:fill="FFFFFF"/>
            <w:noWrap/>
            <w:vAlign w:val="center"/>
            <w:hideMark/>
          </w:tcPr>
          <w:p w14:paraId="5B7AD2A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2819" w:type="dxa"/>
            <w:shd w:val="clear" w:color="000000" w:fill="FFFFFF"/>
            <w:noWrap/>
            <w:vAlign w:val="center"/>
            <w:hideMark/>
          </w:tcPr>
          <w:p w14:paraId="11EFBAA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417" w:type="dxa"/>
            <w:shd w:val="clear" w:color="000000" w:fill="FFFFFF"/>
          </w:tcPr>
          <w:p w14:paraId="34D7EFFC" w14:textId="77777777" w:rsidR="00D67630" w:rsidRDefault="00D67630">
            <w:r w:rsidRPr="00496D5B">
              <w:t>UNIDADE</w:t>
            </w:r>
          </w:p>
        </w:tc>
        <w:tc>
          <w:tcPr>
            <w:tcW w:w="1843" w:type="dxa"/>
            <w:shd w:val="clear" w:color="000000" w:fill="FFFFFF"/>
            <w:noWrap/>
            <w:vAlign w:val="center"/>
            <w:hideMark/>
          </w:tcPr>
          <w:p w14:paraId="5B1E582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417" w:type="dxa"/>
            <w:shd w:val="clear" w:color="000000" w:fill="FFFFFF"/>
            <w:noWrap/>
            <w:vAlign w:val="center"/>
            <w:hideMark/>
          </w:tcPr>
          <w:p w14:paraId="3629E16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7FB946EB" w14:textId="77777777" w:rsidR="00D67630" w:rsidRPr="00A53823" w:rsidRDefault="00D67630" w:rsidP="00466B17">
            <w:pPr>
              <w:jc w:val="both"/>
              <w:rPr>
                <w:rFonts w:ascii="Times New Roman" w:hAnsi="Times New Roman" w:cs="Times New Roman"/>
                <w:sz w:val="24"/>
                <w:szCs w:val="24"/>
              </w:rPr>
            </w:pPr>
          </w:p>
        </w:tc>
      </w:tr>
      <w:tr w:rsidR="00D67630" w:rsidRPr="00A53823" w14:paraId="57920D4A" w14:textId="77777777" w:rsidTr="00D67630">
        <w:trPr>
          <w:trHeight w:val="285"/>
        </w:trPr>
        <w:tc>
          <w:tcPr>
            <w:tcW w:w="781" w:type="dxa"/>
            <w:noWrap/>
            <w:vAlign w:val="center"/>
            <w:hideMark/>
          </w:tcPr>
          <w:p w14:paraId="6C56286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2" w:type="dxa"/>
            <w:shd w:val="clear" w:color="000000" w:fill="FFFFFF"/>
            <w:noWrap/>
            <w:vAlign w:val="center"/>
            <w:hideMark/>
          </w:tcPr>
          <w:p w14:paraId="405929C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2819" w:type="dxa"/>
            <w:shd w:val="clear" w:color="000000" w:fill="FFFFFF"/>
            <w:noWrap/>
            <w:vAlign w:val="center"/>
            <w:hideMark/>
          </w:tcPr>
          <w:p w14:paraId="37A380F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417" w:type="dxa"/>
            <w:shd w:val="clear" w:color="000000" w:fill="FFFFFF"/>
          </w:tcPr>
          <w:p w14:paraId="16986CBD" w14:textId="77777777" w:rsidR="00D67630" w:rsidRDefault="00D67630">
            <w:r w:rsidRPr="00496D5B">
              <w:t>UNIDADE</w:t>
            </w:r>
          </w:p>
        </w:tc>
        <w:tc>
          <w:tcPr>
            <w:tcW w:w="1843" w:type="dxa"/>
            <w:shd w:val="clear" w:color="000000" w:fill="FFFFFF"/>
            <w:noWrap/>
            <w:vAlign w:val="center"/>
            <w:hideMark/>
          </w:tcPr>
          <w:p w14:paraId="709047A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417" w:type="dxa"/>
            <w:shd w:val="clear" w:color="000000" w:fill="FFFFFF"/>
            <w:noWrap/>
            <w:vAlign w:val="center"/>
            <w:hideMark/>
          </w:tcPr>
          <w:p w14:paraId="6A1AC0D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418" w:type="dxa"/>
            <w:shd w:val="clear" w:color="000000" w:fill="FFFFFF"/>
            <w:noWrap/>
            <w:vAlign w:val="center"/>
          </w:tcPr>
          <w:p w14:paraId="1F63ED44" w14:textId="77777777" w:rsidR="00D67630" w:rsidRPr="00A53823" w:rsidRDefault="00D67630" w:rsidP="00466B17">
            <w:pPr>
              <w:jc w:val="both"/>
              <w:rPr>
                <w:rFonts w:ascii="Times New Roman" w:hAnsi="Times New Roman" w:cs="Times New Roman"/>
                <w:sz w:val="24"/>
                <w:szCs w:val="24"/>
              </w:rPr>
            </w:pPr>
          </w:p>
        </w:tc>
      </w:tr>
      <w:tr w:rsidR="00D67630" w:rsidRPr="00A53823" w14:paraId="29C336C8" w14:textId="77777777" w:rsidTr="00D67630">
        <w:trPr>
          <w:trHeight w:val="285"/>
        </w:trPr>
        <w:tc>
          <w:tcPr>
            <w:tcW w:w="781" w:type="dxa"/>
            <w:noWrap/>
            <w:vAlign w:val="center"/>
            <w:hideMark/>
          </w:tcPr>
          <w:p w14:paraId="1914A39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2" w:type="dxa"/>
            <w:shd w:val="clear" w:color="000000" w:fill="FFFFFF"/>
            <w:noWrap/>
            <w:vAlign w:val="center"/>
            <w:hideMark/>
          </w:tcPr>
          <w:p w14:paraId="47D43A7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2819" w:type="dxa"/>
            <w:shd w:val="clear" w:color="000000" w:fill="FFFFFF"/>
            <w:noWrap/>
            <w:vAlign w:val="center"/>
            <w:hideMark/>
          </w:tcPr>
          <w:p w14:paraId="33D4791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417" w:type="dxa"/>
            <w:shd w:val="clear" w:color="000000" w:fill="FFFFFF"/>
          </w:tcPr>
          <w:p w14:paraId="79366395" w14:textId="77777777" w:rsidR="00D67630" w:rsidRDefault="00D67630">
            <w:r w:rsidRPr="00496D5B">
              <w:t>UNIDADE</w:t>
            </w:r>
          </w:p>
        </w:tc>
        <w:tc>
          <w:tcPr>
            <w:tcW w:w="1843" w:type="dxa"/>
            <w:shd w:val="clear" w:color="000000" w:fill="FFFFFF"/>
            <w:noWrap/>
            <w:vAlign w:val="center"/>
            <w:hideMark/>
          </w:tcPr>
          <w:p w14:paraId="3697517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55</w:t>
            </w:r>
          </w:p>
        </w:tc>
        <w:tc>
          <w:tcPr>
            <w:tcW w:w="1417" w:type="dxa"/>
            <w:shd w:val="clear" w:color="000000" w:fill="FFFFFF"/>
            <w:noWrap/>
            <w:vAlign w:val="center"/>
            <w:hideMark/>
          </w:tcPr>
          <w:p w14:paraId="661D830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15383E85" w14:textId="77777777" w:rsidR="00D67630" w:rsidRPr="00A53823" w:rsidRDefault="00D67630" w:rsidP="00466B17">
            <w:pPr>
              <w:jc w:val="both"/>
              <w:rPr>
                <w:rFonts w:ascii="Times New Roman" w:hAnsi="Times New Roman" w:cs="Times New Roman"/>
                <w:sz w:val="24"/>
                <w:szCs w:val="24"/>
              </w:rPr>
            </w:pPr>
          </w:p>
        </w:tc>
      </w:tr>
      <w:tr w:rsidR="00D67630" w:rsidRPr="00A53823" w14:paraId="46288FDB" w14:textId="77777777" w:rsidTr="00D67630">
        <w:trPr>
          <w:trHeight w:val="285"/>
        </w:trPr>
        <w:tc>
          <w:tcPr>
            <w:tcW w:w="781" w:type="dxa"/>
            <w:noWrap/>
            <w:vAlign w:val="center"/>
            <w:hideMark/>
          </w:tcPr>
          <w:p w14:paraId="41194E8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2" w:type="dxa"/>
            <w:shd w:val="clear" w:color="000000" w:fill="FFFFFF"/>
            <w:noWrap/>
            <w:vAlign w:val="center"/>
            <w:hideMark/>
          </w:tcPr>
          <w:p w14:paraId="02E7646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2819" w:type="dxa"/>
            <w:shd w:val="clear" w:color="000000" w:fill="FFFFFF"/>
            <w:noWrap/>
            <w:vAlign w:val="center"/>
            <w:hideMark/>
          </w:tcPr>
          <w:p w14:paraId="0203431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417" w:type="dxa"/>
            <w:shd w:val="clear" w:color="000000" w:fill="FFFFFF"/>
          </w:tcPr>
          <w:p w14:paraId="5232BA3B" w14:textId="77777777" w:rsidR="00D67630" w:rsidRDefault="00D67630">
            <w:r w:rsidRPr="00496D5B">
              <w:t>UNIDADE</w:t>
            </w:r>
          </w:p>
        </w:tc>
        <w:tc>
          <w:tcPr>
            <w:tcW w:w="1843" w:type="dxa"/>
            <w:shd w:val="clear" w:color="000000" w:fill="FFFFFF"/>
            <w:noWrap/>
            <w:vAlign w:val="center"/>
            <w:hideMark/>
          </w:tcPr>
          <w:p w14:paraId="7F1F3C3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417" w:type="dxa"/>
            <w:shd w:val="clear" w:color="000000" w:fill="FFFFFF"/>
            <w:noWrap/>
            <w:vAlign w:val="center"/>
            <w:hideMark/>
          </w:tcPr>
          <w:p w14:paraId="6C56444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tcPr>
          <w:p w14:paraId="44853AAB" w14:textId="77777777" w:rsidR="00D67630" w:rsidRPr="00A53823" w:rsidRDefault="00D67630" w:rsidP="00466B17">
            <w:pPr>
              <w:jc w:val="both"/>
              <w:rPr>
                <w:rFonts w:ascii="Times New Roman" w:hAnsi="Times New Roman" w:cs="Times New Roman"/>
                <w:sz w:val="24"/>
                <w:szCs w:val="24"/>
              </w:rPr>
            </w:pPr>
          </w:p>
        </w:tc>
      </w:tr>
      <w:tr w:rsidR="00D67630" w:rsidRPr="00A53823" w14:paraId="2C5357D4" w14:textId="77777777" w:rsidTr="00D67630">
        <w:trPr>
          <w:trHeight w:val="285"/>
        </w:trPr>
        <w:tc>
          <w:tcPr>
            <w:tcW w:w="781" w:type="dxa"/>
            <w:noWrap/>
            <w:vAlign w:val="center"/>
            <w:hideMark/>
          </w:tcPr>
          <w:p w14:paraId="1D23A75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2" w:type="dxa"/>
            <w:shd w:val="clear" w:color="000000" w:fill="FFFFFF"/>
            <w:noWrap/>
            <w:vAlign w:val="center"/>
            <w:hideMark/>
          </w:tcPr>
          <w:p w14:paraId="7BD6915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2819" w:type="dxa"/>
            <w:shd w:val="clear" w:color="000000" w:fill="FFFFFF"/>
            <w:noWrap/>
            <w:vAlign w:val="center"/>
            <w:hideMark/>
          </w:tcPr>
          <w:p w14:paraId="719271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417" w:type="dxa"/>
            <w:shd w:val="clear" w:color="000000" w:fill="FFFFFF"/>
          </w:tcPr>
          <w:p w14:paraId="1A2A4BB9" w14:textId="77777777" w:rsidR="00D67630" w:rsidRDefault="00D67630">
            <w:r w:rsidRPr="00496D5B">
              <w:t>UNIDADE</w:t>
            </w:r>
          </w:p>
        </w:tc>
        <w:tc>
          <w:tcPr>
            <w:tcW w:w="1843" w:type="dxa"/>
            <w:shd w:val="clear" w:color="000000" w:fill="FFFFFF"/>
            <w:noWrap/>
            <w:vAlign w:val="center"/>
            <w:hideMark/>
          </w:tcPr>
          <w:p w14:paraId="63A7C6F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417" w:type="dxa"/>
            <w:shd w:val="clear" w:color="000000" w:fill="FFFFFF"/>
            <w:noWrap/>
            <w:vAlign w:val="center"/>
            <w:hideMark/>
          </w:tcPr>
          <w:p w14:paraId="36887B2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418" w:type="dxa"/>
            <w:shd w:val="clear" w:color="000000" w:fill="FFFFFF"/>
            <w:noWrap/>
            <w:vAlign w:val="center"/>
          </w:tcPr>
          <w:p w14:paraId="2CEA1C7B" w14:textId="77777777" w:rsidR="00D67630" w:rsidRPr="00A53823" w:rsidRDefault="00D67630" w:rsidP="00466B17">
            <w:pPr>
              <w:jc w:val="both"/>
              <w:rPr>
                <w:rFonts w:ascii="Times New Roman" w:hAnsi="Times New Roman" w:cs="Times New Roman"/>
                <w:sz w:val="24"/>
                <w:szCs w:val="24"/>
              </w:rPr>
            </w:pPr>
          </w:p>
        </w:tc>
      </w:tr>
      <w:tr w:rsidR="00D67630" w:rsidRPr="00A53823" w14:paraId="02725035" w14:textId="77777777" w:rsidTr="00D67630">
        <w:trPr>
          <w:trHeight w:val="285"/>
        </w:trPr>
        <w:tc>
          <w:tcPr>
            <w:tcW w:w="781" w:type="dxa"/>
            <w:noWrap/>
            <w:vAlign w:val="center"/>
            <w:hideMark/>
          </w:tcPr>
          <w:p w14:paraId="145D1BE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2" w:type="dxa"/>
            <w:shd w:val="clear" w:color="000000" w:fill="FFFFFF"/>
            <w:noWrap/>
            <w:vAlign w:val="center"/>
            <w:hideMark/>
          </w:tcPr>
          <w:p w14:paraId="53038BF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2819" w:type="dxa"/>
            <w:shd w:val="clear" w:color="000000" w:fill="FFFFFF"/>
            <w:noWrap/>
            <w:vAlign w:val="center"/>
            <w:hideMark/>
          </w:tcPr>
          <w:p w14:paraId="4A1D348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417" w:type="dxa"/>
            <w:shd w:val="clear" w:color="000000" w:fill="FFFFFF"/>
          </w:tcPr>
          <w:p w14:paraId="5D7623C5" w14:textId="77777777" w:rsidR="00D67630" w:rsidRDefault="00D67630">
            <w:r w:rsidRPr="00496D5B">
              <w:t>UNIDADE</w:t>
            </w:r>
          </w:p>
        </w:tc>
        <w:tc>
          <w:tcPr>
            <w:tcW w:w="1843" w:type="dxa"/>
            <w:shd w:val="clear" w:color="000000" w:fill="FFFFFF"/>
            <w:noWrap/>
            <w:vAlign w:val="center"/>
            <w:hideMark/>
          </w:tcPr>
          <w:p w14:paraId="184723E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50</w:t>
            </w:r>
          </w:p>
        </w:tc>
        <w:tc>
          <w:tcPr>
            <w:tcW w:w="1417" w:type="dxa"/>
            <w:shd w:val="clear" w:color="000000" w:fill="FFFFFF"/>
            <w:noWrap/>
            <w:vAlign w:val="center"/>
            <w:hideMark/>
          </w:tcPr>
          <w:p w14:paraId="7C38CE2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418" w:type="dxa"/>
            <w:shd w:val="clear" w:color="000000" w:fill="FFFFFF"/>
            <w:noWrap/>
            <w:vAlign w:val="center"/>
          </w:tcPr>
          <w:p w14:paraId="2A4A60DA" w14:textId="77777777" w:rsidR="00D67630" w:rsidRPr="00A53823" w:rsidRDefault="00D67630" w:rsidP="00466B17">
            <w:pPr>
              <w:jc w:val="both"/>
              <w:rPr>
                <w:rFonts w:ascii="Times New Roman" w:hAnsi="Times New Roman" w:cs="Times New Roman"/>
                <w:sz w:val="24"/>
                <w:szCs w:val="24"/>
              </w:rPr>
            </w:pPr>
          </w:p>
        </w:tc>
      </w:tr>
      <w:tr w:rsidR="00D67630" w:rsidRPr="00A53823" w14:paraId="00640176" w14:textId="77777777" w:rsidTr="00D67630">
        <w:trPr>
          <w:trHeight w:val="285"/>
        </w:trPr>
        <w:tc>
          <w:tcPr>
            <w:tcW w:w="781" w:type="dxa"/>
            <w:noWrap/>
            <w:vAlign w:val="center"/>
            <w:hideMark/>
          </w:tcPr>
          <w:p w14:paraId="767BBFE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2" w:type="dxa"/>
            <w:shd w:val="clear" w:color="000000" w:fill="FFFFFF"/>
            <w:noWrap/>
            <w:vAlign w:val="center"/>
            <w:hideMark/>
          </w:tcPr>
          <w:p w14:paraId="047D885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2819" w:type="dxa"/>
            <w:shd w:val="clear" w:color="000000" w:fill="FFFFFF"/>
            <w:noWrap/>
            <w:vAlign w:val="center"/>
            <w:hideMark/>
          </w:tcPr>
          <w:p w14:paraId="5EE43B6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417" w:type="dxa"/>
            <w:shd w:val="clear" w:color="000000" w:fill="FFFFFF"/>
          </w:tcPr>
          <w:p w14:paraId="74C801C2" w14:textId="77777777" w:rsidR="00D67630" w:rsidRDefault="00D67630">
            <w:r w:rsidRPr="00496D5B">
              <w:t>UNIDADE</w:t>
            </w:r>
          </w:p>
        </w:tc>
        <w:tc>
          <w:tcPr>
            <w:tcW w:w="1843" w:type="dxa"/>
            <w:shd w:val="clear" w:color="000000" w:fill="FFFFFF"/>
            <w:noWrap/>
            <w:vAlign w:val="center"/>
            <w:hideMark/>
          </w:tcPr>
          <w:p w14:paraId="37F86EC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417" w:type="dxa"/>
            <w:shd w:val="clear" w:color="000000" w:fill="FFFFFF"/>
            <w:noWrap/>
            <w:vAlign w:val="center"/>
            <w:hideMark/>
          </w:tcPr>
          <w:p w14:paraId="50BEB98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418" w:type="dxa"/>
            <w:shd w:val="clear" w:color="000000" w:fill="FFFFFF"/>
            <w:noWrap/>
            <w:vAlign w:val="center"/>
          </w:tcPr>
          <w:p w14:paraId="3FDF9BAD" w14:textId="77777777" w:rsidR="00D67630" w:rsidRPr="00A53823" w:rsidRDefault="00D67630" w:rsidP="00466B17">
            <w:pPr>
              <w:jc w:val="both"/>
              <w:rPr>
                <w:rFonts w:ascii="Times New Roman" w:hAnsi="Times New Roman" w:cs="Times New Roman"/>
                <w:sz w:val="24"/>
                <w:szCs w:val="24"/>
              </w:rPr>
            </w:pPr>
          </w:p>
        </w:tc>
      </w:tr>
      <w:tr w:rsidR="00D67630" w:rsidRPr="00A53823" w14:paraId="03BF5DDB" w14:textId="77777777" w:rsidTr="00D67630">
        <w:trPr>
          <w:trHeight w:val="285"/>
        </w:trPr>
        <w:tc>
          <w:tcPr>
            <w:tcW w:w="781" w:type="dxa"/>
            <w:noWrap/>
            <w:vAlign w:val="center"/>
            <w:hideMark/>
          </w:tcPr>
          <w:p w14:paraId="1798B58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2" w:type="dxa"/>
            <w:shd w:val="clear" w:color="000000" w:fill="FFFFFF"/>
            <w:noWrap/>
            <w:vAlign w:val="center"/>
            <w:hideMark/>
          </w:tcPr>
          <w:p w14:paraId="5878D59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2819" w:type="dxa"/>
            <w:shd w:val="clear" w:color="000000" w:fill="FFFFFF"/>
            <w:noWrap/>
            <w:vAlign w:val="center"/>
            <w:hideMark/>
          </w:tcPr>
          <w:p w14:paraId="2EA69FA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417" w:type="dxa"/>
            <w:shd w:val="clear" w:color="000000" w:fill="FFFFFF"/>
          </w:tcPr>
          <w:p w14:paraId="4947DCFA" w14:textId="77777777" w:rsidR="00D67630" w:rsidRDefault="00D67630">
            <w:r w:rsidRPr="00496D5B">
              <w:t>UNIDADE</w:t>
            </w:r>
          </w:p>
        </w:tc>
        <w:tc>
          <w:tcPr>
            <w:tcW w:w="1843" w:type="dxa"/>
            <w:shd w:val="clear" w:color="000000" w:fill="FFFFFF"/>
            <w:noWrap/>
            <w:vAlign w:val="center"/>
            <w:hideMark/>
          </w:tcPr>
          <w:p w14:paraId="64F540B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41</w:t>
            </w:r>
          </w:p>
        </w:tc>
        <w:tc>
          <w:tcPr>
            <w:tcW w:w="1417" w:type="dxa"/>
            <w:shd w:val="clear" w:color="000000" w:fill="FFFFFF"/>
            <w:noWrap/>
            <w:vAlign w:val="center"/>
            <w:hideMark/>
          </w:tcPr>
          <w:p w14:paraId="2FC02A1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418" w:type="dxa"/>
            <w:shd w:val="clear" w:color="000000" w:fill="FFFFFF"/>
            <w:noWrap/>
            <w:vAlign w:val="center"/>
          </w:tcPr>
          <w:p w14:paraId="7A1B48A8" w14:textId="77777777" w:rsidR="00D67630" w:rsidRPr="00A53823" w:rsidRDefault="00D67630" w:rsidP="00466B17">
            <w:pPr>
              <w:jc w:val="both"/>
              <w:rPr>
                <w:rFonts w:ascii="Times New Roman" w:hAnsi="Times New Roman" w:cs="Times New Roman"/>
                <w:sz w:val="24"/>
                <w:szCs w:val="24"/>
              </w:rPr>
            </w:pPr>
          </w:p>
        </w:tc>
      </w:tr>
      <w:tr w:rsidR="00D67630" w:rsidRPr="00A53823" w14:paraId="270093D5" w14:textId="77777777" w:rsidTr="00D67630">
        <w:trPr>
          <w:trHeight w:val="285"/>
        </w:trPr>
        <w:tc>
          <w:tcPr>
            <w:tcW w:w="781" w:type="dxa"/>
            <w:noWrap/>
            <w:vAlign w:val="center"/>
            <w:hideMark/>
          </w:tcPr>
          <w:p w14:paraId="5F8041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2" w:type="dxa"/>
            <w:shd w:val="clear" w:color="000000" w:fill="FFFFFF"/>
            <w:noWrap/>
            <w:vAlign w:val="center"/>
            <w:hideMark/>
          </w:tcPr>
          <w:p w14:paraId="5667162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2819" w:type="dxa"/>
            <w:shd w:val="clear" w:color="000000" w:fill="FFFFFF"/>
            <w:noWrap/>
            <w:vAlign w:val="center"/>
            <w:hideMark/>
          </w:tcPr>
          <w:p w14:paraId="4BC9A0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417" w:type="dxa"/>
            <w:shd w:val="clear" w:color="000000" w:fill="FFFFFF"/>
          </w:tcPr>
          <w:p w14:paraId="112D6887" w14:textId="77777777" w:rsidR="00D67630" w:rsidRDefault="00D67630">
            <w:r w:rsidRPr="00496D5B">
              <w:t>UNIDADE</w:t>
            </w:r>
          </w:p>
        </w:tc>
        <w:tc>
          <w:tcPr>
            <w:tcW w:w="1843" w:type="dxa"/>
            <w:shd w:val="clear" w:color="000000" w:fill="FFFFFF"/>
            <w:noWrap/>
            <w:vAlign w:val="center"/>
            <w:hideMark/>
          </w:tcPr>
          <w:p w14:paraId="160FAA8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417" w:type="dxa"/>
            <w:shd w:val="clear" w:color="000000" w:fill="FFFFFF"/>
            <w:noWrap/>
            <w:vAlign w:val="center"/>
            <w:hideMark/>
          </w:tcPr>
          <w:p w14:paraId="720DF2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418" w:type="dxa"/>
            <w:shd w:val="clear" w:color="000000" w:fill="FFFFFF"/>
            <w:noWrap/>
            <w:vAlign w:val="center"/>
          </w:tcPr>
          <w:p w14:paraId="1C23DDCC" w14:textId="77777777" w:rsidR="00D67630" w:rsidRPr="00A53823" w:rsidRDefault="00D67630" w:rsidP="00466B17">
            <w:pPr>
              <w:jc w:val="both"/>
              <w:rPr>
                <w:rFonts w:ascii="Times New Roman" w:hAnsi="Times New Roman" w:cs="Times New Roman"/>
                <w:sz w:val="24"/>
                <w:szCs w:val="24"/>
              </w:rPr>
            </w:pPr>
          </w:p>
        </w:tc>
      </w:tr>
      <w:tr w:rsidR="00D67630" w:rsidRPr="00A53823" w14:paraId="568C26CF" w14:textId="77777777" w:rsidTr="00D67630">
        <w:trPr>
          <w:trHeight w:val="285"/>
        </w:trPr>
        <w:tc>
          <w:tcPr>
            <w:tcW w:w="781" w:type="dxa"/>
            <w:noWrap/>
            <w:vAlign w:val="center"/>
            <w:hideMark/>
          </w:tcPr>
          <w:p w14:paraId="5C34191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2" w:type="dxa"/>
            <w:shd w:val="clear" w:color="000000" w:fill="FFFFFF"/>
            <w:noWrap/>
            <w:vAlign w:val="center"/>
            <w:hideMark/>
          </w:tcPr>
          <w:p w14:paraId="55B432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2819" w:type="dxa"/>
            <w:shd w:val="clear" w:color="000000" w:fill="FFFFFF"/>
            <w:noWrap/>
            <w:vAlign w:val="center"/>
            <w:hideMark/>
          </w:tcPr>
          <w:p w14:paraId="7D1522B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417" w:type="dxa"/>
            <w:shd w:val="clear" w:color="000000" w:fill="FFFFFF"/>
          </w:tcPr>
          <w:p w14:paraId="2EE1F4FD" w14:textId="77777777" w:rsidR="00D67630" w:rsidRDefault="00D67630">
            <w:r w:rsidRPr="00496D5B">
              <w:t>UNIDADE</w:t>
            </w:r>
          </w:p>
        </w:tc>
        <w:tc>
          <w:tcPr>
            <w:tcW w:w="1843" w:type="dxa"/>
            <w:shd w:val="clear" w:color="000000" w:fill="FFFFFF"/>
            <w:noWrap/>
            <w:vAlign w:val="center"/>
            <w:hideMark/>
          </w:tcPr>
          <w:p w14:paraId="2D80696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45</w:t>
            </w:r>
          </w:p>
        </w:tc>
        <w:tc>
          <w:tcPr>
            <w:tcW w:w="1417" w:type="dxa"/>
            <w:shd w:val="clear" w:color="000000" w:fill="FFFFFF"/>
            <w:noWrap/>
            <w:vAlign w:val="center"/>
            <w:hideMark/>
          </w:tcPr>
          <w:p w14:paraId="32583F9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7E8BDC37" w14:textId="77777777" w:rsidR="00D67630" w:rsidRPr="00A53823" w:rsidRDefault="00D67630" w:rsidP="00466B17">
            <w:pPr>
              <w:jc w:val="both"/>
              <w:rPr>
                <w:rFonts w:ascii="Times New Roman" w:hAnsi="Times New Roman" w:cs="Times New Roman"/>
                <w:sz w:val="24"/>
                <w:szCs w:val="24"/>
              </w:rPr>
            </w:pPr>
          </w:p>
        </w:tc>
      </w:tr>
      <w:tr w:rsidR="00D67630" w:rsidRPr="00A53823" w14:paraId="48EAE8ED" w14:textId="77777777" w:rsidTr="00D67630">
        <w:trPr>
          <w:trHeight w:val="285"/>
        </w:trPr>
        <w:tc>
          <w:tcPr>
            <w:tcW w:w="781" w:type="dxa"/>
            <w:noWrap/>
            <w:vAlign w:val="center"/>
            <w:hideMark/>
          </w:tcPr>
          <w:p w14:paraId="59B9C4B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2" w:type="dxa"/>
            <w:shd w:val="clear" w:color="000000" w:fill="FFFFFF"/>
            <w:noWrap/>
            <w:vAlign w:val="center"/>
            <w:hideMark/>
          </w:tcPr>
          <w:p w14:paraId="46BC817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2819" w:type="dxa"/>
            <w:shd w:val="clear" w:color="000000" w:fill="FFFFFF"/>
            <w:noWrap/>
            <w:vAlign w:val="center"/>
            <w:hideMark/>
          </w:tcPr>
          <w:p w14:paraId="48BE812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417" w:type="dxa"/>
            <w:shd w:val="clear" w:color="000000" w:fill="FFFFFF"/>
          </w:tcPr>
          <w:p w14:paraId="4F6E6CDE" w14:textId="77777777" w:rsidR="00D67630" w:rsidRDefault="00D67630">
            <w:r w:rsidRPr="00496D5B">
              <w:t>UNIDADE</w:t>
            </w:r>
          </w:p>
        </w:tc>
        <w:tc>
          <w:tcPr>
            <w:tcW w:w="1843" w:type="dxa"/>
            <w:shd w:val="clear" w:color="000000" w:fill="FFFFFF"/>
            <w:noWrap/>
            <w:vAlign w:val="center"/>
            <w:hideMark/>
          </w:tcPr>
          <w:p w14:paraId="5A53727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417" w:type="dxa"/>
            <w:shd w:val="clear" w:color="000000" w:fill="FFFFFF"/>
            <w:noWrap/>
            <w:vAlign w:val="center"/>
            <w:hideMark/>
          </w:tcPr>
          <w:p w14:paraId="4E5B15B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418" w:type="dxa"/>
            <w:shd w:val="clear" w:color="000000" w:fill="FFFFFF"/>
            <w:noWrap/>
            <w:vAlign w:val="center"/>
          </w:tcPr>
          <w:p w14:paraId="175C3F09" w14:textId="77777777" w:rsidR="00D67630" w:rsidRPr="00A53823" w:rsidRDefault="00D67630" w:rsidP="00466B17">
            <w:pPr>
              <w:jc w:val="both"/>
              <w:rPr>
                <w:rFonts w:ascii="Times New Roman" w:hAnsi="Times New Roman" w:cs="Times New Roman"/>
                <w:sz w:val="24"/>
                <w:szCs w:val="24"/>
              </w:rPr>
            </w:pPr>
          </w:p>
        </w:tc>
      </w:tr>
      <w:tr w:rsidR="00D67630" w:rsidRPr="00A53823" w14:paraId="6CE640FE" w14:textId="77777777" w:rsidTr="00D67630">
        <w:trPr>
          <w:trHeight w:val="285"/>
        </w:trPr>
        <w:tc>
          <w:tcPr>
            <w:tcW w:w="781" w:type="dxa"/>
            <w:noWrap/>
            <w:vAlign w:val="center"/>
            <w:hideMark/>
          </w:tcPr>
          <w:p w14:paraId="76F6AFD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62" w:type="dxa"/>
            <w:shd w:val="clear" w:color="000000" w:fill="FFFFFF"/>
            <w:noWrap/>
            <w:vAlign w:val="center"/>
            <w:hideMark/>
          </w:tcPr>
          <w:p w14:paraId="70C428C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2819" w:type="dxa"/>
            <w:shd w:val="clear" w:color="000000" w:fill="FFFFFF"/>
            <w:noWrap/>
            <w:vAlign w:val="center"/>
            <w:hideMark/>
          </w:tcPr>
          <w:p w14:paraId="305DA00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417" w:type="dxa"/>
            <w:shd w:val="clear" w:color="000000" w:fill="FFFFFF"/>
          </w:tcPr>
          <w:p w14:paraId="12D113DF" w14:textId="77777777" w:rsidR="00D67630" w:rsidRDefault="00D67630">
            <w:r w:rsidRPr="00496D5B">
              <w:t>UNIDADE</w:t>
            </w:r>
          </w:p>
        </w:tc>
        <w:tc>
          <w:tcPr>
            <w:tcW w:w="1843" w:type="dxa"/>
            <w:shd w:val="clear" w:color="000000" w:fill="FFFFFF"/>
            <w:noWrap/>
            <w:vAlign w:val="center"/>
            <w:hideMark/>
          </w:tcPr>
          <w:p w14:paraId="79F417F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417" w:type="dxa"/>
            <w:shd w:val="clear" w:color="000000" w:fill="FFFFFF"/>
            <w:noWrap/>
            <w:vAlign w:val="center"/>
            <w:hideMark/>
          </w:tcPr>
          <w:p w14:paraId="24495E2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tcPr>
          <w:p w14:paraId="2DAD5017" w14:textId="77777777" w:rsidR="00D67630" w:rsidRPr="00A53823" w:rsidRDefault="00D67630" w:rsidP="00466B17">
            <w:pPr>
              <w:jc w:val="both"/>
              <w:rPr>
                <w:rFonts w:ascii="Times New Roman" w:hAnsi="Times New Roman" w:cs="Times New Roman"/>
                <w:sz w:val="24"/>
                <w:szCs w:val="24"/>
              </w:rPr>
            </w:pPr>
          </w:p>
        </w:tc>
      </w:tr>
      <w:tr w:rsidR="00D67630" w:rsidRPr="00A53823" w14:paraId="5371D769" w14:textId="77777777" w:rsidTr="00D67630">
        <w:trPr>
          <w:trHeight w:val="285"/>
        </w:trPr>
        <w:tc>
          <w:tcPr>
            <w:tcW w:w="781" w:type="dxa"/>
            <w:noWrap/>
            <w:vAlign w:val="center"/>
            <w:hideMark/>
          </w:tcPr>
          <w:p w14:paraId="58584A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2" w:type="dxa"/>
            <w:shd w:val="clear" w:color="000000" w:fill="FFFFFF"/>
            <w:noWrap/>
            <w:vAlign w:val="center"/>
            <w:hideMark/>
          </w:tcPr>
          <w:p w14:paraId="4E39B3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2819" w:type="dxa"/>
            <w:shd w:val="clear" w:color="000000" w:fill="FFFFFF"/>
            <w:noWrap/>
            <w:vAlign w:val="center"/>
            <w:hideMark/>
          </w:tcPr>
          <w:p w14:paraId="16B73E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417" w:type="dxa"/>
            <w:shd w:val="clear" w:color="000000" w:fill="FFFFFF"/>
          </w:tcPr>
          <w:p w14:paraId="0EF2B877" w14:textId="77777777" w:rsidR="00D67630" w:rsidRDefault="00D67630">
            <w:r w:rsidRPr="00496D5B">
              <w:t>UNIDADE</w:t>
            </w:r>
          </w:p>
        </w:tc>
        <w:tc>
          <w:tcPr>
            <w:tcW w:w="1843" w:type="dxa"/>
            <w:shd w:val="clear" w:color="000000" w:fill="FFFFFF"/>
            <w:noWrap/>
            <w:vAlign w:val="center"/>
            <w:hideMark/>
          </w:tcPr>
          <w:p w14:paraId="109B787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417" w:type="dxa"/>
            <w:shd w:val="clear" w:color="000000" w:fill="FFFFFF"/>
            <w:noWrap/>
            <w:vAlign w:val="center"/>
            <w:hideMark/>
          </w:tcPr>
          <w:p w14:paraId="3769086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53753B54" w14:textId="77777777" w:rsidR="00D67630" w:rsidRPr="00A53823" w:rsidRDefault="00D67630" w:rsidP="00466B17">
            <w:pPr>
              <w:jc w:val="both"/>
              <w:rPr>
                <w:rFonts w:ascii="Times New Roman" w:hAnsi="Times New Roman" w:cs="Times New Roman"/>
                <w:sz w:val="24"/>
                <w:szCs w:val="24"/>
              </w:rPr>
            </w:pPr>
          </w:p>
        </w:tc>
      </w:tr>
      <w:tr w:rsidR="00D67630" w:rsidRPr="00A53823" w14:paraId="03DB982F" w14:textId="77777777" w:rsidTr="00D67630">
        <w:trPr>
          <w:trHeight w:val="285"/>
        </w:trPr>
        <w:tc>
          <w:tcPr>
            <w:tcW w:w="781" w:type="dxa"/>
            <w:noWrap/>
            <w:vAlign w:val="center"/>
            <w:hideMark/>
          </w:tcPr>
          <w:p w14:paraId="5161C57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2" w:type="dxa"/>
            <w:shd w:val="clear" w:color="000000" w:fill="FFFFFF"/>
            <w:noWrap/>
            <w:vAlign w:val="center"/>
            <w:hideMark/>
          </w:tcPr>
          <w:p w14:paraId="2EE041E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2819" w:type="dxa"/>
            <w:shd w:val="clear" w:color="000000" w:fill="FFFFFF"/>
            <w:noWrap/>
            <w:vAlign w:val="center"/>
            <w:hideMark/>
          </w:tcPr>
          <w:p w14:paraId="6C4D7A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417" w:type="dxa"/>
            <w:shd w:val="clear" w:color="000000" w:fill="FFFFFF"/>
          </w:tcPr>
          <w:p w14:paraId="737017E0" w14:textId="77777777" w:rsidR="00D67630" w:rsidRDefault="00D67630">
            <w:r w:rsidRPr="00496D5B">
              <w:t>UNIDADE</w:t>
            </w:r>
          </w:p>
        </w:tc>
        <w:tc>
          <w:tcPr>
            <w:tcW w:w="1843" w:type="dxa"/>
            <w:shd w:val="clear" w:color="000000" w:fill="FFFFFF"/>
            <w:noWrap/>
            <w:vAlign w:val="center"/>
            <w:hideMark/>
          </w:tcPr>
          <w:p w14:paraId="2E50DC3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38</w:t>
            </w:r>
          </w:p>
        </w:tc>
        <w:tc>
          <w:tcPr>
            <w:tcW w:w="1417" w:type="dxa"/>
            <w:shd w:val="clear" w:color="000000" w:fill="FFFFFF"/>
            <w:noWrap/>
            <w:vAlign w:val="center"/>
            <w:hideMark/>
          </w:tcPr>
          <w:p w14:paraId="6F1E17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708044C8" w14:textId="77777777" w:rsidR="00D67630" w:rsidRPr="00A53823" w:rsidRDefault="00D67630" w:rsidP="00466B17">
            <w:pPr>
              <w:jc w:val="both"/>
              <w:rPr>
                <w:rFonts w:ascii="Times New Roman" w:hAnsi="Times New Roman" w:cs="Times New Roman"/>
                <w:sz w:val="24"/>
                <w:szCs w:val="24"/>
              </w:rPr>
            </w:pPr>
          </w:p>
        </w:tc>
      </w:tr>
      <w:tr w:rsidR="00D67630" w:rsidRPr="00A53823" w14:paraId="7F10DEDF" w14:textId="77777777" w:rsidTr="00D67630">
        <w:trPr>
          <w:trHeight w:val="285"/>
        </w:trPr>
        <w:tc>
          <w:tcPr>
            <w:tcW w:w="781" w:type="dxa"/>
            <w:noWrap/>
            <w:vAlign w:val="center"/>
            <w:hideMark/>
          </w:tcPr>
          <w:p w14:paraId="1A69E95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2" w:type="dxa"/>
            <w:shd w:val="clear" w:color="000000" w:fill="FFFFFF"/>
            <w:noWrap/>
            <w:vAlign w:val="center"/>
            <w:hideMark/>
          </w:tcPr>
          <w:p w14:paraId="6C2A67A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2819" w:type="dxa"/>
            <w:shd w:val="clear" w:color="000000" w:fill="FFFFFF"/>
            <w:noWrap/>
            <w:vAlign w:val="center"/>
            <w:hideMark/>
          </w:tcPr>
          <w:p w14:paraId="31D76DD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IGG ANTICITOMEGALOVIRUS</w:t>
            </w:r>
          </w:p>
        </w:tc>
        <w:tc>
          <w:tcPr>
            <w:tcW w:w="1417" w:type="dxa"/>
            <w:shd w:val="clear" w:color="000000" w:fill="FFFFFF"/>
          </w:tcPr>
          <w:p w14:paraId="309D10BE" w14:textId="77777777" w:rsidR="00D67630" w:rsidRDefault="00D67630">
            <w:r w:rsidRPr="00496D5B">
              <w:lastRenderedPageBreak/>
              <w:t>UNIDADE</w:t>
            </w:r>
          </w:p>
        </w:tc>
        <w:tc>
          <w:tcPr>
            <w:tcW w:w="1843" w:type="dxa"/>
            <w:shd w:val="clear" w:color="000000" w:fill="FFFFFF"/>
            <w:noWrap/>
            <w:vAlign w:val="center"/>
            <w:hideMark/>
          </w:tcPr>
          <w:p w14:paraId="149821B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2B532BE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418" w:type="dxa"/>
            <w:shd w:val="clear" w:color="000000" w:fill="FFFFFF"/>
            <w:noWrap/>
            <w:vAlign w:val="center"/>
          </w:tcPr>
          <w:p w14:paraId="30C7E109" w14:textId="77777777" w:rsidR="00D67630" w:rsidRPr="00A53823" w:rsidRDefault="00D67630" w:rsidP="00466B17">
            <w:pPr>
              <w:jc w:val="both"/>
              <w:rPr>
                <w:rFonts w:ascii="Times New Roman" w:hAnsi="Times New Roman" w:cs="Times New Roman"/>
                <w:sz w:val="24"/>
                <w:szCs w:val="24"/>
              </w:rPr>
            </w:pPr>
          </w:p>
        </w:tc>
      </w:tr>
      <w:tr w:rsidR="00D67630" w:rsidRPr="00A53823" w14:paraId="1C8EF089" w14:textId="77777777" w:rsidTr="00D67630">
        <w:trPr>
          <w:trHeight w:val="285"/>
        </w:trPr>
        <w:tc>
          <w:tcPr>
            <w:tcW w:w="781" w:type="dxa"/>
            <w:noWrap/>
            <w:vAlign w:val="center"/>
            <w:hideMark/>
          </w:tcPr>
          <w:p w14:paraId="4543119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70</w:t>
            </w:r>
          </w:p>
        </w:tc>
        <w:tc>
          <w:tcPr>
            <w:tcW w:w="1362" w:type="dxa"/>
            <w:shd w:val="clear" w:color="000000" w:fill="FFFFFF"/>
            <w:noWrap/>
            <w:vAlign w:val="center"/>
            <w:hideMark/>
          </w:tcPr>
          <w:p w14:paraId="39069C0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2819" w:type="dxa"/>
            <w:shd w:val="clear" w:color="000000" w:fill="FFFFFF"/>
            <w:noWrap/>
            <w:vAlign w:val="center"/>
            <w:hideMark/>
          </w:tcPr>
          <w:p w14:paraId="4D9BBD8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417" w:type="dxa"/>
            <w:shd w:val="clear" w:color="000000" w:fill="FFFFFF"/>
          </w:tcPr>
          <w:p w14:paraId="6AC21AB0" w14:textId="77777777" w:rsidR="00D67630" w:rsidRDefault="00D67630">
            <w:r w:rsidRPr="008D2791">
              <w:t>UNIDADE</w:t>
            </w:r>
          </w:p>
        </w:tc>
        <w:tc>
          <w:tcPr>
            <w:tcW w:w="1843" w:type="dxa"/>
            <w:shd w:val="clear" w:color="000000" w:fill="FFFFFF"/>
            <w:noWrap/>
            <w:vAlign w:val="center"/>
            <w:hideMark/>
          </w:tcPr>
          <w:p w14:paraId="3386B27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417" w:type="dxa"/>
            <w:shd w:val="clear" w:color="000000" w:fill="FFFFFF"/>
            <w:noWrap/>
            <w:vAlign w:val="center"/>
            <w:hideMark/>
          </w:tcPr>
          <w:p w14:paraId="517897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tcPr>
          <w:p w14:paraId="1A572764" w14:textId="77777777" w:rsidR="00D67630" w:rsidRPr="00A53823" w:rsidRDefault="00D67630" w:rsidP="00466B17">
            <w:pPr>
              <w:jc w:val="both"/>
              <w:rPr>
                <w:rFonts w:ascii="Times New Roman" w:hAnsi="Times New Roman" w:cs="Times New Roman"/>
                <w:sz w:val="24"/>
                <w:szCs w:val="24"/>
              </w:rPr>
            </w:pPr>
          </w:p>
        </w:tc>
      </w:tr>
      <w:tr w:rsidR="00D67630" w:rsidRPr="00A53823" w14:paraId="732903DE" w14:textId="77777777" w:rsidTr="00D67630">
        <w:trPr>
          <w:trHeight w:val="285"/>
        </w:trPr>
        <w:tc>
          <w:tcPr>
            <w:tcW w:w="781" w:type="dxa"/>
            <w:noWrap/>
            <w:vAlign w:val="center"/>
            <w:hideMark/>
          </w:tcPr>
          <w:p w14:paraId="32AE7D0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2" w:type="dxa"/>
            <w:shd w:val="clear" w:color="000000" w:fill="FFFFFF"/>
            <w:noWrap/>
            <w:vAlign w:val="center"/>
            <w:hideMark/>
          </w:tcPr>
          <w:p w14:paraId="6AFE62E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2819" w:type="dxa"/>
            <w:shd w:val="clear" w:color="000000" w:fill="FFFFFF"/>
            <w:noWrap/>
            <w:vAlign w:val="center"/>
            <w:hideMark/>
          </w:tcPr>
          <w:p w14:paraId="3C254C6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417" w:type="dxa"/>
            <w:shd w:val="clear" w:color="000000" w:fill="FFFFFF"/>
          </w:tcPr>
          <w:p w14:paraId="7DF1CC08" w14:textId="77777777" w:rsidR="00D67630" w:rsidRDefault="00D67630">
            <w:r w:rsidRPr="008D2791">
              <w:t>UNIDADE</w:t>
            </w:r>
          </w:p>
        </w:tc>
        <w:tc>
          <w:tcPr>
            <w:tcW w:w="1843" w:type="dxa"/>
            <w:shd w:val="clear" w:color="000000" w:fill="FFFFFF"/>
            <w:noWrap/>
            <w:vAlign w:val="center"/>
            <w:hideMark/>
          </w:tcPr>
          <w:p w14:paraId="402D585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26A2471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418" w:type="dxa"/>
            <w:shd w:val="clear" w:color="000000" w:fill="FFFFFF"/>
            <w:noWrap/>
            <w:vAlign w:val="center"/>
          </w:tcPr>
          <w:p w14:paraId="3A8DF627" w14:textId="77777777" w:rsidR="00D67630" w:rsidRPr="00A53823" w:rsidRDefault="00D67630" w:rsidP="00466B17">
            <w:pPr>
              <w:jc w:val="both"/>
              <w:rPr>
                <w:rFonts w:ascii="Times New Roman" w:hAnsi="Times New Roman" w:cs="Times New Roman"/>
                <w:sz w:val="24"/>
                <w:szCs w:val="24"/>
              </w:rPr>
            </w:pPr>
          </w:p>
        </w:tc>
      </w:tr>
      <w:tr w:rsidR="00D67630" w:rsidRPr="00A53823" w14:paraId="64481A6F" w14:textId="77777777" w:rsidTr="00D67630">
        <w:trPr>
          <w:trHeight w:val="285"/>
        </w:trPr>
        <w:tc>
          <w:tcPr>
            <w:tcW w:w="781" w:type="dxa"/>
            <w:noWrap/>
            <w:vAlign w:val="center"/>
            <w:hideMark/>
          </w:tcPr>
          <w:p w14:paraId="0786435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2" w:type="dxa"/>
            <w:shd w:val="clear" w:color="000000" w:fill="FFFFFF"/>
            <w:noWrap/>
            <w:vAlign w:val="center"/>
            <w:hideMark/>
          </w:tcPr>
          <w:p w14:paraId="44D2962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2819" w:type="dxa"/>
            <w:shd w:val="clear" w:color="000000" w:fill="FFFFFF"/>
            <w:noWrap/>
            <w:vAlign w:val="center"/>
            <w:hideMark/>
          </w:tcPr>
          <w:p w14:paraId="5DD75AC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417" w:type="dxa"/>
            <w:shd w:val="clear" w:color="000000" w:fill="FFFFFF"/>
          </w:tcPr>
          <w:p w14:paraId="29C2E48E" w14:textId="77777777" w:rsidR="00D67630" w:rsidRDefault="00D67630">
            <w:r w:rsidRPr="008D2791">
              <w:t>UNIDADE</w:t>
            </w:r>
          </w:p>
        </w:tc>
        <w:tc>
          <w:tcPr>
            <w:tcW w:w="1843" w:type="dxa"/>
            <w:shd w:val="clear" w:color="000000" w:fill="FFFFFF"/>
            <w:noWrap/>
            <w:vAlign w:val="center"/>
            <w:hideMark/>
          </w:tcPr>
          <w:p w14:paraId="34C6E80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4DBF9F6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418" w:type="dxa"/>
            <w:shd w:val="clear" w:color="000000" w:fill="FFFFFF"/>
            <w:noWrap/>
            <w:vAlign w:val="center"/>
          </w:tcPr>
          <w:p w14:paraId="4B53AE07" w14:textId="77777777" w:rsidR="00D67630" w:rsidRPr="00A53823" w:rsidRDefault="00D67630" w:rsidP="00466B17">
            <w:pPr>
              <w:jc w:val="both"/>
              <w:rPr>
                <w:rFonts w:ascii="Times New Roman" w:hAnsi="Times New Roman" w:cs="Times New Roman"/>
                <w:sz w:val="24"/>
                <w:szCs w:val="24"/>
              </w:rPr>
            </w:pPr>
          </w:p>
        </w:tc>
      </w:tr>
      <w:tr w:rsidR="00D67630" w:rsidRPr="00A53823" w14:paraId="19FCD730" w14:textId="77777777" w:rsidTr="00D67630">
        <w:trPr>
          <w:trHeight w:val="285"/>
        </w:trPr>
        <w:tc>
          <w:tcPr>
            <w:tcW w:w="781" w:type="dxa"/>
            <w:noWrap/>
            <w:vAlign w:val="center"/>
            <w:hideMark/>
          </w:tcPr>
          <w:p w14:paraId="3D2AF0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2" w:type="dxa"/>
            <w:shd w:val="clear" w:color="000000" w:fill="FFFFFF"/>
            <w:noWrap/>
            <w:vAlign w:val="center"/>
            <w:hideMark/>
          </w:tcPr>
          <w:p w14:paraId="335E6EA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2819" w:type="dxa"/>
            <w:shd w:val="clear" w:color="000000" w:fill="FFFFFF"/>
            <w:noWrap/>
            <w:vAlign w:val="center"/>
            <w:hideMark/>
          </w:tcPr>
          <w:p w14:paraId="48C8343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417" w:type="dxa"/>
            <w:shd w:val="clear" w:color="000000" w:fill="FFFFFF"/>
          </w:tcPr>
          <w:p w14:paraId="4389091D" w14:textId="77777777" w:rsidR="00D67630" w:rsidRDefault="00D67630">
            <w:r w:rsidRPr="008D2791">
              <w:t>UNIDADE</w:t>
            </w:r>
          </w:p>
        </w:tc>
        <w:tc>
          <w:tcPr>
            <w:tcW w:w="1843" w:type="dxa"/>
            <w:shd w:val="clear" w:color="000000" w:fill="FFFFFF"/>
            <w:noWrap/>
            <w:vAlign w:val="center"/>
            <w:hideMark/>
          </w:tcPr>
          <w:p w14:paraId="7B2F682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64BBE9C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18052F86" w14:textId="77777777" w:rsidR="00D67630" w:rsidRPr="00A53823" w:rsidRDefault="00D67630" w:rsidP="00466B17">
            <w:pPr>
              <w:jc w:val="both"/>
              <w:rPr>
                <w:rFonts w:ascii="Times New Roman" w:hAnsi="Times New Roman" w:cs="Times New Roman"/>
                <w:sz w:val="24"/>
                <w:szCs w:val="24"/>
              </w:rPr>
            </w:pPr>
          </w:p>
        </w:tc>
      </w:tr>
      <w:tr w:rsidR="00D67630" w:rsidRPr="00A53823" w14:paraId="0AED2F31" w14:textId="77777777" w:rsidTr="00D67630">
        <w:trPr>
          <w:trHeight w:val="285"/>
        </w:trPr>
        <w:tc>
          <w:tcPr>
            <w:tcW w:w="781" w:type="dxa"/>
            <w:noWrap/>
            <w:vAlign w:val="center"/>
            <w:hideMark/>
          </w:tcPr>
          <w:p w14:paraId="13D8060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2" w:type="dxa"/>
            <w:shd w:val="clear" w:color="000000" w:fill="FFFFFF"/>
            <w:noWrap/>
            <w:vAlign w:val="center"/>
            <w:hideMark/>
          </w:tcPr>
          <w:p w14:paraId="616D3B1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2819" w:type="dxa"/>
            <w:shd w:val="clear" w:color="000000" w:fill="FFFFFF"/>
            <w:noWrap/>
            <w:vAlign w:val="center"/>
            <w:hideMark/>
          </w:tcPr>
          <w:p w14:paraId="368028A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417" w:type="dxa"/>
            <w:shd w:val="clear" w:color="000000" w:fill="FFFFFF"/>
          </w:tcPr>
          <w:p w14:paraId="6DA3BBCB" w14:textId="77777777" w:rsidR="00D67630" w:rsidRDefault="00D67630">
            <w:r w:rsidRPr="008D2791">
              <w:t>UNIDADE</w:t>
            </w:r>
          </w:p>
        </w:tc>
        <w:tc>
          <w:tcPr>
            <w:tcW w:w="1843" w:type="dxa"/>
            <w:shd w:val="clear" w:color="000000" w:fill="FFFFFF"/>
            <w:noWrap/>
            <w:vAlign w:val="center"/>
            <w:hideMark/>
          </w:tcPr>
          <w:p w14:paraId="3D685EF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417" w:type="dxa"/>
            <w:shd w:val="clear" w:color="000000" w:fill="FFFFFF"/>
            <w:noWrap/>
            <w:vAlign w:val="center"/>
            <w:hideMark/>
          </w:tcPr>
          <w:p w14:paraId="6811270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418" w:type="dxa"/>
            <w:shd w:val="clear" w:color="000000" w:fill="FFFFFF"/>
            <w:noWrap/>
            <w:vAlign w:val="center"/>
          </w:tcPr>
          <w:p w14:paraId="751392A1" w14:textId="77777777" w:rsidR="00D67630" w:rsidRPr="00A53823" w:rsidRDefault="00D67630" w:rsidP="00466B17">
            <w:pPr>
              <w:jc w:val="both"/>
              <w:rPr>
                <w:rFonts w:ascii="Times New Roman" w:hAnsi="Times New Roman" w:cs="Times New Roman"/>
                <w:sz w:val="24"/>
                <w:szCs w:val="24"/>
              </w:rPr>
            </w:pPr>
          </w:p>
        </w:tc>
      </w:tr>
      <w:tr w:rsidR="00D67630" w:rsidRPr="00A53823" w14:paraId="30967E89" w14:textId="77777777" w:rsidTr="00D67630">
        <w:trPr>
          <w:trHeight w:val="285"/>
        </w:trPr>
        <w:tc>
          <w:tcPr>
            <w:tcW w:w="781" w:type="dxa"/>
            <w:noWrap/>
            <w:vAlign w:val="center"/>
            <w:hideMark/>
          </w:tcPr>
          <w:p w14:paraId="4838124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2" w:type="dxa"/>
            <w:shd w:val="clear" w:color="000000" w:fill="FFFFFF"/>
            <w:noWrap/>
            <w:vAlign w:val="center"/>
            <w:hideMark/>
          </w:tcPr>
          <w:p w14:paraId="2A2270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2819" w:type="dxa"/>
            <w:shd w:val="clear" w:color="000000" w:fill="FFFFFF"/>
            <w:noWrap/>
            <w:vAlign w:val="center"/>
            <w:hideMark/>
          </w:tcPr>
          <w:p w14:paraId="06358F1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417" w:type="dxa"/>
            <w:shd w:val="clear" w:color="000000" w:fill="FFFFFF"/>
          </w:tcPr>
          <w:p w14:paraId="4FC02A8B" w14:textId="77777777" w:rsidR="00D67630" w:rsidRDefault="00D67630">
            <w:r w:rsidRPr="008D2791">
              <w:t>UNIDADE</w:t>
            </w:r>
          </w:p>
        </w:tc>
        <w:tc>
          <w:tcPr>
            <w:tcW w:w="1843" w:type="dxa"/>
            <w:shd w:val="clear" w:color="000000" w:fill="FFFFFF"/>
            <w:noWrap/>
            <w:vAlign w:val="center"/>
            <w:hideMark/>
          </w:tcPr>
          <w:p w14:paraId="1A2CFCA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4AE44F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33D29478" w14:textId="77777777" w:rsidR="00D67630" w:rsidRPr="00A53823" w:rsidRDefault="00D67630" w:rsidP="00466B17">
            <w:pPr>
              <w:jc w:val="both"/>
              <w:rPr>
                <w:rFonts w:ascii="Times New Roman" w:hAnsi="Times New Roman" w:cs="Times New Roman"/>
                <w:sz w:val="24"/>
                <w:szCs w:val="24"/>
              </w:rPr>
            </w:pPr>
          </w:p>
        </w:tc>
      </w:tr>
      <w:tr w:rsidR="00D67630" w:rsidRPr="00A53823" w14:paraId="2C87A9D0" w14:textId="77777777" w:rsidTr="00D67630">
        <w:trPr>
          <w:trHeight w:val="285"/>
        </w:trPr>
        <w:tc>
          <w:tcPr>
            <w:tcW w:w="781" w:type="dxa"/>
            <w:noWrap/>
            <w:vAlign w:val="center"/>
            <w:hideMark/>
          </w:tcPr>
          <w:p w14:paraId="188117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2" w:type="dxa"/>
            <w:shd w:val="clear" w:color="000000" w:fill="FFFFFF"/>
            <w:noWrap/>
            <w:vAlign w:val="center"/>
            <w:hideMark/>
          </w:tcPr>
          <w:p w14:paraId="2B6C794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2819" w:type="dxa"/>
            <w:shd w:val="clear" w:color="000000" w:fill="FFFFFF"/>
            <w:noWrap/>
            <w:vAlign w:val="center"/>
            <w:hideMark/>
          </w:tcPr>
          <w:p w14:paraId="7B7579F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417" w:type="dxa"/>
            <w:shd w:val="clear" w:color="000000" w:fill="FFFFFF"/>
          </w:tcPr>
          <w:p w14:paraId="64D535D9" w14:textId="77777777" w:rsidR="00D67630" w:rsidRDefault="00D67630">
            <w:r w:rsidRPr="008D2791">
              <w:t>UNIDADE</w:t>
            </w:r>
          </w:p>
        </w:tc>
        <w:tc>
          <w:tcPr>
            <w:tcW w:w="1843" w:type="dxa"/>
            <w:shd w:val="clear" w:color="000000" w:fill="FFFFFF"/>
            <w:noWrap/>
            <w:vAlign w:val="center"/>
            <w:hideMark/>
          </w:tcPr>
          <w:p w14:paraId="627FB15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57C3BCA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0B28851F" w14:textId="77777777" w:rsidR="00D67630" w:rsidRPr="00A53823" w:rsidRDefault="00D67630" w:rsidP="00466B17">
            <w:pPr>
              <w:jc w:val="both"/>
              <w:rPr>
                <w:rFonts w:ascii="Times New Roman" w:hAnsi="Times New Roman" w:cs="Times New Roman"/>
                <w:sz w:val="24"/>
                <w:szCs w:val="24"/>
              </w:rPr>
            </w:pPr>
          </w:p>
        </w:tc>
      </w:tr>
      <w:tr w:rsidR="00D67630" w:rsidRPr="00A53823" w14:paraId="7C0B084D" w14:textId="77777777" w:rsidTr="00D67630">
        <w:trPr>
          <w:trHeight w:val="285"/>
        </w:trPr>
        <w:tc>
          <w:tcPr>
            <w:tcW w:w="781" w:type="dxa"/>
            <w:noWrap/>
            <w:vAlign w:val="center"/>
            <w:hideMark/>
          </w:tcPr>
          <w:p w14:paraId="6B8A693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2" w:type="dxa"/>
            <w:shd w:val="clear" w:color="000000" w:fill="FFFFFF"/>
            <w:noWrap/>
            <w:vAlign w:val="center"/>
            <w:hideMark/>
          </w:tcPr>
          <w:p w14:paraId="37F2C5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2819" w:type="dxa"/>
            <w:shd w:val="clear" w:color="000000" w:fill="FFFFFF"/>
            <w:noWrap/>
            <w:vAlign w:val="center"/>
            <w:hideMark/>
          </w:tcPr>
          <w:p w14:paraId="778284A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417" w:type="dxa"/>
            <w:shd w:val="clear" w:color="000000" w:fill="FFFFFF"/>
          </w:tcPr>
          <w:p w14:paraId="6527841B" w14:textId="77777777" w:rsidR="00D67630" w:rsidRDefault="00D67630">
            <w:r w:rsidRPr="008D2791">
              <w:t>UNIDADE</w:t>
            </w:r>
          </w:p>
        </w:tc>
        <w:tc>
          <w:tcPr>
            <w:tcW w:w="1843" w:type="dxa"/>
            <w:shd w:val="clear" w:color="000000" w:fill="FFFFFF"/>
            <w:noWrap/>
            <w:vAlign w:val="center"/>
            <w:hideMark/>
          </w:tcPr>
          <w:p w14:paraId="3803FBD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417" w:type="dxa"/>
            <w:shd w:val="clear" w:color="000000" w:fill="FFFFFF"/>
            <w:noWrap/>
            <w:vAlign w:val="center"/>
            <w:hideMark/>
          </w:tcPr>
          <w:p w14:paraId="0BE04C0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36D09C5A" w14:textId="77777777" w:rsidR="00D67630" w:rsidRPr="00A53823" w:rsidRDefault="00D67630" w:rsidP="00466B17">
            <w:pPr>
              <w:jc w:val="both"/>
              <w:rPr>
                <w:rFonts w:ascii="Times New Roman" w:hAnsi="Times New Roman" w:cs="Times New Roman"/>
                <w:sz w:val="24"/>
                <w:szCs w:val="24"/>
              </w:rPr>
            </w:pPr>
          </w:p>
        </w:tc>
      </w:tr>
      <w:tr w:rsidR="00D67630" w:rsidRPr="00A53823" w14:paraId="02C1D32D" w14:textId="77777777" w:rsidTr="00D67630">
        <w:trPr>
          <w:trHeight w:val="285"/>
        </w:trPr>
        <w:tc>
          <w:tcPr>
            <w:tcW w:w="781" w:type="dxa"/>
            <w:noWrap/>
            <w:vAlign w:val="center"/>
            <w:hideMark/>
          </w:tcPr>
          <w:p w14:paraId="4E4A697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2" w:type="dxa"/>
            <w:shd w:val="clear" w:color="000000" w:fill="FFFFFF"/>
            <w:noWrap/>
            <w:vAlign w:val="center"/>
            <w:hideMark/>
          </w:tcPr>
          <w:p w14:paraId="17BD891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2819" w:type="dxa"/>
            <w:shd w:val="clear" w:color="000000" w:fill="FFFFFF"/>
            <w:noWrap/>
            <w:vAlign w:val="center"/>
            <w:hideMark/>
          </w:tcPr>
          <w:p w14:paraId="5D414FC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417" w:type="dxa"/>
            <w:shd w:val="clear" w:color="000000" w:fill="FFFFFF"/>
          </w:tcPr>
          <w:p w14:paraId="2D9DB0DA" w14:textId="77777777" w:rsidR="00D67630" w:rsidRDefault="00D67630">
            <w:r w:rsidRPr="008D2791">
              <w:t>UNIDADE</w:t>
            </w:r>
          </w:p>
        </w:tc>
        <w:tc>
          <w:tcPr>
            <w:tcW w:w="1843" w:type="dxa"/>
            <w:shd w:val="clear" w:color="000000" w:fill="FFFFFF"/>
            <w:noWrap/>
            <w:vAlign w:val="center"/>
            <w:hideMark/>
          </w:tcPr>
          <w:p w14:paraId="159659D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417" w:type="dxa"/>
            <w:shd w:val="clear" w:color="000000" w:fill="FFFFFF"/>
            <w:noWrap/>
            <w:vAlign w:val="center"/>
            <w:hideMark/>
          </w:tcPr>
          <w:p w14:paraId="44013AE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7E3CEFA0" w14:textId="77777777" w:rsidR="00D67630" w:rsidRPr="00A53823" w:rsidRDefault="00D67630" w:rsidP="00466B17">
            <w:pPr>
              <w:jc w:val="both"/>
              <w:rPr>
                <w:rFonts w:ascii="Times New Roman" w:hAnsi="Times New Roman" w:cs="Times New Roman"/>
                <w:sz w:val="24"/>
                <w:szCs w:val="24"/>
              </w:rPr>
            </w:pPr>
          </w:p>
        </w:tc>
      </w:tr>
      <w:tr w:rsidR="00D67630" w:rsidRPr="00A53823" w14:paraId="4762938E" w14:textId="77777777" w:rsidTr="00D67630">
        <w:trPr>
          <w:trHeight w:val="285"/>
        </w:trPr>
        <w:tc>
          <w:tcPr>
            <w:tcW w:w="781" w:type="dxa"/>
            <w:noWrap/>
            <w:vAlign w:val="center"/>
            <w:hideMark/>
          </w:tcPr>
          <w:p w14:paraId="60CF17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2" w:type="dxa"/>
            <w:shd w:val="clear" w:color="000000" w:fill="FFFFFF"/>
            <w:noWrap/>
            <w:vAlign w:val="center"/>
            <w:hideMark/>
          </w:tcPr>
          <w:p w14:paraId="03B8EB2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2819" w:type="dxa"/>
            <w:shd w:val="clear" w:color="000000" w:fill="FFFFFF"/>
            <w:noWrap/>
            <w:vAlign w:val="center"/>
            <w:hideMark/>
          </w:tcPr>
          <w:p w14:paraId="6822CE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417" w:type="dxa"/>
            <w:shd w:val="clear" w:color="000000" w:fill="FFFFFF"/>
          </w:tcPr>
          <w:p w14:paraId="1A6A238F" w14:textId="77777777" w:rsidR="00D67630" w:rsidRDefault="00D67630">
            <w:r w:rsidRPr="008D2791">
              <w:t>UNIDADE</w:t>
            </w:r>
          </w:p>
        </w:tc>
        <w:tc>
          <w:tcPr>
            <w:tcW w:w="1843" w:type="dxa"/>
            <w:shd w:val="clear" w:color="000000" w:fill="FFFFFF"/>
            <w:noWrap/>
            <w:vAlign w:val="center"/>
            <w:hideMark/>
          </w:tcPr>
          <w:p w14:paraId="74E2F24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417552A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418" w:type="dxa"/>
            <w:shd w:val="clear" w:color="000000" w:fill="FFFFFF"/>
            <w:noWrap/>
            <w:vAlign w:val="center"/>
          </w:tcPr>
          <w:p w14:paraId="4CF0A7CF" w14:textId="77777777" w:rsidR="00D67630" w:rsidRPr="00A53823" w:rsidRDefault="00D67630" w:rsidP="00466B17">
            <w:pPr>
              <w:jc w:val="both"/>
              <w:rPr>
                <w:rFonts w:ascii="Times New Roman" w:hAnsi="Times New Roman" w:cs="Times New Roman"/>
                <w:sz w:val="24"/>
                <w:szCs w:val="24"/>
              </w:rPr>
            </w:pPr>
          </w:p>
        </w:tc>
      </w:tr>
      <w:tr w:rsidR="00D67630" w:rsidRPr="00A53823" w14:paraId="410C051D" w14:textId="77777777" w:rsidTr="00D67630">
        <w:trPr>
          <w:trHeight w:val="285"/>
        </w:trPr>
        <w:tc>
          <w:tcPr>
            <w:tcW w:w="781" w:type="dxa"/>
            <w:noWrap/>
            <w:vAlign w:val="center"/>
            <w:hideMark/>
          </w:tcPr>
          <w:p w14:paraId="2BC382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2" w:type="dxa"/>
            <w:shd w:val="clear" w:color="000000" w:fill="FFFFFF"/>
            <w:noWrap/>
            <w:vAlign w:val="center"/>
            <w:hideMark/>
          </w:tcPr>
          <w:p w14:paraId="0680D8D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2819" w:type="dxa"/>
            <w:shd w:val="clear" w:color="000000" w:fill="FFFFFF"/>
            <w:noWrap/>
            <w:vAlign w:val="center"/>
            <w:hideMark/>
          </w:tcPr>
          <w:p w14:paraId="180B878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417" w:type="dxa"/>
            <w:shd w:val="clear" w:color="000000" w:fill="FFFFFF"/>
          </w:tcPr>
          <w:p w14:paraId="0D5BDEBA" w14:textId="77777777" w:rsidR="00D67630" w:rsidRDefault="00D67630">
            <w:r w:rsidRPr="008D2791">
              <w:t>UNIDADE</w:t>
            </w:r>
          </w:p>
        </w:tc>
        <w:tc>
          <w:tcPr>
            <w:tcW w:w="1843" w:type="dxa"/>
            <w:shd w:val="clear" w:color="000000" w:fill="FFFFFF"/>
            <w:noWrap/>
            <w:vAlign w:val="center"/>
            <w:hideMark/>
          </w:tcPr>
          <w:p w14:paraId="187C496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417" w:type="dxa"/>
            <w:shd w:val="clear" w:color="000000" w:fill="FFFFFF"/>
            <w:noWrap/>
            <w:vAlign w:val="center"/>
            <w:hideMark/>
          </w:tcPr>
          <w:p w14:paraId="7317F6D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418" w:type="dxa"/>
            <w:shd w:val="clear" w:color="000000" w:fill="FFFFFF"/>
            <w:noWrap/>
            <w:vAlign w:val="center"/>
          </w:tcPr>
          <w:p w14:paraId="79655F75" w14:textId="77777777" w:rsidR="00D67630" w:rsidRPr="00A53823" w:rsidRDefault="00D67630" w:rsidP="00466B17">
            <w:pPr>
              <w:jc w:val="both"/>
              <w:rPr>
                <w:rFonts w:ascii="Times New Roman" w:hAnsi="Times New Roman" w:cs="Times New Roman"/>
                <w:sz w:val="24"/>
                <w:szCs w:val="24"/>
              </w:rPr>
            </w:pPr>
          </w:p>
        </w:tc>
      </w:tr>
      <w:tr w:rsidR="00D67630" w:rsidRPr="00A53823" w14:paraId="689247B6" w14:textId="77777777" w:rsidTr="00D67630">
        <w:trPr>
          <w:trHeight w:val="285"/>
        </w:trPr>
        <w:tc>
          <w:tcPr>
            <w:tcW w:w="781" w:type="dxa"/>
            <w:noWrap/>
            <w:vAlign w:val="center"/>
            <w:hideMark/>
          </w:tcPr>
          <w:p w14:paraId="052CFBE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2" w:type="dxa"/>
            <w:shd w:val="clear" w:color="000000" w:fill="FFFFFF"/>
            <w:noWrap/>
            <w:vAlign w:val="center"/>
            <w:hideMark/>
          </w:tcPr>
          <w:p w14:paraId="29C7D8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2819" w:type="dxa"/>
            <w:shd w:val="clear" w:color="000000" w:fill="FFFFFF"/>
            <w:noWrap/>
            <w:vAlign w:val="center"/>
            <w:hideMark/>
          </w:tcPr>
          <w:p w14:paraId="72C8B62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417" w:type="dxa"/>
            <w:shd w:val="clear" w:color="000000" w:fill="FFFFFF"/>
          </w:tcPr>
          <w:p w14:paraId="1901F834" w14:textId="77777777" w:rsidR="00D67630" w:rsidRDefault="00D67630">
            <w:r w:rsidRPr="008D2791">
              <w:t>UNIDADE</w:t>
            </w:r>
          </w:p>
        </w:tc>
        <w:tc>
          <w:tcPr>
            <w:tcW w:w="1843" w:type="dxa"/>
            <w:shd w:val="clear" w:color="000000" w:fill="FFFFFF"/>
            <w:noWrap/>
            <w:vAlign w:val="center"/>
            <w:hideMark/>
          </w:tcPr>
          <w:p w14:paraId="7B9B8F2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417" w:type="dxa"/>
            <w:shd w:val="clear" w:color="000000" w:fill="FFFFFF"/>
            <w:noWrap/>
            <w:vAlign w:val="center"/>
            <w:hideMark/>
          </w:tcPr>
          <w:p w14:paraId="19D0723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6CBB4D53" w14:textId="77777777" w:rsidR="00D67630" w:rsidRPr="00A53823" w:rsidRDefault="00D67630" w:rsidP="00466B17">
            <w:pPr>
              <w:jc w:val="both"/>
              <w:rPr>
                <w:rFonts w:ascii="Times New Roman" w:hAnsi="Times New Roman" w:cs="Times New Roman"/>
                <w:sz w:val="24"/>
                <w:szCs w:val="24"/>
              </w:rPr>
            </w:pPr>
          </w:p>
        </w:tc>
      </w:tr>
      <w:tr w:rsidR="00D67630" w:rsidRPr="00A53823" w14:paraId="37BF5C81" w14:textId="77777777" w:rsidTr="00D67630">
        <w:trPr>
          <w:trHeight w:val="285"/>
        </w:trPr>
        <w:tc>
          <w:tcPr>
            <w:tcW w:w="781" w:type="dxa"/>
            <w:noWrap/>
            <w:vAlign w:val="center"/>
            <w:hideMark/>
          </w:tcPr>
          <w:p w14:paraId="4ED5F3F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2" w:type="dxa"/>
            <w:shd w:val="clear" w:color="000000" w:fill="FFFFFF"/>
            <w:noWrap/>
            <w:vAlign w:val="center"/>
            <w:hideMark/>
          </w:tcPr>
          <w:p w14:paraId="00FC7B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2819" w:type="dxa"/>
            <w:shd w:val="clear" w:color="000000" w:fill="FFFFFF"/>
            <w:noWrap/>
            <w:vAlign w:val="center"/>
            <w:hideMark/>
          </w:tcPr>
          <w:p w14:paraId="710D8B1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417" w:type="dxa"/>
            <w:shd w:val="clear" w:color="000000" w:fill="FFFFFF"/>
          </w:tcPr>
          <w:p w14:paraId="2F9ED2B8" w14:textId="77777777" w:rsidR="00D67630" w:rsidRDefault="00D67630">
            <w:r w:rsidRPr="008D2791">
              <w:t>UNIDADE</w:t>
            </w:r>
          </w:p>
        </w:tc>
        <w:tc>
          <w:tcPr>
            <w:tcW w:w="1843" w:type="dxa"/>
            <w:shd w:val="clear" w:color="000000" w:fill="FFFFFF"/>
            <w:noWrap/>
            <w:vAlign w:val="center"/>
            <w:hideMark/>
          </w:tcPr>
          <w:p w14:paraId="7B06B38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23</w:t>
            </w:r>
          </w:p>
        </w:tc>
        <w:tc>
          <w:tcPr>
            <w:tcW w:w="1417" w:type="dxa"/>
            <w:shd w:val="clear" w:color="000000" w:fill="FFFFFF"/>
            <w:noWrap/>
            <w:vAlign w:val="center"/>
            <w:hideMark/>
          </w:tcPr>
          <w:p w14:paraId="4B226E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02FCCFDF" w14:textId="77777777" w:rsidR="00D67630" w:rsidRPr="00A53823" w:rsidRDefault="00D67630" w:rsidP="00466B17">
            <w:pPr>
              <w:jc w:val="both"/>
              <w:rPr>
                <w:rFonts w:ascii="Times New Roman" w:hAnsi="Times New Roman" w:cs="Times New Roman"/>
                <w:sz w:val="24"/>
                <w:szCs w:val="24"/>
              </w:rPr>
            </w:pPr>
          </w:p>
        </w:tc>
      </w:tr>
      <w:tr w:rsidR="00D67630" w:rsidRPr="00A53823" w14:paraId="78CDDFBC" w14:textId="77777777" w:rsidTr="00D67630">
        <w:trPr>
          <w:trHeight w:val="285"/>
        </w:trPr>
        <w:tc>
          <w:tcPr>
            <w:tcW w:w="781" w:type="dxa"/>
            <w:noWrap/>
            <w:vAlign w:val="center"/>
            <w:hideMark/>
          </w:tcPr>
          <w:p w14:paraId="434C871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2" w:type="dxa"/>
            <w:shd w:val="clear" w:color="000000" w:fill="FFFFFF"/>
            <w:noWrap/>
            <w:vAlign w:val="center"/>
            <w:hideMark/>
          </w:tcPr>
          <w:p w14:paraId="69E6B5F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2819" w:type="dxa"/>
            <w:shd w:val="clear" w:color="000000" w:fill="FFFFFF"/>
            <w:noWrap/>
            <w:vAlign w:val="center"/>
            <w:hideMark/>
          </w:tcPr>
          <w:p w14:paraId="52DF012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DESIDROGENASE </w:t>
            </w:r>
            <w:r w:rsidRPr="00A53823">
              <w:rPr>
                <w:rFonts w:ascii="Times New Roman" w:hAnsi="Times New Roman" w:cs="Times New Roman"/>
                <w:sz w:val="24"/>
                <w:szCs w:val="24"/>
              </w:rPr>
              <w:lastRenderedPageBreak/>
              <w:t>LATICA</w:t>
            </w:r>
          </w:p>
        </w:tc>
        <w:tc>
          <w:tcPr>
            <w:tcW w:w="1417" w:type="dxa"/>
            <w:shd w:val="clear" w:color="000000" w:fill="FFFFFF"/>
          </w:tcPr>
          <w:p w14:paraId="503BC86D" w14:textId="77777777" w:rsidR="00D67630" w:rsidRDefault="00D67630">
            <w:r w:rsidRPr="008D2791">
              <w:lastRenderedPageBreak/>
              <w:t>UNIDADE</w:t>
            </w:r>
          </w:p>
        </w:tc>
        <w:tc>
          <w:tcPr>
            <w:tcW w:w="1843" w:type="dxa"/>
            <w:shd w:val="clear" w:color="000000" w:fill="FFFFFF"/>
            <w:noWrap/>
            <w:vAlign w:val="center"/>
            <w:hideMark/>
          </w:tcPr>
          <w:p w14:paraId="2084CB3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21752A7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26E9F7A3" w14:textId="77777777" w:rsidR="00D67630" w:rsidRPr="00A53823" w:rsidRDefault="00D67630" w:rsidP="00466B17">
            <w:pPr>
              <w:jc w:val="both"/>
              <w:rPr>
                <w:rFonts w:ascii="Times New Roman" w:hAnsi="Times New Roman" w:cs="Times New Roman"/>
                <w:sz w:val="24"/>
                <w:szCs w:val="24"/>
              </w:rPr>
            </w:pPr>
          </w:p>
        </w:tc>
      </w:tr>
      <w:tr w:rsidR="00D67630" w:rsidRPr="00A53823" w14:paraId="0C00BFD4" w14:textId="77777777" w:rsidTr="00D67630">
        <w:trPr>
          <w:trHeight w:val="285"/>
        </w:trPr>
        <w:tc>
          <w:tcPr>
            <w:tcW w:w="781" w:type="dxa"/>
            <w:noWrap/>
            <w:vAlign w:val="center"/>
            <w:hideMark/>
          </w:tcPr>
          <w:p w14:paraId="0D0D1F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84</w:t>
            </w:r>
          </w:p>
        </w:tc>
        <w:tc>
          <w:tcPr>
            <w:tcW w:w="1362" w:type="dxa"/>
            <w:shd w:val="clear" w:color="000000" w:fill="FFFFFF"/>
            <w:noWrap/>
            <w:vAlign w:val="center"/>
            <w:hideMark/>
          </w:tcPr>
          <w:p w14:paraId="4B910D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2819" w:type="dxa"/>
            <w:shd w:val="clear" w:color="000000" w:fill="FFFFFF"/>
            <w:noWrap/>
            <w:vAlign w:val="center"/>
            <w:hideMark/>
          </w:tcPr>
          <w:p w14:paraId="16D0B90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417" w:type="dxa"/>
            <w:shd w:val="clear" w:color="000000" w:fill="FFFFFF"/>
          </w:tcPr>
          <w:p w14:paraId="60564F20" w14:textId="77777777" w:rsidR="00D67630" w:rsidRDefault="00D67630">
            <w:r w:rsidRPr="000811F7">
              <w:t>UNIDADE</w:t>
            </w:r>
          </w:p>
        </w:tc>
        <w:tc>
          <w:tcPr>
            <w:tcW w:w="1843" w:type="dxa"/>
            <w:shd w:val="clear" w:color="000000" w:fill="FFFFFF"/>
            <w:noWrap/>
            <w:vAlign w:val="center"/>
            <w:hideMark/>
          </w:tcPr>
          <w:p w14:paraId="6A2670D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5FC2D4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506D4BC6" w14:textId="77777777" w:rsidR="00D67630" w:rsidRPr="00A53823" w:rsidRDefault="00D67630" w:rsidP="00466B17">
            <w:pPr>
              <w:jc w:val="both"/>
              <w:rPr>
                <w:rFonts w:ascii="Times New Roman" w:hAnsi="Times New Roman" w:cs="Times New Roman"/>
                <w:sz w:val="24"/>
                <w:szCs w:val="24"/>
              </w:rPr>
            </w:pPr>
          </w:p>
        </w:tc>
      </w:tr>
      <w:tr w:rsidR="00D67630" w:rsidRPr="00A53823" w14:paraId="1C167DD1" w14:textId="77777777" w:rsidTr="00D67630">
        <w:trPr>
          <w:trHeight w:val="285"/>
        </w:trPr>
        <w:tc>
          <w:tcPr>
            <w:tcW w:w="781" w:type="dxa"/>
            <w:noWrap/>
            <w:vAlign w:val="center"/>
            <w:hideMark/>
          </w:tcPr>
          <w:p w14:paraId="13CBD3C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2" w:type="dxa"/>
            <w:shd w:val="clear" w:color="000000" w:fill="FFFFFF"/>
            <w:noWrap/>
            <w:vAlign w:val="center"/>
            <w:hideMark/>
          </w:tcPr>
          <w:p w14:paraId="0D882FC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2819" w:type="dxa"/>
            <w:shd w:val="clear" w:color="000000" w:fill="FFFFFF"/>
            <w:noWrap/>
            <w:vAlign w:val="center"/>
            <w:hideMark/>
          </w:tcPr>
          <w:p w14:paraId="3C9D4E1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417" w:type="dxa"/>
            <w:shd w:val="clear" w:color="000000" w:fill="FFFFFF"/>
          </w:tcPr>
          <w:p w14:paraId="79C8B02C" w14:textId="77777777" w:rsidR="00D67630" w:rsidRDefault="00D67630">
            <w:r w:rsidRPr="000811F7">
              <w:t>UNIDADE</w:t>
            </w:r>
          </w:p>
        </w:tc>
        <w:tc>
          <w:tcPr>
            <w:tcW w:w="1843" w:type="dxa"/>
            <w:shd w:val="clear" w:color="000000" w:fill="FFFFFF"/>
            <w:noWrap/>
            <w:vAlign w:val="center"/>
            <w:hideMark/>
          </w:tcPr>
          <w:p w14:paraId="231B8B8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417" w:type="dxa"/>
            <w:shd w:val="clear" w:color="000000" w:fill="FFFFFF"/>
            <w:noWrap/>
            <w:vAlign w:val="center"/>
            <w:hideMark/>
          </w:tcPr>
          <w:p w14:paraId="72C5C5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282E87A5" w14:textId="77777777" w:rsidR="00D67630" w:rsidRPr="00A53823" w:rsidRDefault="00D67630" w:rsidP="00466B17">
            <w:pPr>
              <w:jc w:val="both"/>
              <w:rPr>
                <w:rFonts w:ascii="Times New Roman" w:hAnsi="Times New Roman" w:cs="Times New Roman"/>
                <w:sz w:val="24"/>
                <w:szCs w:val="24"/>
              </w:rPr>
            </w:pPr>
          </w:p>
        </w:tc>
      </w:tr>
      <w:tr w:rsidR="00D67630" w:rsidRPr="00A53823" w14:paraId="3A1A6929" w14:textId="77777777" w:rsidTr="00D67630">
        <w:trPr>
          <w:trHeight w:val="285"/>
        </w:trPr>
        <w:tc>
          <w:tcPr>
            <w:tcW w:w="781" w:type="dxa"/>
            <w:noWrap/>
            <w:vAlign w:val="center"/>
            <w:hideMark/>
          </w:tcPr>
          <w:p w14:paraId="25E569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2" w:type="dxa"/>
            <w:shd w:val="clear" w:color="000000" w:fill="FFFFFF"/>
            <w:noWrap/>
            <w:vAlign w:val="center"/>
            <w:hideMark/>
          </w:tcPr>
          <w:p w14:paraId="6D02E00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2819" w:type="dxa"/>
            <w:shd w:val="clear" w:color="000000" w:fill="FFFFFF"/>
            <w:noWrap/>
            <w:vAlign w:val="center"/>
            <w:hideMark/>
          </w:tcPr>
          <w:p w14:paraId="2258BC4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417" w:type="dxa"/>
            <w:shd w:val="clear" w:color="000000" w:fill="FFFFFF"/>
          </w:tcPr>
          <w:p w14:paraId="413C3D9F" w14:textId="77777777" w:rsidR="00D67630" w:rsidRDefault="00D67630">
            <w:r w:rsidRPr="000811F7">
              <w:t>UNIDADE</w:t>
            </w:r>
          </w:p>
        </w:tc>
        <w:tc>
          <w:tcPr>
            <w:tcW w:w="1843" w:type="dxa"/>
            <w:shd w:val="clear" w:color="000000" w:fill="FFFFFF"/>
            <w:noWrap/>
            <w:vAlign w:val="center"/>
            <w:hideMark/>
          </w:tcPr>
          <w:p w14:paraId="3F14D55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21</w:t>
            </w:r>
          </w:p>
        </w:tc>
        <w:tc>
          <w:tcPr>
            <w:tcW w:w="1417" w:type="dxa"/>
            <w:shd w:val="clear" w:color="000000" w:fill="FFFFFF"/>
            <w:noWrap/>
            <w:vAlign w:val="center"/>
            <w:hideMark/>
          </w:tcPr>
          <w:p w14:paraId="1D48C5D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418" w:type="dxa"/>
            <w:shd w:val="clear" w:color="000000" w:fill="FFFFFF"/>
            <w:noWrap/>
            <w:vAlign w:val="center"/>
          </w:tcPr>
          <w:p w14:paraId="0BD9B5A6" w14:textId="77777777" w:rsidR="00D67630" w:rsidRPr="00A53823" w:rsidRDefault="00D67630" w:rsidP="00466B17">
            <w:pPr>
              <w:jc w:val="both"/>
              <w:rPr>
                <w:rFonts w:ascii="Times New Roman" w:hAnsi="Times New Roman" w:cs="Times New Roman"/>
                <w:sz w:val="24"/>
                <w:szCs w:val="24"/>
              </w:rPr>
            </w:pPr>
          </w:p>
        </w:tc>
      </w:tr>
      <w:tr w:rsidR="00D67630" w:rsidRPr="00A53823" w14:paraId="20EBD326" w14:textId="77777777" w:rsidTr="00D67630">
        <w:trPr>
          <w:trHeight w:val="285"/>
        </w:trPr>
        <w:tc>
          <w:tcPr>
            <w:tcW w:w="781" w:type="dxa"/>
            <w:noWrap/>
            <w:vAlign w:val="center"/>
            <w:hideMark/>
          </w:tcPr>
          <w:p w14:paraId="22412B2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2" w:type="dxa"/>
            <w:shd w:val="clear" w:color="000000" w:fill="FFFFFF"/>
            <w:noWrap/>
            <w:vAlign w:val="center"/>
            <w:hideMark/>
          </w:tcPr>
          <w:p w14:paraId="392148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2819" w:type="dxa"/>
            <w:shd w:val="clear" w:color="000000" w:fill="FFFFFF"/>
            <w:noWrap/>
            <w:vAlign w:val="center"/>
            <w:hideMark/>
          </w:tcPr>
          <w:p w14:paraId="4CDA5AA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417" w:type="dxa"/>
            <w:shd w:val="clear" w:color="000000" w:fill="FFFFFF"/>
          </w:tcPr>
          <w:p w14:paraId="6FD4D258" w14:textId="77777777" w:rsidR="00D67630" w:rsidRDefault="00D67630">
            <w:r w:rsidRPr="000811F7">
              <w:t>UNIDADE</w:t>
            </w:r>
          </w:p>
        </w:tc>
        <w:tc>
          <w:tcPr>
            <w:tcW w:w="1843" w:type="dxa"/>
            <w:shd w:val="clear" w:color="000000" w:fill="FFFFFF"/>
            <w:noWrap/>
            <w:vAlign w:val="center"/>
            <w:hideMark/>
          </w:tcPr>
          <w:p w14:paraId="529668B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6F3BF9F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418" w:type="dxa"/>
            <w:shd w:val="clear" w:color="000000" w:fill="FFFFFF"/>
            <w:noWrap/>
            <w:vAlign w:val="center"/>
          </w:tcPr>
          <w:p w14:paraId="6AF054A3" w14:textId="77777777" w:rsidR="00D67630" w:rsidRPr="00A53823" w:rsidRDefault="00D67630" w:rsidP="00466B17">
            <w:pPr>
              <w:jc w:val="both"/>
              <w:rPr>
                <w:rFonts w:ascii="Times New Roman" w:hAnsi="Times New Roman" w:cs="Times New Roman"/>
                <w:sz w:val="24"/>
                <w:szCs w:val="24"/>
              </w:rPr>
            </w:pPr>
          </w:p>
        </w:tc>
      </w:tr>
      <w:tr w:rsidR="00D67630" w:rsidRPr="00A53823" w14:paraId="71C7E751" w14:textId="77777777" w:rsidTr="00D67630">
        <w:trPr>
          <w:trHeight w:val="285"/>
        </w:trPr>
        <w:tc>
          <w:tcPr>
            <w:tcW w:w="781" w:type="dxa"/>
            <w:noWrap/>
            <w:vAlign w:val="center"/>
            <w:hideMark/>
          </w:tcPr>
          <w:p w14:paraId="12101B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2" w:type="dxa"/>
            <w:shd w:val="clear" w:color="000000" w:fill="FFFFFF"/>
            <w:noWrap/>
            <w:vAlign w:val="center"/>
            <w:hideMark/>
          </w:tcPr>
          <w:p w14:paraId="0F09DCE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2819" w:type="dxa"/>
            <w:shd w:val="clear" w:color="000000" w:fill="FFFFFF"/>
            <w:noWrap/>
            <w:vAlign w:val="center"/>
            <w:hideMark/>
          </w:tcPr>
          <w:p w14:paraId="086D62A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417" w:type="dxa"/>
            <w:shd w:val="clear" w:color="000000" w:fill="FFFFFF"/>
          </w:tcPr>
          <w:p w14:paraId="676EE32E" w14:textId="77777777" w:rsidR="00D67630" w:rsidRDefault="00D67630">
            <w:r w:rsidRPr="000811F7">
              <w:t>UNIDADE</w:t>
            </w:r>
          </w:p>
        </w:tc>
        <w:tc>
          <w:tcPr>
            <w:tcW w:w="1843" w:type="dxa"/>
            <w:shd w:val="clear" w:color="000000" w:fill="FFFFFF"/>
            <w:noWrap/>
            <w:vAlign w:val="center"/>
            <w:hideMark/>
          </w:tcPr>
          <w:p w14:paraId="240E4A3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19</w:t>
            </w:r>
          </w:p>
        </w:tc>
        <w:tc>
          <w:tcPr>
            <w:tcW w:w="1417" w:type="dxa"/>
            <w:shd w:val="clear" w:color="000000" w:fill="FFFFFF"/>
            <w:noWrap/>
            <w:vAlign w:val="center"/>
            <w:hideMark/>
          </w:tcPr>
          <w:p w14:paraId="5342903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tcPr>
          <w:p w14:paraId="3BA2DB68" w14:textId="77777777" w:rsidR="00D67630" w:rsidRPr="00A53823" w:rsidRDefault="00D67630" w:rsidP="00466B17">
            <w:pPr>
              <w:jc w:val="both"/>
              <w:rPr>
                <w:rFonts w:ascii="Times New Roman" w:hAnsi="Times New Roman" w:cs="Times New Roman"/>
                <w:sz w:val="24"/>
                <w:szCs w:val="24"/>
              </w:rPr>
            </w:pPr>
          </w:p>
        </w:tc>
      </w:tr>
      <w:tr w:rsidR="00D67630" w:rsidRPr="00A53823" w14:paraId="716A522F" w14:textId="77777777" w:rsidTr="00D67630">
        <w:trPr>
          <w:trHeight w:val="285"/>
        </w:trPr>
        <w:tc>
          <w:tcPr>
            <w:tcW w:w="781" w:type="dxa"/>
            <w:noWrap/>
            <w:vAlign w:val="center"/>
            <w:hideMark/>
          </w:tcPr>
          <w:p w14:paraId="1D01F3A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2" w:type="dxa"/>
            <w:shd w:val="clear" w:color="000000" w:fill="FFFFFF"/>
            <w:noWrap/>
            <w:vAlign w:val="center"/>
            <w:hideMark/>
          </w:tcPr>
          <w:p w14:paraId="6EED36C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2819" w:type="dxa"/>
            <w:shd w:val="clear" w:color="000000" w:fill="FFFFFF"/>
            <w:noWrap/>
            <w:vAlign w:val="center"/>
            <w:hideMark/>
          </w:tcPr>
          <w:p w14:paraId="1D5BDD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417" w:type="dxa"/>
            <w:shd w:val="clear" w:color="000000" w:fill="FFFFFF"/>
          </w:tcPr>
          <w:p w14:paraId="684DEDCA" w14:textId="77777777" w:rsidR="00D67630" w:rsidRDefault="00D67630">
            <w:r w:rsidRPr="000811F7">
              <w:t>UNIDADE</w:t>
            </w:r>
          </w:p>
        </w:tc>
        <w:tc>
          <w:tcPr>
            <w:tcW w:w="1843" w:type="dxa"/>
            <w:shd w:val="clear" w:color="000000" w:fill="FFFFFF"/>
            <w:noWrap/>
            <w:vAlign w:val="center"/>
            <w:hideMark/>
          </w:tcPr>
          <w:p w14:paraId="10A83A4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14</w:t>
            </w:r>
          </w:p>
        </w:tc>
        <w:tc>
          <w:tcPr>
            <w:tcW w:w="1417" w:type="dxa"/>
            <w:shd w:val="clear" w:color="000000" w:fill="FFFFFF"/>
            <w:noWrap/>
            <w:vAlign w:val="center"/>
            <w:hideMark/>
          </w:tcPr>
          <w:p w14:paraId="20CF50E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418" w:type="dxa"/>
            <w:shd w:val="clear" w:color="000000" w:fill="FFFFFF"/>
            <w:noWrap/>
            <w:vAlign w:val="center"/>
          </w:tcPr>
          <w:p w14:paraId="4C5EF1AD" w14:textId="77777777" w:rsidR="00D67630" w:rsidRPr="00A53823" w:rsidRDefault="00D67630" w:rsidP="00466B17">
            <w:pPr>
              <w:jc w:val="both"/>
              <w:rPr>
                <w:rFonts w:ascii="Times New Roman" w:hAnsi="Times New Roman" w:cs="Times New Roman"/>
                <w:sz w:val="24"/>
                <w:szCs w:val="24"/>
              </w:rPr>
            </w:pPr>
          </w:p>
        </w:tc>
      </w:tr>
      <w:tr w:rsidR="00D67630" w:rsidRPr="00A53823" w14:paraId="6F9D7276" w14:textId="77777777" w:rsidTr="00D67630">
        <w:trPr>
          <w:trHeight w:val="285"/>
        </w:trPr>
        <w:tc>
          <w:tcPr>
            <w:tcW w:w="781" w:type="dxa"/>
            <w:noWrap/>
            <w:vAlign w:val="center"/>
            <w:hideMark/>
          </w:tcPr>
          <w:p w14:paraId="16DFDB3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2" w:type="dxa"/>
            <w:shd w:val="clear" w:color="000000" w:fill="FFFFFF"/>
            <w:noWrap/>
            <w:vAlign w:val="center"/>
            <w:hideMark/>
          </w:tcPr>
          <w:p w14:paraId="24E8EC6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2819" w:type="dxa"/>
            <w:shd w:val="clear" w:color="000000" w:fill="FFFFFF"/>
            <w:noWrap/>
            <w:vAlign w:val="center"/>
            <w:hideMark/>
          </w:tcPr>
          <w:p w14:paraId="16C1D9B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417" w:type="dxa"/>
            <w:shd w:val="clear" w:color="000000" w:fill="FFFFFF"/>
          </w:tcPr>
          <w:p w14:paraId="25CA71CA" w14:textId="77777777" w:rsidR="00D67630" w:rsidRDefault="00D67630">
            <w:r w:rsidRPr="000811F7">
              <w:t>UNIDADE</w:t>
            </w:r>
          </w:p>
        </w:tc>
        <w:tc>
          <w:tcPr>
            <w:tcW w:w="1843" w:type="dxa"/>
            <w:shd w:val="clear" w:color="000000" w:fill="FFFFFF"/>
            <w:noWrap/>
            <w:vAlign w:val="center"/>
            <w:hideMark/>
          </w:tcPr>
          <w:p w14:paraId="627C153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4D46E01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330F5E32" w14:textId="77777777" w:rsidR="00D67630" w:rsidRPr="00A53823" w:rsidRDefault="00D67630" w:rsidP="00466B17">
            <w:pPr>
              <w:jc w:val="both"/>
              <w:rPr>
                <w:rFonts w:ascii="Times New Roman" w:hAnsi="Times New Roman" w:cs="Times New Roman"/>
                <w:sz w:val="24"/>
                <w:szCs w:val="24"/>
              </w:rPr>
            </w:pPr>
          </w:p>
        </w:tc>
      </w:tr>
      <w:tr w:rsidR="00D67630" w:rsidRPr="00A53823" w14:paraId="46B30705" w14:textId="77777777" w:rsidTr="00D67630">
        <w:trPr>
          <w:trHeight w:val="285"/>
        </w:trPr>
        <w:tc>
          <w:tcPr>
            <w:tcW w:w="781" w:type="dxa"/>
            <w:noWrap/>
            <w:vAlign w:val="center"/>
            <w:hideMark/>
          </w:tcPr>
          <w:p w14:paraId="063D11F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2" w:type="dxa"/>
            <w:shd w:val="clear" w:color="000000" w:fill="FFFFFF"/>
            <w:noWrap/>
            <w:vAlign w:val="center"/>
            <w:hideMark/>
          </w:tcPr>
          <w:p w14:paraId="6FE6857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2819" w:type="dxa"/>
            <w:shd w:val="clear" w:color="000000" w:fill="FFFFFF"/>
            <w:noWrap/>
            <w:vAlign w:val="center"/>
            <w:hideMark/>
          </w:tcPr>
          <w:p w14:paraId="799C3A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417" w:type="dxa"/>
            <w:shd w:val="clear" w:color="000000" w:fill="FFFFFF"/>
          </w:tcPr>
          <w:p w14:paraId="797905D6" w14:textId="77777777" w:rsidR="00D67630" w:rsidRDefault="00D67630">
            <w:r w:rsidRPr="000811F7">
              <w:t>UNIDADE</w:t>
            </w:r>
          </w:p>
        </w:tc>
        <w:tc>
          <w:tcPr>
            <w:tcW w:w="1843" w:type="dxa"/>
            <w:shd w:val="clear" w:color="000000" w:fill="FFFFFF"/>
            <w:noWrap/>
            <w:vAlign w:val="center"/>
            <w:hideMark/>
          </w:tcPr>
          <w:p w14:paraId="32E1D82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417" w:type="dxa"/>
            <w:shd w:val="clear" w:color="000000" w:fill="FFFFFF"/>
            <w:noWrap/>
            <w:vAlign w:val="center"/>
            <w:hideMark/>
          </w:tcPr>
          <w:p w14:paraId="1D2E42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12B1B680" w14:textId="77777777" w:rsidR="00D67630" w:rsidRPr="00A53823" w:rsidRDefault="00D67630" w:rsidP="00466B17">
            <w:pPr>
              <w:jc w:val="both"/>
              <w:rPr>
                <w:rFonts w:ascii="Times New Roman" w:hAnsi="Times New Roman" w:cs="Times New Roman"/>
                <w:sz w:val="24"/>
                <w:szCs w:val="24"/>
              </w:rPr>
            </w:pPr>
          </w:p>
        </w:tc>
      </w:tr>
      <w:tr w:rsidR="00D67630" w:rsidRPr="00A53823" w14:paraId="25EB61DA" w14:textId="77777777" w:rsidTr="00D67630">
        <w:trPr>
          <w:trHeight w:val="285"/>
        </w:trPr>
        <w:tc>
          <w:tcPr>
            <w:tcW w:w="781" w:type="dxa"/>
            <w:noWrap/>
            <w:vAlign w:val="center"/>
            <w:hideMark/>
          </w:tcPr>
          <w:p w14:paraId="5D211F5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2" w:type="dxa"/>
            <w:shd w:val="clear" w:color="000000" w:fill="FFFFFF"/>
            <w:noWrap/>
            <w:vAlign w:val="center"/>
            <w:hideMark/>
          </w:tcPr>
          <w:p w14:paraId="5ABBFB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2819" w:type="dxa"/>
            <w:shd w:val="clear" w:color="000000" w:fill="FFFFFF"/>
            <w:noWrap/>
            <w:vAlign w:val="center"/>
            <w:hideMark/>
          </w:tcPr>
          <w:p w14:paraId="78BAFE8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417" w:type="dxa"/>
            <w:shd w:val="clear" w:color="000000" w:fill="FFFFFF"/>
          </w:tcPr>
          <w:p w14:paraId="38C3F47C" w14:textId="77777777" w:rsidR="00D67630" w:rsidRDefault="00D67630">
            <w:r w:rsidRPr="000811F7">
              <w:t>UNIDADE</w:t>
            </w:r>
          </w:p>
        </w:tc>
        <w:tc>
          <w:tcPr>
            <w:tcW w:w="1843" w:type="dxa"/>
            <w:shd w:val="clear" w:color="000000" w:fill="FFFFFF"/>
            <w:noWrap/>
            <w:vAlign w:val="center"/>
            <w:hideMark/>
          </w:tcPr>
          <w:p w14:paraId="508718B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417" w:type="dxa"/>
            <w:shd w:val="clear" w:color="000000" w:fill="FFFFFF"/>
            <w:noWrap/>
            <w:vAlign w:val="center"/>
            <w:hideMark/>
          </w:tcPr>
          <w:p w14:paraId="69CC960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418" w:type="dxa"/>
            <w:shd w:val="clear" w:color="000000" w:fill="FFFFFF"/>
            <w:noWrap/>
            <w:vAlign w:val="center"/>
          </w:tcPr>
          <w:p w14:paraId="68A53B93" w14:textId="77777777" w:rsidR="00D67630" w:rsidRPr="00A53823" w:rsidRDefault="00D67630" w:rsidP="00466B17">
            <w:pPr>
              <w:jc w:val="both"/>
              <w:rPr>
                <w:rFonts w:ascii="Times New Roman" w:hAnsi="Times New Roman" w:cs="Times New Roman"/>
                <w:sz w:val="24"/>
                <w:szCs w:val="24"/>
              </w:rPr>
            </w:pPr>
          </w:p>
        </w:tc>
      </w:tr>
      <w:tr w:rsidR="00D67630" w:rsidRPr="00A53823" w14:paraId="1E2A1E50" w14:textId="77777777" w:rsidTr="00D67630">
        <w:trPr>
          <w:trHeight w:val="285"/>
        </w:trPr>
        <w:tc>
          <w:tcPr>
            <w:tcW w:w="781" w:type="dxa"/>
            <w:noWrap/>
            <w:vAlign w:val="center"/>
            <w:hideMark/>
          </w:tcPr>
          <w:p w14:paraId="5215ADC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2" w:type="dxa"/>
            <w:shd w:val="clear" w:color="000000" w:fill="FFFFFF"/>
            <w:noWrap/>
            <w:vAlign w:val="center"/>
            <w:hideMark/>
          </w:tcPr>
          <w:p w14:paraId="24B987D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2819" w:type="dxa"/>
            <w:shd w:val="clear" w:color="000000" w:fill="FFFFFF"/>
            <w:noWrap/>
            <w:vAlign w:val="center"/>
            <w:hideMark/>
          </w:tcPr>
          <w:p w14:paraId="7C9DDC7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417" w:type="dxa"/>
            <w:shd w:val="clear" w:color="000000" w:fill="FFFFFF"/>
          </w:tcPr>
          <w:p w14:paraId="4F1F7707" w14:textId="77777777" w:rsidR="00D67630" w:rsidRDefault="00D67630">
            <w:r w:rsidRPr="000811F7">
              <w:t>UNIDADE</w:t>
            </w:r>
          </w:p>
        </w:tc>
        <w:tc>
          <w:tcPr>
            <w:tcW w:w="1843" w:type="dxa"/>
            <w:shd w:val="clear" w:color="000000" w:fill="FFFFFF"/>
            <w:noWrap/>
            <w:vAlign w:val="center"/>
            <w:hideMark/>
          </w:tcPr>
          <w:p w14:paraId="0526319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417" w:type="dxa"/>
            <w:shd w:val="clear" w:color="000000" w:fill="FFFFFF"/>
            <w:noWrap/>
            <w:vAlign w:val="center"/>
            <w:hideMark/>
          </w:tcPr>
          <w:p w14:paraId="2548625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64F17533" w14:textId="77777777" w:rsidR="00D67630" w:rsidRPr="00A53823" w:rsidRDefault="00D67630" w:rsidP="00466B17">
            <w:pPr>
              <w:jc w:val="both"/>
              <w:rPr>
                <w:rFonts w:ascii="Times New Roman" w:hAnsi="Times New Roman" w:cs="Times New Roman"/>
                <w:sz w:val="24"/>
                <w:szCs w:val="24"/>
              </w:rPr>
            </w:pPr>
          </w:p>
        </w:tc>
      </w:tr>
      <w:tr w:rsidR="00D67630" w:rsidRPr="00A53823" w14:paraId="4D78690B" w14:textId="77777777" w:rsidTr="00D67630">
        <w:trPr>
          <w:trHeight w:val="285"/>
        </w:trPr>
        <w:tc>
          <w:tcPr>
            <w:tcW w:w="781" w:type="dxa"/>
            <w:noWrap/>
            <w:vAlign w:val="center"/>
            <w:hideMark/>
          </w:tcPr>
          <w:p w14:paraId="50D9B56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2" w:type="dxa"/>
            <w:shd w:val="clear" w:color="000000" w:fill="FFFFFF"/>
            <w:noWrap/>
            <w:vAlign w:val="center"/>
            <w:hideMark/>
          </w:tcPr>
          <w:p w14:paraId="4B1148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2819" w:type="dxa"/>
            <w:shd w:val="clear" w:color="000000" w:fill="FFFFFF"/>
            <w:noWrap/>
            <w:vAlign w:val="center"/>
            <w:hideMark/>
          </w:tcPr>
          <w:p w14:paraId="71180C2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417" w:type="dxa"/>
            <w:shd w:val="clear" w:color="000000" w:fill="FFFFFF"/>
          </w:tcPr>
          <w:p w14:paraId="42980FD6" w14:textId="77777777" w:rsidR="00D67630" w:rsidRDefault="00D67630">
            <w:r w:rsidRPr="000811F7">
              <w:t>UNIDADE</w:t>
            </w:r>
          </w:p>
        </w:tc>
        <w:tc>
          <w:tcPr>
            <w:tcW w:w="1843" w:type="dxa"/>
            <w:shd w:val="clear" w:color="000000" w:fill="FFFFFF"/>
            <w:noWrap/>
            <w:vAlign w:val="center"/>
            <w:hideMark/>
          </w:tcPr>
          <w:p w14:paraId="5EA4576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417" w:type="dxa"/>
            <w:shd w:val="clear" w:color="000000" w:fill="FFFFFF"/>
            <w:noWrap/>
            <w:vAlign w:val="center"/>
            <w:hideMark/>
          </w:tcPr>
          <w:p w14:paraId="61B9583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1E7A1B5C" w14:textId="77777777" w:rsidR="00D67630" w:rsidRPr="00A53823" w:rsidRDefault="00D67630" w:rsidP="00466B17">
            <w:pPr>
              <w:jc w:val="both"/>
              <w:rPr>
                <w:rFonts w:ascii="Times New Roman" w:hAnsi="Times New Roman" w:cs="Times New Roman"/>
                <w:sz w:val="24"/>
                <w:szCs w:val="24"/>
              </w:rPr>
            </w:pPr>
          </w:p>
        </w:tc>
      </w:tr>
      <w:tr w:rsidR="00D67630" w:rsidRPr="00A53823" w14:paraId="68E17F2B" w14:textId="77777777" w:rsidTr="00D67630">
        <w:trPr>
          <w:trHeight w:val="285"/>
        </w:trPr>
        <w:tc>
          <w:tcPr>
            <w:tcW w:w="781" w:type="dxa"/>
            <w:noWrap/>
            <w:vAlign w:val="center"/>
            <w:hideMark/>
          </w:tcPr>
          <w:p w14:paraId="1F62B5E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2" w:type="dxa"/>
            <w:shd w:val="clear" w:color="000000" w:fill="FFFFFF"/>
            <w:noWrap/>
            <w:vAlign w:val="center"/>
            <w:hideMark/>
          </w:tcPr>
          <w:p w14:paraId="28E9D9E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2819" w:type="dxa"/>
            <w:shd w:val="clear" w:color="000000" w:fill="FFFFFF"/>
            <w:noWrap/>
            <w:vAlign w:val="center"/>
            <w:hideMark/>
          </w:tcPr>
          <w:p w14:paraId="2E5A45F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417" w:type="dxa"/>
            <w:shd w:val="clear" w:color="000000" w:fill="FFFFFF"/>
          </w:tcPr>
          <w:p w14:paraId="583B1202" w14:textId="77777777" w:rsidR="00D67630" w:rsidRDefault="00D67630">
            <w:r w:rsidRPr="000811F7">
              <w:t>UNIDADE</w:t>
            </w:r>
          </w:p>
        </w:tc>
        <w:tc>
          <w:tcPr>
            <w:tcW w:w="1843" w:type="dxa"/>
            <w:shd w:val="clear" w:color="000000" w:fill="FFFFFF"/>
            <w:noWrap/>
            <w:vAlign w:val="center"/>
            <w:hideMark/>
          </w:tcPr>
          <w:p w14:paraId="6D2ECB8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37434DC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2C0C2483" w14:textId="77777777" w:rsidR="00D67630" w:rsidRPr="00A53823" w:rsidRDefault="00D67630" w:rsidP="00466B17">
            <w:pPr>
              <w:jc w:val="both"/>
              <w:rPr>
                <w:rFonts w:ascii="Times New Roman" w:hAnsi="Times New Roman" w:cs="Times New Roman"/>
                <w:sz w:val="24"/>
                <w:szCs w:val="24"/>
              </w:rPr>
            </w:pPr>
          </w:p>
        </w:tc>
      </w:tr>
      <w:tr w:rsidR="00D67630" w:rsidRPr="00A53823" w14:paraId="3D69FE7A" w14:textId="77777777" w:rsidTr="00D67630">
        <w:trPr>
          <w:trHeight w:val="285"/>
        </w:trPr>
        <w:tc>
          <w:tcPr>
            <w:tcW w:w="781" w:type="dxa"/>
            <w:noWrap/>
            <w:vAlign w:val="center"/>
            <w:hideMark/>
          </w:tcPr>
          <w:p w14:paraId="2DD87CB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96</w:t>
            </w:r>
          </w:p>
        </w:tc>
        <w:tc>
          <w:tcPr>
            <w:tcW w:w="1362" w:type="dxa"/>
            <w:shd w:val="clear" w:color="000000" w:fill="FFFFFF"/>
            <w:noWrap/>
            <w:vAlign w:val="center"/>
            <w:hideMark/>
          </w:tcPr>
          <w:p w14:paraId="65349DF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2819" w:type="dxa"/>
            <w:shd w:val="clear" w:color="000000" w:fill="FFFFFF"/>
            <w:noWrap/>
            <w:vAlign w:val="center"/>
            <w:hideMark/>
          </w:tcPr>
          <w:p w14:paraId="2E9CFCC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417" w:type="dxa"/>
            <w:shd w:val="clear" w:color="000000" w:fill="FFFFFF"/>
          </w:tcPr>
          <w:p w14:paraId="57991A6E" w14:textId="77777777" w:rsidR="00D67630" w:rsidRDefault="00D67630">
            <w:r w:rsidRPr="005D15DB">
              <w:t>UNIDADE</w:t>
            </w:r>
          </w:p>
        </w:tc>
        <w:tc>
          <w:tcPr>
            <w:tcW w:w="1843" w:type="dxa"/>
            <w:shd w:val="clear" w:color="000000" w:fill="FFFFFF"/>
            <w:noWrap/>
            <w:vAlign w:val="center"/>
            <w:hideMark/>
          </w:tcPr>
          <w:p w14:paraId="2797CF2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05F288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418" w:type="dxa"/>
            <w:shd w:val="clear" w:color="000000" w:fill="FFFFFF"/>
            <w:noWrap/>
            <w:vAlign w:val="center"/>
          </w:tcPr>
          <w:p w14:paraId="446A4F1E" w14:textId="77777777" w:rsidR="00D67630" w:rsidRPr="00A53823" w:rsidRDefault="00D67630" w:rsidP="00466B17">
            <w:pPr>
              <w:jc w:val="both"/>
              <w:rPr>
                <w:rFonts w:ascii="Times New Roman" w:hAnsi="Times New Roman" w:cs="Times New Roman"/>
                <w:sz w:val="24"/>
                <w:szCs w:val="24"/>
              </w:rPr>
            </w:pPr>
          </w:p>
        </w:tc>
      </w:tr>
      <w:tr w:rsidR="00D67630" w:rsidRPr="00A53823" w14:paraId="271DD314" w14:textId="77777777" w:rsidTr="00D67630">
        <w:trPr>
          <w:trHeight w:val="285"/>
        </w:trPr>
        <w:tc>
          <w:tcPr>
            <w:tcW w:w="781" w:type="dxa"/>
            <w:noWrap/>
            <w:vAlign w:val="center"/>
            <w:hideMark/>
          </w:tcPr>
          <w:p w14:paraId="26545A3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2" w:type="dxa"/>
            <w:shd w:val="clear" w:color="000000" w:fill="FFFFFF"/>
            <w:noWrap/>
            <w:vAlign w:val="center"/>
            <w:hideMark/>
          </w:tcPr>
          <w:p w14:paraId="0D1616A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2819" w:type="dxa"/>
            <w:shd w:val="clear" w:color="000000" w:fill="FFFFFF"/>
            <w:noWrap/>
            <w:vAlign w:val="center"/>
            <w:hideMark/>
          </w:tcPr>
          <w:p w14:paraId="236EAA6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417" w:type="dxa"/>
            <w:shd w:val="clear" w:color="000000" w:fill="FFFFFF"/>
          </w:tcPr>
          <w:p w14:paraId="678C06AF" w14:textId="77777777" w:rsidR="00D67630" w:rsidRDefault="00D67630">
            <w:r w:rsidRPr="005D15DB">
              <w:t>UNIDADE</w:t>
            </w:r>
          </w:p>
        </w:tc>
        <w:tc>
          <w:tcPr>
            <w:tcW w:w="1843" w:type="dxa"/>
            <w:shd w:val="clear" w:color="000000" w:fill="FFFFFF"/>
            <w:noWrap/>
            <w:vAlign w:val="center"/>
            <w:hideMark/>
          </w:tcPr>
          <w:p w14:paraId="01E95C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417" w:type="dxa"/>
            <w:shd w:val="clear" w:color="000000" w:fill="FFFFFF"/>
            <w:noWrap/>
            <w:vAlign w:val="center"/>
            <w:hideMark/>
          </w:tcPr>
          <w:p w14:paraId="708FE25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5AEBE785" w14:textId="77777777" w:rsidR="00D67630" w:rsidRPr="00A53823" w:rsidRDefault="00D67630" w:rsidP="00466B17">
            <w:pPr>
              <w:jc w:val="both"/>
              <w:rPr>
                <w:rFonts w:ascii="Times New Roman" w:hAnsi="Times New Roman" w:cs="Times New Roman"/>
                <w:sz w:val="24"/>
                <w:szCs w:val="24"/>
              </w:rPr>
            </w:pPr>
          </w:p>
        </w:tc>
      </w:tr>
      <w:tr w:rsidR="00D67630" w:rsidRPr="00A53823" w14:paraId="4FA24531" w14:textId="77777777" w:rsidTr="00D67630">
        <w:trPr>
          <w:trHeight w:val="285"/>
        </w:trPr>
        <w:tc>
          <w:tcPr>
            <w:tcW w:w="781" w:type="dxa"/>
            <w:noWrap/>
            <w:vAlign w:val="center"/>
            <w:hideMark/>
          </w:tcPr>
          <w:p w14:paraId="3E37601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2" w:type="dxa"/>
            <w:shd w:val="clear" w:color="000000" w:fill="FFFFFF"/>
            <w:noWrap/>
            <w:vAlign w:val="center"/>
            <w:hideMark/>
          </w:tcPr>
          <w:p w14:paraId="6D6EF4B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2819" w:type="dxa"/>
            <w:shd w:val="clear" w:color="000000" w:fill="FFFFFF"/>
            <w:noWrap/>
            <w:vAlign w:val="center"/>
            <w:hideMark/>
          </w:tcPr>
          <w:p w14:paraId="54AE71C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417" w:type="dxa"/>
            <w:shd w:val="clear" w:color="000000" w:fill="FFFFFF"/>
          </w:tcPr>
          <w:p w14:paraId="434F0DB2" w14:textId="77777777" w:rsidR="00D67630" w:rsidRDefault="00D67630">
            <w:r w:rsidRPr="005D15DB">
              <w:t>UNIDADE</w:t>
            </w:r>
          </w:p>
        </w:tc>
        <w:tc>
          <w:tcPr>
            <w:tcW w:w="1843" w:type="dxa"/>
            <w:shd w:val="clear" w:color="000000" w:fill="FFFFFF"/>
            <w:noWrap/>
            <w:vAlign w:val="center"/>
            <w:hideMark/>
          </w:tcPr>
          <w:p w14:paraId="4ACD46E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417" w:type="dxa"/>
            <w:shd w:val="clear" w:color="000000" w:fill="FFFFFF"/>
            <w:noWrap/>
            <w:vAlign w:val="center"/>
            <w:hideMark/>
          </w:tcPr>
          <w:p w14:paraId="40269CB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24579956" w14:textId="77777777" w:rsidR="00D67630" w:rsidRPr="00A53823" w:rsidRDefault="00D67630" w:rsidP="00466B17">
            <w:pPr>
              <w:jc w:val="both"/>
              <w:rPr>
                <w:rFonts w:ascii="Times New Roman" w:hAnsi="Times New Roman" w:cs="Times New Roman"/>
                <w:sz w:val="24"/>
                <w:szCs w:val="24"/>
              </w:rPr>
            </w:pPr>
          </w:p>
        </w:tc>
      </w:tr>
      <w:tr w:rsidR="00D67630" w:rsidRPr="00A53823" w14:paraId="2E44B668" w14:textId="77777777" w:rsidTr="00D67630">
        <w:trPr>
          <w:trHeight w:val="285"/>
        </w:trPr>
        <w:tc>
          <w:tcPr>
            <w:tcW w:w="781" w:type="dxa"/>
            <w:noWrap/>
            <w:vAlign w:val="center"/>
            <w:hideMark/>
          </w:tcPr>
          <w:p w14:paraId="1F45578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62" w:type="dxa"/>
            <w:shd w:val="clear" w:color="000000" w:fill="FFFFFF"/>
            <w:noWrap/>
            <w:vAlign w:val="center"/>
            <w:hideMark/>
          </w:tcPr>
          <w:p w14:paraId="423C5B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2819" w:type="dxa"/>
            <w:shd w:val="clear" w:color="000000" w:fill="FFFFFF"/>
            <w:noWrap/>
            <w:vAlign w:val="center"/>
            <w:hideMark/>
          </w:tcPr>
          <w:p w14:paraId="20825B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417" w:type="dxa"/>
            <w:shd w:val="clear" w:color="000000" w:fill="FFFFFF"/>
          </w:tcPr>
          <w:p w14:paraId="43EF1160" w14:textId="77777777" w:rsidR="00D67630" w:rsidRDefault="00D67630">
            <w:r w:rsidRPr="005D15DB">
              <w:t>UNIDADE</w:t>
            </w:r>
          </w:p>
        </w:tc>
        <w:tc>
          <w:tcPr>
            <w:tcW w:w="1843" w:type="dxa"/>
            <w:shd w:val="clear" w:color="000000" w:fill="FFFFFF"/>
            <w:noWrap/>
            <w:vAlign w:val="center"/>
            <w:hideMark/>
          </w:tcPr>
          <w:p w14:paraId="457A6A8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417" w:type="dxa"/>
            <w:shd w:val="clear" w:color="000000" w:fill="FFFFFF"/>
            <w:noWrap/>
            <w:vAlign w:val="center"/>
            <w:hideMark/>
          </w:tcPr>
          <w:p w14:paraId="045601B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418" w:type="dxa"/>
            <w:shd w:val="clear" w:color="000000" w:fill="FFFFFF"/>
            <w:noWrap/>
            <w:vAlign w:val="center"/>
          </w:tcPr>
          <w:p w14:paraId="728D355A" w14:textId="77777777" w:rsidR="00D67630" w:rsidRPr="00A53823" w:rsidRDefault="00D67630" w:rsidP="00466B17">
            <w:pPr>
              <w:jc w:val="both"/>
              <w:rPr>
                <w:rFonts w:ascii="Times New Roman" w:hAnsi="Times New Roman" w:cs="Times New Roman"/>
                <w:sz w:val="24"/>
                <w:szCs w:val="24"/>
              </w:rPr>
            </w:pPr>
          </w:p>
        </w:tc>
      </w:tr>
      <w:tr w:rsidR="00D67630" w:rsidRPr="00A53823" w14:paraId="21C05977" w14:textId="77777777" w:rsidTr="00D67630">
        <w:trPr>
          <w:trHeight w:val="285"/>
        </w:trPr>
        <w:tc>
          <w:tcPr>
            <w:tcW w:w="781" w:type="dxa"/>
            <w:noWrap/>
            <w:vAlign w:val="center"/>
            <w:hideMark/>
          </w:tcPr>
          <w:p w14:paraId="1D167F3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2" w:type="dxa"/>
            <w:shd w:val="clear" w:color="000000" w:fill="FFFFFF"/>
            <w:noWrap/>
            <w:vAlign w:val="center"/>
            <w:hideMark/>
          </w:tcPr>
          <w:p w14:paraId="031BF74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2819" w:type="dxa"/>
            <w:shd w:val="clear" w:color="000000" w:fill="FFFFFF"/>
            <w:noWrap/>
            <w:vAlign w:val="center"/>
            <w:hideMark/>
          </w:tcPr>
          <w:p w14:paraId="62E9B6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417" w:type="dxa"/>
            <w:shd w:val="clear" w:color="000000" w:fill="FFFFFF"/>
          </w:tcPr>
          <w:p w14:paraId="3B1310C7" w14:textId="77777777" w:rsidR="00D67630" w:rsidRDefault="00D67630">
            <w:r w:rsidRPr="005D15DB">
              <w:t>UNIDADE</w:t>
            </w:r>
          </w:p>
        </w:tc>
        <w:tc>
          <w:tcPr>
            <w:tcW w:w="1843" w:type="dxa"/>
            <w:shd w:val="clear" w:color="000000" w:fill="FFFFFF"/>
            <w:noWrap/>
            <w:vAlign w:val="center"/>
            <w:hideMark/>
          </w:tcPr>
          <w:p w14:paraId="657776A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33101F7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0C93EB8E" w14:textId="77777777" w:rsidR="00D67630" w:rsidRPr="00A53823" w:rsidRDefault="00D67630" w:rsidP="00466B17">
            <w:pPr>
              <w:jc w:val="both"/>
              <w:rPr>
                <w:rFonts w:ascii="Times New Roman" w:hAnsi="Times New Roman" w:cs="Times New Roman"/>
                <w:sz w:val="24"/>
                <w:szCs w:val="24"/>
              </w:rPr>
            </w:pPr>
          </w:p>
        </w:tc>
      </w:tr>
      <w:tr w:rsidR="00D67630" w:rsidRPr="00A53823" w14:paraId="390FFD16" w14:textId="77777777" w:rsidTr="00D67630">
        <w:trPr>
          <w:trHeight w:val="285"/>
        </w:trPr>
        <w:tc>
          <w:tcPr>
            <w:tcW w:w="781" w:type="dxa"/>
            <w:noWrap/>
            <w:vAlign w:val="center"/>
            <w:hideMark/>
          </w:tcPr>
          <w:p w14:paraId="6B34EA8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2" w:type="dxa"/>
            <w:shd w:val="clear" w:color="000000" w:fill="FFFFFF"/>
            <w:noWrap/>
            <w:vAlign w:val="center"/>
            <w:hideMark/>
          </w:tcPr>
          <w:p w14:paraId="6815C44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2819" w:type="dxa"/>
            <w:shd w:val="clear" w:color="000000" w:fill="FFFFFF"/>
            <w:noWrap/>
            <w:vAlign w:val="center"/>
            <w:hideMark/>
          </w:tcPr>
          <w:p w14:paraId="2618FC5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417" w:type="dxa"/>
            <w:shd w:val="clear" w:color="000000" w:fill="FFFFFF"/>
          </w:tcPr>
          <w:p w14:paraId="27966AAE" w14:textId="77777777" w:rsidR="00D67630" w:rsidRDefault="00D67630">
            <w:r w:rsidRPr="005D15DB">
              <w:t>UNIDADE</w:t>
            </w:r>
          </w:p>
        </w:tc>
        <w:tc>
          <w:tcPr>
            <w:tcW w:w="1843" w:type="dxa"/>
            <w:shd w:val="clear" w:color="000000" w:fill="FFFFFF"/>
            <w:noWrap/>
            <w:vAlign w:val="center"/>
            <w:hideMark/>
          </w:tcPr>
          <w:p w14:paraId="5087687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417" w:type="dxa"/>
            <w:shd w:val="clear" w:color="000000" w:fill="FFFFFF"/>
            <w:noWrap/>
            <w:vAlign w:val="center"/>
            <w:hideMark/>
          </w:tcPr>
          <w:p w14:paraId="75BF22C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418" w:type="dxa"/>
            <w:shd w:val="clear" w:color="000000" w:fill="FFFFFF"/>
            <w:noWrap/>
            <w:vAlign w:val="center"/>
          </w:tcPr>
          <w:p w14:paraId="40A5F0B4" w14:textId="77777777" w:rsidR="00D67630" w:rsidRPr="00A53823" w:rsidRDefault="00D67630" w:rsidP="00466B17">
            <w:pPr>
              <w:jc w:val="both"/>
              <w:rPr>
                <w:rFonts w:ascii="Times New Roman" w:hAnsi="Times New Roman" w:cs="Times New Roman"/>
                <w:sz w:val="24"/>
                <w:szCs w:val="24"/>
              </w:rPr>
            </w:pPr>
          </w:p>
        </w:tc>
      </w:tr>
      <w:tr w:rsidR="00D67630" w:rsidRPr="00A53823" w14:paraId="4A9AD8FA" w14:textId="77777777" w:rsidTr="00D67630">
        <w:trPr>
          <w:trHeight w:val="285"/>
        </w:trPr>
        <w:tc>
          <w:tcPr>
            <w:tcW w:w="781" w:type="dxa"/>
            <w:noWrap/>
            <w:vAlign w:val="center"/>
            <w:hideMark/>
          </w:tcPr>
          <w:p w14:paraId="356D0AB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2" w:type="dxa"/>
            <w:shd w:val="clear" w:color="000000" w:fill="FFFFFF"/>
            <w:noWrap/>
            <w:vAlign w:val="center"/>
            <w:hideMark/>
          </w:tcPr>
          <w:p w14:paraId="3340BA2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2819" w:type="dxa"/>
            <w:shd w:val="clear" w:color="000000" w:fill="FFFFFF"/>
            <w:noWrap/>
            <w:vAlign w:val="center"/>
            <w:hideMark/>
          </w:tcPr>
          <w:p w14:paraId="5532B32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417" w:type="dxa"/>
            <w:shd w:val="clear" w:color="000000" w:fill="FFFFFF"/>
          </w:tcPr>
          <w:p w14:paraId="150EB29C" w14:textId="77777777" w:rsidR="00D67630" w:rsidRDefault="00D67630">
            <w:r w:rsidRPr="005D15DB">
              <w:t>UNIDADE</w:t>
            </w:r>
          </w:p>
        </w:tc>
        <w:tc>
          <w:tcPr>
            <w:tcW w:w="1843" w:type="dxa"/>
            <w:shd w:val="clear" w:color="000000" w:fill="FFFFFF"/>
            <w:noWrap/>
            <w:vAlign w:val="center"/>
            <w:hideMark/>
          </w:tcPr>
          <w:p w14:paraId="6FE6D84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417" w:type="dxa"/>
            <w:shd w:val="clear" w:color="000000" w:fill="FFFFFF"/>
            <w:noWrap/>
            <w:vAlign w:val="center"/>
            <w:hideMark/>
          </w:tcPr>
          <w:p w14:paraId="0604BC5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7EBA429F" w14:textId="77777777" w:rsidR="00D67630" w:rsidRPr="00A53823" w:rsidRDefault="00D67630" w:rsidP="00466B17">
            <w:pPr>
              <w:jc w:val="both"/>
              <w:rPr>
                <w:rFonts w:ascii="Times New Roman" w:hAnsi="Times New Roman" w:cs="Times New Roman"/>
                <w:sz w:val="24"/>
                <w:szCs w:val="24"/>
              </w:rPr>
            </w:pPr>
          </w:p>
        </w:tc>
      </w:tr>
      <w:tr w:rsidR="00D67630" w:rsidRPr="00A53823" w14:paraId="0E8AC2A3" w14:textId="77777777" w:rsidTr="00D67630">
        <w:trPr>
          <w:trHeight w:val="285"/>
        </w:trPr>
        <w:tc>
          <w:tcPr>
            <w:tcW w:w="781" w:type="dxa"/>
            <w:noWrap/>
            <w:vAlign w:val="center"/>
            <w:hideMark/>
          </w:tcPr>
          <w:p w14:paraId="3182DB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2" w:type="dxa"/>
            <w:shd w:val="clear" w:color="000000" w:fill="FFFFFF"/>
            <w:noWrap/>
            <w:vAlign w:val="center"/>
            <w:hideMark/>
          </w:tcPr>
          <w:p w14:paraId="042D2C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2819" w:type="dxa"/>
            <w:shd w:val="clear" w:color="000000" w:fill="FFFFFF"/>
            <w:noWrap/>
            <w:vAlign w:val="center"/>
            <w:hideMark/>
          </w:tcPr>
          <w:p w14:paraId="54101B0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417" w:type="dxa"/>
            <w:shd w:val="clear" w:color="000000" w:fill="FFFFFF"/>
          </w:tcPr>
          <w:p w14:paraId="08E92200" w14:textId="77777777" w:rsidR="00D67630" w:rsidRDefault="00D67630">
            <w:r w:rsidRPr="005D15DB">
              <w:t>UNIDADE</w:t>
            </w:r>
          </w:p>
        </w:tc>
        <w:tc>
          <w:tcPr>
            <w:tcW w:w="1843" w:type="dxa"/>
            <w:shd w:val="clear" w:color="000000" w:fill="FFFFFF"/>
            <w:noWrap/>
            <w:vAlign w:val="center"/>
            <w:hideMark/>
          </w:tcPr>
          <w:p w14:paraId="72CA20A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417" w:type="dxa"/>
            <w:shd w:val="clear" w:color="000000" w:fill="FFFFFF"/>
            <w:noWrap/>
            <w:vAlign w:val="center"/>
            <w:hideMark/>
          </w:tcPr>
          <w:p w14:paraId="4F53B1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58DC17D2" w14:textId="77777777" w:rsidR="00D67630" w:rsidRPr="00A53823" w:rsidRDefault="00D67630" w:rsidP="00466B17">
            <w:pPr>
              <w:jc w:val="both"/>
              <w:rPr>
                <w:rFonts w:ascii="Times New Roman" w:hAnsi="Times New Roman" w:cs="Times New Roman"/>
                <w:sz w:val="24"/>
                <w:szCs w:val="24"/>
              </w:rPr>
            </w:pPr>
          </w:p>
        </w:tc>
      </w:tr>
      <w:tr w:rsidR="00D67630" w:rsidRPr="00A53823" w14:paraId="14F41E3C" w14:textId="77777777" w:rsidTr="00D67630">
        <w:trPr>
          <w:trHeight w:val="285"/>
        </w:trPr>
        <w:tc>
          <w:tcPr>
            <w:tcW w:w="781" w:type="dxa"/>
            <w:noWrap/>
            <w:vAlign w:val="center"/>
            <w:hideMark/>
          </w:tcPr>
          <w:p w14:paraId="7C59978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2" w:type="dxa"/>
            <w:shd w:val="clear" w:color="000000" w:fill="FFFFFF"/>
            <w:noWrap/>
            <w:vAlign w:val="center"/>
            <w:hideMark/>
          </w:tcPr>
          <w:p w14:paraId="14178F6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2819" w:type="dxa"/>
            <w:shd w:val="clear" w:color="000000" w:fill="FFFFFF"/>
            <w:noWrap/>
            <w:vAlign w:val="center"/>
            <w:hideMark/>
          </w:tcPr>
          <w:p w14:paraId="66E54F7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417" w:type="dxa"/>
            <w:shd w:val="clear" w:color="000000" w:fill="FFFFFF"/>
          </w:tcPr>
          <w:p w14:paraId="0625608B" w14:textId="77777777" w:rsidR="00D67630" w:rsidRDefault="00D67630">
            <w:r w:rsidRPr="005D15DB">
              <w:t>UNIDADE</w:t>
            </w:r>
          </w:p>
        </w:tc>
        <w:tc>
          <w:tcPr>
            <w:tcW w:w="1843" w:type="dxa"/>
            <w:shd w:val="clear" w:color="000000" w:fill="FFFFFF"/>
            <w:noWrap/>
            <w:vAlign w:val="center"/>
            <w:hideMark/>
          </w:tcPr>
          <w:p w14:paraId="62F57AB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7E712CC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418" w:type="dxa"/>
            <w:shd w:val="clear" w:color="000000" w:fill="FFFFFF"/>
            <w:noWrap/>
            <w:vAlign w:val="center"/>
          </w:tcPr>
          <w:p w14:paraId="56D06D0B" w14:textId="77777777" w:rsidR="00D67630" w:rsidRPr="00A53823" w:rsidRDefault="00D67630" w:rsidP="00466B17">
            <w:pPr>
              <w:jc w:val="both"/>
              <w:rPr>
                <w:rFonts w:ascii="Times New Roman" w:hAnsi="Times New Roman" w:cs="Times New Roman"/>
                <w:sz w:val="24"/>
                <w:szCs w:val="24"/>
              </w:rPr>
            </w:pPr>
          </w:p>
        </w:tc>
      </w:tr>
      <w:tr w:rsidR="00D67630" w:rsidRPr="00A53823" w14:paraId="3F6FD75C" w14:textId="77777777" w:rsidTr="00D67630">
        <w:trPr>
          <w:trHeight w:val="285"/>
        </w:trPr>
        <w:tc>
          <w:tcPr>
            <w:tcW w:w="781" w:type="dxa"/>
            <w:noWrap/>
            <w:vAlign w:val="center"/>
            <w:hideMark/>
          </w:tcPr>
          <w:p w14:paraId="7438921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2" w:type="dxa"/>
            <w:shd w:val="clear" w:color="000000" w:fill="FFFFFF"/>
            <w:noWrap/>
            <w:vAlign w:val="center"/>
            <w:hideMark/>
          </w:tcPr>
          <w:p w14:paraId="3949D30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2819" w:type="dxa"/>
            <w:shd w:val="clear" w:color="000000" w:fill="FFFFFF"/>
            <w:noWrap/>
            <w:vAlign w:val="center"/>
            <w:hideMark/>
          </w:tcPr>
          <w:p w14:paraId="603176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417" w:type="dxa"/>
            <w:shd w:val="clear" w:color="000000" w:fill="FFFFFF"/>
          </w:tcPr>
          <w:p w14:paraId="649A21D8" w14:textId="77777777" w:rsidR="00D67630" w:rsidRDefault="00D67630">
            <w:r w:rsidRPr="005D15DB">
              <w:t>UNIDADE</w:t>
            </w:r>
          </w:p>
        </w:tc>
        <w:tc>
          <w:tcPr>
            <w:tcW w:w="1843" w:type="dxa"/>
            <w:shd w:val="clear" w:color="000000" w:fill="FFFFFF"/>
            <w:noWrap/>
            <w:vAlign w:val="center"/>
            <w:hideMark/>
          </w:tcPr>
          <w:p w14:paraId="0811564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1C27B07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418" w:type="dxa"/>
            <w:shd w:val="clear" w:color="000000" w:fill="FFFFFF"/>
            <w:noWrap/>
            <w:vAlign w:val="center"/>
          </w:tcPr>
          <w:p w14:paraId="39A9BACB" w14:textId="77777777" w:rsidR="00D67630" w:rsidRPr="00A53823" w:rsidRDefault="00D67630" w:rsidP="00466B17">
            <w:pPr>
              <w:jc w:val="both"/>
              <w:rPr>
                <w:rFonts w:ascii="Times New Roman" w:hAnsi="Times New Roman" w:cs="Times New Roman"/>
                <w:sz w:val="24"/>
                <w:szCs w:val="24"/>
              </w:rPr>
            </w:pPr>
          </w:p>
        </w:tc>
      </w:tr>
      <w:tr w:rsidR="00D67630" w:rsidRPr="00A53823" w14:paraId="055CF81D" w14:textId="77777777" w:rsidTr="00D67630">
        <w:trPr>
          <w:trHeight w:val="285"/>
        </w:trPr>
        <w:tc>
          <w:tcPr>
            <w:tcW w:w="781" w:type="dxa"/>
            <w:noWrap/>
            <w:vAlign w:val="center"/>
            <w:hideMark/>
          </w:tcPr>
          <w:p w14:paraId="40A5C78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2" w:type="dxa"/>
            <w:shd w:val="clear" w:color="000000" w:fill="FFFFFF"/>
            <w:noWrap/>
            <w:vAlign w:val="center"/>
            <w:hideMark/>
          </w:tcPr>
          <w:p w14:paraId="32E551F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2819" w:type="dxa"/>
            <w:shd w:val="clear" w:color="000000" w:fill="FFFFFF"/>
            <w:noWrap/>
            <w:vAlign w:val="center"/>
            <w:hideMark/>
          </w:tcPr>
          <w:p w14:paraId="2286B0E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417" w:type="dxa"/>
            <w:shd w:val="clear" w:color="000000" w:fill="FFFFFF"/>
          </w:tcPr>
          <w:p w14:paraId="243E240E" w14:textId="77777777" w:rsidR="00D67630" w:rsidRDefault="00D67630">
            <w:r w:rsidRPr="005D15DB">
              <w:t>UNIDADE</w:t>
            </w:r>
          </w:p>
        </w:tc>
        <w:tc>
          <w:tcPr>
            <w:tcW w:w="1843" w:type="dxa"/>
            <w:shd w:val="clear" w:color="000000" w:fill="FFFFFF"/>
            <w:noWrap/>
            <w:vAlign w:val="center"/>
            <w:hideMark/>
          </w:tcPr>
          <w:p w14:paraId="7EF9EA2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5498B56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418" w:type="dxa"/>
            <w:shd w:val="clear" w:color="000000" w:fill="FFFFFF"/>
            <w:noWrap/>
            <w:vAlign w:val="center"/>
          </w:tcPr>
          <w:p w14:paraId="01752018" w14:textId="77777777" w:rsidR="00D67630" w:rsidRPr="00A53823" w:rsidRDefault="00D67630" w:rsidP="00466B17">
            <w:pPr>
              <w:jc w:val="both"/>
              <w:rPr>
                <w:rFonts w:ascii="Times New Roman" w:hAnsi="Times New Roman" w:cs="Times New Roman"/>
                <w:sz w:val="24"/>
                <w:szCs w:val="24"/>
              </w:rPr>
            </w:pPr>
          </w:p>
        </w:tc>
      </w:tr>
      <w:tr w:rsidR="00D67630" w:rsidRPr="00A53823" w14:paraId="4DBA1A55" w14:textId="77777777" w:rsidTr="00D67630">
        <w:trPr>
          <w:trHeight w:val="285"/>
        </w:trPr>
        <w:tc>
          <w:tcPr>
            <w:tcW w:w="781" w:type="dxa"/>
            <w:noWrap/>
            <w:vAlign w:val="center"/>
            <w:hideMark/>
          </w:tcPr>
          <w:p w14:paraId="5AA7174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2" w:type="dxa"/>
            <w:shd w:val="clear" w:color="000000" w:fill="FFFFFF"/>
            <w:noWrap/>
            <w:vAlign w:val="center"/>
            <w:hideMark/>
          </w:tcPr>
          <w:p w14:paraId="5734BA3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2819" w:type="dxa"/>
            <w:shd w:val="clear" w:color="000000" w:fill="FFFFFF"/>
            <w:noWrap/>
            <w:vAlign w:val="center"/>
            <w:hideMark/>
          </w:tcPr>
          <w:p w14:paraId="1CD9C70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417" w:type="dxa"/>
            <w:shd w:val="clear" w:color="000000" w:fill="FFFFFF"/>
          </w:tcPr>
          <w:p w14:paraId="69B402BF" w14:textId="77777777" w:rsidR="00D67630" w:rsidRDefault="00D67630">
            <w:r w:rsidRPr="005D15DB">
              <w:t>UNIDADE</w:t>
            </w:r>
          </w:p>
        </w:tc>
        <w:tc>
          <w:tcPr>
            <w:tcW w:w="1843" w:type="dxa"/>
            <w:shd w:val="clear" w:color="000000" w:fill="FFFFFF"/>
            <w:noWrap/>
            <w:vAlign w:val="center"/>
            <w:hideMark/>
          </w:tcPr>
          <w:p w14:paraId="39DA389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03BB006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380C5F8B" w14:textId="77777777" w:rsidR="00D67630" w:rsidRPr="00A53823" w:rsidRDefault="00D67630" w:rsidP="00466B17">
            <w:pPr>
              <w:jc w:val="both"/>
              <w:rPr>
                <w:rFonts w:ascii="Times New Roman" w:hAnsi="Times New Roman" w:cs="Times New Roman"/>
                <w:sz w:val="24"/>
                <w:szCs w:val="24"/>
              </w:rPr>
            </w:pPr>
          </w:p>
        </w:tc>
      </w:tr>
      <w:tr w:rsidR="00D67630" w:rsidRPr="00A53823" w14:paraId="42589727" w14:textId="77777777" w:rsidTr="00D67630">
        <w:trPr>
          <w:trHeight w:val="285"/>
        </w:trPr>
        <w:tc>
          <w:tcPr>
            <w:tcW w:w="781" w:type="dxa"/>
            <w:noWrap/>
            <w:vAlign w:val="center"/>
            <w:hideMark/>
          </w:tcPr>
          <w:p w14:paraId="7791099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2" w:type="dxa"/>
            <w:shd w:val="clear" w:color="000000" w:fill="FFFFFF"/>
            <w:noWrap/>
            <w:vAlign w:val="center"/>
            <w:hideMark/>
          </w:tcPr>
          <w:p w14:paraId="122ACAF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2819" w:type="dxa"/>
            <w:shd w:val="clear" w:color="000000" w:fill="FFFFFF"/>
            <w:noWrap/>
            <w:vAlign w:val="center"/>
            <w:hideMark/>
          </w:tcPr>
          <w:p w14:paraId="0EB9342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417" w:type="dxa"/>
            <w:shd w:val="clear" w:color="000000" w:fill="FFFFFF"/>
          </w:tcPr>
          <w:p w14:paraId="7213A95E" w14:textId="77777777" w:rsidR="00D67630" w:rsidRDefault="00D67630">
            <w:r w:rsidRPr="005D15DB">
              <w:t>UNIDADE</w:t>
            </w:r>
          </w:p>
        </w:tc>
        <w:tc>
          <w:tcPr>
            <w:tcW w:w="1843" w:type="dxa"/>
            <w:shd w:val="clear" w:color="000000" w:fill="FFFFFF"/>
            <w:noWrap/>
            <w:vAlign w:val="center"/>
            <w:hideMark/>
          </w:tcPr>
          <w:p w14:paraId="7755611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217BEAB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29E7F2C1" w14:textId="77777777" w:rsidR="00D67630" w:rsidRPr="00A53823" w:rsidRDefault="00D67630" w:rsidP="00466B17">
            <w:pPr>
              <w:jc w:val="both"/>
              <w:rPr>
                <w:rFonts w:ascii="Times New Roman" w:hAnsi="Times New Roman" w:cs="Times New Roman"/>
                <w:sz w:val="24"/>
                <w:szCs w:val="24"/>
              </w:rPr>
            </w:pPr>
          </w:p>
        </w:tc>
      </w:tr>
      <w:tr w:rsidR="00D67630" w:rsidRPr="00A53823" w14:paraId="33FE2DDF" w14:textId="77777777" w:rsidTr="00D67630">
        <w:trPr>
          <w:trHeight w:val="285"/>
        </w:trPr>
        <w:tc>
          <w:tcPr>
            <w:tcW w:w="781" w:type="dxa"/>
            <w:noWrap/>
            <w:vAlign w:val="center"/>
            <w:hideMark/>
          </w:tcPr>
          <w:p w14:paraId="5BAB801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2" w:type="dxa"/>
            <w:shd w:val="clear" w:color="000000" w:fill="FFFFFF"/>
            <w:noWrap/>
            <w:vAlign w:val="center"/>
            <w:hideMark/>
          </w:tcPr>
          <w:p w14:paraId="5D5EEDA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2819" w:type="dxa"/>
            <w:shd w:val="clear" w:color="000000" w:fill="FFFFFF"/>
            <w:noWrap/>
            <w:vAlign w:val="center"/>
            <w:hideMark/>
          </w:tcPr>
          <w:p w14:paraId="1DCF984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417" w:type="dxa"/>
            <w:shd w:val="clear" w:color="000000" w:fill="FFFFFF"/>
          </w:tcPr>
          <w:p w14:paraId="4010A9C4" w14:textId="77777777" w:rsidR="00D67630" w:rsidRDefault="00D67630">
            <w:r w:rsidRPr="005D15DB">
              <w:t>UNIDADE</w:t>
            </w:r>
          </w:p>
        </w:tc>
        <w:tc>
          <w:tcPr>
            <w:tcW w:w="1843" w:type="dxa"/>
            <w:shd w:val="clear" w:color="000000" w:fill="FFFFFF"/>
            <w:noWrap/>
            <w:vAlign w:val="center"/>
            <w:hideMark/>
          </w:tcPr>
          <w:p w14:paraId="5A4D87D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417" w:type="dxa"/>
            <w:shd w:val="clear" w:color="000000" w:fill="FFFFFF"/>
            <w:noWrap/>
            <w:vAlign w:val="center"/>
            <w:hideMark/>
          </w:tcPr>
          <w:p w14:paraId="6B6203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418" w:type="dxa"/>
            <w:shd w:val="clear" w:color="000000" w:fill="FFFFFF"/>
            <w:noWrap/>
            <w:vAlign w:val="center"/>
          </w:tcPr>
          <w:p w14:paraId="2A3E52E0" w14:textId="77777777" w:rsidR="00D67630" w:rsidRPr="00A53823" w:rsidRDefault="00D67630" w:rsidP="00466B17">
            <w:pPr>
              <w:jc w:val="both"/>
              <w:rPr>
                <w:rFonts w:ascii="Times New Roman" w:hAnsi="Times New Roman" w:cs="Times New Roman"/>
                <w:sz w:val="24"/>
                <w:szCs w:val="24"/>
              </w:rPr>
            </w:pPr>
          </w:p>
        </w:tc>
      </w:tr>
      <w:tr w:rsidR="00D67630" w:rsidRPr="00A53823" w14:paraId="735FABD3" w14:textId="77777777" w:rsidTr="00D67630">
        <w:trPr>
          <w:trHeight w:val="285"/>
        </w:trPr>
        <w:tc>
          <w:tcPr>
            <w:tcW w:w="781" w:type="dxa"/>
            <w:noWrap/>
            <w:vAlign w:val="center"/>
            <w:hideMark/>
          </w:tcPr>
          <w:p w14:paraId="39329D5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2" w:type="dxa"/>
            <w:shd w:val="clear" w:color="000000" w:fill="FFFFFF"/>
            <w:noWrap/>
            <w:vAlign w:val="center"/>
            <w:hideMark/>
          </w:tcPr>
          <w:p w14:paraId="65CA66C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2819" w:type="dxa"/>
            <w:shd w:val="clear" w:color="000000" w:fill="FFFFFF"/>
            <w:noWrap/>
            <w:vAlign w:val="center"/>
            <w:hideMark/>
          </w:tcPr>
          <w:p w14:paraId="20D589C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ANTI-HTLV-1 + HTLV-2</w:t>
            </w:r>
          </w:p>
        </w:tc>
        <w:tc>
          <w:tcPr>
            <w:tcW w:w="1417" w:type="dxa"/>
            <w:shd w:val="clear" w:color="000000" w:fill="FFFFFF"/>
          </w:tcPr>
          <w:p w14:paraId="3B146F70" w14:textId="77777777" w:rsidR="00D67630" w:rsidRDefault="00D67630">
            <w:r w:rsidRPr="005D15DB">
              <w:lastRenderedPageBreak/>
              <w:t>UNIDADE</w:t>
            </w:r>
          </w:p>
        </w:tc>
        <w:tc>
          <w:tcPr>
            <w:tcW w:w="1843" w:type="dxa"/>
            <w:shd w:val="clear" w:color="000000" w:fill="FFFFFF"/>
            <w:noWrap/>
            <w:vAlign w:val="center"/>
            <w:hideMark/>
          </w:tcPr>
          <w:p w14:paraId="1A04001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417" w:type="dxa"/>
            <w:shd w:val="clear" w:color="000000" w:fill="FFFFFF"/>
            <w:noWrap/>
            <w:vAlign w:val="center"/>
            <w:hideMark/>
          </w:tcPr>
          <w:p w14:paraId="26845B7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3EB65174" w14:textId="77777777" w:rsidR="00D67630" w:rsidRPr="00A53823" w:rsidRDefault="00D67630" w:rsidP="00466B17">
            <w:pPr>
              <w:jc w:val="both"/>
              <w:rPr>
                <w:rFonts w:ascii="Times New Roman" w:hAnsi="Times New Roman" w:cs="Times New Roman"/>
                <w:sz w:val="24"/>
                <w:szCs w:val="24"/>
              </w:rPr>
            </w:pPr>
          </w:p>
        </w:tc>
      </w:tr>
      <w:tr w:rsidR="00D67630" w:rsidRPr="00A53823" w14:paraId="75D4EE98" w14:textId="77777777" w:rsidTr="00D67630">
        <w:trPr>
          <w:trHeight w:val="285"/>
        </w:trPr>
        <w:tc>
          <w:tcPr>
            <w:tcW w:w="781" w:type="dxa"/>
            <w:noWrap/>
            <w:vAlign w:val="center"/>
            <w:hideMark/>
          </w:tcPr>
          <w:p w14:paraId="384FB1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111</w:t>
            </w:r>
          </w:p>
        </w:tc>
        <w:tc>
          <w:tcPr>
            <w:tcW w:w="1362" w:type="dxa"/>
            <w:shd w:val="clear" w:color="000000" w:fill="FFFFFF"/>
            <w:noWrap/>
            <w:vAlign w:val="center"/>
            <w:hideMark/>
          </w:tcPr>
          <w:p w14:paraId="646A40C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2819" w:type="dxa"/>
            <w:shd w:val="clear" w:color="000000" w:fill="FFFFFF"/>
            <w:noWrap/>
            <w:vAlign w:val="center"/>
            <w:hideMark/>
          </w:tcPr>
          <w:p w14:paraId="5B44883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417" w:type="dxa"/>
            <w:shd w:val="clear" w:color="000000" w:fill="FFFFFF"/>
          </w:tcPr>
          <w:p w14:paraId="6F2A38A3" w14:textId="77777777" w:rsidR="00D67630" w:rsidRDefault="00D67630">
            <w:r w:rsidRPr="00DD4260">
              <w:t>UNIDADE</w:t>
            </w:r>
          </w:p>
        </w:tc>
        <w:tc>
          <w:tcPr>
            <w:tcW w:w="1843" w:type="dxa"/>
            <w:shd w:val="clear" w:color="000000" w:fill="FFFFFF"/>
            <w:noWrap/>
            <w:vAlign w:val="center"/>
            <w:hideMark/>
          </w:tcPr>
          <w:p w14:paraId="41CBA7D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417" w:type="dxa"/>
            <w:shd w:val="clear" w:color="000000" w:fill="FFFFFF"/>
            <w:noWrap/>
            <w:vAlign w:val="center"/>
            <w:hideMark/>
          </w:tcPr>
          <w:p w14:paraId="3CF1FEA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2AC22A13" w14:textId="77777777" w:rsidR="00D67630" w:rsidRPr="00A53823" w:rsidRDefault="00D67630" w:rsidP="00466B17">
            <w:pPr>
              <w:jc w:val="both"/>
              <w:rPr>
                <w:rFonts w:ascii="Times New Roman" w:hAnsi="Times New Roman" w:cs="Times New Roman"/>
                <w:sz w:val="24"/>
                <w:szCs w:val="24"/>
              </w:rPr>
            </w:pPr>
          </w:p>
        </w:tc>
      </w:tr>
      <w:tr w:rsidR="00D67630" w:rsidRPr="00A53823" w14:paraId="01C56480" w14:textId="77777777" w:rsidTr="00D67630">
        <w:trPr>
          <w:trHeight w:val="285"/>
        </w:trPr>
        <w:tc>
          <w:tcPr>
            <w:tcW w:w="781" w:type="dxa"/>
            <w:noWrap/>
            <w:vAlign w:val="center"/>
            <w:hideMark/>
          </w:tcPr>
          <w:p w14:paraId="04D2394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2" w:type="dxa"/>
            <w:shd w:val="clear" w:color="000000" w:fill="FFFFFF"/>
            <w:noWrap/>
            <w:vAlign w:val="center"/>
            <w:hideMark/>
          </w:tcPr>
          <w:p w14:paraId="0FED110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2819" w:type="dxa"/>
            <w:shd w:val="clear" w:color="000000" w:fill="FFFFFF"/>
            <w:noWrap/>
            <w:vAlign w:val="center"/>
            <w:hideMark/>
          </w:tcPr>
          <w:p w14:paraId="14B2C2B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417" w:type="dxa"/>
            <w:shd w:val="clear" w:color="000000" w:fill="FFFFFF"/>
          </w:tcPr>
          <w:p w14:paraId="28E3938F" w14:textId="77777777" w:rsidR="00D67630" w:rsidRDefault="00D67630">
            <w:r w:rsidRPr="00DD4260">
              <w:t>UNIDADE</w:t>
            </w:r>
          </w:p>
        </w:tc>
        <w:tc>
          <w:tcPr>
            <w:tcW w:w="1843" w:type="dxa"/>
            <w:shd w:val="clear" w:color="000000" w:fill="FFFFFF"/>
            <w:noWrap/>
            <w:vAlign w:val="center"/>
            <w:hideMark/>
          </w:tcPr>
          <w:p w14:paraId="3DA0A29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417" w:type="dxa"/>
            <w:shd w:val="clear" w:color="000000" w:fill="FFFFFF"/>
            <w:noWrap/>
            <w:vAlign w:val="center"/>
            <w:hideMark/>
          </w:tcPr>
          <w:p w14:paraId="5689C22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7DE97F4B" w14:textId="77777777" w:rsidR="00D67630" w:rsidRPr="00A53823" w:rsidRDefault="00D67630" w:rsidP="00466B17">
            <w:pPr>
              <w:jc w:val="both"/>
              <w:rPr>
                <w:rFonts w:ascii="Times New Roman" w:hAnsi="Times New Roman" w:cs="Times New Roman"/>
                <w:sz w:val="24"/>
                <w:szCs w:val="24"/>
              </w:rPr>
            </w:pPr>
          </w:p>
        </w:tc>
      </w:tr>
      <w:tr w:rsidR="00D67630" w:rsidRPr="00A53823" w14:paraId="7F49BDE7" w14:textId="77777777" w:rsidTr="00D67630">
        <w:trPr>
          <w:trHeight w:val="285"/>
        </w:trPr>
        <w:tc>
          <w:tcPr>
            <w:tcW w:w="781" w:type="dxa"/>
            <w:noWrap/>
            <w:vAlign w:val="center"/>
            <w:hideMark/>
          </w:tcPr>
          <w:p w14:paraId="0CAD26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2" w:type="dxa"/>
            <w:shd w:val="clear" w:color="000000" w:fill="FFFFFF"/>
            <w:noWrap/>
            <w:vAlign w:val="center"/>
            <w:hideMark/>
          </w:tcPr>
          <w:p w14:paraId="69AC642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2819" w:type="dxa"/>
            <w:shd w:val="clear" w:color="000000" w:fill="FFFFFF"/>
            <w:noWrap/>
            <w:vAlign w:val="center"/>
            <w:hideMark/>
          </w:tcPr>
          <w:p w14:paraId="158A61A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417" w:type="dxa"/>
            <w:shd w:val="clear" w:color="000000" w:fill="FFFFFF"/>
          </w:tcPr>
          <w:p w14:paraId="78D22BFF" w14:textId="77777777" w:rsidR="00D67630" w:rsidRDefault="00D67630">
            <w:r w:rsidRPr="00DD4260">
              <w:t>UNIDADE</w:t>
            </w:r>
          </w:p>
        </w:tc>
        <w:tc>
          <w:tcPr>
            <w:tcW w:w="1843" w:type="dxa"/>
            <w:shd w:val="clear" w:color="000000" w:fill="FFFFFF"/>
            <w:noWrap/>
            <w:vAlign w:val="center"/>
            <w:hideMark/>
          </w:tcPr>
          <w:p w14:paraId="31EEC30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2FBCEB3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418" w:type="dxa"/>
            <w:shd w:val="clear" w:color="000000" w:fill="FFFFFF"/>
            <w:noWrap/>
            <w:vAlign w:val="center"/>
          </w:tcPr>
          <w:p w14:paraId="7D995B1F" w14:textId="77777777" w:rsidR="00D67630" w:rsidRPr="00A53823" w:rsidRDefault="00D67630" w:rsidP="00466B17">
            <w:pPr>
              <w:jc w:val="both"/>
              <w:rPr>
                <w:rFonts w:ascii="Times New Roman" w:hAnsi="Times New Roman" w:cs="Times New Roman"/>
                <w:sz w:val="24"/>
                <w:szCs w:val="24"/>
              </w:rPr>
            </w:pPr>
          </w:p>
        </w:tc>
      </w:tr>
      <w:tr w:rsidR="00D67630" w:rsidRPr="00A53823" w14:paraId="15E632DF" w14:textId="77777777" w:rsidTr="00D67630">
        <w:trPr>
          <w:trHeight w:val="285"/>
        </w:trPr>
        <w:tc>
          <w:tcPr>
            <w:tcW w:w="781" w:type="dxa"/>
            <w:noWrap/>
            <w:vAlign w:val="center"/>
            <w:hideMark/>
          </w:tcPr>
          <w:p w14:paraId="4B073AA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2" w:type="dxa"/>
            <w:shd w:val="clear" w:color="000000" w:fill="FFFFFF"/>
            <w:noWrap/>
            <w:vAlign w:val="center"/>
            <w:hideMark/>
          </w:tcPr>
          <w:p w14:paraId="6F6317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2819" w:type="dxa"/>
            <w:shd w:val="clear" w:color="000000" w:fill="FFFFFF"/>
            <w:noWrap/>
            <w:vAlign w:val="center"/>
            <w:hideMark/>
          </w:tcPr>
          <w:p w14:paraId="47887D3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417" w:type="dxa"/>
            <w:shd w:val="clear" w:color="000000" w:fill="FFFFFF"/>
          </w:tcPr>
          <w:p w14:paraId="5A393F70" w14:textId="77777777" w:rsidR="00D67630" w:rsidRDefault="00D67630">
            <w:r w:rsidRPr="00DD4260">
              <w:t>UNIDADE</w:t>
            </w:r>
          </w:p>
        </w:tc>
        <w:tc>
          <w:tcPr>
            <w:tcW w:w="1843" w:type="dxa"/>
            <w:shd w:val="clear" w:color="000000" w:fill="FFFFFF"/>
            <w:noWrap/>
            <w:vAlign w:val="center"/>
            <w:hideMark/>
          </w:tcPr>
          <w:p w14:paraId="614380F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75B7059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418" w:type="dxa"/>
            <w:shd w:val="clear" w:color="000000" w:fill="FFFFFF"/>
            <w:noWrap/>
            <w:vAlign w:val="center"/>
          </w:tcPr>
          <w:p w14:paraId="095ED38B" w14:textId="77777777" w:rsidR="00D67630" w:rsidRPr="00A53823" w:rsidRDefault="00D67630" w:rsidP="00466B17">
            <w:pPr>
              <w:jc w:val="both"/>
              <w:rPr>
                <w:rFonts w:ascii="Times New Roman" w:hAnsi="Times New Roman" w:cs="Times New Roman"/>
                <w:sz w:val="24"/>
                <w:szCs w:val="24"/>
              </w:rPr>
            </w:pPr>
          </w:p>
        </w:tc>
      </w:tr>
      <w:tr w:rsidR="00D67630" w:rsidRPr="00A53823" w14:paraId="59E01482" w14:textId="77777777" w:rsidTr="00D67630">
        <w:trPr>
          <w:trHeight w:val="285"/>
        </w:trPr>
        <w:tc>
          <w:tcPr>
            <w:tcW w:w="781" w:type="dxa"/>
            <w:noWrap/>
            <w:vAlign w:val="center"/>
            <w:hideMark/>
          </w:tcPr>
          <w:p w14:paraId="3B3A516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2" w:type="dxa"/>
            <w:shd w:val="clear" w:color="000000" w:fill="FFFFFF"/>
            <w:noWrap/>
            <w:vAlign w:val="center"/>
            <w:hideMark/>
          </w:tcPr>
          <w:p w14:paraId="4751C5B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2819" w:type="dxa"/>
            <w:shd w:val="clear" w:color="000000" w:fill="FFFFFF"/>
            <w:noWrap/>
            <w:vAlign w:val="center"/>
            <w:hideMark/>
          </w:tcPr>
          <w:p w14:paraId="2719F90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417" w:type="dxa"/>
            <w:shd w:val="clear" w:color="000000" w:fill="FFFFFF"/>
          </w:tcPr>
          <w:p w14:paraId="2A72962C" w14:textId="77777777" w:rsidR="00D67630" w:rsidRDefault="00D67630">
            <w:r w:rsidRPr="00DD4260">
              <w:t>UNIDADE</w:t>
            </w:r>
          </w:p>
        </w:tc>
        <w:tc>
          <w:tcPr>
            <w:tcW w:w="1843" w:type="dxa"/>
            <w:shd w:val="clear" w:color="000000" w:fill="FFFFFF"/>
            <w:noWrap/>
            <w:vAlign w:val="center"/>
            <w:hideMark/>
          </w:tcPr>
          <w:p w14:paraId="08F7E4A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290BF6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418" w:type="dxa"/>
            <w:shd w:val="clear" w:color="000000" w:fill="FFFFFF"/>
            <w:noWrap/>
            <w:vAlign w:val="center"/>
          </w:tcPr>
          <w:p w14:paraId="4AFFFED5" w14:textId="77777777" w:rsidR="00D67630" w:rsidRPr="00A53823" w:rsidRDefault="00D67630" w:rsidP="00466B17">
            <w:pPr>
              <w:jc w:val="both"/>
              <w:rPr>
                <w:rFonts w:ascii="Times New Roman" w:hAnsi="Times New Roman" w:cs="Times New Roman"/>
                <w:sz w:val="24"/>
                <w:szCs w:val="24"/>
              </w:rPr>
            </w:pPr>
          </w:p>
        </w:tc>
      </w:tr>
      <w:tr w:rsidR="00D67630" w:rsidRPr="00A53823" w14:paraId="78E06192" w14:textId="77777777" w:rsidTr="00D67630">
        <w:trPr>
          <w:trHeight w:val="285"/>
        </w:trPr>
        <w:tc>
          <w:tcPr>
            <w:tcW w:w="781" w:type="dxa"/>
            <w:noWrap/>
            <w:vAlign w:val="center"/>
            <w:hideMark/>
          </w:tcPr>
          <w:p w14:paraId="047FA4F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2" w:type="dxa"/>
            <w:shd w:val="clear" w:color="000000" w:fill="FFFFFF"/>
            <w:noWrap/>
            <w:vAlign w:val="center"/>
            <w:hideMark/>
          </w:tcPr>
          <w:p w14:paraId="2FE8FE4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2819" w:type="dxa"/>
            <w:shd w:val="clear" w:color="000000" w:fill="FFFFFF"/>
            <w:noWrap/>
            <w:vAlign w:val="center"/>
            <w:hideMark/>
          </w:tcPr>
          <w:p w14:paraId="18700CD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417" w:type="dxa"/>
            <w:shd w:val="clear" w:color="000000" w:fill="FFFFFF"/>
          </w:tcPr>
          <w:p w14:paraId="1DA9512D" w14:textId="77777777" w:rsidR="00D67630" w:rsidRDefault="00D67630">
            <w:r w:rsidRPr="00DD4260">
              <w:t>UNIDADE</w:t>
            </w:r>
          </w:p>
        </w:tc>
        <w:tc>
          <w:tcPr>
            <w:tcW w:w="1843" w:type="dxa"/>
            <w:shd w:val="clear" w:color="000000" w:fill="FFFFFF"/>
            <w:noWrap/>
            <w:vAlign w:val="center"/>
            <w:hideMark/>
          </w:tcPr>
          <w:p w14:paraId="039BE04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0DF6B3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4C5F2377" w14:textId="77777777" w:rsidR="00D67630" w:rsidRPr="00A53823" w:rsidRDefault="00D67630" w:rsidP="00466B17">
            <w:pPr>
              <w:jc w:val="both"/>
              <w:rPr>
                <w:rFonts w:ascii="Times New Roman" w:hAnsi="Times New Roman" w:cs="Times New Roman"/>
                <w:sz w:val="24"/>
                <w:szCs w:val="24"/>
              </w:rPr>
            </w:pPr>
          </w:p>
        </w:tc>
      </w:tr>
      <w:tr w:rsidR="00D67630" w:rsidRPr="00A53823" w14:paraId="33EFCA2F" w14:textId="77777777" w:rsidTr="00D67630">
        <w:trPr>
          <w:trHeight w:val="285"/>
        </w:trPr>
        <w:tc>
          <w:tcPr>
            <w:tcW w:w="781" w:type="dxa"/>
            <w:noWrap/>
            <w:vAlign w:val="center"/>
            <w:hideMark/>
          </w:tcPr>
          <w:p w14:paraId="530C19F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2" w:type="dxa"/>
            <w:shd w:val="clear" w:color="000000" w:fill="FFFFFF"/>
            <w:noWrap/>
            <w:vAlign w:val="center"/>
            <w:hideMark/>
          </w:tcPr>
          <w:p w14:paraId="124D29B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2819" w:type="dxa"/>
            <w:shd w:val="clear" w:color="000000" w:fill="FFFFFF"/>
            <w:noWrap/>
            <w:vAlign w:val="center"/>
            <w:hideMark/>
          </w:tcPr>
          <w:p w14:paraId="35463D8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417" w:type="dxa"/>
            <w:shd w:val="clear" w:color="000000" w:fill="FFFFFF"/>
          </w:tcPr>
          <w:p w14:paraId="62B33B08" w14:textId="77777777" w:rsidR="00D67630" w:rsidRDefault="00D67630">
            <w:r w:rsidRPr="00DD4260">
              <w:t>UNIDADE</w:t>
            </w:r>
          </w:p>
        </w:tc>
        <w:tc>
          <w:tcPr>
            <w:tcW w:w="1843" w:type="dxa"/>
            <w:shd w:val="clear" w:color="000000" w:fill="FFFFFF"/>
            <w:noWrap/>
            <w:vAlign w:val="center"/>
            <w:hideMark/>
          </w:tcPr>
          <w:p w14:paraId="10EC9DB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606A45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67F8194F" w14:textId="77777777" w:rsidR="00D67630" w:rsidRPr="00A53823" w:rsidRDefault="00D67630" w:rsidP="00466B17">
            <w:pPr>
              <w:jc w:val="both"/>
              <w:rPr>
                <w:rFonts w:ascii="Times New Roman" w:hAnsi="Times New Roman" w:cs="Times New Roman"/>
                <w:sz w:val="24"/>
                <w:szCs w:val="24"/>
              </w:rPr>
            </w:pPr>
          </w:p>
        </w:tc>
      </w:tr>
      <w:tr w:rsidR="00D67630" w:rsidRPr="00A53823" w14:paraId="3EF592A1" w14:textId="77777777" w:rsidTr="00D67630">
        <w:trPr>
          <w:trHeight w:val="285"/>
        </w:trPr>
        <w:tc>
          <w:tcPr>
            <w:tcW w:w="781" w:type="dxa"/>
            <w:noWrap/>
            <w:vAlign w:val="center"/>
            <w:hideMark/>
          </w:tcPr>
          <w:p w14:paraId="112C48C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2" w:type="dxa"/>
            <w:shd w:val="clear" w:color="000000" w:fill="FFFFFF"/>
            <w:noWrap/>
            <w:vAlign w:val="center"/>
            <w:hideMark/>
          </w:tcPr>
          <w:p w14:paraId="6AF12D7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2819" w:type="dxa"/>
            <w:shd w:val="clear" w:color="000000" w:fill="FFFFFF"/>
            <w:noWrap/>
            <w:vAlign w:val="center"/>
            <w:hideMark/>
          </w:tcPr>
          <w:p w14:paraId="416953D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417" w:type="dxa"/>
            <w:shd w:val="clear" w:color="000000" w:fill="FFFFFF"/>
          </w:tcPr>
          <w:p w14:paraId="00C34365" w14:textId="77777777" w:rsidR="00D67630" w:rsidRDefault="00D67630">
            <w:r w:rsidRPr="00DD4260">
              <w:t>UNIDADE</w:t>
            </w:r>
          </w:p>
        </w:tc>
        <w:tc>
          <w:tcPr>
            <w:tcW w:w="1843" w:type="dxa"/>
            <w:shd w:val="clear" w:color="000000" w:fill="FFFFFF"/>
            <w:noWrap/>
            <w:vAlign w:val="center"/>
            <w:hideMark/>
          </w:tcPr>
          <w:p w14:paraId="5DFD21B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5302D01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2DF584D4" w14:textId="77777777" w:rsidR="00D67630" w:rsidRPr="00A53823" w:rsidRDefault="00D67630" w:rsidP="00466B17">
            <w:pPr>
              <w:jc w:val="both"/>
              <w:rPr>
                <w:rFonts w:ascii="Times New Roman" w:hAnsi="Times New Roman" w:cs="Times New Roman"/>
                <w:sz w:val="24"/>
                <w:szCs w:val="24"/>
              </w:rPr>
            </w:pPr>
          </w:p>
        </w:tc>
      </w:tr>
      <w:tr w:rsidR="00D67630" w:rsidRPr="00A53823" w14:paraId="153DBC94" w14:textId="77777777" w:rsidTr="00D67630">
        <w:trPr>
          <w:trHeight w:val="285"/>
        </w:trPr>
        <w:tc>
          <w:tcPr>
            <w:tcW w:w="781" w:type="dxa"/>
            <w:noWrap/>
            <w:vAlign w:val="center"/>
            <w:hideMark/>
          </w:tcPr>
          <w:p w14:paraId="6E070D9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2" w:type="dxa"/>
            <w:shd w:val="clear" w:color="000000" w:fill="FFFFFF"/>
            <w:noWrap/>
            <w:vAlign w:val="center"/>
            <w:hideMark/>
          </w:tcPr>
          <w:p w14:paraId="1FA24C2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2819" w:type="dxa"/>
            <w:shd w:val="clear" w:color="000000" w:fill="FFFFFF"/>
            <w:noWrap/>
            <w:vAlign w:val="center"/>
            <w:hideMark/>
          </w:tcPr>
          <w:p w14:paraId="3050416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417" w:type="dxa"/>
            <w:shd w:val="clear" w:color="000000" w:fill="FFFFFF"/>
          </w:tcPr>
          <w:p w14:paraId="11EA8A21" w14:textId="77777777" w:rsidR="00D67630" w:rsidRDefault="00D67630">
            <w:r w:rsidRPr="00DD4260">
              <w:t>UNIDADE</w:t>
            </w:r>
          </w:p>
        </w:tc>
        <w:tc>
          <w:tcPr>
            <w:tcW w:w="1843" w:type="dxa"/>
            <w:shd w:val="clear" w:color="000000" w:fill="FFFFFF"/>
            <w:noWrap/>
            <w:vAlign w:val="center"/>
            <w:hideMark/>
          </w:tcPr>
          <w:p w14:paraId="6DC1C8C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3E41AF9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418" w:type="dxa"/>
            <w:shd w:val="clear" w:color="000000" w:fill="FFFFFF"/>
            <w:noWrap/>
            <w:vAlign w:val="center"/>
          </w:tcPr>
          <w:p w14:paraId="78F97656" w14:textId="77777777" w:rsidR="00D67630" w:rsidRPr="00A53823" w:rsidRDefault="00D67630" w:rsidP="00466B17">
            <w:pPr>
              <w:jc w:val="both"/>
              <w:rPr>
                <w:rFonts w:ascii="Times New Roman" w:hAnsi="Times New Roman" w:cs="Times New Roman"/>
                <w:sz w:val="24"/>
                <w:szCs w:val="24"/>
              </w:rPr>
            </w:pPr>
          </w:p>
        </w:tc>
      </w:tr>
      <w:tr w:rsidR="00D67630" w:rsidRPr="00A53823" w14:paraId="6B1123EB" w14:textId="77777777" w:rsidTr="00D67630">
        <w:trPr>
          <w:trHeight w:val="285"/>
        </w:trPr>
        <w:tc>
          <w:tcPr>
            <w:tcW w:w="781" w:type="dxa"/>
            <w:noWrap/>
            <w:vAlign w:val="center"/>
            <w:hideMark/>
          </w:tcPr>
          <w:p w14:paraId="7C782C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2" w:type="dxa"/>
            <w:shd w:val="clear" w:color="000000" w:fill="FFFFFF"/>
            <w:noWrap/>
            <w:vAlign w:val="center"/>
            <w:hideMark/>
          </w:tcPr>
          <w:p w14:paraId="2955763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2819" w:type="dxa"/>
            <w:shd w:val="clear" w:color="000000" w:fill="FFFFFF"/>
            <w:noWrap/>
            <w:vAlign w:val="center"/>
            <w:hideMark/>
          </w:tcPr>
          <w:p w14:paraId="4EA5899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417" w:type="dxa"/>
            <w:shd w:val="clear" w:color="000000" w:fill="FFFFFF"/>
          </w:tcPr>
          <w:p w14:paraId="3F9BCBEE" w14:textId="77777777" w:rsidR="00D67630" w:rsidRDefault="00D67630">
            <w:r w:rsidRPr="00DD4260">
              <w:t>UNIDADE</w:t>
            </w:r>
          </w:p>
        </w:tc>
        <w:tc>
          <w:tcPr>
            <w:tcW w:w="1843" w:type="dxa"/>
            <w:shd w:val="clear" w:color="000000" w:fill="FFFFFF"/>
            <w:noWrap/>
            <w:vAlign w:val="center"/>
            <w:hideMark/>
          </w:tcPr>
          <w:p w14:paraId="56EB492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1B61E88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418" w:type="dxa"/>
            <w:shd w:val="clear" w:color="000000" w:fill="FFFFFF"/>
            <w:noWrap/>
            <w:vAlign w:val="center"/>
          </w:tcPr>
          <w:p w14:paraId="162380CE" w14:textId="77777777" w:rsidR="00D67630" w:rsidRPr="00A53823" w:rsidRDefault="00D67630" w:rsidP="00466B17">
            <w:pPr>
              <w:jc w:val="both"/>
              <w:rPr>
                <w:rFonts w:ascii="Times New Roman" w:hAnsi="Times New Roman" w:cs="Times New Roman"/>
                <w:sz w:val="24"/>
                <w:szCs w:val="24"/>
              </w:rPr>
            </w:pPr>
          </w:p>
        </w:tc>
      </w:tr>
      <w:tr w:rsidR="00D67630" w:rsidRPr="00A53823" w14:paraId="11667B62" w14:textId="77777777" w:rsidTr="00D67630">
        <w:trPr>
          <w:trHeight w:val="285"/>
        </w:trPr>
        <w:tc>
          <w:tcPr>
            <w:tcW w:w="781" w:type="dxa"/>
            <w:noWrap/>
            <w:vAlign w:val="center"/>
            <w:hideMark/>
          </w:tcPr>
          <w:p w14:paraId="0B9BDA5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2" w:type="dxa"/>
            <w:shd w:val="clear" w:color="000000" w:fill="FFFFFF"/>
            <w:noWrap/>
            <w:vAlign w:val="center"/>
            <w:hideMark/>
          </w:tcPr>
          <w:p w14:paraId="7514321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2819" w:type="dxa"/>
            <w:shd w:val="clear" w:color="000000" w:fill="FFFFFF"/>
            <w:noWrap/>
            <w:vAlign w:val="center"/>
            <w:hideMark/>
          </w:tcPr>
          <w:p w14:paraId="22D196A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417" w:type="dxa"/>
            <w:shd w:val="clear" w:color="000000" w:fill="FFFFFF"/>
          </w:tcPr>
          <w:p w14:paraId="5D8E8F9D" w14:textId="77777777" w:rsidR="00D67630" w:rsidRDefault="00D67630">
            <w:r w:rsidRPr="00DD4260">
              <w:t>UNIDADE</w:t>
            </w:r>
          </w:p>
        </w:tc>
        <w:tc>
          <w:tcPr>
            <w:tcW w:w="1843" w:type="dxa"/>
            <w:shd w:val="clear" w:color="000000" w:fill="FFFFFF"/>
            <w:noWrap/>
            <w:vAlign w:val="center"/>
            <w:hideMark/>
          </w:tcPr>
          <w:p w14:paraId="4128644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459C0DB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0EC75DCF" w14:textId="77777777" w:rsidR="00D67630" w:rsidRPr="00A53823" w:rsidRDefault="00D67630" w:rsidP="00466B17">
            <w:pPr>
              <w:jc w:val="both"/>
              <w:rPr>
                <w:rFonts w:ascii="Times New Roman" w:hAnsi="Times New Roman" w:cs="Times New Roman"/>
                <w:sz w:val="24"/>
                <w:szCs w:val="24"/>
              </w:rPr>
            </w:pPr>
          </w:p>
        </w:tc>
      </w:tr>
      <w:tr w:rsidR="00D67630" w:rsidRPr="00A53823" w14:paraId="6695E335" w14:textId="77777777" w:rsidTr="00D67630">
        <w:trPr>
          <w:trHeight w:val="285"/>
        </w:trPr>
        <w:tc>
          <w:tcPr>
            <w:tcW w:w="781" w:type="dxa"/>
            <w:noWrap/>
            <w:vAlign w:val="center"/>
            <w:hideMark/>
          </w:tcPr>
          <w:p w14:paraId="2398266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2" w:type="dxa"/>
            <w:shd w:val="clear" w:color="000000" w:fill="FFFFFF"/>
            <w:noWrap/>
            <w:vAlign w:val="center"/>
            <w:hideMark/>
          </w:tcPr>
          <w:p w14:paraId="1F0557E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2819" w:type="dxa"/>
            <w:shd w:val="clear" w:color="000000" w:fill="FFFFFF"/>
            <w:noWrap/>
            <w:vAlign w:val="center"/>
            <w:hideMark/>
          </w:tcPr>
          <w:p w14:paraId="2B099A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417" w:type="dxa"/>
            <w:shd w:val="clear" w:color="000000" w:fill="FFFFFF"/>
          </w:tcPr>
          <w:p w14:paraId="2A8A1CF1" w14:textId="77777777" w:rsidR="00D67630" w:rsidRDefault="00D67630">
            <w:r w:rsidRPr="00DD4260">
              <w:t>UNIDADE</w:t>
            </w:r>
          </w:p>
        </w:tc>
        <w:tc>
          <w:tcPr>
            <w:tcW w:w="1843" w:type="dxa"/>
            <w:shd w:val="clear" w:color="000000" w:fill="FFFFFF"/>
            <w:noWrap/>
            <w:vAlign w:val="center"/>
            <w:hideMark/>
          </w:tcPr>
          <w:p w14:paraId="0F851A0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0044352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53B8760E" w14:textId="77777777" w:rsidR="00D67630" w:rsidRPr="00A53823" w:rsidRDefault="00D67630" w:rsidP="00466B17">
            <w:pPr>
              <w:jc w:val="both"/>
              <w:rPr>
                <w:rFonts w:ascii="Times New Roman" w:hAnsi="Times New Roman" w:cs="Times New Roman"/>
                <w:sz w:val="24"/>
                <w:szCs w:val="24"/>
              </w:rPr>
            </w:pPr>
          </w:p>
        </w:tc>
      </w:tr>
      <w:tr w:rsidR="00D67630" w:rsidRPr="00A53823" w14:paraId="343CD962" w14:textId="77777777" w:rsidTr="00D67630">
        <w:trPr>
          <w:trHeight w:val="285"/>
        </w:trPr>
        <w:tc>
          <w:tcPr>
            <w:tcW w:w="781" w:type="dxa"/>
            <w:noWrap/>
            <w:vAlign w:val="center"/>
            <w:hideMark/>
          </w:tcPr>
          <w:p w14:paraId="1F3A549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2" w:type="dxa"/>
            <w:shd w:val="clear" w:color="000000" w:fill="FFFFFF"/>
            <w:noWrap/>
            <w:vAlign w:val="center"/>
            <w:hideMark/>
          </w:tcPr>
          <w:p w14:paraId="1BCC647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2819" w:type="dxa"/>
            <w:shd w:val="clear" w:color="000000" w:fill="FFFFFF"/>
            <w:noWrap/>
            <w:vAlign w:val="center"/>
            <w:hideMark/>
          </w:tcPr>
          <w:p w14:paraId="0B3654B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417" w:type="dxa"/>
            <w:shd w:val="clear" w:color="000000" w:fill="FFFFFF"/>
          </w:tcPr>
          <w:p w14:paraId="3E5CA827" w14:textId="77777777" w:rsidR="00D67630" w:rsidRDefault="00D67630">
            <w:r w:rsidRPr="00DD4260">
              <w:t>UNIDADE</w:t>
            </w:r>
          </w:p>
        </w:tc>
        <w:tc>
          <w:tcPr>
            <w:tcW w:w="1843" w:type="dxa"/>
            <w:shd w:val="clear" w:color="000000" w:fill="FFFFFF"/>
            <w:noWrap/>
            <w:vAlign w:val="center"/>
            <w:hideMark/>
          </w:tcPr>
          <w:p w14:paraId="03ABB87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6DCF531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45B462BD" w14:textId="77777777" w:rsidR="00D67630" w:rsidRPr="00A53823" w:rsidRDefault="00D67630" w:rsidP="00466B17">
            <w:pPr>
              <w:jc w:val="both"/>
              <w:rPr>
                <w:rFonts w:ascii="Times New Roman" w:hAnsi="Times New Roman" w:cs="Times New Roman"/>
                <w:sz w:val="24"/>
                <w:szCs w:val="24"/>
              </w:rPr>
            </w:pPr>
          </w:p>
        </w:tc>
      </w:tr>
      <w:tr w:rsidR="00D67630" w:rsidRPr="00A53823" w14:paraId="0DB1CFFB" w14:textId="77777777" w:rsidTr="00D67630">
        <w:trPr>
          <w:cantSplit/>
          <w:trHeight w:val="285"/>
        </w:trPr>
        <w:tc>
          <w:tcPr>
            <w:tcW w:w="781" w:type="dxa"/>
            <w:noWrap/>
            <w:vAlign w:val="center"/>
            <w:hideMark/>
          </w:tcPr>
          <w:p w14:paraId="1D6C4D9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124</w:t>
            </w:r>
          </w:p>
        </w:tc>
        <w:tc>
          <w:tcPr>
            <w:tcW w:w="1362" w:type="dxa"/>
            <w:shd w:val="clear" w:color="000000" w:fill="FFFFFF"/>
            <w:noWrap/>
            <w:vAlign w:val="center"/>
            <w:hideMark/>
          </w:tcPr>
          <w:p w14:paraId="5EE923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2819" w:type="dxa"/>
            <w:shd w:val="clear" w:color="000000" w:fill="FFFFFF"/>
            <w:noWrap/>
            <w:vAlign w:val="center"/>
            <w:hideMark/>
          </w:tcPr>
          <w:p w14:paraId="31100F3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417" w:type="dxa"/>
            <w:shd w:val="clear" w:color="000000" w:fill="FFFFFF"/>
          </w:tcPr>
          <w:p w14:paraId="5023DE2F" w14:textId="77777777" w:rsidR="00D67630" w:rsidRDefault="00D67630">
            <w:r w:rsidRPr="003A6483">
              <w:t>UNIDADE</w:t>
            </w:r>
          </w:p>
        </w:tc>
        <w:tc>
          <w:tcPr>
            <w:tcW w:w="1843" w:type="dxa"/>
            <w:shd w:val="clear" w:color="000000" w:fill="FFFFFF"/>
            <w:noWrap/>
            <w:vAlign w:val="center"/>
            <w:hideMark/>
          </w:tcPr>
          <w:p w14:paraId="0B0F95E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6FF791A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418" w:type="dxa"/>
            <w:shd w:val="clear" w:color="000000" w:fill="FFFFFF"/>
            <w:noWrap/>
            <w:vAlign w:val="center"/>
          </w:tcPr>
          <w:p w14:paraId="079C2E88" w14:textId="77777777" w:rsidR="00D67630" w:rsidRPr="00A53823" w:rsidRDefault="00D67630" w:rsidP="00466B17">
            <w:pPr>
              <w:jc w:val="both"/>
              <w:rPr>
                <w:rFonts w:ascii="Times New Roman" w:hAnsi="Times New Roman" w:cs="Times New Roman"/>
                <w:sz w:val="24"/>
                <w:szCs w:val="24"/>
              </w:rPr>
            </w:pPr>
          </w:p>
        </w:tc>
      </w:tr>
      <w:tr w:rsidR="00D67630" w:rsidRPr="00A53823" w14:paraId="3C503116" w14:textId="77777777" w:rsidTr="00D67630">
        <w:trPr>
          <w:trHeight w:val="285"/>
        </w:trPr>
        <w:tc>
          <w:tcPr>
            <w:tcW w:w="781" w:type="dxa"/>
            <w:noWrap/>
            <w:vAlign w:val="center"/>
            <w:hideMark/>
          </w:tcPr>
          <w:p w14:paraId="798488F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2" w:type="dxa"/>
            <w:shd w:val="clear" w:color="000000" w:fill="FFFFFF"/>
            <w:noWrap/>
            <w:vAlign w:val="center"/>
            <w:hideMark/>
          </w:tcPr>
          <w:p w14:paraId="6C87D2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2819" w:type="dxa"/>
            <w:shd w:val="clear" w:color="000000" w:fill="FFFFFF"/>
            <w:noWrap/>
            <w:vAlign w:val="center"/>
            <w:hideMark/>
          </w:tcPr>
          <w:p w14:paraId="31B20FE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417" w:type="dxa"/>
            <w:shd w:val="clear" w:color="000000" w:fill="FFFFFF"/>
          </w:tcPr>
          <w:p w14:paraId="1717F43F" w14:textId="77777777" w:rsidR="00D67630" w:rsidRDefault="00D67630">
            <w:r w:rsidRPr="003A6483">
              <w:t>UNIDADE</w:t>
            </w:r>
          </w:p>
        </w:tc>
        <w:tc>
          <w:tcPr>
            <w:tcW w:w="1843" w:type="dxa"/>
            <w:shd w:val="clear" w:color="000000" w:fill="FFFFFF"/>
            <w:noWrap/>
            <w:vAlign w:val="center"/>
            <w:hideMark/>
          </w:tcPr>
          <w:p w14:paraId="0D01CFA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9873CE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tcPr>
          <w:p w14:paraId="7438A649" w14:textId="77777777" w:rsidR="00D67630" w:rsidRPr="00A53823" w:rsidRDefault="00D67630" w:rsidP="00466B17">
            <w:pPr>
              <w:jc w:val="both"/>
              <w:rPr>
                <w:rFonts w:ascii="Times New Roman" w:hAnsi="Times New Roman" w:cs="Times New Roman"/>
                <w:sz w:val="24"/>
                <w:szCs w:val="24"/>
              </w:rPr>
            </w:pPr>
          </w:p>
        </w:tc>
      </w:tr>
      <w:tr w:rsidR="00D67630" w:rsidRPr="00A53823" w14:paraId="22F147CB" w14:textId="77777777" w:rsidTr="00D67630">
        <w:trPr>
          <w:trHeight w:val="285"/>
        </w:trPr>
        <w:tc>
          <w:tcPr>
            <w:tcW w:w="781" w:type="dxa"/>
            <w:noWrap/>
            <w:vAlign w:val="center"/>
            <w:hideMark/>
          </w:tcPr>
          <w:p w14:paraId="6B77E87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2" w:type="dxa"/>
            <w:shd w:val="clear" w:color="000000" w:fill="FFFFFF"/>
            <w:noWrap/>
            <w:vAlign w:val="center"/>
            <w:hideMark/>
          </w:tcPr>
          <w:p w14:paraId="721EF8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2819" w:type="dxa"/>
            <w:shd w:val="clear" w:color="000000" w:fill="FFFFFF"/>
            <w:noWrap/>
            <w:vAlign w:val="center"/>
            <w:hideMark/>
          </w:tcPr>
          <w:p w14:paraId="293F623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417" w:type="dxa"/>
            <w:shd w:val="clear" w:color="000000" w:fill="FFFFFF"/>
          </w:tcPr>
          <w:p w14:paraId="7FA725DA" w14:textId="77777777" w:rsidR="00D67630" w:rsidRDefault="00D67630">
            <w:r w:rsidRPr="003A6483">
              <w:t>UNIDADE</w:t>
            </w:r>
          </w:p>
        </w:tc>
        <w:tc>
          <w:tcPr>
            <w:tcW w:w="1843" w:type="dxa"/>
            <w:shd w:val="clear" w:color="000000" w:fill="FFFFFF"/>
            <w:noWrap/>
            <w:vAlign w:val="center"/>
            <w:hideMark/>
          </w:tcPr>
          <w:p w14:paraId="4A6408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7AA8892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2EA249AD" w14:textId="77777777" w:rsidR="00D67630" w:rsidRPr="00A53823" w:rsidRDefault="00D67630" w:rsidP="00466B17">
            <w:pPr>
              <w:jc w:val="both"/>
              <w:rPr>
                <w:rFonts w:ascii="Times New Roman" w:hAnsi="Times New Roman" w:cs="Times New Roman"/>
                <w:sz w:val="24"/>
                <w:szCs w:val="24"/>
              </w:rPr>
            </w:pPr>
          </w:p>
        </w:tc>
      </w:tr>
      <w:tr w:rsidR="00D67630" w:rsidRPr="00A53823" w14:paraId="304580D4" w14:textId="77777777" w:rsidTr="00D67630">
        <w:trPr>
          <w:trHeight w:val="285"/>
        </w:trPr>
        <w:tc>
          <w:tcPr>
            <w:tcW w:w="781" w:type="dxa"/>
            <w:noWrap/>
            <w:vAlign w:val="center"/>
            <w:hideMark/>
          </w:tcPr>
          <w:p w14:paraId="1D5BF75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2" w:type="dxa"/>
            <w:shd w:val="clear" w:color="000000" w:fill="FFFFFF"/>
            <w:noWrap/>
            <w:vAlign w:val="center"/>
            <w:hideMark/>
          </w:tcPr>
          <w:p w14:paraId="6C2C67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2819" w:type="dxa"/>
            <w:shd w:val="clear" w:color="000000" w:fill="FFFFFF"/>
            <w:noWrap/>
            <w:vAlign w:val="center"/>
            <w:hideMark/>
          </w:tcPr>
          <w:p w14:paraId="7E94EB7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417" w:type="dxa"/>
            <w:shd w:val="clear" w:color="000000" w:fill="FFFFFF"/>
          </w:tcPr>
          <w:p w14:paraId="321B2A33" w14:textId="77777777" w:rsidR="00D67630" w:rsidRDefault="00D67630">
            <w:r w:rsidRPr="003A6483">
              <w:t>UNIDADE</w:t>
            </w:r>
          </w:p>
        </w:tc>
        <w:tc>
          <w:tcPr>
            <w:tcW w:w="1843" w:type="dxa"/>
            <w:shd w:val="clear" w:color="000000" w:fill="FFFFFF"/>
            <w:noWrap/>
            <w:vAlign w:val="center"/>
            <w:hideMark/>
          </w:tcPr>
          <w:p w14:paraId="572EAFE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417" w:type="dxa"/>
            <w:shd w:val="clear" w:color="000000" w:fill="FFFFFF"/>
            <w:noWrap/>
            <w:vAlign w:val="center"/>
            <w:hideMark/>
          </w:tcPr>
          <w:p w14:paraId="351E444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tcPr>
          <w:p w14:paraId="652DFCBB" w14:textId="77777777" w:rsidR="00D67630" w:rsidRPr="00A53823" w:rsidRDefault="00D67630" w:rsidP="00466B17">
            <w:pPr>
              <w:jc w:val="both"/>
              <w:rPr>
                <w:rFonts w:ascii="Times New Roman" w:hAnsi="Times New Roman" w:cs="Times New Roman"/>
                <w:sz w:val="24"/>
                <w:szCs w:val="24"/>
              </w:rPr>
            </w:pPr>
          </w:p>
        </w:tc>
      </w:tr>
      <w:tr w:rsidR="00D67630" w:rsidRPr="00A53823" w14:paraId="1D3D5EF4" w14:textId="77777777" w:rsidTr="00D67630">
        <w:trPr>
          <w:trHeight w:val="285"/>
        </w:trPr>
        <w:tc>
          <w:tcPr>
            <w:tcW w:w="781" w:type="dxa"/>
            <w:noWrap/>
            <w:vAlign w:val="center"/>
            <w:hideMark/>
          </w:tcPr>
          <w:p w14:paraId="756C184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2" w:type="dxa"/>
            <w:shd w:val="clear" w:color="000000" w:fill="FFFFFF"/>
            <w:noWrap/>
            <w:vAlign w:val="center"/>
            <w:hideMark/>
          </w:tcPr>
          <w:p w14:paraId="4EEB949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2819" w:type="dxa"/>
            <w:shd w:val="clear" w:color="000000" w:fill="FFFFFF"/>
            <w:noWrap/>
            <w:vAlign w:val="center"/>
            <w:hideMark/>
          </w:tcPr>
          <w:p w14:paraId="3EB10F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417" w:type="dxa"/>
            <w:shd w:val="clear" w:color="000000" w:fill="FFFFFF"/>
          </w:tcPr>
          <w:p w14:paraId="29B01BC7" w14:textId="77777777" w:rsidR="00D67630" w:rsidRDefault="00D67630">
            <w:r w:rsidRPr="003A6483">
              <w:t>UNIDADE</w:t>
            </w:r>
          </w:p>
        </w:tc>
        <w:tc>
          <w:tcPr>
            <w:tcW w:w="1843" w:type="dxa"/>
            <w:shd w:val="clear" w:color="000000" w:fill="FFFFFF"/>
            <w:noWrap/>
            <w:vAlign w:val="center"/>
            <w:hideMark/>
          </w:tcPr>
          <w:p w14:paraId="642667C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3068FA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418" w:type="dxa"/>
            <w:shd w:val="clear" w:color="000000" w:fill="FFFFFF"/>
            <w:noWrap/>
            <w:vAlign w:val="center"/>
          </w:tcPr>
          <w:p w14:paraId="465A9CC7" w14:textId="77777777" w:rsidR="00D67630" w:rsidRPr="00A53823" w:rsidRDefault="00D67630" w:rsidP="00466B17">
            <w:pPr>
              <w:jc w:val="both"/>
              <w:rPr>
                <w:rFonts w:ascii="Times New Roman" w:hAnsi="Times New Roman" w:cs="Times New Roman"/>
                <w:sz w:val="24"/>
                <w:szCs w:val="24"/>
              </w:rPr>
            </w:pPr>
          </w:p>
        </w:tc>
      </w:tr>
      <w:tr w:rsidR="00D67630" w:rsidRPr="00A53823" w14:paraId="7ED39168" w14:textId="77777777" w:rsidTr="00D67630">
        <w:trPr>
          <w:trHeight w:val="285"/>
        </w:trPr>
        <w:tc>
          <w:tcPr>
            <w:tcW w:w="781" w:type="dxa"/>
            <w:noWrap/>
            <w:vAlign w:val="center"/>
            <w:hideMark/>
          </w:tcPr>
          <w:p w14:paraId="5670764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2" w:type="dxa"/>
            <w:shd w:val="clear" w:color="000000" w:fill="FFFFFF"/>
            <w:noWrap/>
            <w:vAlign w:val="center"/>
            <w:hideMark/>
          </w:tcPr>
          <w:p w14:paraId="33757D9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2819" w:type="dxa"/>
            <w:shd w:val="clear" w:color="000000" w:fill="FFFFFF"/>
            <w:noWrap/>
            <w:vAlign w:val="center"/>
            <w:hideMark/>
          </w:tcPr>
          <w:p w14:paraId="3D6106B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417" w:type="dxa"/>
            <w:shd w:val="clear" w:color="000000" w:fill="FFFFFF"/>
          </w:tcPr>
          <w:p w14:paraId="4E4B7F09" w14:textId="77777777" w:rsidR="00D67630" w:rsidRDefault="00D67630">
            <w:r w:rsidRPr="003A6483">
              <w:t>UNIDADE</w:t>
            </w:r>
          </w:p>
        </w:tc>
        <w:tc>
          <w:tcPr>
            <w:tcW w:w="1843" w:type="dxa"/>
            <w:shd w:val="clear" w:color="000000" w:fill="FFFFFF"/>
            <w:noWrap/>
            <w:vAlign w:val="center"/>
            <w:hideMark/>
          </w:tcPr>
          <w:p w14:paraId="41554CF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417" w:type="dxa"/>
            <w:shd w:val="clear" w:color="000000" w:fill="FFFFFF"/>
            <w:noWrap/>
            <w:vAlign w:val="center"/>
            <w:hideMark/>
          </w:tcPr>
          <w:p w14:paraId="007691A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418" w:type="dxa"/>
            <w:shd w:val="clear" w:color="000000" w:fill="FFFFFF"/>
            <w:noWrap/>
            <w:vAlign w:val="center"/>
          </w:tcPr>
          <w:p w14:paraId="5FBD5E32" w14:textId="77777777" w:rsidR="00D67630" w:rsidRPr="00A53823" w:rsidRDefault="00D67630" w:rsidP="00466B17">
            <w:pPr>
              <w:jc w:val="both"/>
              <w:rPr>
                <w:rFonts w:ascii="Times New Roman" w:hAnsi="Times New Roman" w:cs="Times New Roman"/>
                <w:sz w:val="24"/>
                <w:szCs w:val="24"/>
              </w:rPr>
            </w:pPr>
          </w:p>
        </w:tc>
      </w:tr>
      <w:tr w:rsidR="00D67630" w:rsidRPr="00A53823" w14:paraId="093B3263" w14:textId="77777777" w:rsidTr="00D67630">
        <w:trPr>
          <w:trHeight w:val="285"/>
        </w:trPr>
        <w:tc>
          <w:tcPr>
            <w:tcW w:w="781" w:type="dxa"/>
            <w:noWrap/>
            <w:vAlign w:val="center"/>
            <w:hideMark/>
          </w:tcPr>
          <w:p w14:paraId="157E480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2" w:type="dxa"/>
            <w:shd w:val="clear" w:color="000000" w:fill="FFFFFF"/>
            <w:noWrap/>
            <w:vAlign w:val="center"/>
            <w:hideMark/>
          </w:tcPr>
          <w:p w14:paraId="289D26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2819" w:type="dxa"/>
            <w:shd w:val="clear" w:color="000000" w:fill="FFFFFF"/>
            <w:noWrap/>
            <w:vAlign w:val="center"/>
            <w:hideMark/>
          </w:tcPr>
          <w:p w14:paraId="2FE2A72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417" w:type="dxa"/>
            <w:shd w:val="clear" w:color="000000" w:fill="FFFFFF"/>
          </w:tcPr>
          <w:p w14:paraId="25333BE4" w14:textId="77777777" w:rsidR="00D67630" w:rsidRDefault="00D67630">
            <w:r w:rsidRPr="003A6483">
              <w:t>UNIDADE</w:t>
            </w:r>
          </w:p>
        </w:tc>
        <w:tc>
          <w:tcPr>
            <w:tcW w:w="1843" w:type="dxa"/>
            <w:shd w:val="clear" w:color="000000" w:fill="FFFFFF"/>
            <w:noWrap/>
            <w:vAlign w:val="center"/>
            <w:hideMark/>
          </w:tcPr>
          <w:p w14:paraId="398D609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7FBE39C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418" w:type="dxa"/>
            <w:shd w:val="clear" w:color="000000" w:fill="FFFFFF"/>
            <w:noWrap/>
            <w:vAlign w:val="center"/>
          </w:tcPr>
          <w:p w14:paraId="3FBB2304" w14:textId="77777777" w:rsidR="00D67630" w:rsidRPr="00A53823" w:rsidRDefault="00D67630" w:rsidP="00466B17">
            <w:pPr>
              <w:jc w:val="both"/>
              <w:rPr>
                <w:rFonts w:ascii="Times New Roman" w:hAnsi="Times New Roman" w:cs="Times New Roman"/>
                <w:sz w:val="24"/>
                <w:szCs w:val="24"/>
              </w:rPr>
            </w:pPr>
          </w:p>
        </w:tc>
      </w:tr>
      <w:tr w:rsidR="00D67630" w:rsidRPr="00A53823" w14:paraId="2048E108" w14:textId="77777777" w:rsidTr="00D67630">
        <w:trPr>
          <w:trHeight w:val="285"/>
        </w:trPr>
        <w:tc>
          <w:tcPr>
            <w:tcW w:w="781" w:type="dxa"/>
            <w:noWrap/>
            <w:vAlign w:val="center"/>
            <w:hideMark/>
          </w:tcPr>
          <w:p w14:paraId="3F08C2F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2" w:type="dxa"/>
            <w:shd w:val="clear" w:color="000000" w:fill="FFFFFF"/>
            <w:noWrap/>
            <w:vAlign w:val="center"/>
            <w:hideMark/>
          </w:tcPr>
          <w:p w14:paraId="4E2BCCF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2819" w:type="dxa"/>
            <w:shd w:val="clear" w:color="000000" w:fill="FFFFFF"/>
            <w:noWrap/>
            <w:vAlign w:val="center"/>
            <w:hideMark/>
          </w:tcPr>
          <w:p w14:paraId="01627CF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417" w:type="dxa"/>
            <w:shd w:val="clear" w:color="000000" w:fill="FFFFFF"/>
          </w:tcPr>
          <w:p w14:paraId="3A60DEC8" w14:textId="77777777" w:rsidR="00D67630" w:rsidRDefault="00D67630">
            <w:r w:rsidRPr="003A6483">
              <w:t>UNIDADE</w:t>
            </w:r>
          </w:p>
        </w:tc>
        <w:tc>
          <w:tcPr>
            <w:tcW w:w="1843" w:type="dxa"/>
            <w:shd w:val="clear" w:color="000000" w:fill="FFFFFF"/>
            <w:noWrap/>
            <w:vAlign w:val="center"/>
            <w:hideMark/>
          </w:tcPr>
          <w:p w14:paraId="314F6A5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4EAF35B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418" w:type="dxa"/>
            <w:shd w:val="clear" w:color="000000" w:fill="FFFFFF"/>
            <w:noWrap/>
            <w:vAlign w:val="center"/>
          </w:tcPr>
          <w:p w14:paraId="32AC8A78" w14:textId="77777777" w:rsidR="00D67630" w:rsidRPr="00A53823" w:rsidRDefault="00D67630" w:rsidP="00466B17">
            <w:pPr>
              <w:jc w:val="both"/>
              <w:rPr>
                <w:rFonts w:ascii="Times New Roman" w:hAnsi="Times New Roman" w:cs="Times New Roman"/>
                <w:sz w:val="24"/>
                <w:szCs w:val="24"/>
              </w:rPr>
            </w:pPr>
          </w:p>
        </w:tc>
      </w:tr>
      <w:tr w:rsidR="00D67630" w:rsidRPr="00A53823" w14:paraId="4ECAA3AE" w14:textId="77777777" w:rsidTr="00D67630">
        <w:trPr>
          <w:trHeight w:val="285"/>
        </w:trPr>
        <w:tc>
          <w:tcPr>
            <w:tcW w:w="781" w:type="dxa"/>
            <w:noWrap/>
            <w:vAlign w:val="center"/>
            <w:hideMark/>
          </w:tcPr>
          <w:p w14:paraId="26EDB5A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2" w:type="dxa"/>
            <w:shd w:val="clear" w:color="000000" w:fill="FFFFFF"/>
            <w:noWrap/>
            <w:vAlign w:val="center"/>
            <w:hideMark/>
          </w:tcPr>
          <w:p w14:paraId="085F18B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2819" w:type="dxa"/>
            <w:shd w:val="clear" w:color="000000" w:fill="FFFFFF"/>
            <w:noWrap/>
            <w:vAlign w:val="center"/>
            <w:hideMark/>
          </w:tcPr>
          <w:p w14:paraId="43441C2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417" w:type="dxa"/>
            <w:shd w:val="clear" w:color="000000" w:fill="FFFFFF"/>
          </w:tcPr>
          <w:p w14:paraId="26F86DFE" w14:textId="77777777" w:rsidR="00D67630" w:rsidRDefault="00D67630">
            <w:r w:rsidRPr="003A6483">
              <w:t>UNIDADE</w:t>
            </w:r>
          </w:p>
        </w:tc>
        <w:tc>
          <w:tcPr>
            <w:tcW w:w="1843" w:type="dxa"/>
            <w:shd w:val="clear" w:color="000000" w:fill="FFFFFF"/>
            <w:noWrap/>
            <w:vAlign w:val="center"/>
            <w:hideMark/>
          </w:tcPr>
          <w:p w14:paraId="23A065B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5B6BF3E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5778C281" w14:textId="77777777" w:rsidR="00D67630" w:rsidRPr="00A53823" w:rsidRDefault="00D67630" w:rsidP="00466B17">
            <w:pPr>
              <w:jc w:val="both"/>
              <w:rPr>
                <w:rFonts w:ascii="Times New Roman" w:hAnsi="Times New Roman" w:cs="Times New Roman"/>
                <w:sz w:val="24"/>
                <w:szCs w:val="24"/>
              </w:rPr>
            </w:pPr>
          </w:p>
        </w:tc>
      </w:tr>
      <w:tr w:rsidR="00D67630" w:rsidRPr="00A53823" w14:paraId="0C1A992D" w14:textId="77777777" w:rsidTr="00D67630">
        <w:trPr>
          <w:trHeight w:val="285"/>
        </w:trPr>
        <w:tc>
          <w:tcPr>
            <w:tcW w:w="781" w:type="dxa"/>
            <w:noWrap/>
            <w:vAlign w:val="center"/>
            <w:hideMark/>
          </w:tcPr>
          <w:p w14:paraId="4EF63B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2" w:type="dxa"/>
            <w:shd w:val="clear" w:color="000000" w:fill="FFFFFF"/>
            <w:noWrap/>
            <w:vAlign w:val="center"/>
            <w:hideMark/>
          </w:tcPr>
          <w:p w14:paraId="575E2F8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2819" w:type="dxa"/>
            <w:shd w:val="clear" w:color="000000" w:fill="FFFFFF"/>
            <w:noWrap/>
            <w:vAlign w:val="center"/>
            <w:hideMark/>
          </w:tcPr>
          <w:p w14:paraId="5352298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417" w:type="dxa"/>
            <w:shd w:val="clear" w:color="000000" w:fill="FFFFFF"/>
          </w:tcPr>
          <w:p w14:paraId="121017EE" w14:textId="77777777" w:rsidR="00D67630" w:rsidRDefault="00D67630">
            <w:r w:rsidRPr="003A6483">
              <w:t>UNIDADE</w:t>
            </w:r>
          </w:p>
        </w:tc>
        <w:tc>
          <w:tcPr>
            <w:tcW w:w="1843" w:type="dxa"/>
            <w:shd w:val="clear" w:color="000000" w:fill="FFFFFF"/>
            <w:noWrap/>
            <w:vAlign w:val="center"/>
            <w:hideMark/>
          </w:tcPr>
          <w:p w14:paraId="0E72D0E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65C577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63854E52" w14:textId="77777777" w:rsidR="00D67630" w:rsidRPr="00A53823" w:rsidRDefault="00D67630" w:rsidP="00466B17">
            <w:pPr>
              <w:jc w:val="both"/>
              <w:rPr>
                <w:rFonts w:ascii="Times New Roman" w:hAnsi="Times New Roman" w:cs="Times New Roman"/>
                <w:sz w:val="24"/>
                <w:szCs w:val="24"/>
              </w:rPr>
            </w:pPr>
          </w:p>
        </w:tc>
      </w:tr>
      <w:tr w:rsidR="00D67630" w:rsidRPr="00A53823" w14:paraId="517AE986" w14:textId="77777777" w:rsidTr="00D67630">
        <w:trPr>
          <w:trHeight w:val="285"/>
        </w:trPr>
        <w:tc>
          <w:tcPr>
            <w:tcW w:w="781" w:type="dxa"/>
            <w:noWrap/>
            <w:vAlign w:val="center"/>
            <w:hideMark/>
          </w:tcPr>
          <w:p w14:paraId="737310B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2" w:type="dxa"/>
            <w:shd w:val="clear" w:color="000000" w:fill="FFFFFF"/>
            <w:noWrap/>
            <w:vAlign w:val="center"/>
            <w:hideMark/>
          </w:tcPr>
          <w:p w14:paraId="20550D4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2819" w:type="dxa"/>
            <w:shd w:val="clear" w:color="000000" w:fill="FFFFFF"/>
            <w:noWrap/>
            <w:vAlign w:val="center"/>
            <w:hideMark/>
          </w:tcPr>
          <w:p w14:paraId="79EA494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417" w:type="dxa"/>
            <w:shd w:val="clear" w:color="000000" w:fill="FFFFFF"/>
          </w:tcPr>
          <w:p w14:paraId="2C09503B" w14:textId="77777777" w:rsidR="00D67630" w:rsidRDefault="00D67630">
            <w:r w:rsidRPr="003A6483">
              <w:t>UNIDADE</w:t>
            </w:r>
          </w:p>
        </w:tc>
        <w:tc>
          <w:tcPr>
            <w:tcW w:w="1843" w:type="dxa"/>
            <w:shd w:val="clear" w:color="000000" w:fill="FFFFFF"/>
            <w:noWrap/>
            <w:vAlign w:val="center"/>
            <w:hideMark/>
          </w:tcPr>
          <w:p w14:paraId="7C57A69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499F1A2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418" w:type="dxa"/>
            <w:shd w:val="clear" w:color="000000" w:fill="FFFFFF"/>
            <w:noWrap/>
            <w:vAlign w:val="center"/>
          </w:tcPr>
          <w:p w14:paraId="77BAB9E8" w14:textId="77777777" w:rsidR="00D67630" w:rsidRPr="00A53823" w:rsidRDefault="00D67630" w:rsidP="00466B17">
            <w:pPr>
              <w:jc w:val="both"/>
              <w:rPr>
                <w:rFonts w:ascii="Times New Roman" w:hAnsi="Times New Roman" w:cs="Times New Roman"/>
                <w:sz w:val="24"/>
                <w:szCs w:val="24"/>
              </w:rPr>
            </w:pPr>
          </w:p>
        </w:tc>
      </w:tr>
      <w:tr w:rsidR="00D67630" w:rsidRPr="00A53823" w14:paraId="109EF822" w14:textId="77777777" w:rsidTr="00D67630">
        <w:trPr>
          <w:trHeight w:val="285"/>
        </w:trPr>
        <w:tc>
          <w:tcPr>
            <w:tcW w:w="781" w:type="dxa"/>
            <w:noWrap/>
            <w:vAlign w:val="center"/>
            <w:hideMark/>
          </w:tcPr>
          <w:p w14:paraId="735D976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2" w:type="dxa"/>
            <w:shd w:val="clear" w:color="000000" w:fill="FFFFFF"/>
            <w:noWrap/>
            <w:vAlign w:val="center"/>
            <w:hideMark/>
          </w:tcPr>
          <w:p w14:paraId="6886A0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2819" w:type="dxa"/>
            <w:shd w:val="clear" w:color="000000" w:fill="FFFFFF"/>
            <w:noWrap/>
            <w:vAlign w:val="center"/>
            <w:hideMark/>
          </w:tcPr>
          <w:p w14:paraId="0FBF13C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417" w:type="dxa"/>
            <w:shd w:val="clear" w:color="000000" w:fill="FFFFFF"/>
          </w:tcPr>
          <w:p w14:paraId="30660F7C" w14:textId="77777777" w:rsidR="00D67630" w:rsidRDefault="00D67630">
            <w:r w:rsidRPr="003A6483">
              <w:t>UNIDADE</w:t>
            </w:r>
          </w:p>
        </w:tc>
        <w:tc>
          <w:tcPr>
            <w:tcW w:w="1843" w:type="dxa"/>
            <w:shd w:val="clear" w:color="000000" w:fill="FFFFFF"/>
            <w:noWrap/>
            <w:vAlign w:val="center"/>
            <w:hideMark/>
          </w:tcPr>
          <w:p w14:paraId="566CD43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417" w:type="dxa"/>
            <w:shd w:val="clear" w:color="000000" w:fill="FFFFFF"/>
            <w:noWrap/>
            <w:vAlign w:val="center"/>
            <w:hideMark/>
          </w:tcPr>
          <w:p w14:paraId="28176A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25643701" w14:textId="77777777" w:rsidR="00D67630" w:rsidRPr="00A53823" w:rsidRDefault="00D67630" w:rsidP="00466B17">
            <w:pPr>
              <w:jc w:val="both"/>
              <w:rPr>
                <w:rFonts w:ascii="Times New Roman" w:hAnsi="Times New Roman" w:cs="Times New Roman"/>
                <w:sz w:val="24"/>
                <w:szCs w:val="24"/>
              </w:rPr>
            </w:pPr>
          </w:p>
        </w:tc>
      </w:tr>
      <w:tr w:rsidR="00D67630" w:rsidRPr="00A53823" w14:paraId="2E743C4F" w14:textId="77777777" w:rsidTr="00D67630">
        <w:trPr>
          <w:trHeight w:val="285"/>
        </w:trPr>
        <w:tc>
          <w:tcPr>
            <w:tcW w:w="781" w:type="dxa"/>
            <w:noWrap/>
            <w:vAlign w:val="center"/>
            <w:hideMark/>
          </w:tcPr>
          <w:p w14:paraId="3DA1F0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2" w:type="dxa"/>
            <w:shd w:val="clear" w:color="000000" w:fill="FFFFFF"/>
            <w:noWrap/>
            <w:vAlign w:val="center"/>
            <w:hideMark/>
          </w:tcPr>
          <w:p w14:paraId="08A2373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2819" w:type="dxa"/>
            <w:shd w:val="clear" w:color="000000" w:fill="FFFFFF"/>
            <w:noWrap/>
            <w:vAlign w:val="center"/>
            <w:hideMark/>
          </w:tcPr>
          <w:p w14:paraId="522BEB4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417" w:type="dxa"/>
            <w:shd w:val="clear" w:color="000000" w:fill="FFFFFF"/>
          </w:tcPr>
          <w:p w14:paraId="79EED205" w14:textId="77777777" w:rsidR="00D67630" w:rsidRDefault="00D67630">
            <w:r w:rsidRPr="003A6483">
              <w:t>UNIDADE</w:t>
            </w:r>
          </w:p>
        </w:tc>
        <w:tc>
          <w:tcPr>
            <w:tcW w:w="1843" w:type="dxa"/>
            <w:shd w:val="clear" w:color="000000" w:fill="FFFFFF"/>
            <w:noWrap/>
            <w:vAlign w:val="center"/>
            <w:hideMark/>
          </w:tcPr>
          <w:p w14:paraId="59FBFCF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33250A1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2F0002B2" w14:textId="77777777" w:rsidR="00D67630" w:rsidRPr="00A53823" w:rsidRDefault="00D67630" w:rsidP="00466B17">
            <w:pPr>
              <w:jc w:val="both"/>
              <w:rPr>
                <w:rFonts w:ascii="Times New Roman" w:hAnsi="Times New Roman" w:cs="Times New Roman"/>
                <w:sz w:val="24"/>
                <w:szCs w:val="24"/>
              </w:rPr>
            </w:pPr>
          </w:p>
        </w:tc>
      </w:tr>
      <w:tr w:rsidR="00D67630" w:rsidRPr="00A53823" w14:paraId="731AF460" w14:textId="77777777" w:rsidTr="00D67630">
        <w:trPr>
          <w:trHeight w:val="285"/>
        </w:trPr>
        <w:tc>
          <w:tcPr>
            <w:tcW w:w="781" w:type="dxa"/>
            <w:noWrap/>
            <w:vAlign w:val="center"/>
            <w:hideMark/>
          </w:tcPr>
          <w:p w14:paraId="3C3A6DC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137</w:t>
            </w:r>
          </w:p>
        </w:tc>
        <w:tc>
          <w:tcPr>
            <w:tcW w:w="1362" w:type="dxa"/>
            <w:shd w:val="clear" w:color="000000" w:fill="FFFFFF"/>
            <w:noWrap/>
            <w:vAlign w:val="center"/>
            <w:hideMark/>
          </w:tcPr>
          <w:p w14:paraId="2892454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2819" w:type="dxa"/>
            <w:shd w:val="clear" w:color="000000" w:fill="FFFFFF"/>
            <w:noWrap/>
            <w:vAlign w:val="center"/>
            <w:hideMark/>
          </w:tcPr>
          <w:p w14:paraId="0E78BAC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417" w:type="dxa"/>
            <w:shd w:val="clear" w:color="000000" w:fill="FFFFFF"/>
          </w:tcPr>
          <w:p w14:paraId="48A1C25A" w14:textId="77777777" w:rsidR="00D67630" w:rsidRDefault="00D67630">
            <w:r w:rsidRPr="001646ED">
              <w:t>UNIDADE</w:t>
            </w:r>
          </w:p>
        </w:tc>
        <w:tc>
          <w:tcPr>
            <w:tcW w:w="1843" w:type="dxa"/>
            <w:shd w:val="clear" w:color="000000" w:fill="FFFFFF"/>
            <w:noWrap/>
            <w:vAlign w:val="center"/>
            <w:hideMark/>
          </w:tcPr>
          <w:p w14:paraId="00A9C5A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417" w:type="dxa"/>
            <w:shd w:val="clear" w:color="000000" w:fill="FFFFFF"/>
            <w:noWrap/>
            <w:vAlign w:val="center"/>
            <w:hideMark/>
          </w:tcPr>
          <w:p w14:paraId="0C111C3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0773734D" w14:textId="77777777" w:rsidR="00D67630" w:rsidRPr="00A53823" w:rsidRDefault="00D67630" w:rsidP="00466B17">
            <w:pPr>
              <w:jc w:val="both"/>
              <w:rPr>
                <w:rFonts w:ascii="Times New Roman" w:hAnsi="Times New Roman" w:cs="Times New Roman"/>
                <w:sz w:val="24"/>
                <w:szCs w:val="24"/>
              </w:rPr>
            </w:pPr>
          </w:p>
        </w:tc>
      </w:tr>
      <w:tr w:rsidR="00D67630" w:rsidRPr="00A53823" w14:paraId="32DEB019" w14:textId="77777777" w:rsidTr="00D67630">
        <w:trPr>
          <w:trHeight w:val="285"/>
        </w:trPr>
        <w:tc>
          <w:tcPr>
            <w:tcW w:w="781" w:type="dxa"/>
            <w:noWrap/>
            <w:vAlign w:val="center"/>
            <w:hideMark/>
          </w:tcPr>
          <w:p w14:paraId="6C1DED3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2" w:type="dxa"/>
            <w:shd w:val="clear" w:color="000000" w:fill="FFFFFF"/>
            <w:noWrap/>
            <w:vAlign w:val="center"/>
            <w:hideMark/>
          </w:tcPr>
          <w:p w14:paraId="532138A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2819" w:type="dxa"/>
            <w:shd w:val="clear" w:color="000000" w:fill="FFFFFF"/>
            <w:noWrap/>
            <w:vAlign w:val="center"/>
            <w:hideMark/>
          </w:tcPr>
          <w:p w14:paraId="3C87665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417" w:type="dxa"/>
            <w:shd w:val="clear" w:color="000000" w:fill="FFFFFF"/>
          </w:tcPr>
          <w:p w14:paraId="316ED5C1" w14:textId="77777777" w:rsidR="00D67630" w:rsidRDefault="00D67630">
            <w:r w:rsidRPr="001646ED">
              <w:t>UNIDADE</w:t>
            </w:r>
          </w:p>
        </w:tc>
        <w:tc>
          <w:tcPr>
            <w:tcW w:w="1843" w:type="dxa"/>
            <w:shd w:val="clear" w:color="000000" w:fill="FFFFFF"/>
            <w:noWrap/>
            <w:vAlign w:val="center"/>
            <w:hideMark/>
          </w:tcPr>
          <w:p w14:paraId="040B0A0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368CA23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418" w:type="dxa"/>
            <w:shd w:val="clear" w:color="000000" w:fill="FFFFFF"/>
            <w:noWrap/>
            <w:vAlign w:val="center"/>
          </w:tcPr>
          <w:p w14:paraId="4C389CA8" w14:textId="77777777" w:rsidR="00D67630" w:rsidRPr="00A53823" w:rsidRDefault="00D67630" w:rsidP="00466B17">
            <w:pPr>
              <w:jc w:val="both"/>
              <w:rPr>
                <w:rFonts w:ascii="Times New Roman" w:hAnsi="Times New Roman" w:cs="Times New Roman"/>
                <w:sz w:val="24"/>
                <w:szCs w:val="24"/>
              </w:rPr>
            </w:pPr>
          </w:p>
        </w:tc>
      </w:tr>
      <w:tr w:rsidR="00D67630" w:rsidRPr="00A53823" w14:paraId="00471B66" w14:textId="77777777" w:rsidTr="00D67630">
        <w:trPr>
          <w:trHeight w:val="285"/>
        </w:trPr>
        <w:tc>
          <w:tcPr>
            <w:tcW w:w="781" w:type="dxa"/>
            <w:noWrap/>
            <w:vAlign w:val="center"/>
            <w:hideMark/>
          </w:tcPr>
          <w:p w14:paraId="24168B7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2" w:type="dxa"/>
            <w:shd w:val="clear" w:color="000000" w:fill="FFFFFF"/>
            <w:noWrap/>
            <w:vAlign w:val="center"/>
            <w:hideMark/>
          </w:tcPr>
          <w:p w14:paraId="0FF1530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2819" w:type="dxa"/>
            <w:shd w:val="clear" w:color="000000" w:fill="FFFFFF"/>
            <w:noWrap/>
            <w:vAlign w:val="center"/>
            <w:hideMark/>
          </w:tcPr>
          <w:p w14:paraId="380A5A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417" w:type="dxa"/>
            <w:shd w:val="clear" w:color="000000" w:fill="FFFFFF"/>
          </w:tcPr>
          <w:p w14:paraId="003CEF1C" w14:textId="77777777" w:rsidR="00D67630" w:rsidRDefault="00D67630">
            <w:r w:rsidRPr="001646ED">
              <w:t>UNIDADE</w:t>
            </w:r>
          </w:p>
        </w:tc>
        <w:tc>
          <w:tcPr>
            <w:tcW w:w="1843" w:type="dxa"/>
            <w:shd w:val="clear" w:color="000000" w:fill="FFFFFF"/>
            <w:noWrap/>
            <w:vAlign w:val="center"/>
            <w:hideMark/>
          </w:tcPr>
          <w:p w14:paraId="3CADA5E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6CC2EA4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tcPr>
          <w:p w14:paraId="0CA3BAEF" w14:textId="77777777" w:rsidR="00D67630" w:rsidRPr="00A53823" w:rsidRDefault="00D67630" w:rsidP="00466B17">
            <w:pPr>
              <w:jc w:val="both"/>
              <w:rPr>
                <w:rFonts w:ascii="Times New Roman" w:hAnsi="Times New Roman" w:cs="Times New Roman"/>
                <w:sz w:val="24"/>
                <w:szCs w:val="24"/>
              </w:rPr>
            </w:pPr>
          </w:p>
        </w:tc>
      </w:tr>
      <w:tr w:rsidR="00D67630" w:rsidRPr="00A53823" w14:paraId="6EB7DB02" w14:textId="77777777" w:rsidTr="00D67630">
        <w:trPr>
          <w:trHeight w:val="285"/>
        </w:trPr>
        <w:tc>
          <w:tcPr>
            <w:tcW w:w="781" w:type="dxa"/>
            <w:noWrap/>
            <w:vAlign w:val="center"/>
            <w:hideMark/>
          </w:tcPr>
          <w:p w14:paraId="42F2D0D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2" w:type="dxa"/>
            <w:shd w:val="clear" w:color="000000" w:fill="FFFFFF"/>
            <w:noWrap/>
            <w:vAlign w:val="center"/>
            <w:hideMark/>
          </w:tcPr>
          <w:p w14:paraId="784308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2819" w:type="dxa"/>
            <w:shd w:val="clear" w:color="000000" w:fill="FFFFFF"/>
            <w:noWrap/>
            <w:vAlign w:val="center"/>
            <w:hideMark/>
          </w:tcPr>
          <w:p w14:paraId="3EB92F4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417" w:type="dxa"/>
            <w:shd w:val="clear" w:color="000000" w:fill="FFFFFF"/>
          </w:tcPr>
          <w:p w14:paraId="61579AD2" w14:textId="77777777" w:rsidR="00D67630" w:rsidRDefault="00D67630">
            <w:r w:rsidRPr="001646ED">
              <w:t>UNIDADE</w:t>
            </w:r>
          </w:p>
        </w:tc>
        <w:tc>
          <w:tcPr>
            <w:tcW w:w="1843" w:type="dxa"/>
            <w:shd w:val="clear" w:color="000000" w:fill="FFFFFF"/>
            <w:noWrap/>
            <w:vAlign w:val="center"/>
            <w:hideMark/>
          </w:tcPr>
          <w:p w14:paraId="78DB56E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1A2F73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33F23A6B" w14:textId="77777777" w:rsidR="00D67630" w:rsidRPr="00A53823" w:rsidRDefault="00D67630" w:rsidP="00466B17">
            <w:pPr>
              <w:jc w:val="both"/>
              <w:rPr>
                <w:rFonts w:ascii="Times New Roman" w:hAnsi="Times New Roman" w:cs="Times New Roman"/>
                <w:sz w:val="24"/>
                <w:szCs w:val="24"/>
              </w:rPr>
            </w:pPr>
          </w:p>
        </w:tc>
      </w:tr>
      <w:tr w:rsidR="00D67630" w:rsidRPr="00A53823" w14:paraId="4759D0A0" w14:textId="77777777" w:rsidTr="00D67630">
        <w:trPr>
          <w:trHeight w:val="285"/>
        </w:trPr>
        <w:tc>
          <w:tcPr>
            <w:tcW w:w="781" w:type="dxa"/>
            <w:noWrap/>
            <w:vAlign w:val="center"/>
            <w:hideMark/>
          </w:tcPr>
          <w:p w14:paraId="1E59C82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2" w:type="dxa"/>
            <w:shd w:val="clear" w:color="000000" w:fill="FFFFFF"/>
            <w:noWrap/>
            <w:vAlign w:val="center"/>
            <w:hideMark/>
          </w:tcPr>
          <w:p w14:paraId="75602D5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2819" w:type="dxa"/>
            <w:shd w:val="clear" w:color="000000" w:fill="FFFFFF"/>
            <w:noWrap/>
            <w:vAlign w:val="center"/>
            <w:hideMark/>
          </w:tcPr>
          <w:p w14:paraId="05B89D7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417" w:type="dxa"/>
            <w:shd w:val="clear" w:color="000000" w:fill="FFFFFF"/>
          </w:tcPr>
          <w:p w14:paraId="167E2BC3" w14:textId="77777777" w:rsidR="00D67630" w:rsidRDefault="00D67630">
            <w:r w:rsidRPr="001646ED">
              <w:t>UNIDADE</w:t>
            </w:r>
          </w:p>
        </w:tc>
        <w:tc>
          <w:tcPr>
            <w:tcW w:w="1843" w:type="dxa"/>
            <w:shd w:val="clear" w:color="000000" w:fill="FFFFFF"/>
            <w:noWrap/>
            <w:vAlign w:val="center"/>
            <w:hideMark/>
          </w:tcPr>
          <w:p w14:paraId="0161948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78C043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tcPr>
          <w:p w14:paraId="71899D06" w14:textId="77777777" w:rsidR="00D67630" w:rsidRPr="00A53823" w:rsidRDefault="00D67630" w:rsidP="00466B17">
            <w:pPr>
              <w:jc w:val="both"/>
              <w:rPr>
                <w:rFonts w:ascii="Times New Roman" w:hAnsi="Times New Roman" w:cs="Times New Roman"/>
                <w:sz w:val="24"/>
                <w:szCs w:val="24"/>
              </w:rPr>
            </w:pPr>
          </w:p>
        </w:tc>
      </w:tr>
      <w:tr w:rsidR="00D67630" w:rsidRPr="00A53823" w14:paraId="71EE576F" w14:textId="77777777" w:rsidTr="00D67630">
        <w:trPr>
          <w:trHeight w:val="285"/>
        </w:trPr>
        <w:tc>
          <w:tcPr>
            <w:tcW w:w="781" w:type="dxa"/>
            <w:noWrap/>
            <w:vAlign w:val="center"/>
            <w:hideMark/>
          </w:tcPr>
          <w:p w14:paraId="5BA559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2" w:type="dxa"/>
            <w:shd w:val="clear" w:color="000000" w:fill="FFFFFF"/>
            <w:noWrap/>
            <w:vAlign w:val="center"/>
            <w:hideMark/>
          </w:tcPr>
          <w:p w14:paraId="71665E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2819" w:type="dxa"/>
            <w:shd w:val="clear" w:color="000000" w:fill="FFFFFF"/>
            <w:noWrap/>
            <w:vAlign w:val="center"/>
            <w:hideMark/>
          </w:tcPr>
          <w:p w14:paraId="7F447C1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417" w:type="dxa"/>
            <w:shd w:val="clear" w:color="000000" w:fill="FFFFFF"/>
          </w:tcPr>
          <w:p w14:paraId="015A4B1E" w14:textId="77777777" w:rsidR="00D67630" w:rsidRDefault="00D67630">
            <w:r w:rsidRPr="001646ED">
              <w:t>UNIDADE</w:t>
            </w:r>
          </w:p>
        </w:tc>
        <w:tc>
          <w:tcPr>
            <w:tcW w:w="1843" w:type="dxa"/>
            <w:shd w:val="clear" w:color="000000" w:fill="FFFFFF"/>
            <w:noWrap/>
            <w:vAlign w:val="center"/>
            <w:hideMark/>
          </w:tcPr>
          <w:p w14:paraId="000064A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2A21978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418" w:type="dxa"/>
            <w:shd w:val="clear" w:color="000000" w:fill="FFFFFF"/>
            <w:noWrap/>
            <w:vAlign w:val="center"/>
          </w:tcPr>
          <w:p w14:paraId="65BF2B55" w14:textId="77777777" w:rsidR="00D67630" w:rsidRPr="00A53823" w:rsidRDefault="00D67630" w:rsidP="00466B17">
            <w:pPr>
              <w:jc w:val="both"/>
              <w:rPr>
                <w:rFonts w:ascii="Times New Roman" w:hAnsi="Times New Roman" w:cs="Times New Roman"/>
                <w:sz w:val="24"/>
                <w:szCs w:val="24"/>
              </w:rPr>
            </w:pPr>
          </w:p>
        </w:tc>
      </w:tr>
      <w:tr w:rsidR="00D67630" w:rsidRPr="00A53823" w14:paraId="5A71BE2A" w14:textId="77777777" w:rsidTr="00D67630">
        <w:trPr>
          <w:trHeight w:val="285"/>
        </w:trPr>
        <w:tc>
          <w:tcPr>
            <w:tcW w:w="781" w:type="dxa"/>
            <w:noWrap/>
            <w:vAlign w:val="center"/>
            <w:hideMark/>
          </w:tcPr>
          <w:p w14:paraId="5F9D2B5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2" w:type="dxa"/>
            <w:shd w:val="clear" w:color="000000" w:fill="FFFFFF"/>
            <w:noWrap/>
            <w:vAlign w:val="center"/>
            <w:hideMark/>
          </w:tcPr>
          <w:p w14:paraId="2B93B52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2819" w:type="dxa"/>
            <w:shd w:val="clear" w:color="000000" w:fill="FFFFFF"/>
            <w:noWrap/>
            <w:vAlign w:val="center"/>
            <w:hideMark/>
          </w:tcPr>
          <w:p w14:paraId="5C99037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417" w:type="dxa"/>
            <w:shd w:val="clear" w:color="000000" w:fill="FFFFFF"/>
          </w:tcPr>
          <w:p w14:paraId="7525C5F6" w14:textId="77777777" w:rsidR="00D67630" w:rsidRDefault="00D67630">
            <w:r w:rsidRPr="001646ED">
              <w:t>UNIDADE</w:t>
            </w:r>
          </w:p>
        </w:tc>
        <w:tc>
          <w:tcPr>
            <w:tcW w:w="1843" w:type="dxa"/>
            <w:shd w:val="clear" w:color="000000" w:fill="FFFFFF"/>
            <w:noWrap/>
            <w:vAlign w:val="center"/>
            <w:hideMark/>
          </w:tcPr>
          <w:p w14:paraId="45286C3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3ACD8CB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7A9C54E5" w14:textId="77777777" w:rsidR="00D67630" w:rsidRPr="00A53823" w:rsidRDefault="00D67630" w:rsidP="00466B17">
            <w:pPr>
              <w:jc w:val="both"/>
              <w:rPr>
                <w:rFonts w:ascii="Times New Roman" w:hAnsi="Times New Roman" w:cs="Times New Roman"/>
                <w:sz w:val="24"/>
                <w:szCs w:val="24"/>
              </w:rPr>
            </w:pPr>
          </w:p>
        </w:tc>
      </w:tr>
      <w:tr w:rsidR="00D67630" w:rsidRPr="00A53823" w14:paraId="115D988B" w14:textId="77777777" w:rsidTr="00D67630">
        <w:trPr>
          <w:trHeight w:val="285"/>
        </w:trPr>
        <w:tc>
          <w:tcPr>
            <w:tcW w:w="781" w:type="dxa"/>
            <w:noWrap/>
            <w:vAlign w:val="center"/>
            <w:hideMark/>
          </w:tcPr>
          <w:p w14:paraId="58993D8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2" w:type="dxa"/>
            <w:shd w:val="clear" w:color="000000" w:fill="FFFFFF"/>
            <w:noWrap/>
            <w:vAlign w:val="center"/>
            <w:hideMark/>
          </w:tcPr>
          <w:p w14:paraId="09DA4F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2819" w:type="dxa"/>
            <w:shd w:val="clear" w:color="000000" w:fill="FFFFFF"/>
            <w:noWrap/>
            <w:vAlign w:val="center"/>
            <w:hideMark/>
          </w:tcPr>
          <w:p w14:paraId="1739999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417" w:type="dxa"/>
            <w:shd w:val="clear" w:color="000000" w:fill="FFFFFF"/>
          </w:tcPr>
          <w:p w14:paraId="17C6ACF9" w14:textId="77777777" w:rsidR="00D67630" w:rsidRDefault="00D67630">
            <w:r w:rsidRPr="001646ED">
              <w:t>UNIDADE</w:t>
            </w:r>
          </w:p>
        </w:tc>
        <w:tc>
          <w:tcPr>
            <w:tcW w:w="1843" w:type="dxa"/>
            <w:shd w:val="clear" w:color="000000" w:fill="FFFFFF"/>
            <w:noWrap/>
            <w:vAlign w:val="center"/>
            <w:hideMark/>
          </w:tcPr>
          <w:p w14:paraId="3BE681E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51182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5BBA33AF" w14:textId="77777777" w:rsidR="00D67630" w:rsidRPr="00A53823" w:rsidRDefault="00D67630" w:rsidP="00466B17">
            <w:pPr>
              <w:jc w:val="both"/>
              <w:rPr>
                <w:rFonts w:ascii="Times New Roman" w:hAnsi="Times New Roman" w:cs="Times New Roman"/>
                <w:sz w:val="24"/>
                <w:szCs w:val="24"/>
              </w:rPr>
            </w:pPr>
          </w:p>
        </w:tc>
      </w:tr>
      <w:tr w:rsidR="00D67630" w:rsidRPr="00A53823" w14:paraId="77F9E024" w14:textId="77777777" w:rsidTr="00D67630">
        <w:trPr>
          <w:trHeight w:val="285"/>
        </w:trPr>
        <w:tc>
          <w:tcPr>
            <w:tcW w:w="781" w:type="dxa"/>
            <w:noWrap/>
            <w:vAlign w:val="center"/>
            <w:hideMark/>
          </w:tcPr>
          <w:p w14:paraId="4EB1C96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2" w:type="dxa"/>
            <w:shd w:val="clear" w:color="000000" w:fill="FFFFFF"/>
            <w:noWrap/>
            <w:vAlign w:val="center"/>
            <w:hideMark/>
          </w:tcPr>
          <w:p w14:paraId="1588B4D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2819" w:type="dxa"/>
            <w:shd w:val="clear" w:color="000000" w:fill="FFFFFF"/>
            <w:noWrap/>
            <w:vAlign w:val="center"/>
            <w:hideMark/>
          </w:tcPr>
          <w:p w14:paraId="388E3A9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417" w:type="dxa"/>
            <w:shd w:val="clear" w:color="000000" w:fill="FFFFFF"/>
          </w:tcPr>
          <w:p w14:paraId="436AFD03" w14:textId="77777777" w:rsidR="00D67630" w:rsidRDefault="00D67630">
            <w:r w:rsidRPr="001646ED">
              <w:t>UNIDADE</w:t>
            </w:r>
          </w:p>
        </w:tc>
        <w:tc>
          <w:tcPr>
            <w:tcW w:w="1843" w:type="dxa"/>
            <w:shd w:val="clear" w:color="000000" w:fill="FFFFFF"/>
            <w:noWrap/>
            <w:vAlign w:val="center"/>
            <w:hideMark/>
          </w:tcPr>
          <w:p w14:paraId="7A79387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417" w:type="dxa"/>
            <w:shd w:val="clear" w:color="000000" w:fill="FFFFFF"/>
            <w:noWrap/>
            <w:vAlign w:val="center"/>
            <w:hideMark/>
          </w:tcPr>
          <w:p w14:paraId="177878B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418" w:type="dxa"/>
            <w:shd w:val="clear" w:color="000000" w:fill="FFFFFF"/>
            <w:noWrap/>
            <w:vAlign w:val="center"/>
          </w:tcPr>
          <w:p w14:paraId="03BCAB07" w14:textId="77777777" w:rsidR="00D67630" w:rsidRPr="00A53823" w:rsidRDefault="00D67630" w:rsidP="00466B17">
            <w:pPr>
              <w:jc w:val="both"/>
              <w:rPr>
                <w:rFonts w:ascii="Times New Roman" w:hAnsi="Times New Roman" w:cs="Times New Roman"/>
                <w:sz w:val="24"/>
                <w:szCs w:val="24"/>
              </w:rPr>
            </w:pPr>
          </w:p>
        </w:tc>
      </w:tr>
      <w:tr w:rsidR="00D67630" w:rsidRPr="00A53823" w14:paraId="429F75B1" w14:textId="77777777" w:rsidTr="00D67630">
        <w:trPr>
          <w:trHeight w:val="285"/>
        </w:trPr>
        <w:tc>
          <w:tcPr>
            <w:tcW w:w="781" w:type="dxa"/>
            <w:noWrap/>
            <w:vAlign w:val="center"/>
            <w:hideMark/>
          </w:tcPr>
          <w:p w14:paraId="4818B28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2" w:type="dxa"/>
            <w:shd w:val="clear" w:color="000000" w:fill="FFFFFF"/>
            <w:noWrap/>
            <w:vAlign w:val="center"/>
            <w:hideMark/>
          </w:tcPr>
          <w:p w14:paraId="76868D3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2819" w:type="dxa"/>
            <w:shd w:val="clear" w:color="000000" w:fill="FFFFFF"/>
            <w:noWrap/>
            <w:vAlign w:val="center"/>
            <w:hideMark/>
          </w:tcPr>
          <w:p w14:paraId="22E5119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417" w:type="dxa"/>
            <w:shd w:val="clear" w:color="000000" w:fill="FFFFFF"/>
          </w:tcPr>
          <w:p w14:paraId="48E16D35" w14:textId="77777777" w:rsidR="00D67630" w:rsidRDefault="00D67630">
            <w:r w:rsidRPr="001646ED">
              <w:t>UNIDADE</w:t>
            </w:r>
          </w:p>
        </w:tc>
        <w:tc>
          <w:tcPr>
            <w:tcW w:w="1843" w:type="dxa"/>
            <w:shd w:val="clear" w:color="000000" w:fill="FFFFFF"/>
            <w:noWrap/>
            <w:vAlign w:val="center"/>
            <w:hideMark/>
          </w:tcPr>
          <w:p w14:paraId="0B27547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EDEF96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tcPr>
          <w:p w14:paraId="4B136892" w14:textId="77777777" w:rsidR="00D67630" w:rsidRPr="00A53823" w:rsidRDefault="00D67630" w:rsidP="00466B17">
            <w:pPr>
              <w:jc w:val="both"/>
              <w:rPr>
                <w:rFonts w:ascii="Times New Roman" w:hAnsi="Times New Roman" w:cs="Times New Roman"/>
                <w:sz w:val="24"/>
                <w:szCs w:val="24"/>
              </w:rPr>
            </w:pPr>
          </w:p>
        </w:tc>
      </w:tr>
      <w:tr w:rsidR="00D67630" w:rsidRPr="00A53823" w14:paraId="3290F23C" w14:textId="77777777" w:rsidTr="00D67630">
        <w:trPr>
          <w:trHeight w:val="285"/>
        </w:trPr>
        <w:tc>
          <w:tcPr>
            <w:tcW w:w="781" w:type="dxa"/>
            <w:noWrap/>
            <w:vAlign w:val="center"/>
            <w:hideMark/>
          </w:tcPr>
          <w:p w14:paraId="7A72DA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2" w:type="dxa"/>
            <w:shd w:val="clear" w:color="000000" w:fill="FFFFFF"/>
            <w:noWrap/>
            <w:vAlign w:val="center"/>
            <w:hideMark/>
          </w:tcPr>
          <w:p w14:paraId="23289F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2819" w:type="dxa"/>
            <w:shd w:val="clear" w:color="000000" w:fill="FFFFFF"/>
            <w:noWrap/>
            <w:vAlign w:val="center"/>
            <w:hideMark/>
          </w:tcPr>
          <w:p w14:paraId="68866E6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417" w:type="dxa"/>
            <w:shd w:val="clear" w:color="000000" w:fill="FFFFFF"/>
          </w:tcPr>
          <w:p w14:paraId="08457E52" w14:textId="77777777" w:rsidR="00D67630" w:rsidRDefault="00D67630">
            <w:r w:rsidRPr="001646ED">
              <w:t>UNIDADE</w:t>
            </w:r>
          </w:p>
        </w:tc>
        <w:tc>
          <w:tcPr>
            <w:tcW w:w="1843" w:type="dxa"/>
            <w:shd w:val="clear" w:color="000000" w:fill="FFFFFF"/>
            <w:noWrap/>
            <w:vAlign w:val="center"/>
            <w:hideMark/>
          </w:tcPr>
          <w:p w14:paraId="6D0BC5A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7AAD53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tcPr>
          <w:p w14:paraId="6FC34DEA" w14:textId="77777777" w:rsidR="00D67630" w:rsidRPr="00A53823" w:rsidRDefault="00D67630" w:rsidP="00466B17">
            <w:pPr>
              <w:jc w:val="both"/>
              <w:rPr>
                <w:rFonts w:ascii="Times New Roman" w:hAnsi="Times New Roman" w:cs="Times New Roman"/>
                <w:sz w:val="24"/>
                <w:szCs w:val="24"/>
              </w:rPr>
            </w:pPr>
          </w:p>
        </w:tc>
      </w:tr>
      <w:tr w:rsidR="00D67630" w:rsidRPr="00A53823" w14:paraId="7D905EF7" w14:textId="77777777" w:rsidTr="00D67630">
        <w:trPr>
          <w:trHeight w:val="285"/>
        </w:trPr>
        <w:tc>
          <w:tcPr>
            <w:tcW w:w="781" w:type="dxa"/>
            <w:noWrap/>
            <w:vAlign w:val="center"/>
            <w:hideMark/>
          </w:tcPr>
          <w:p w14:paraId="7DA9B4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2" w:type="dxa"/>
            <w:shd w:val="clear" w:color="000000" w:fill="FFFFFF"/>
            <w:noWrap/>
            <w:vAlign w:val="center"/>
            <w:hideMark/>
          </w:tcPr>
          <w:p w14:paraId="7287F22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2819" w:type="dxa"/>
            <w:shd w:val="clear" w:color="000000" w:fill="FFFFFF"/>
            <w:noWrap/>
            <w:vAlign w:val="center"/>
            <w:hideMark/>
          </w:tcPr>
          <w:p w14:paraId="6460C7C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417" w:type="dxa"/>
            <w:shd w:val="clear" w:color="000000" w:fill="FFFFFF"/>
          </w:tcPr>
          <w:p w14:paraId="6FDE38B9" w14:textId="77777777" w:rsidR="00D67630" w:rsidRDefault="00D67630">
            <w:r w:rsidRPr="001646ED">
              <w:t>UNIDADE</w:t>
            </w:r>
          </w:p>
        </w:tc>
        <w:tc>
          <w:tcPr>
            <w:tcW w:w="1843" w:type="dxa"/>
            <w:shd w:val="clear" w:color="000000" w:fill="FFFFFF"/>
            <w:noWrap/>
            <w:vAlign w:val="center"/>
            <w:hideMark/>
          </w:tcPr>
          <w:p w14:paraId="3B32F9F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AC037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tcPr>
          <w:p w14:paraId="3B0D0548" w14:textId="77777777" w:rsidR="00D67630" w:rsidRPr="00A53823" w:rsidRDefault="00D67630" w:rsidP="00466B17">
            <w:pPr>
              <w:jc w:val="both"/>
              <w:rPr>
                <w:rFonts w:ascii="Times New Roman" w:hAnsi="Times New Roman" w:cs="Times New Roman"/>
                <w:sz w:val="24"/>
                <w:szCs w:val="24"/>
              </w:rPr>
            </w:pPr>
          </w:p>
        </w:tc>
      </w:tr>
      <w:tr w:rsidR="00D67630" w:rsidRPr="00A53823" w14:paraId="5B929862" w14:textId="77777777" w:rsidTr="00D67630">
        <w:trPr>
          <w:trHeight w:val="285"/>
        </w:trPr>
        <w:tc>
          <w:tcPr>
            <w:tcW w:w="781" w:type="dxa"/>
            <w:noWrap/>
            <w:vAlign w:val="center"/>
            <w:hideMark/>
          </w:tcPr>
          <w:p w14:paraId="2698125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2" w:type="dxa"/>
            <w:shd w:val="clear" w:color="000000" w:fill="FFFFFF"/>
            <w:noWrap/>
            <w:vAlign w:val="center"/>
            <w:hideMark/>
          </w:tcPr>
          <w:p w14:paraId="330410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2819" w:type="dxa"/>
            <w:shd w:val="clear" w:color="000000" w:fill="FFFFFF"/>
            <w:noWrap/>
            <w:vAlign w:val="center"/>
            <w:hideMark/>
          </w:tcPr>
          <w:p w14:paraId="3DEFA0F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417" w:type="dxa"/>
            <w:shd w:val="clear" w:color="000000" w:fill="FFFFFF"/>
          </w:tcPr>
          <w:p w14:paraId="2CFF1566" w14:textId="77777777" w:rsidR="00D67630" w:rsidRDefault="00D67630">
            <w:r w:rsidRPr="001646ED">
              <w:t>UNIDADE</w:t>
            </w:r>
          </w:p>
        </w:tc>
        <w:tc>
          <w:tcPr>
            <w:tcW w:w="1843" w:type="dxa"/>
            <w:shd w:val="clear" w:color="000000" w:fill="FFFFFF"/>
            <w:noWrap/>
            <w:vAlign w:val="center"/>
            <w:hideMark/>
          </w:tcPr>
          <w:p w14:paraId="50E4B29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A3F7B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5D63DFEE" w14:textId="77777777" w:rsidR="00D67630" w:rsidRPr="00A53823" w:rsidRDefault="00D67630" w:rsidP="00466B17">
            <w:pPr>
              <w:jc w:val="both"/>
              <w:rPr>
                <w:rFonts w:ascii="Times New Roman" w:hAnsi="Times New Roman" w:cs="Times New Roman"/>
                <w:sz w:val="24"/>
                <w:szCs w:val="24"/>
              </w:rPr>
            </w:pPr>
          </w:p>
        </w:tc>
      </w:tr>
      <w:tr w:rsidR="00D67630" w:rsidRPr="00A53823" w14:paraId="36DC7DC2" w14:textId="77777777" w:rsidTr="00D67630">
        <w:trPr>
          <w:trHeight w:val="285"/>
        </w:trPr>
        <w:tc>
          <w:tcPr>
            <w:tcW w:w="781" w:type="dxa"/>
            <w:noWrap/>
            <w:vAlign w:val="center"/>
            <w:hideMark/>
          </w:tcPr>
          <w:p w14:paraId="21ECC9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2" w:type="dxa"/>
            <w:shd w:val="clear" w:color="000000" w:fill="FFFFFF"/>
            <w:noWrap/>
            <w:vAlign w:val="center"/>
            <w:hideMark/>
          </w:tcPr>
          <w:p w14:paraId="13EDF06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2819" w:type="dxa"/>
            <w:shd w:val="clear" w:color="000000" w:fill="FFFFFF"/>
            <w:noWrap/>
            <w:vAlign w:val="center"/>
            <w:hideMark/>
          </w:tcPr>
          <w:p w14:paraId="2A2C765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417" w:type="dxa"/>
            <w:shd w:val="clear" w:color="000000" w:fill="FFFFFF"/>
          </w:tcPr>
          <w:p w14:paraId="06C48FB2" w14:textId="77777777" w:rsidR="00D67630" w:rsidRDefault="00D67630">
            <w:r w:rsidRPr="001646ED">
              <w:t>UNIDADE</w:t>
            </w:r>
          </w:p>
        </w:tc>
        <w:tc>
          <w:tcPr>
            <w:tcW w:w="1843" w:type="dxa"/>
            <w:shd w:val="clear" w:color="000000" w:fill="FFFFFF"/>
            <w:noWrap/>
            <w:vAlign w:val="center"/>
            <w:hideMark/>
          </w:tcPr>
          <w:p w14:paraId="3DC959F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8CF1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418" w:type="dxa"/>
            <w:shd w:val="clear" w:color="000000" w:fill="FFFFFF"/>
            <w:noWrap/>
            <w:vAlign w:val="center"/>
          </w:tcPr>
          <w:p w14:paraId="6A2C0C30" w14:textId="77777777" w:rsidR="00D67630" w:rsidRPr="00A53823" w:rsidRDefault="00D67630" w:rsidP="00466B17">
            <w:pPr>
              <w:jc w:val="both"/>
              <w:rPr>
                <w:rFonts w:ascii="Times New Roman" w:hAnsi="Times New Roman" w:cs="Times New Roman"/>
                <w:sz w:val="24"/>
                <w:szCs w:val="24"/>
              </w:rPr>
            </w:pPr>
          </w:p>
        </w:tc>
      </w:tr>
      <w:tr w:rsidR="00D67630" w:rsidRPr="00A53823" w14:paraId="7357EB6C" w14:textId="77777777" w:rsidTr="00D67630">
        <w:trPr>
          <w:trHeight w:val="285"/>
        </w:trPr>
        <w:tc>
          <w:tcPr>
            <w:tcW w:w="781" w:type="dxa"/>
            <w:noWrap/>
            <w:vAlign w:val="center"/>
            <w:hideMark/>
          </w:tcPr>
          <w:p w14:paraId="43D139A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151</w:t>
            </w:r>
          </w:p>
        </w:tc>
        <w:tc>
          <w:tcPr>
            <w:tcW w:w="1362" w:type="dxa"/>
            <w:shd w:val="clear" w:color="000000" w:fill="FFFFFF"/>
            <w:noWrap/>
            <w:vAlign w:val="center"/>
            <w:hideMark/>
          </w:tcPr>
          <w:p w14:paraId="4C9E25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2819" w:type="dxa"/>
            <w:shd w:val="clear" w:color="000000" w:fill="FFFFFF"/>
            <w:noWrap/>
            <w:vAlign w:val="center"/>
            <w:hideMark/>
          </w:tcPr>
          <w:p w14:paraId="6A1DB4D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417" w:type="dxa"/>
            <w:shd w:val="clear" w:color="000000" w:fill="FFFFFF"/>
          </w:tcPr>
          <w:p w14:paraId="10AE935D" w14:textId="77777777" w:rsidR="00D67630" w:rsidRDefault="00D67630">
            <w:r w:rsidRPr="002A5583">
              <w:t>UNIDADE</w:t>
            </w:r>
          </w:p>
        </w:tc>
        <w:tc>
          <w:tcPr>
            <w:tcW w:w="1843" w:type="dxa"/>
            <w:shd w:val="clear" w:color="000000" w:fill="FFFFFF"/>
            <w:noWrap/>
            <w:vAlign w:val="center"/>
            <w:hideMark/>
          </w:tcPr>
          <w:p w14:paraId="14581DA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376FC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56C23429" w14:textId="77777777" w:rsidR="00D67630" w:rsidRPr="00A53823" w:rsidRDefault="00D67630" w:rsidP="00466B17">
            <w:pPr>
              <w:jc w:val="both"/>
              <w:rPr>
                <w:rFonts w:ascii="Times New Roman" w:hAnsi="Times New Roman" w:cs="Times New Roman"/>
                <w:sz w:val="24"/>
                <w:szCs w:val="24"/>
              </w:rPr>
            </w:pPr>
          </w:p>
        </w:tc>
      </w:tr>
      <w:tr w:rsidR="00D67630" w:rsidRPr="00A53823" w14:paraId="3A88EDB8" w14:textId="77777777" w:rsidTr="00D67630">
        <w:trPr>
          <w:trHeight w:val="285"/>
        </w:trPr>
        <w:tc>
          <w:tcPr>
            <w:tcW w:w="781" w:type="dxa"/>
            <w:noWrap/>
            <w:vAlign w:val="center"/>
            <w:hideMark/>
          </w:tcPr>
          <w:p w14:paraId="0EEF88F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62" w:type="dxa"/>
            <w:shd w:val="clear" w:color="000000" w:fill="FFFFFF"/>
            <w:noWrap/>
            <w:vAlign w:val="center"/>
            <w:hideMark/>
          </w:tcPr>
          <w:p w14:paraId="166659F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2819" w:type="dxa"/>
            <w:shd w:val="clear" w:color="000000" w:fill="FFFFFF"/>
            <w:noWrap/>
            <w:vAlign w:val="center"/>
            <w:hideMark/>
          </w:tcPr>
          <w:p w14:paraId="6F95A08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417" w:type="dxa"/>
            <w:shd w:val="clear" w:color="000000" w:fill="FFFFFF"/>
          </w:tcPr>
          <w:p w14:paraId="5A3C78C4" w14:textId="77777777" w:rsidR="00D67630" w:rsidRDefault="00D67630">
            <w:r w:rsidRPr="002A5583">
              <w:t>UNIDADE</w:t>
            </w:r>
          </w:p>
        </w:tc>
        <w:tc>
          <w:tcPr>
            <w:tcW w:w="1843" w:type="dxa"/>
            <w:shd w:val="clear" w:color="000000" w:fill="FFFFFF"/>
            <w:noWrap/>
            <w:vAlign w:val="center"/>
            <w:hideMark/>
          </w:tcPr>
          <w:p w14:paraId="5CF1DEA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F88D2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418" w:type="dxa"/>
            <w:shd w:val="clear" w:color="000000" w:fill="FFFFFF"/>
            <w:noWrap/>
            <w:vAlign w:val="center"/>
          </w:tcPr>
          <w:p w14:paraId="6B4B159C" w14:textId="77777777" w:rsidR="00D67630" w:rsidRPr="00A53823" w:rsidRDefault="00D67630" w:rsidP="00466B17">
            <w:pPr>
              <w:jc w:val="both"/>
              <w:rPr>
                <w:rFonts w:ascii="Times New Roman" w:hAnsi="Times New Roman" w:cs="Times New Roman"/>
                <w:sz w:val="24"/>
                <w:szCs w:val="24"/>
              </w:rPr>
            </w:pPr>
          </w:p>
        </w:tc>
      </w:tr>
      <w:tr w:rsidR="00D67630" w:rsidRPr="00A53823" w14:paraId="1B2BD488" w14:textId="77777777" w:rsidTr="00D67630">
        <w:trPr>
          <w:trHeight w:val="285"/>
        </w:trPr>
        <w:tc>
          <w:tcPr>
            <w:tcW w:w="781" w:type="dxa"/>
            <w:noWrap/>
            <w:vAlign w:val="center"/>
            <w:hideMark/>
          </w:tcPr>
          <w:p w14:paraId="321482F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2" w:type="dxa"/>
            <w:shd w:val="clear" w:color="000000" w:fill="FFFFFF"/>
            <w:noWrap/>
            <w:vAlign w:val="center"/>
            <w:hideMark/>
          </w:tcPr>
          <w:p w14:paraId="57F1E0E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2819" w:type="dxa"/>
            <w:shd w:val="clear" w:color="000000" w:fill="FFFFFF"/>
            <w:noWrap/>
            <w:vAlign w:val="center"/>
            <w:hideMark/>
          </w:tcPr>
          <w:p w14:paraId="754DD23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417" w:type="dxa"/>
            <w:shd w:val="clear" w:color="000000" w:fill="FFFFFF"/>
          </w:tcPr>
          <w:p w14:paraId="458648B8" w14:textId="77777777" w:rsidR="00D67630" w:rsidRDefault="00D67630">
            <w:r w:rsidRPr="002A5583">
              <w:t>UNIDADE</w:t>
            </w:r>
          </w:p>
        </w:tc>
        <w:tc>
          <w:tcPr>
            <w:tcW w:w="1843" w:type="dxa"/>
            <w:shd w:val="clear" w:color="000000" w:fill="FFFFFF"/>
            <w:noWrap/>
            <w:vAlign w:val="center"/>
            <w:hideMark/>
          </w:tcPr>
          <w:p w14:paraId="4BA0924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18D36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tcPr>
          <w:p w14:paraId="557240C6" w14:textId="77777777" w:rsidR="00D67630" w:rsidRPr="00A53823" w:rsidRDefault="00D67630" w:rsidP="00466B17">
            <w:pPr>
              <w:jc w:val="both"/>
              <w:rPr>
                <w:rFonts w:ascii="Times New Roman" w:hAnsi="Times New Roman" w:cs="Times New Roman"/>
                <w:sz w:val="24"/>
                <w:szCs w:val="24"/>
              </w:rPr>
            </w:pPr>
          </w:p>
        </w:tc>
      </w:tr>
      <w:tr w:rsidR="00D67630" w:rsidRPr="00A53823" w14:paraId="6036B94D" w14:textId="77777777" w:rsidTr="00D67630">
        <w:trPr>
          <w:trHeight w:val="285"/>
        </w:trPr>
        <w:tc>
          <w:tcPr>
            <w:tcW w:w="781" w:type="dxa"/>
            <w:noWrap/>
            <w:vAlign w:val="center"/>
            <w:hideMark/>
          </w:tcPr>
          <w:p w14:paraId="7B852EC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2" w:type="dxa"/>
            <w:shd w:val="clear" w:color="000000" w:fill="FFFFFF"/>
            <w:noWrap/>
            <w:vAlign w:val="center"/>
            <w:hideMark/>
          </w:tcPr>
          <w:p w14:paraId="3F5FC20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2819" w:type="dxa"/>
            <w:shd w:val="clear" w:color="000000" w:fill="FFFFFF"/>
            <w:noWrap/>
            <w:vAlign w:val="center"/>
            <w:hideMark/>
          </w:tcPr>
          <w:p w14:paraId="57A2B88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417" w:type="dxa"/>
            <w:shd w:val="clear" w:color="000000" w:fill="FFFFFF"/>
          </w:tcPr>
          <w:p w14:paraId="188E82F7" w14:textId="77777777" w:rsidR="00D67630" w:rsidRDefault="00D67630">
            <w:r w:rsidRPr="002A5583">
              <w:t>UNIDADE</w:t>
            </w:r>
          </w:p>
        </w:tc>
        <w:tc>
          <w:tcPr>
            <w:tcW w:w="1843" w:type="dxa"/>
            <w:shd w:val="clear" w:color="000000" w:fill="FFFFFF"/>
            <w:noWrap/>
            <w:vAlign w:val="center"/>
            <w:hideMark/>
          </w:tcPr>
          <w:p w14:paraId="2E4308B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CB2E75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5660F227" w14:textId="77777777" w:rsidR="00D67630" w:rsidRPr="00A53823" w:rsidRDefault="00D67630" w:rsidP="00466B17">
            <w:pPr>
              <w:jc w:val="both"/>
              <w:rPr>
                <w:rFonts w:ascii="Times New Roman" w:hAnsi="Times New Roman" w:cs="Times New Roman"/>
                <w:sz w:val="24"/>
                <w:szCs w:val="24"/>
              </w:rPr>
            </w:pPr>
          </w:p>
        </w:tc>
      </w:tr>
      <w:tr w:rsidR="00D67630" w:rsidRPr="00A53823" w14:paraId="22DFF687" w14:textId="77777777" w:rsidTr="00D67630">
        <w:trPr>
          <w:trHeight w:val="285"/>
        </w:trPr>
        <w:tc>
          <w:tcPr>
            <w:tcW w:w="781" w:type="dxa"/>
            <w:noWrap/>
            <w:vAlign w:val="center"/>
            <w:hideMark/>
          </w:tcPr>
          <w:p w14:paraId="2E6FB7D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2" w:type="dxa"/>
            <w:shd w:val="clear" w:color="000000" w:fill="FFFFFF"/>
            <w:noWrap/>
            <w:vAlign w:val="center"/>
            <w:hideMark/>
          </w:tcPr>
          <w:p w14:paraId="0EEC3F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2819" w:type="dxa"/>
            <w:shd w:val="clear" w:color="000000" w:fill="FFFFFF"/>
            <w:noWrap/>
            <w:vAlign w:val="center"/>
            <w:hideMark/>
          </w:tcPr>
          <w:p w14:paraId="185456E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417" w:type="dxa"/>
            <w:shd w:val="clear" w:color="000000" w:fill="FFFFFF"/>
          </w:tcPr>
          <w:p w14:paraId="76976B9B" w14:textId="77777777" w:rsidR="00D67630" w:rsidRDefault="00D67630">
            <w:r w:rsidRPr="002A5583">
              <w:t>UNIDADE</w:t>
            </w:r>
          </w:p>
        </w:tc>
        <w:tc>
          <w:tcPr>
            <w:tcW w:w="1843" w:type="dxa"/>
            <w:shd w:val="clear" w:color="000000" w:fill="FFFFFF"/>
            <w:noWrap/>
            <w:vAlign w:val="center"/>
            <w:hideMark/>
          </w:tcPr>
          <w:p w14:paraId="2A080B4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1A560E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0839461" w14:textId="77777777" w:rsidR="00D67630" w:rsidRPr="00A53823" w:rsidRDefault="00D67630" w:rsidP="00466B17">
            <w:pPr>
              <w:jc w:val="both"/>
              <w:rPr>
                <w:rFonts w:ascii="Times New Roman" w:hAnsi="Times New Roman" w:cs="Times New Roman"/>
                <w:sz w:val="24"/>
                <w:szCs w:val="24"/>
              </w:rPr>
            </w:pPr>
          </w:p>
        </w:tc>
      </w:tr>
      <w:tr w:rsidR="00D67630" w:rsidRPr="00A53823" w14:paraId="5816DB36" w14:textId="77777777" w:rsidTr="00D67630">
        <w:trPr>
          <w:trHeight w:val="285"/>
        </w:trPr>
        <w:tc>
          <w:tcPr>
            <w:tcW w:w="781" w:type="dxa"/>
            <w:noWrap/>
            <w:vAlign w:val="center"/>
            <w:hideMark/>
          </w:tcPr>
          <w:p w14:paraId="05014F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2" w:type="dxa"/>
            <w:shd w:val="clear" w:color="000000" w:fill="FFFFFF"/>
            <w:noWrap/>
            <w:vAlign w:val="center"/>
            <w:hideMark/>
          </w:tcPr>
          <w:p w14:paraId="1E5CF66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2819" w:type="dxa"/>
            <w:shd w:val="clear" w:color="000000" w:fill="FFFFFF"/>
            <w:noWrap/>
            <w:vAlign w:val="center"/>
            <w:hideMark/>
          </w:tcPr>
          <w:p w14:paraId="6F669B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417" w:type="dxa"/>
            <w:shd w:val="clear" w:color="000000" w:fill="FFFFFF"/>
          </w:tcPr>
          <w:p w14:paraId="4E6C1AEB" w14:textId="77777777" w:rsidR="00D67630" w:rsidRDefault="00D67630">
            <w:r w:rsidRPr="002A5583">
              <w:t>UNIDADE</w:t>
            </w:r>
          </w:p>
        </w:tc>
        <w:tc>
          <w:tcPr>
            <w:tcW w:w="1843" w:type="dxa"/>
            <w:shd w:val="clear" w:color="000000" w:fill="FFFFFF"/>
            <w:noWrap/>
            <w:vAlign w:val="center"/>
            <w:hideMark/>
          </w:tcPr>
          <w:p w14:paraId="2451773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45794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tcPr>
          <w:p w14:paraId="0EFB41C5" w14:textId="77777777" w:rsidR="00D67630" w:rsidRPr="00A53823" w:rsidRDefault="00D67630" w:rsidP="00466B17">
            <w:pPr>
              <w:jc w:val="both"/>
              <w:rPr>
                <w:rFonts w:ascii="Times New Roman" w:hAnsi="Times New Roman" w:cs="Times New Roman"/>
                <w:sz w:val="24"/>
                <w:szCs w:val="24"/>
              </w:rPr>
            </w:pPr>
          </w:p>
        </w:tc>
      </w:tr>
      <w:tr w:rsidR="00D67630" w:rsidRPr="00A53823" w14:paraId="004AF694" w14:textId="77777777" w:rsidTr="00D67630">
        <w:trPr>
          <w:trHeight w:val="285"/>
        </w:trPr>
        <w:tc>
          <w:tcPr>
            <w:tcW w:w="781" w:type="dxa"/>
            <w:noWrap/>
            <w:vAlign w:val="center"/>
            <w:hideMark/>
          </w:tcPr>
          <w:p w14:paraId="7FE48C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2" w:type="dxa"/>
            <w:shd w:val="clear" w:color="000000" w:fill="FFFFFF"/>
            <w:noWrap/>
            <w:vAlign w:val="center"/>
            <w:hideMark/>
          </w:tcPr>
          <w:p w14:paraId="7DF844F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2819" w:type="dxa"/>
            <w:shd w:val="clear" w:color="000000" w:fill="FFFFFF"/>
            <w:noWrap/>
            <w:vAlign w:val="center"/>
            <w:hideMark/>
          </w:tcPr>
          <w:p w14:paraId="387A9FF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417" w:type="dxa"/>
            <w:shd w:val="clear" w:color="000000" w:fill="FFFFFF"/>
          </w:tcPr>
          <w:p w14:paraId="535746F4" w14:textId="77777777" w:rsidR="00D67630" w:rsidRDefault="00D67630">
            <w:r w:rsidRPr="002A5583">
              <w:t>UNIDADE</w:t>
            </w:r>
          </w:p>
        </w:tc>
        <w:tc>
          <w:tcPr>
            <w:tcW w:w="1843" w:type="dxa"/>
            <w:shd w:val="clear" w:color="000000" w:fill="FFFFFF"/>
            <w:noWrap/>
            <w:vAlign w:val="center"/>
            <w:hideMark/>
          </w:tcPr>
          <w:p w14:paraId="5649ED6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D24B44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tcPr>
          <w:p w14:paraId="3424BBF2" w14:textId="77777777" w:rsidR="00D67630" w:rsidRPr="00A53823" w:rsidRDefault="00D67630" w:rsidP="00466B17">
            <w:pPr>
              <w:jc w:val="both"/>
              <w:rPr>
                <w:rFonts w:ascii="Times New Roman" w:hAnsi="Times New Roman" w:cs="Times New Roman"/>
                <w:sz w:val="24"/>
                <w:szCs w:val="24"/>
              </w:rPr>
            </w:pPr>
          </w:p>
        </w:tc>
      </w:tr>
      <w:tr w:rsidR="00D67630" w:rsidRPr="00A53823" w14:paraId="3BF1CF56" w14:textId="77777777" w:rsidTr="00D67630">
        <w:trPr>
          <w:trHeight w:val="285"/>
        </w:trPr>
        <w:tc>
          <w:tcPr>
            <w:tcW w:w="781" w:type="dxa"/>
            <w:noWrap/>
            <w:vAlign w:val="center"/>
            <w:hideMark/>
          </w:tcPr>
          <w:p w14:paraId="56E2401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2" w:type="dxa"/>
            <w:shd w:val="clear" w:color="000000" w:fill="FFFFFF"/>
            <w:noWrap/>
            <w:vAlign w:val="center"/>
            <w:hideMark/>
          </w:tcPr>
          <w:p w14:paraId="40C09DC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2819" w:type="dxa"/>
            <w:shd w:val="clear" w:color="000000" w:fill="FFFFFF"/>
            <w:noWrap/>
            <w:vAlign w:val="center"/>
            <w:hideMark/>
          </w:tcPr>
          <w:p w14:paraId="387195B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417" w:type="dxa"/>
            <w:shd w:val="clear" w:color="000000" w:fill="FFFFFF"/>
          </w:tcPr>
          <w:p w14:paraId="788A4135" w14:textId="77777777" w:rsidR="00D67630" w:rsidRDefault="00D67630">
            <w:r w:rsidRPr="002A5583">
              <w:t>UNIDADE</w:t>
            </w:r>
          </w:p>
        </w:tc>
        <w:tc>
          <w:tcPr>
            <w:tcW w:w="1843" w:type="dxa"/>
            <w:shd w:val="clear" w:color="000000" w:fill="FFFFFF"/>
            <w:noWrap/>
            <w:vAlign w:val="center"/>
            <w:hideMark/>
          </w:tcPr>
          <w:p w14:paraId="6AF48E6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0710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010F1DAB" w14:textId="77777777" w:rsidR="00D67630" w:rsidRPr="00A53823" w:rsidRDefault="00D67630" w:rsidP="00466B17">
            <w:pPr>
              <w:jc w:val="both"/>
              <w:rPr>
                <w:rFonts w:ascii="Times New Roman" w:hAnsi="Times New Roman" w:cs="Times New Roman"/>
                <w:sz w:val="24"/>
                <w:szCs w:val="24"/>
              </w:rPr>
            </w:pPr>
          </w:p>
        </w:tc>
      </w:tr>
      <w:tr w:rsidR="00D67630" w:rsidRPr="00A53823" w14:paraId="7F3161FE" w14:textId="77777777" w:rsidTr="00D67630">
        <w:trPr>
          <w:trHeight w:val="285"/>
        </w:trPr>
        <w:tc>
          <w:tcPr>
            <w:tcW w:w="781" w:type="dxa"/>
            <w:noWrap/>
            <w:vAlign w:val="center"/>
            <w:hideMark/>
          </w:tcPr>
          <w:p w14:paraId="46ABE22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2" w:type="dxa"/>
            <w:shd w:val="clear" w:color="000000" w:fill="FFFFFF"/>
            <w:noWrap/>
            <w:vAlign w:val="center"/>
            <w:hideMark/>
          </w:tcPr>
          <w:p w14:paraId="4B0F8A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2819" w:type="dxa"/>
            <w:shd w:val="clear" w:color="000000" w:fill="FFFFFF"/>
            <w:noWrap/>
            <w:vAlign w:val="center"/>
            <w:hideMark/>
          </w:tcPr>
          <w:p w14:paraId="2E4D6AE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417" w:type="dxa"/>
            <w:shd w:val="clear" w:color="000000" w:fill="FFFFFF"/>
          </w:tcPr>
          <w:p w14:paraId="6B0B5791" w14:textId="77777777" w:rsidR="00D67630" w:rsidRDefault="00D67630">
            <w:r w:rsidRPr="002A5583">
              <w:t>UNIDADE</w:t>
            </w:r>
          </w:p>
        </w:tc>
        <w:tc>
          <w:tcPr>
            <w:tcW w:w="1843" w:type="dxa"/>
            <w:shd w:val="clear" w:color="000000" w:fill="FFFFFF"/>
            <w:noWrap/>
            <w:vAlign w:val="center"/>
            <w:hideMark/>
          </w:tcPr>
          <w:p w14:paraId="2D2B373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DF2BF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4A7A9FF" w14:textId="77777777" w:rsidR="00D67630" w:rsidRPr="00A53823" w:rsidRDefault="00D67630" w:rsidP="00466B17">
            <w:pPr>
              <w:jc w:val="both"/>
              <w:rPr>
                <w:rFonts w:ascii="Times New Roman" w:hAnsi="Times New Roman" w:cs="Times New Roman"/>
                <w:sz w:val="24"/>
                <w:szCs w:val="24"/>
              </w:rPr>
            </w:pPr>
          </w:p>
        </w:tc>
      </w:tr>
      <w:tr w:rsidR="00D67630" w:rsidRPr="00A53823" w14:paraId="7C7EB305" w14:textId="77777777" w:rsidTr="00D67630">
        <w:trPr>
          <w:trHeight w:val="285"/>
        </w:trPr>
        <w:tc>
          <w:tcPr>
            <w:tcW w:w="781" w:type="dxa"/>
            <w:noWrap/>
            <w:vAlign w:val="center"/>
            <w:hideMark/>
          </w:tcPr>
          <w:p w14:paraId="24893C9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2" w:type="dxa"/>
            <w:shd w:val="clear" w:color="000000" w:fill="FFFFFF"/>
            <w:noWrap/>
            <w:vAlign w:val="center"/>
            <w:hideMark/>
          </w:tcPr>
          <w:p w14:paraId="3FE7503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2819" w:type="dxa"/>
            <w:shd w:val="clear" w:color="000000" w:fill="FFFFFF"/>
            <w:noWrap/>
            <w:vAlign w:val="center"/>
            <w:hideMark/>
          </w:tcPr>
          <w:p w14:paraId="27FE220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417" w:type="dxa"/>
            <w:shd w:val="clear" w:color="000000" w:fill="FFFFFF"/>
          </w:tcPr>
          <w:p w14:paraId="5B6B6524" w14:textId="77777777" w:rsidR="00D67630" w:rsidRDefault="00D67630">
            <w:r w:rsidRPr="002A5583">
              <w:t>UNIDADE</w:t>
            </w:r>
          </w:p>
        </w:tc>
        <w:tc>
          <w:tcPr>
            <w:tcW w:w="1843" w:type="dxa"/>
            <w:shd w:val="clear" w:color="000000" w:fill="FFFFFF"/>
            <w:noWrap/>
            <w:vAlign w:val="center"/>
            <w:hideMark/>
          </w:tcPr>
          <w:p w14:paraId="4213FBA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3AB27B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28205C39" w14:textId="77777777" w:rsidR="00D67630" w:rsidRPr="00A53823" w:rsidRDefault="00D67630" w:rsidP="00466B17">
            <w:pPr>
              <w:jc w:val="both"/>
              <w:rPr>
                <w:rFonts w:ascii="Times New Roman" w:hAnsi="Times New Roman" w:cs="Times New Roman"/>
                <w:sz w:val="24"/>
                <w:szCs w:val="24"/>
              </w:rPr>
            </w:pPr>
          </w:p>
        </w:tc>
      </w:tr>
      <w:tr w:rsidR="00D67630" w:rsidRPr="00A53823" w14:paraId="2F746021" w14:textId="77777777" w:rsidTr="00D67630">
        <w:trPr>
          <w:trHeight w:val="285"/>
        </w:trPr>
        <w:tc>
          <w:tcPr>
            <w:tcW w:w="781" w:type="dxa"/>
            <w:noWrap/>
            <w:vAlign w:val="center"/>
            <w:hideMark/>
          </w:tcPr>
          <w:p w14:paraId="23A6CF7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2" w:type="dxa"/>
            <w:shd w:val="clear" w:color="000000" w:fill="FFFFFF"/>
            <w:noWrap/>
            <w:vAlign w:val="center"/>
            <w:hideMark/>
          </w:tcPr>
          <w:p w14:paraId="5172ADE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2819" w:type="dxa"/>
            <w:shd w:val="clear" w:color="000000" w:fill="FFFFFF"/>
            <w:noWrap/>
            <w:vAlign w:val="center"/>
            <w:hideMark/>
          </w:tcPr>
          <w:p w14:paraId="37853E7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417" w:type="dxa"/>
            <w:shd w:val="clear" w:color="000000" w:fill="FFFFFF"/>
          </w:tcPr>
          <w:p w14:paraId="0DB96D9D" w14:textId="77777777" w:rsidR="00D67630" w:rsidRDefault="00D67630">
            <w:r w:rsidRPr="002A5583">
              <w:t>UNIDADE</w:t>
            </w:r>
          </w:p>
        </w:tc>
        <w:tc>
          <w:tcPr>
            <w:tcW w:w="1843" w:type="dxa"/>
            <w:shd w:val="clear" w:color="000000" w:fill="FFFFFF"/>
            <w:noWrap/>
            <w:vAlign w:val="center"/>
            <w:hideMark/>
          </w:tcPr>
          <w:p w14:paraId="1DAEDD7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873690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5E925930" w14:textId="77777777" w:rsidR="00D67630" w:rsidRPr="00A53823" w:rsidRDefault="00D67630" w:rsidP="00466B17">
            <w:pPr>
              <w:jc w:val="both"/>
              <w:rPr>
                <w:rFonts w:ascii="Times New Roman" w:hAnsi="Times New Roman" w:cs="Times New Roman"/>
                <w:sz w:val="24"/>
                <w:szCs w:val="24"/>
              </w:rPr>
            </w:pPr>
          </w:p>
        </w:tc>
      </w:tr>
      <w:tr w:rsidR="00D67630" w:rsidRPr="00A53823" w14:paraId="586C6DA1" w14:textId="77777777" w:rsidTr="00D67630">
        <w:trPr>
          <w:trHeight w:val="285"/>
        </w:trPr>
        <w:tc>
          <w:tcPr>
            <w:tcW w:w="781" w:type="dxa"/>
            <w:noWrap/>
            <w:vAlign w:val="center"/>
            <w:hideMark/>
          </w:tcPr>
          <w:p w14:paraId="1E9895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2" w:type="dxa"/>
            <w:shd w:val="clear" w:color="000000" w:fill="FFFFFF"/>
            <w:noWrap/>
            <w:vAlign w:val="center"/>
            <w:hideMark/>
          </w:tcPr>
          <w:p w14:paraId="5EB4BBD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2819" w:type="dxa"/>
            <w:shd w:val="clear" w:color="000000" w:fill="FFFFFF"/>
            <w:noWrap/>
            <w:vAlign w:val="center"/>
            <w:hideMark/>
          </w:tcPr>
          <w:p w14:paraId="5696F49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417" w:type="dxa"/>
            <w:shd w:val="clear" w:color="000000" w:fill="FFFFFF"/>
          </w:tcPr>
          <w:p w14:paraId="7831CAEC" w14:textId="77777777" w:rsidR="00D67630" w:rsidRDefault="00D67630">
            <w:r w:rsidRPr="002A5583">
              <w:t>UNIDADE</w:t>
            </w:r>
          </w:p>
        </w:tc>
        <w:tc>
          <w:tcPr>
            <w:tcW w:w="1843" w:type="dxa"/>
            <w:shd w:val="clear" w:color="000000" w:fill="FFFFFF"/>
            <w:noWrap/>
            <w:vAlign w:val="center"/>
            <w:hideMark/>
          </w:tcPr>
          <w:p w14:paraId="2942B4E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239ED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492A263" w14:textId="77777777" w:rsidR="00D67630" w:rsidRPr="00A53823" w:rsidRDefault="00D67630" w:rsidP="00466B17">
            <w:pPr>
              <w:jc w:val="both"/>
              <w:rPr>
                <w:rFonts w:ascii="Times New Roman" w:hAnsi="Times New Roman" w:cs="Times New Roman"/>
                <w:sz w:val="24"/>
                <w:szCs w:val="24"/>
              </w:rPr>
            </w:pPr>
          </w:p>
        </w:tc>
      </w:tr>
      <w:tr w:rsidR="00D67630" w:rsidRPr="00A53823" w14:paraId="30BFBAFF" w14:textId="77777777" w:rsidTr="00D67630">
        <w:trPr>
          <w:trHeight w:val="285"/>
        </w:trPr>
        <w:tc>
          <w:tcPr>
            <w:tcW w:w="781" w:type="dxa"/>
            <w:noWrap/>
            <w:vAlign w:val="center"/>
            <w:hideMark/>
          </w:tcPr>
          <w:p w14:paraId="52B6A62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2" w:type="dxa"/>
            <w:shd w:val="clear" w:color="000000" w:fill="FFFFFF"/>
            <w:noWrap/>
            <w:vAlign w:val="center"/>
            <w:hideMark/>
          </w:tcPr>
          <w:p w14:paraId="44104E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2819" w:type="dxa"/>
            <w:shd w:val="clear" w:color="000000" w:fill="FFFFFF"/>
            <w:noWrap/>
            <w:vAlign w:val="center"/>
            <w:hideMark/>
          </w:tcPr>
          <w:p w14:paraId="40A9106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417" w:type="dxa"/>
            <w:shd w:val="clear" w:color="000000" w:fill="FFFFFF"/>
          </w:tcPr>
          <w:p w14:paraId="30E65F23" w14:textId="77777777" w:rsidR="00D67630" w:rsidRDefault="00D67630">
            <w:r w:rsidRPr="002A5583">
              <w:t>UNIDADE</w:t>
            </w:r>
          </w:p>
        </w:tc>
        <w:tc>
          <w:tcPr>
            <w:tcW w:w="1843" w:type="dxa"/>
            <w:shd w:val="clear" w:color="000000" w:fill="FFFFFF"/>
            <w:noWrap/>
            <w:vAlign w:val="center"/>
            <w:hideMark/>
          </w:tcPr>
          <w:p w14:paraId="10DC8BE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7EFA3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418" w:type="dxa"/>
            <w:shd w:val="clear" w:color="000000" w:fill="FFFFFF"/>
            <w:noWrap/>
            <w:vAlign w:val="center"/>
          </w:tcPr>
          <w:p w14:paraId="3F581238" w14:textId="77777777" w:rsidR="00D67630" w:rsidRPr="00A53823" w:rsidRDefault="00D67630" w:rsidP="00466B17">
            <w:pPr>
              <w:jc w:val="both"/>
              <w:rPr>
                <w:rFonts w:ascii="Times New Roman" w:hAnsi="Times New Roman" w:cs="Times New Roman"/>
                <w:sz w:val="24"/>
                <w:szCs w:val="24"/>
              </w:rPr>
            </w:pPr>
          </w:p>
        </w:tc>
      </w:tr>
      <w:tr w:rsidR="00D67630" w:rsidRPr="00A53823" w14:paraId="71085590" w14:textId="77777777" w:rsidTr="00D67630">
        <w:trPr>
          <w:trHeight w:val="285"/>
        </w:trPr>
        <w:tc>
          <w:tcPr>
            <w:tcW w:w="781" w:type="dxa"/>
            <w:noWrap/>
            <w:vAlign w:val="center"/>
            <w:hideMark/>
          </w:tcPr>
          <w:p w14:paraId="46759B8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2" w:type="dxa"/>
            <w:shd w:val="clear" w:color="000000" w:fill="FFFFFF"/>
            <w:noWrap/>
            <w:vAlign w:val="center"/>
            <w:hideMark/>
          </w:tcPr>
          <w:p w14:paraId="28DBA00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2819" w:type="dxa"/>
            <w:shd w:val="clear" w:color="000000" w:fill="FFFFFF"/>
            <w:noWrap/>
            <w:vAlign w:val="center"/>
            <w:hideMark/>
          </w:tcPr>
          <w:p w14:paraId="0C96B8D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MUTAÇÃO DO GENE DA PROTROMBINA</w:t>
            </w:r>
          </w:p>
        </w:tc>
        <w:tc>
          <w:tcPr>
            <w:tcW w:w="1417" w:type="dxa"/>
            <w:shd w:val="clear" w:color="000000" w:fill="FFFFFF"/>
          </w:tcPr>
          <w:p w14:paraId="0D3D9521" w14:textId="77777777" w:rsidR="00D67630" w:rsidRDefault="00D67630">
            <w:r w:rsidRPr="002A5583">
              <w:lastRenderedPageBreak/>
              <w:t>UNIDADE</w:t>
            </w:r>
          </w:p>
        </w:tc>
        <w:tc>
          <w:tcPr>
            <w:tcW w:w="1843" w:type="dxa"/>
            <w:shd w:val="clear" w:color="000000" w:fill="FFFFFF"/>
            <w:noWrap/>
            <w:vAlign w:val="center"/>
            <w:hideMark/>
          </w:tcPr>
          <w:p w14:paraId="0E8ECCF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75AA9A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418" w:type="dxa"/>
            <w:shd w:val="clear" w:color="000000" w:fill="FFFFFF"/>
            <w:noWrap/>
            <w:vAlign w:val="center"/>
          </w:tcPr>
          <w:p w14:paraId="0C2B37CC" w14:textId="77777777" w:rsidR="00D67630" w:rsidRPr="00A53823" w:rsidRDefault="00D67630" w:rsidP="00466B17">
            <w:pPr>
              <w:jc w:val="both"/>
              <w:rPr>
                <w:rFonts w:ascii="Times New Roman" w:hAnsi="Times New Roman" w:cs="Times New Roman"/>
                <w:sz w:val="24"/>
                <w:szCs w:val="24"/>
              </w:rPr>
            </w:pPr>
          </w:p>
        </w:tc>
      </w:tr>
      <w:tr w:rsidR="00D67630" w:rsidRPr="00A53823" w14:paraId="34A4CA76" w14:textId="77777777" w:rsidTr="00D67630">
        <w:trPr>
          <w:trHeight w:val="285"/>
        </w:trPr>
        <w:tc>
          <w:tcPr>
            <w:tcW w:w="781" w:type="dxa"/>
            <w:noWrap/>
            <w:vAlign w:val="center"/>
            <w:hideMark/>
          </w:tcPr>
          <w:p w14:paraId="67C767F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165</w:t>
            </w:r>
          </w:p>
        </w:tc>
        <w:tc>
          <w:tcPr>
            <w:tcW w:w="1362" w:type="dxa"/>
            <w:shd w:val="clear" w:color="000000" w:fill="FFFFFF"/>
            <w:noWrap/>
            <w:vAlign w:val="center"/>
            <w:hideMark/>
          </w:tcPr>
          <w:p w14:paraId="67EBD2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2819" w:type="dxa"/>
            <w:shd w:val="clear" w:color="000000" w:fill="FFFFFF"/>
            <w:noWrap/>
            <w:vAlign w:val="center"/>
            <w:hideMark/>
          </w:tcPr>
          <w:p w14:paraId="5CEB270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417" w:type="dxa"/>
            <w:shd w:val="clear" w:color="000000" w:fill="FFFFFF"/>
          </w:tcPr>
          <w:p w14:paraId="4445C642" w14:textId="77777777" w:rsidR="00D67630" w:rsidRDefault="00D67630">
            <w:r w:rsidRPr="001C24A1">
              <w:t>UNIDADE</w:t>
            </w:r>
          </w:p>
        </w:tc>
        <w:tc>
          <w:tcPr>
            <w:tcW w:w="1843" w:type="dxa"/>
            <w:shd w:val="clear" w:color="000000" w:fill="FFFFFF"/>
            <w:noWrap/>
            <w:vAlign w:val="center"/>
            <w:hideMark/>
          </w:tcPr>
          <w:p w14:paraId="43D3B61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BFD10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267D6BFF" w14:textId="77777777" w:rsidR="00D67630" w:rsidRPr="00A53823" w:rsidRDefault="00D67630" w:rsidP="00466B17">
            <w:pPr>
              <w:jc w:val="both"/>
              <w:rPr>
                <w:rFonts w:ascii="Times New Roman" w:hAnsi="Times New Roman" w:cs="Times New Roman"/>
                <w:sz w:val="24"/>
                <w:szCs w:val="24"/>
              </w:rPr>
            </w:pPr>
          </w:p>
        </w:tc>
      </w:tr>
      <w:tr w:rsidR="00D67630" w:rsidRPr="00A53823" w14:paraId="3B47304D" w14:textId="77777777" w:rsidTr="00D67630">
        <w:trPr>
          <w:trHeight w:val="285"/>
        </w:trPr>
        <w:tc>
          <w:tcPr>
            <w:tcW w:w="781" w:type="dxa"/>
            <w:noWrap/>
            <w:vAlign w:val="center"/>
            <w:hideMark/>
          </w:tcPr>
          <w:p w14:paraId="30F7ECE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2" w:type="dxa"/>
            <w:shd w:val="clear" w:color="000000" w:fill="FFFFFF"/>
            <w:noWrap/>
            <w:vAlign w:val="center"/>
            <w:hideMark/>
          </w:tcPr>
          <w:p w14:paraId="32474FA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2819" w:type="dxa"/>
            <w:shd w:val="clear" w:color="000000" w:fill="FFFFFF"/>
            <w:noWrap/>
            <w:vAlign w:val="center"/>
            <w:hideMark/>
          </w:tcPr>
          <w:p w14:paraId="74C874D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417" w:type="dxa"/>
            <w:shd w:val="clear" w:color="000000" w:fill="FFFFFF"/>
          </w:tcPr>
          <w:p w14:paraId="49364F04" w14:textId="77777777" w:rsidR="00D67630" w:rsidRDefault="00D67630">
            <w:r w:rsidRPr="001C24A1">
              <w:t>UNIDADE</w:t>
            </w:r>
          </w:p>
        </w:tc>
        <w:tc>
          <w:tcPr>
            <w:tcW w:w="1843" w:type="dxa"/>
            <w:shd w:val="clear" w:color="000000" w:fill="FFFFFF"/>
            <w:noWrap/>
            <w:vAlign w:val="center"/>
            <w:hideMark/>
          </w:tcPr>
          <w:p w14:paraId="4382253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2DB9EB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418" w:type="dxa"/>
            <w:shd w:val="clear" w:color="000000" w:fill="FFFFFF"/>
            <w:noWrap/>
            <w:vAlign w:val="center"/>
          </w:tcPr>
          <w:p w14:paraId="6E65324A" w14:textId="77777777" w:rsidR="00D67630" w:rsidRPr="00A53823" w:rsidRDefault="00D67630" w:rsidP="00466B17">
            <w:pPr>
              <w:jc w:val="both"/>
              <w:rPr>
                <w:rFonts w:ascii="Times New Roman" w:hAnsi="Times New Roman" w:cs="Times New Roman"/>
                <w:sz w:val="24"/>
                <w:szCs w:val="24"/>
              </w:rPr>
            </w:pPr>
          </w:p>
        </w:tc>
      </w:tr>
      <w:tr w:rsidR="00D67630" w:rsidRPr="00A53823" w14:paraId="1FD2B4D7" w14:textId="77777777" w:rsidTr="00D67630">
        <w:trPr>
          <w:trHeight w:val="285"/>
        </w:trPr>
        <w:tc>
          <w:tcPr>
            <w:tcW w:w="781" w:type="dxa"/>
            <w:noWrap/>
            <w:vAlign w:val="center"/>
            <w:hideMark/>
          </w:tcPr>
          <w:p w14:paraId="3514D7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2" w:type="dxa"/>
            <w:shd w:val="clear" w:color="000000" w:fill="FFFFFF"/>
            <w:noWrap/>
            <w:vAlign w:val="center"/>
            <w:hideMark/>
          </w:tcPr>
          <w:p w14:paraId="7BA41D8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2819" w:type="dxa"/>
            <w:shd w:val="clear" w:color="000000" w:fill="FFFFFF"/>
            <w:noWrap/>
            <w:vAlign w:val="center"/>
            <w:hideMark/>
          </w:tcPr>
          <w:p w14:paraId="620CED8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417" w:type="dxa"/>
            <w:shd w:val="clear" w:color="000000" w:fill="FFFFFF"/>
          </w:tcPr>
          <w:p w14:paraId="25002949" w14:textId="77777777" w:rsidR="00D67630" w:rsidRDefault="00D67630">
            <w:r w:rsidRPr="001C24A1">
              <w:t>UNIDADE</w:t>
            </w:r>
          </w:p>
        </w:tc>
        <w:tc>
          <w:tcPr>
            <w:tcW w:w="1843" w:type="dxa"/>
            <w:shd w:val="clear" w:color="000000" w:fill="FFFFFF"/>
            <w:noWrap/>
            <w:vAlign w:val="center"/>
            <w:hideMark/>
          </w:tcPr>
          <w:p w14:paraId="123C8A9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79CCD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418" w:type="dxa"/>
            <w:shd w:val="clear" w:color="000000" w:fill="FFFFFF"/>
            <w:noWrap/>
            <w:vAlign w:val="center"/>
          </w:tcPr>
          <w:p w14:paraId="15880FCC" w14:textId="77777777" w:rsidR="00D67630" w:rsidRPr="00A53823" w:rsidRDefault="00D67630" w:rsidP="00466B17">
            <w:pPr>
              <w:jc w:val="both"/>
              <w:rPr>
                <w:rFonts w:ascii="Times New Roman" w:hAnsi="Times New Roman" w:cs="Times New Roman"/>
                <w:sz w:val="24"/>
                <w:szCs w:val="24"/>
              </w:rPr>
            </w:pPr>
          </w:p>
        </w:tc>
      </w:tr>
      <w:tr w:rsidR="00D67630" w:rsidRPr="00A53823" w14:paraId="53F772F7" w14:textId="77777777" w:rsidTr="00D67630">
        <w:trPr>
          <w:trHeight w:val="285"/>
        </w:trPr>
        <w:tc>
          <w:tcPr>
            <w:tcW w:w="781" w:type="dxa"/>
            <w:noWrap/>
            <w:vAlign w:val="center"/>
            <w:hideMark/>
          </w:tcPr>
          <w:p w14:paraId="71706AA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2" w:type="dxa"/>
            <w:shd w:val="clear" w:color="000000" w:fill="FFFFFF"/>
            <w:noWrap/>
            <w:vAlign w:val="center"/>
            <w:hideMark/>
          </w:tcPr>
          <w:p w14:paraId="00B78A1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2819" w:type="dxa"/>
            <w:shd w:val="clear" w:color="000000" w:fill="FFFFFF"/>
            <w:noWrap/>
            <w:vAlign w:val="center"/>
            <w:hideMark/>
          </w:tcPr>
          <w:p w14:paraId="1C3A5C7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417" w:type="dxa"/>
            <w:shd w:val="clear" w:color="000000" w:fill="FFFFFF"/>
          </w:tcPr>
          <w:p w14:paraId="05FA2A96" w14:textId="77777777" w:rsidR="00D67630" w:rsidRDefault="00D67630">
            <w:r w:rsidRPr="001C24A1">
              <w:t>UNIDADE</w:t>
            </w:r>
          </w:p>
        </w:tc>
        <w:tc>
          <w:tcPr>
            <w:tcW w:w="1843" w:type="dxa"/>
            <w:shd w:val="clear" w:color="000000" w:fill="FFFFFF"/>
            <w:noWrap/>
            <w:vAlign w:val="center"/>
            <w:hideMark/>
          </w:tcPr>
          <w:p w14:paraId="694063F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46F3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418" w:type="dxa"/>
            <w:shd w:val="clear" w:color="000000" w:fill="FFFFFF"/>
            <w:noWrap/>
            <w:vAlign w:val="center"/>
          </w:tcPr>
          <w:p w14:paraId="4AF92B1A" w14:textId="77777777" w:rsidR="00D67630" w:rsidRPr="00A53823" w:rsidRDefault="00D67630" w:rsidP="00466B17">
            <w:pPr>
              <w:jc w:val="both"/>
              <w:rPr>
                <w:rFonts w:ascii="Times New Roman" w:hAnsi="Times New Roman" w:cs="Times New Roman"/>
                <w:sz w:val="24"/>
                <w:szCs w:val="24"/>
              </w:rPr>
            </w:pPr>
          </w:p>
        </w:tc>
      </w:tr>
      <w:tr w:rsidR="00D67630" w:rsidRPr="00A53823" w14:paraId="5A05787A" w14:textId="77777777" w:rsidTr="00D67630">
        <w:trPr>
          <w:trHeight w:val="285"/>
        </w:trPr>
        <w:tc>
          <w:tcPr>
            <w:tcW w:w="781" w:type="dxa"/>
            <w:noWrap/>
            <w:vAlign w:val="center"/>
            <w:hideMark/>
          </w:tcPr>
          <w:p w14:paraId="5702447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2" w:type="dxa"/>
            <w:shd w:val="clear" w:color="000000" w:fill="FFFFFF"/>
            <w:noWrap/>
            <w:vAlign w:val="center"/>
            <w:hideMark/>
          </w:tcPr>
          <w:p w14:paraId="0D0AA30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2819" w:type="dxa"/>
            <w:shd w:val="clear" w:color="000000" w:fill="FFFFFF"/>
            <w:noWrap/>
            <w:vAlign w:val="center"/>
            <w:hideMark/>
          </w:tcPr>
          <w:p w14:paraId="6C1C92F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417" w:type="dxa"/>
            <w:shd w:val="clear" w:color="000000" w:fill="FFFFFF"/>
          </w:tcPr>
          <w:p w14:paraId="1F3FD924" w14:textId="77777777" w:rsidR="00D67630" w:rsidRDefault="00D67630">
            <w:r w:rsidRPr="001C24A1">
              <w:t>UNIDADE</w:t>
            </w:r>
          </w:p>
        </w:tc>
        <w:tc>
          <w:tcPr>
            <w:tcW w:w="1843" w:type="dxa"/>
            <w:shd w:val="clear" w:color="000000" w:fill="FFFFFF"/>
            <w:noWrap/>
            <w:vAlign w:val="center"/>
            <w:hideMark/>
          </w:tcPr>
          <w:p w14:paraId="6F79FCD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5E597E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418" w:type="dxa"/>
            <w:shd w:val="clear" w:color="000000" w:fill="FFFFFF"/>
            <w:noWrap/>
            <w:vAlign w:val="center"/>
          </w:tcPr>
          <w:p w14:paraId="44004936" w14:textId="77777777" w:rsidR="00D67630" w:rsidRPr="00A53823" w:rsidRDefault="00D67630" w:rsidP="00466B17">
            <w:pPr>
              <w:jc w:val="both"/>
              <w:rPr>
                <w:rFonts w:ascii="Times New Roman" w:hAnsi="Times New Roman" w:cs="Times New Roman"/>
                <w:sz w:val="24"/>
                <w:szCs w:val="24"/>
              </w:rPr>
            </w:pPr>
          </w:p>
        </w:tc>
      </w:tr>
      <w:tr w:rsidR="00D67630" w:rsidRPr="00A53823" w14:paraId="12E6388D" w14:textId="77777777" w:rsidTr="00D67630">
        <w:trPr>
          <w:trHeight w:val="285"/>
        </w:trPr>
        <w:tc>
          <w:tcPr>
            <w:tcW w:w="781" w:type="dxa"/>
            <w:noWrap/>
            <w:vAlign w:val="center"/>
            <w:hideMark/>
          </w:tcPr>
          <w:p w14:paraId="1EEBD4B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2" w:type="dxa"/>
            <w:shd w:val="clear" w:color="000000" w:fill="FFFFFF"/>
            <w:noWrap/>
            <w:vAlign w:val="center"/>
            <w:hideMark/>
          </w:tcPr>
          <w:p w14:paraId="584B1AC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2819" w:type="dxa"/>
            <w:shd w:val="clear" w:color="000000" w:fill="FFFFFF"/>
            <w:noWrap/>
            <w:vAlign w:val="center"/>
            <w:hideMark/>
          </w:tcPr>
          <w:p w14:paraId="544F695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417" w:type="dxa"/>
            <w:shd w:val="clear" w:color="000000" w:fill="FFFFFF"/>
          </w:tcPr>
          <w:p w14:paraId="0589CE2F" w14:textId="77777777" w:rsidR="00D67630" w:rsidRDefault="00D67630">
            <w:r w:rsidRPr="001C24A1">
              <w:t>UNIDADE</w:t>
            </w:r>
          </w:p>
        </w:tc>
        <w:tc>
          <w:tcPr>
            <w:tcW w:w="1843" w:type="dxa"/>
            <w:shd w:val="clear" w:color="000000" w:fill="FFFFFF"/>
            <w:noWrap/>
            <w:vAlign w:val="center"/>
            <w:hideMark/>
          </w:tcPr>
          <w:p w14:paraId="12B799C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893ED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4E183CED" w14:textId="77777777" w:rsidR="00D67630" w:rsidRPr="00A53823" w:rsidRDefault="00D67630" w:rsidP="00466B17">
            <w:pPr>
              <w:jc w:val="both"/>
              <w:rPr>
                <w:rFonts w:ascii="Times New Roman" w:hAnsi="Times New Roman" w:cs="Times New Roman"/>
                <w:sz w:val="24"/>
                <w:szCs w:val="24"/>
              </w:rPr>
            </w:pPr>
          </w:p>
        </w:tc>
      </w:tr>
      <w:tr w:rsidR="00D67630" w:rsidRPr="00A53823" w14:paraId="25A9F8B4" w14:textId="77777777" w:rsidTr="00D67630">
        <w:trPr>
          <w:trHeight w:val="285"/>
        </w:trPr>
        <w:tc>
          <w:tcPr>
            <w:tcW w:w="781" w:type="dxa"/>
            <w:noWrap/>
            <w:vAlign w:val="center"/>
            <w:hideMark/>
          </w:tcPr>
          <w:p w14:paraId="251434A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2" w:type="dxa"/>
            <w:shd w:val="clear" w:color="000000" w:fill="FFFFFF"/>
            <w:noWrap/>
            <w:vAlign w:val="center"/>
            <w:hideMark/>
          </w:tcPr>
          <w:p w14:paraId="133452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2819" w:type="dxa"/>
            <w:shd w:val="clear" w:color="000000" w:fill="FFFFFF"/>
            <w:noWrap/>
            <w:vAlign w:val="center"/>
            <w:hideMark/>
          </w:tcPr>
          <w:p w14:paraId="5960A4D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417" w:type="dxa"/>
            <w:shd w:val="clear" w:color="000000" w:fill="FFFFFF"/>
          </w:tcPr>
          <w:p w14:paraId="6BA02896" w14:textId="77777777" w:rsidR="00D67630" w:rsidRDefault="00D67630">
            <w:r w:rsidRPr="001C24A1">
              <w:t>UNIDADE</w:t>
            </w:r>
          </w:p>
        </w:tc>
        <w:tc>
          <w:tcPr>
            <w:tcW w:w="1843" w:type="dxa"/>
            <w:shd w:val="clear" w:color="000000" w:fill="FFFFFF"/>
            <w:noWrap/>
            <w:vAlign w:val="center"/>
            <w:hideMark/>
          </w:tcPr>
          <w:p w14:paraId="7A41FEF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DE7EE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418" w:type="dxa"/>
            <w:shd w:val="clear" w:color="000000" w:fill="FFFFFF"/>
            <w:noWrap/>
            <w:vAlign w:val="center"/>
          </w:tcPr>
          <w:p w14:paraId="02B6460C" w14:textId="77777777" w:rsidR="00D67630" w:rsidRPr="00A53823" w:rsidRDefault="00D67630" w:rsidP="00466B17">
            <w:pPr>
              <w:jc w:val="both"/>
              <w:rPr>
                <w:rFonts w:ascii="Times New Roman" w:hAnsi="Times New Roman" w:cs="Times New Roman"/>
                <w:sz w:val="24"/>
                <w:szCs w:val="24"/>
              </w:rPr>
            </w:pPr>
          </w:p>
        </w:tc>
      </w:tr>
      <w:tr w:rsidR="00D67630" w:rsidRPr="00A53823" w14:paraId="5B0C33C4" w14:textId="77777777" w:rsidTr="00D67630">
        <w:trPr>
          <w:trHeight w:val="285"/>
        </w:trPr>
        <w:tc>
          <w:tcPr>
            <w:tcW w:w="781" w:type="dxa"/>
            <w:noWrap/>
            <w:vAlign w:val="center"/>
            <w:hideMark/>
          </w:tcPr>
          <w:p w14:paraId="04B6C9A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2" w:type="dxa"/>
            <w:shd w:val="clear" w:color="000000" w:fill="FFFFFF"/>
            <w:noWrap/>
            <w:vAlign w:val="center"/>
            <w:hideMark/>
          </w:tcPr>
          <w:p w14:paraId="7363590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2819" w:type="dxa"/>
            <w:shd w:val="clear" w:color="000000" w:fill="FFFFFF"/>
            <w:noWrap/>
            <w:vAlign w:val="center"/>
            <w:hideMark/>
          </w:tcPr>
          <w:p w14:paraId="455BF67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417" w:type="dxa"/>
            <w:shd w:val="clear" w:color="000000" w:fill="FFFFFF"/>
          </w:tcPr>
          <w:p w14:paraId="740B8D58" w14:textId="77777777" w:rsidR="00D67630" w:rsidRDefault="00D67630">
            <w:r w:rsidRPr="001C24A1">
              <w:t>UNIDADE</w:t>
            </w:r>
          </w:p>
        </w:tc>
        <w:tc>
          <w:tcPr>
            <w:tcW w:w="1843" w:type="dxa"/>
            <w:shd w:val="clear" w:color="000000" w:fill="FFFFFF"/>
            <w:noWrap/>
            <w:vAlign w:val="center"/>
            <w:hideMark/>
          </w:tcPr>
          <w:p w14:paraId="7A3A5FC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C7A3EF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68CEA7E7" w14:textId="77777777" w:rsidR="00D67630" w:rsidRPr="00A53823" w:rsidRDefault="00D67630" w:rsidP="00466B17">
            <w:pPr>
              <w:jc w:val="both"/>
              <w:rPr>
                <w:rFonts w:ascii="Times New Roman" w:hAnsi="Times New Roman" w:cs="Times New Roman"/>
                <w:sz w:val="24"/>
                <w:szCs w:val="24"/>
              </w:rPr>
            </w:pPr>
          </w:p>
        </w:tc>
      </w:tr>
      <w:tr w:rsidR="00D67630" w:rsidRPr="00A53823" w14:paraId="1BD2148B" w14:textId="77777777" w:rsidTr="00D67630">
        <w:trPr>
          <w:trHeight w:val="285"/>
        </w:trPr>
        <w:tc>
          <w:tcPr>
            <w:tcW w:w="781" w:type="dxa"/>
            <w:noWrap/>
            <w:vAlign w:val="center"/>
            <w:hideMark/>
          </w:tcPr>
          <w:p w14:paraId="7E2AC0C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2" w:type="dxa"/>
            <w:shd w:val="clear" w:color="000000" w:fill="FFFFFF"/>
            <w:noWrap/>
            <w:vAlign w:val="center"/>
            <w:hideMark/>
          </w:tcPr>
          <w:p w14:paraId="4932F66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2819" w:type="dxa"/>
            <w:shd w:val="clear" w:color="000000" w:fill="FFFFFF"/>
            <w:noWrap/>
            <w:vAlign w:val="center"/>
            <w:hideMark/>
          </w:tcPr>
          <w:p w14:paraId="4322976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417" w:type="dxa"/>
            <w:shd w:val="clear" w:color="000000" w:fill="FFFFFF"/>
          </w:tcPr>
          <w:p w14:paraId="2117B5D8" w14:textId="77777777" w:rsidR="00D67630" w:rsidRDefault="00D67630">
            <w:r w:rsidRPr="001C24A1">
              <w:t>UNIDADE</w:t>
            </w:r>
          </w:p>
        </w:tc>
        <w:tc>
          <w:tcPr>
            <w:tcW w:w="1843" w:type="dxa"/>
            <w:shd w:val="clear" w:color="000000" w:fill="FFFFFF"/>
            <w:noWrap/>
            <w:vAlign w:val="center"/>
            <w:hideMark/>
          </w:tcPr>
          <w:p w14:paraId="25A7EE5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70704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28F3ADE" w14:textId="77777777" w:rsidR="00D67630" w:rsidRPr="00A53823" w:rsidRDefault="00D67630" w:rsidP="00466B17">
            <w:pPr>
              <w:jc w:val="both"/>
              <w:rPr>
                <w:rFonts w:ascii="Times New Roman" w:hAnsi="Times New Roman" w:cs="Times New Roman"/>
                <w:sz w:val="24"/>
                <w:szCs w:val="24"/>
              </w:rPr>
            </w:pPr>
          </w:p>
        </w:tc>
      </w:tr>
      <w:tr w:rsidR="00D67630" w:rsidRPr="00A53823" w14:paraId="453EE873" w14:textId="77777777" w:rsidTr="00D67630">
        <w:trPr>
          <w:trHeight w:val="285"/>
        </w:trPr>
        <w:tc>
          <w:tcPr>
            <w:tcW w:w="781" w:type="dxa"/>
            <w:noWrap/>
            <w:vAlign w:val="center"/>
            <w:hideMark/>
          </w:tcPr>
          <w:p w14:paraId="656ACD5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2" w:type="dxa"/>
            <w:shd w:val="clear" w:color="000000" w:fill="FFFFFF"/>
            <w:noWrap/>
            <w:vAlign w:val="center"/>
            <w:hideMark/>
          </w:tcPr>
          <w:p w14:paraId="4D539EC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2819" w:type="dxa"/>
            <w:shd w:val="clear" w:color="000000" w:fill="FFFFFF"/>
            <w:noWrap/>
            <w:vAlign w:val="center"/>
            <w:hideMark/>
          </w:tcPr>
          <w:p w14:paraId="1BFFFA6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417" w:type="dxa"/>
            <w:shd w:val="clear" w:color="000000" w:fill="FFFFFF"/>
          </w:tcPr>
          <w:p w14:paraId="4636631D" w14:textId="77777777" w:rsidR="00D67630" w:rsidRDefault="00D67630">
            <w:r w:rsidRPr="001C24A1">
              <w:t>UNIDADE</w:t>
            </w:r>
          </w:p>
        </w:tc>
        <w:tc>
          <w:tcPr>
            <w:tcW w:w="1843" w:type="dxa"/>
            <w:shd w:val="clear" w:color="000000" w:fill="FFFFFF"/>
            <w:noWrap/>
            <w:vAlign w:val="center"/>
            <w:hideMark/>
          </w:tcPr>
          <w:p w14:paraId="2F8528A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745A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64CDC657" w14:textId="77777777" w:rsidR="00D67630" w:rsidRPr="00A53823" w:rsidRDefault="00D67630" w:rsidP="00466B17">
            <w:pPr>
              <w:jc w:val="both"/>
              <w:rPr>
                <w:rFonts w:ascii="Times New Roman" w:hAnsi="Times New Roman" w:cs="Times New Roman"/>
                <w:sz w:val="24"/>
                <w:szCs w:val="24"/>
              </w:rPr>
            </w:pPr>
          </w:p>
        </w:tc>
      </w:tr>
      <w:tr w:rsidR="00D67630" w:rsidRPr="00A53823" w14:paraId="3F94AAF2" w14:textId="77777777" w:rsidTr="00D67630">
        <w:trPr>
          <w:trHeight w:val="285"/>
        </w:trPr>
        <w:tc>
          <w:tcPr>
            <w:tcW w:w="781" w:type="dxa"/>
            <w:noWrap/>
            <w:vAlign w:val="center"/>
            <w:hideMark/>
          </w:tcPr>
          <w:p w14:paraId="19684C6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2" w:type="dxa"/>
            <w:shd w:val="clear" w:color="000000" w:fill="FFFFFF"/>
            <w:noWrap/>
            <w:vAlign w:val="center"/>
            <w:hideMark/>
          </w:tcPr>
          <w:p w14:paraId="514725D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2819" w:type="dxa"/>
            <w:shd w:val="clear" w:color="000000" w:fill="FFFFFF"/>
            <w:noWrap/>
            <w:vAlign w:val="center"/>
            <w:hideMark/>
          </w:tcPr>
          <w:p w14:paraId="3182911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417" w:type="dxa"/>
            <w:shd w:val="clear" w:color="000000" w:fill="FFFFFF"/>
          </w:tcPr>
          <w:p w14:paraId="7904710C" w14:textId="77777777" w:rsidR="00D67630" w:rsidRDefault="00D67630">
            <w:r w:rsidRPr="001C24A1">
              <w:t>UNIDADE</w:t>
            </w:r>
          </w:p>
        </w:tc>
        <w:tc>
          <w:tcPr>
            <w:tcW w:w="1843" w:type="dxa"/>
            <w:shd w:val="clear" w:color="000000" w:fill="FFFFFF"/>
            <w:noWrap/>
            <w:vAlign w:val="center"/>
            <w:hideMark/>
          </w:tcPr>
          <w:p w14:paraId="3A71CFD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3E8B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6988C905" w14:textId="77777777" w:rsidR="00D67630" w:rsidRPr="00A53823" w:rsidRDefault="00D67630" w:rsidP="00466B17">
            <w:pPr>
              <w:jc w:val="both"/>
              <w:rPr>
                <w:rFonts w:ascii="Times New Roman" w:hAnsi="Times New Roman" w:cs="Times New Roman"/>
                <w:sz w:val="24"/>
                <w:szCs w:val="24"/>
              </w:rPr>
            </w:pPr>
          </w:p>
        </w:tc>
      </w:tr>
      <w:tr w:rsidR="00D67630" w:rsidRPr="00A53823" w14:paraId="5DDE3D04" w14:textId="77777777" w:rsidTr="00D67630">
        <w:trPr>
          <w:trHeight w:val="285"/>
        </w:trPr>
        <w:tc>
          <w:tcPr>
            <w:tcW w:w="781" w:type="dxa"/>
            <w:noWrap/>
            <w:vAlign w:val="center"/>
            <w:hideMark/>
          </w:tcPr>
          <w:p w14:paraId="456ECF7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2" w:type="dxa"/>
            <w:shd w:val="clear" w:color="000000" w:fill="FFFFFF"/>
            <w:noWrap/>
            <w:vAlign w:val="center"/>
            <w:hideMark/>
          </w:tcPr>
          <w:p w14:paraId="471AFCD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2819" w:type="dxa"/>
            <w:shd w:val="clear" w:color="000000" w:fill="FFFFFF"/>
            <w:noWrap/>
            <w:vAlign w:val="center"/>
            <w:hideMark/>
          </w:tcPr>
          <w:p w14:paraId="7162F62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417" w:type="dxa"/>
            <w:shd w:val="clear" w:color="000000" w:fill="FFFFFF"/>
          </w:tcPr>
          <w:p w14:paraId="7C89665E" w14:textId="77777777" w:rsidR="00D67630" w:rsidRDefault="00D67630">
            <w:r w:rsidRPr="001C24A1">
              <w:t>UNIDADE</w:t>
            </w:r>
          </w:p>
        </w:tc>
        <w:tc>
          <w:tcPr>
            <w:tcW w:w="1843" w:type="dxa"/>
            <w:shd w:val="clear" w:color="000000" w:fill="FFFFFF"/>
            <w:noWrap/>
            <w:vAlign w:val="center"/>
            <w:hideMark/>
          </w:tcPr>
          <w:p w14:paraId="3E29134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D4FFE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418" w:type="dxa"/>
            <w:shd w:val="clear" w:color="000000" w:fill="FFFFFF"/>
            <w:noWrap/>
            <w:vAlign w:val="center"/>
          </w:tcPr>
          <w:p w14:paraId="2E6B1A57" w14:textId="77777777" w:rsidR="00D67630" w:rsidRPr="00A53823" w:rsidRDefault="00D67630" w:rsidP="00466B17">
            <w:pPr>
              <w:jc w:val="both"/>
              <w:rPr>
                <w:rFonts w:ascii="Times New Roman" w:hAnsi="Times New Roman" w:cs="Times New Roman"/>
                <w:sz w:val="24"/>
                <w:szCs w:val="24"/>
              </w:rPr>
            </w:pPr>
          </w:p>
        </w:tc>
      </w:tr>
      <w:tr w:rsidR="00D67630" w:rsidRPr="00A53823" w14:paraId="0E985F4F" w14:textId="77777777" w:rsidTr="00D67630">
        <w:trPr>
          <w:trHeight w:val="285"/>
        </w:trPr>
        <w:tc>
          <w:tcPr>
            <w:tcW w:w="781" w:type="dxa"/>
            <w:noWrap/>
            <w:vAlign w:val="center"/>
            <w:hideMark/>
          </w:tcPr>
          <w:p w14:paraId="31D7B23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2" w:type="dxa"/>
            <w:shd w:val="clear" w:color="000000" w:fill="FFFFFF"/>
            <w:noWrap/>
            <w:vAlign w:val="center"/>
            <w:hideMark/>
          </w:tcPr>
          <w:p w14:paraId="3ADDF50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2819" w:type="dxa"/>
            <w:shd w:val="clear" w:color="000000" w:fill="FFFFFF"/>
            <w:noWrap/>
            <w:vAlign w:val="center"/>
            <w:hideMark/>
          </w:tcPr>
          <w:p w14:paraId="700DD4B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417" w:type="dxa"/>
            <w:shd w:val="clear" w:color="000000" w:fill="FFFFFF"/>
          </w:tcPr>
          <w:p w14:paraId="5DA6AC79" w14:textId="77777777" w:rsidR="00D67630" w:rsidRDefault="00D67630">
            <w:r w:rsidRPr="001C24A1">
              <w:t>UNIDADE</w:t>
            </w:r>
          </w:p>
        </w:tc>
        <w:tc>
          <w:tcPr>
            <w:tcW w:w="1843" w:type="dxa"/>
            <w:shd w:val="clear" w:color="000000" w:fill="FFFFFF"/>
            <w:noWrap/>
            <w:vAlign w:val="center"/>
            <w:hideMark/>
          </w:tcPr>
          <w:p w14:paraId="5E33941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BC62DE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7CDB92B7" w14:textId="77777777" w:rsidR="00D67630" w:rsidRPr="00A53823" w:rsidRDefault="00D67630" w:rsidP="00466B17">
            <w:pPr>
              <w:jc w:val="both"/>
              <w:rPr>
                <w:rFonts w:ascii="Times New Roman" w:hAnsi="Times New Roman" w:cs="Times New Roman"/>
                <w:sz w:val="24"/>
                <w:szCs w:val="24"/>
              </w:rPr>
            </w:pPr>
          </w:p>
        </w:tc>
      </w:tr>
      <w:tr w:rsidR="00D67630" w:rsidRPr="00A53823" w14:paraId="546083DA" w14:textId="77777777" w:rsidTr="00D67630">
        <w:trPr>
          <w:trHeight w:val="285"/>
        </w:trPr>
        <w:tc>
          <w:tcPr>
            <w:tcW w:w="781" w:type="dxa"/>
            <w:noWrap/>
            <w:vAlign w:val="center"/>
            <w:hideMark/>
          </w:tcPr>
          <w:p w14:paraId="068D11A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2" w:type="dxa"/>
            <w:shd w:val="clear" w:color="000000" w:fill="FFFFFF"/>
            <w:noWrap/>
            <w:vAlign w:val="center"/>
            <w:hideMark/>
          </w:tcPr>
          <w:p w14:paraId="6CEBC14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2819" w:type="dxa"/>
            <w:shd w:val="clear" w:color="000000" w:fill="FFFFFF"/>
            <w:noWrap/>
            <w:vAlign w:val="center"/>
            <w:hideMark/>
          </w:tcPr>
          <w:p w14:paraId="2B61EFA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CRIOGLOBULINAS</w:t>
            </w:r>
          </w:p>
        </w:tc>
        <w:tc>
          <w:tcPr>
            <w:tcW w:w="1417" w:type="dxa"/>
            <w:shd w:val="clear" w:color="000000" w:fill="FFFFFF"/>
          </w:tcPr>
          <w:p w14:paraId="673371B8" w14:textId="77777777" w:rsidR="00D67630" w:rsidRDefault="00D67630">
            <w:r w:rsidRPr="001C24A1">
              <w:lastRenderedPageBreak/>
              <w:t>UNIDADE</w:t>
            </w:r>
          </w:p>
        </w:tc>
        <w:tc>
          <w:tcPr>
            <w:tcW w:w="1843" w:type="dxa"/>
            <w:shd w:val="clear" w:color="000000" w:fill="FFFFFF"/>
            <w:noWrap/>
            <w:vAlign w:val="center"/>
            <w:hideMark/>
          </w:tcPr>
          <w:p w14:paraId="3B9E857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724BF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7AD83B1B" w14:textId="77777777" w:rsidR="00D67630" w:rsidRPr="00A53823" w:rsidRDefault="00D67630" w:rsidP="00466B17">
            <w:pPr>
              <w:jc w:val="both"/>
              <w:rPr>
                <w:rFonts w:ascii="Times New Roman" w:hAnsi="Times New Roman" w:cs="Times New Roman"/>
                <w:sz w:val="24"/>
                <w:szCs w:val="24"/>
              </w:rPr>
            </w:pPr>
          </w:p>
        </w:tc>
      </w:tr>
      <w:tr w:rsidR="00D67630" w:rsidRPr="00A53823" w14:paraId="141019C0" w14:textId="77777777" w:rsidTr="00D67630">
        <w:trPr>
          <w:trHeight w:val="285"/>
        </w:trPr>
        <w:tc>
          <w:tcPr>
            <w:tcW w:w="781" w:type="dxa"/>
            <w:noWrap/>
            <w:vAlign w:val="center"/>
            <w:hideMark/>
          </w:tcPr>
          <w:p w14:paraId="15AF249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179</w:t>
            </w:r>
          </w:p>
        </w:tc>
        <w:tc>
          <w:tcPr>
            <w:tcW w:w="1362" w:type="dxa"/>
            <w:shd w:val="clear" w:color="000000" w:fill="FFFFFF"/>
            <w:noWrap/>
            <w:vAlign w:val="center"/>
            <w:hideMark/>
          </w:tcPr>
          <w:p w14:paraId="7B1B083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2819" w:type="dxa"/>
            <w:shd w:val="clear" w:color="000000" w:fill="FFFFFF"/>
            <w:noWrap/>
            <w:vAlign w:val="center"/>
            <w:hideMark/>
          </w:tcPr>
          <w:p w14:paraId="57165C7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417" w:type="dxa"/>
            <w:shd w:val="clear" w:color="000000" w:fill="FFFFFF"/>
          </w:tcPr>
          <w:p w14:paraId="0FE686F8" w14:textId="77777777" w:rsidR="00D67630" w:rsidRDefault="00D67630">
            <w:r w:rsidRPr="006B527B">
              <w:t>UNIDADE</w:t>
            </w:r>
          </w:p>
        </w:tc>
        <w:tc>
          <w:tcPr>
            <w:tcW w:w="1843" w:type="dxa"/>
            <w:shd w:val="clear" w:color="000000" w:fill="FFFFFF"/>
            <w:noWrap/>
            <w:vAlign w:val="center"/>
            <w:hideMark/>
          </w:tcPr>
          <w:p w14:paraId="19D498F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FDBA9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1FEAF6F0" w14:textId="77777777" w:rsidR="00D67630" w:rsidRPr="00A53823" w:rsidRDefault="00D67630" w:rsidP="00466B17">
            <w:pPr>
              <w:jc w:val="both"/>
              <w:rPr>
                <w:rFonts w:ascii="Times New Roman" w:hAnsi="Times New Roman" w:cs="Times New Roman"/>
                <w:sz w:val="24"/>
                <w:szCs w:val="24"/>
              </w:rPr>
            </w:pPr>
          </w:p>
        </w:tc>
      </w:tr>
      <w:tr w:rsidR="00D67630" w:rsidRPr="00A53823" w14:paraId="5F46513E" w14:textId="77777777" w:rsidTr="00D67630">
        <w:trPr>
          <w:trHeight w:val="285"/>
        </w:trPr>
        <w:tc>
          <w:tcPr>
            <w:tcW w:w="781" w:type="dxa"/>
            <w:noWrap/>
            <w:vAlign w:val="center"/>
            <w:hideMark/>
          </w:tcPr>
          <w:p w14:paraId="48B895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2" w:type="dxa"/>
            <w:shd w:val="clear" w:color="000000" w:fill="FFFFFF"/>
            <w:noWrap/>
            <w:vAlign w:val="center"/>
            <w:hideMark/>
          </w:tcPr>
          <w:p w14:paraId="6C5D2B6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2819" w:type="dxa"/>
            <w:shd w:val="clear" w:color="000000" w:fill="FFFFFF"/>
            <w:noWrap/>
            <w:vAlign w:val="center"/>
            <w:hideMark/>
          </w:tcPr>
          <w:p w14:paraId="4D57A52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417" w:type="dxa"/>
            <w:shd w:val="clear" w:color="000000" w:fill="FFFFFF"/>
          </w:tcPr>
          <w:p w14:paraId="3667979E" w14:textId="77777777" w:rsidR="00D67630" w:rsidRDefault="00D67630">
            <w:r w:rsidRPr="006B527B">
              <w:t>UNIDADE</w:t>
            </w:r>
          </w:p>
        </w:tc>
        <w:tc>
          <w:tcPr>
            <w:tcW w:w="1843" w:type="dxa"/>
            <w:shd w:val="clear" w:color="000000" w:fill="FFFFFF"/>
            <w:noWrap/>
            <w:vAlign w:val="center"/>
            <w:hideMark/>
          </w:tcPr>
          <w:p w14:paraId="3F30690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F3B241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tcPr>
          <w:p w14:paraId="5AE35BD1" w14:textId="77777777" w:rsidR="00D67630" w:rsidRPr="00A53823" w:rsidRDefault="00D67630" w:rsidP="00466B17">
            <w:pPr>
              <w:jc w:val="both"/>
              <w:rPr>
                <w:rFonts w:ascii="Times New Roman" w:hAnsi="Times New Roman" w:cs="Times New Roman"/>
                <w:sz w:val="24"/>
                <w:szCs w:val="24"/>
              </w:rPr>
            </w:pPr>
          </w:p>
        </w:tc>
      </w:tr>
      <w:tr w:rsidR="00D67630" w:rsidRPr="00A53823" w14:paraId="51CC650A" w14:textId="77777777" w:rsidTr="00D67630">
        <w:trPr>
          <w:trHeight w:val="285"/>
        </w:trPr>
        <w:tc>
          <w:tcPr>
            <w:tcW w:w="781" w:type="dxa"/>
            <w:noWrap/>
            <w:vAlign w:val="center"/>
            <w:hideMark/>
          </w:tcPr>
          <w:p w14:paraId="27A79C1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62" w:type="dxa"/>
            <w:shd w:val="clear" w:color="000000" w:fill="FFFFFF"/>
            <w:noWrap/>
            <w:vAlign w:val="center"/>
            <w:hideMark/>
          </w:tcPr>
          <w:p w14:paraId="641B7BF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2819" w:type="dxa"/>
            <w:shd w:val="clear" w:color="000000" w:fill="FFFFFF"/>
            <w:noWrap/>
            <w:vAlign w:val="center"/>
            <w:hideMark/>
          </w:tcPr>
          <w:p w14:paraId="0D6F7E4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417" w:type="dxa"/>
            <w:shd w:val="clear" w:color="000000" w:fill="FFFFFF"/>
          </w:tcPr>
          <w:p w14:paraId="094B876A" w14:textId="77777777" w:rsidR="00D67630" w:rsidRDefault="00D67630">
            <w:r w:rsidRPr="006B527B">
              <w:t>UNIDADE</w:t>
            </w:r>
          </w:p>
        </w:tc>
        <w:tc>
          <w:tcPr>
            <w:tcW w:w="1843" w:type="dxa"/>
            <w:shd w:val="clear" w:color="000000" w:fill="FFFFFF"/>
            <w:noWrap/>
            <w:vAlign w:val="center"/>
            <w:hideMark/>
          </w:tcPr>
          <w:p w14:paraId="3196B46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D9333B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418" w:type="dxa"/>
            <w:shd w:val="clear" w:color="000000" w:fill="FFFFFF"/>
            <w:noWrap/>
            <w:vAlign w:val="center"/>
          </w:tcPr>
          <w:p w14:paraId="1334206B" w14:textId="77777777" w:rsidR="00D67630" w:rsidRPr="00A53823" w:rsidRDefault="00D67630" w:rsidP="00466B17">
            <w:pPr>
              <w:jc w:val="both"/>
              <w:rPr>
                <w:rFonts w:ascii="Times New Roman" w:hAnsi="Times New Roman" w:cs="Times New Roman"/>
                <w:sz w:val="24"/>
                <w:szCs w:val="24"/>
              </w:rPr>
            </w:pPr>
          </w:p>
        </w:tc>
      </w:tr>
      <w:tr w:rsidR="00D67630" w:rsidRPr="00A53823" w14:paraId="398510F2" w14:textId="77777777" w:rsidTr="00D67630">
        <w:trPr>
          <w:trHeight w:val="285"/>
        </w:trPr>
        <w:tc>
          <w:tcPr>
            <w:tcW w:w="781" w:type="dxa"/>
            <w:noWrap/>
            <w:vAlign w:val="center"/>
            <w:hideMark/>
          </w:tcPr>
          <w:p w14:paraId="294D050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2" w:type="dxa"/>
            <w:shd w:val="clear" w:color="000000" w:fill="FFFFFF"/>
            <w:noWrap/>
            <w:vAlign w:val="center"/>
            <w:hideMark/>
          </w:tcPr>
          <w:p w14:paraId="0AC5BF1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2819" w:type="dxa"/>
            <w:shd w:val="clear" w:color="000000" w:fill="FFFFFF"/>
            <w:noWrap/>
            <w:vAlign w:val="center"/>
            <w:hideMark/>
          </w:tcPr>
          <w:p w14:paraId="5F3FE8D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417" w:type="dxa"/>
            <w:shd w:val="clear" w:color="000000" w:fill="FFFFFF"/>
          </w:tcPr>
          <w:p w14:paraId="31D5192A" w14:textId="77777777" w:rsidR="00D67630" w:rsidRDefault="00D67630">
            <w:r w:rsidRPr="006B527B">
              <w:t>UNIDADE</w:t>
            </w:r>
          </w:p>
        </w:tc>
        <w:tc>
          <w:tcPr>
            <w:tcW w:w="1843" w:type="dxa"/>
            <w:shd w:val="clear" w:color="000000" w:fill="FFFFFF"/>
            <w:noWrap/>
            <w:vAlign w:val="center"/>
            <w:hideMark/>
          </w:tcPr>
          <w:p w14:paraId="5733208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F746ED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418" w:type="dxa"/>
            <w:shd w:val="clear" w:color="000000" w:fill="FFFFFF"/>
            <w:noWrap/>
            <w:vAlign w:val="center"/>
          </w:tcPr>
          <w:p w14:paraId="10CD92CA" w14:textId="77777777" w:rsidR="00D67630" w:rsidRPr="00A53823" w:rsidRDefault="00D67630" w:rsidP="00466B17">
            <w:pPr>
              <w:jc w:val="both"/>
              <w:rPr>
                <w:rFonts w:ascii="Times New Roman" w:hAnsi="Times New Roman" w:cs="Times New Roman"/>
                <w:sz w:val="24"/>
                <w:szCs w:val="24"/>
              </w:rPr>
            </w:pPr>
          </w:p>
        </w:tc>
      </w:tr>
      <w:tr w:rsidR="00D67630" w:rsidRPr="00A53823" w14:paraId="5F1C42FA" w14:textId="77777777" w:rsidTr="00D67630">
        <w:trPr>
          <w:trHeight w:val="285"/>
        </w:trPr>
        <w:tc>
          <w:tcPr>
            <w:tcW w:w="781" w:type="dxa"/>
            <w:noWrap/>
            <w:vAlign w:val="center"/>
            <w:hideMark/>
          </w:tcPr>
          <w:p w14:paraId="40E7EB4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2" w:type="dxa"/>
            <w:shd w:val="clear" w:color="000000" w:fill="FFFFFF"/>
            <w:noWrap/>
            <w:vAlign w:val="center"/>
            <w:hideMark/>
          </w:tcPr>
          <w:p w14:paraId="1C39FB0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2819" w:type="dxa"/>
            <w:shd w:val="clear" w:color="000000" w:fill="FFFFFF"/>
            <w:noWrap/>
            <w:vAlign w:val="center"/>
            <w:hideMark/>
          </w:tcPr>
          <w:p w14:paraId="7761100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417" w:type="dxa"/>
            <w:shd w:val="clear" w:color="000000" w:fill="FFFFFF"/>
          </w:tcPr>
          <w:p w14:paraId="61B051AD" w14:textId="77777777" w:rsidR="00D67630" w:rsidRDefault="00D67630">
            <w:r w:rsidRPr="006B527B">
              <w:t>UNIDADE</w:t>
            </w:r>
          </w:p>
        </w:tc>
        <w:tc>
          <w:tcPr>
            <w:tcW w:w="1843" w:type="dxa"/>
            <w:shd w:val="clear" w:color="000000" w:fill="FFFFFF"/>
            <w:noWrap/>
            <w:vAlign w:val="center"/>
            <w:hideMark/>
          </w:tcPr>
          <w:p w14:paraId="443A4D2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AF0CA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418" w:type="dxa"/>
            <w:shd w:val="clear" w:color="000000" w:fill="FFFFFF"/>
            <w:noWrap/>
            <w:vAlign w:val="center"/>
          </w:tcPr>
          <w:p w14:paraId="5584B4E3" w14:textId="77777777" w:rsidR="00D67630" w:rsidRPr="00A53823" w:rsidRDefault="00D67630" w:rsidP="00466B17">
            <w:pPr>
              <w:jc w:val="both"/>
              <w:rPr>
                <w:rFonts w:ascii="Times New Roman" w:hAnsi="Times New Roman" w:cs="Times New Roman"/>
                <w:sz w:val="24"/>
                <w:szCs w:val="24"/>
              </w:rPr>
            </w:pPr>
          </w:p>
        </w:tc>
      </w:tr>
      <w:tr w:rsidR="00D67630" w:rsidRPr="00A53823" w14:paraId="71245BA8" w14:textId="77777777" w:rsidTr="00D67630">
        <w:trPr>
          <w:trHeight w:val="285"/>
        </w:trPr>
        <w:tc>
          <w:tcPr>
            <w:tcW w:w="781" w:type="dxa"/>
            <w:noWrap/>
            <w:vAlign w:val="center"/>
            <w:hideMark/>
          </w:tcPr>
          <w:p w14:paraId="5A425AD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2" w:type="dxa"/>
            <w:shd w:val="clear" w:color="000000" w:fill="FFFFFF"/>
            <w:noWrap/>
            <w:vAlign w:val="center"/>
            <w:hideMark/>
          </w:tcPr>
          <w:p w14:paraId="3EA3EB2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2819" w:type="dxa"/>
            <w:shd w:val="clear" w:color="000000" w:fill="FFFFFF"/>
            <w:noWrap/>
            <w:vAlign w:val="center"/>
            <w:hideMark/>
          </w:tcPr>
          <w:p w14:paraId="318048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417" w:type="dxa"/>
            <w:shd w:val="clear" w:color="000000" w:fill="FFFFFF"/>
          </w:tcPr>
          <w:p w14:paraId="217B64B3" w14:textId="77777777" w:rsidR="00D67630" w:rsidRDefault="00D67630">
            <w:r w:rsidRPr="006B527B">
              <w:t>UNIDADE</w:t>
            </w:r>
          </w:p>
        </w:tc>
        <w:tc>
          <w:tcPr>
            <w:tcW w:w="1843" w:type="dxa"/>
            <w:shd w:val="clear" w:color="000000" w:fill="FFFFFF"/>
            <w:noWrap/>
            <w:vAlign w:val="center"/>
            <w:hideMark/>
          </w:tcPr>
          <w:p w14:paraId="15D2F96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9B5A34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418" w:type="dxa"/>
            <w:shd w:val="clear" w:color="000000" w:fill="FFFFFF"/>
            <w:noWrap/>
            <w:vAlign w:val="center"/>
          </w:tcPr>
          <w:p w14:paraId="2844C41D" w14:textId="77777777" w:rsidR="00D67630" w:rsidRPr="00A53823" w:rsidRDefault="00D67630" w:rsidP="00466B17">
            <w:pPr>
              <w:jc w:val="both"/>
              <w:rPr>
                <w:rFonts w:ascii="Times New Roman" w:hAnsi="Times New Roman" w:cs="Times New Roman"/>
                <w:sz w:val="24"/>
                <w:szCs w:val="24"/>
              </w:rPr>
            </w:pPr>
          </w:p>
        </w:tc>
      </w:tr>
      <w:tr w:rsidR="00D67630" w:rsidRPr="00A53823" w14:paraId="62E089DD" w14:textId="77777777" w:rsidTr="00D67630">
        <w:trPr>
          <w:trHeight w:val="285"/>
        </w:trPr>
        <w:tc>
          <w:tcPr>
            <w:tcW w:w="781" w:type="dxa"/>
            <w:noWrap/>
            <w:vAlign w:val="center"/>
            <w:hideMark/>
          </w:tcPr>
          <w:p w14:paraId="1ADD350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2" w:type="dxa"/>
            <w:shd w:val="clear" w:color="000000" w:fill="FFFFFF"/>
            <w:noWrap/>
            <w:vAlign w:val="center"/>
            <w:hideMark/>
          </w:tcPr>
          <w:p w14:paraId="3348A7F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2819" w:type="dxa"/>
            <w:shd w:val="clear" w:color="000000" w:fill="FFFFFF"/>
            <w:noWrap/>
            <w:vAlign w:val="center"/>
            <w:hideMark/>
          </w:tcPr>
          <w:p w14:paraId="05604E5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417" w:type="dxa"/>
            <w:shd w:val="clear" w:color="000000" w:fill="FFFFFF"/>
          </w:tcPr>
          <w:p w14:paraId="5AAA9F32" w14:textId="77777777" w:rsidR="00D67630" w:rsidRDefault="00D67630">
            <w:r w:rsidRPr="006B527B">
              <w:t>UNIDADE</w:t>
            </w:r>
          </w:p>
        </w:tc>
        <w:tc>
          <w:tcPr>
            <w:tcW w:w="1843" w:type="dxa"/>
            <w:shd w:val="clear" w:color="000000" w:fill="FFFFFF"/>
            <w:noWrap/>
            <w:vAlign w:val="center"/>
            <w:hideMark/>
          </w:tcPr>
          <w:p w14:paraId="5EAA2C7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17888E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418" w:type="dxa"/>
            <w:shd w:val="clear" w:color="000000" w:fill="FFFFFF"/>
            <w:noWrap/>
            <w:vAlign w:val="center"/>
          </w:tcPr>
          <w:p w14:paraId="4828DE2F" w14:textId="77777777" w:rsidR="00D67630" w:rsidRPr="00A53823" w:rsidRDefault="00D67630" w:rsidP="00466B17">
            <w:pPr>
              <w:jc w:val="both"/>
              <w:rPr>
                <w:rFonts w:ascii="Times New Roman" w:hAnsi="Times New Roman" w:cs="Times New Roman"/>
                <w:sz w:val="24"/>
                <w:szCs w:val="24"/>
              </w:rPr>
            </w:pPr>
          </w:p>
        </w:tc>
      </w:tr>
      <w:tr w:rsidR="00D67630" w:rsidRPr="00A53823" w14:paraId="6F4AFF5B" w14:textId="77777777" w:rsidTr="00D67630">
        <w:trPr>
          <w:trHeight w:val="285"/>
        </w:trPr>
        <w:tc>
          <w:tcPr>
            <w:tcW w:w="781" w:type="dxa"/>
            <w:noWrap/>
            <w:vAlign w:val="center"/>
            <w:hideMark/>
          </w:tcPr>
          <w:p w14:paraId="5B15C67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2" w:type="dxa"/>
            <w:shd w:val="clear" w:color="000000" w:fill="FFFFFF"/>
            <w:noWrap/>
            <w:vAlign w:val="center"/>
            <w:hideMark/>
          </w:tcPr>
          <w:p w14:paraId="6D6C962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2819" w:type="dxa"/>
            <w:shd w:val="clear" w:color="000000" w:fill="FFFFFF"/>
            <w:noWrap/>
            <w:vAlign w:val="center"/>
            <w:hideMark/>
          </w:tcPr>
          <w:p w14:paraId="79C85F5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417" w:type="dxa"/>
            <w:shd w:val="clear" w:color="000000" w:fill="FFFFFF"/>
          </w:tcPr>
          <w:p w14:paraId="16FE16B9" w14:textId="77777777" w:rsidR="00D67630" w:rsidRDefault="00D67630">
            <w:r w:rsidRPr="006B527B">
              <w:t>UNIDADE</w:t>
            </w:r>
          </w:p>
        </w:tc>
        <w:tc>
          <w:tcPr>
            <w:tcW w:w="1843" w:type="dxa"/>
            <w:shd w:val="clear" w:color="000000" w:fill="FFFFFF"/>
            <w:noWrap/>
            <w:vAlign w:val="center"/>
            <w:hideMark/>
          </w:tcPr>
          <w:p w14:paraId="2CBA7EC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9DEA9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0A3D5DFA" w14:textId="77777777" w:rsidR="00D67630" w:rsidRPr="00A53823" w:rsidRDefault="00D67630" w:rsidP="00466B17">
            <w:pPr>
              <w:jc w:val="both"/>
              <w:rPr>
                <w:rFonts w:ascii="Times New Roman" w:hAnsi="Times New Roman" w:cs="Times New Roman"/>
                <w:sz w:val="24"/>
                <w:szCs w:val="24"/>
              </w:rPr>
            </w:pPr>
          </w:p>
        </w:tc>
      </w:tr>
      <w:tr w:rsidR="00D67630" w:rsidRPr="00A53823" w14:paraId="40632CD4" w14:textId="77777777" w:rsidTr="00D67630">
        <w:trPr>
          <w:trHeight w:val="285"/>
        </w:trPr>
        <w:tc>
          <w:tcPr>
            <w:tcW w:w="781" w:type="dxa"/>
            <w:noWrap/>
            <w:vAlign w:val="center"/>
            <w:hideMark/>
          </w:tcPr>
          <w:p w14:paraId="2B33477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2" w:type="dxa"/>
            <w:shd w:val="clear" w:color="000000" w:fill="FFFFFF"/>
            <w:noWrap/>
            <w:vAlign w:val="center"/>
            <w:hideMark/>
          </w:tcPr>
          <w:p w14:paraId="6949480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2819" w:type="dxa"/>
            <w:shd w:val="clear" w:color="000000" w:fill="FFFFFF"/>
            <w:noWrap/>
            <w:vAlign w:val="center"/>
            <w:hideMark/>
          </w:tcPr>
          <w:p w14:paraId="3B5CAC9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417" w:type="dxa"/>
            <w:shd w:val="clear" w:color="000000" w:fill="FFFFFF"/>
          </w:tcPr>
          <w:p w14:paraId="6D56600B" w14:textId="77777777" w:rsidR="00D67630" w:rsidRDefault="00D67630">
            <w:r w:rsidRPr="006B527B">
              <w:t>UNIDADE</w:t>
            </w:r>
          </w:p>
        </w:tc>
        <w:tc>
          <w:tcPr>
            <w:tcW w:w="1843" w:type="dxa"/>
            <w:shd w:val="clear" w:color="000000" w:fill="FFFFFF"/>
            <w:noWrap/>
            <w:vAlign w:val="center"/>
            <w:hideMark/>
          </w:tcPr>
          <w:p w14:paraId="25AF668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4FC3AE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418" w:type="dxa"/>
            <w:shd w:val="clear" w:color="000000" w:fill="FFFFFF"/>
            <w:noWrap/>
            <w:vAlign w:val="center"/>
          </w:tcPr>
          <w:p w14:paraId="6B6C9A2A" w14:textId="77777777" w:rsidR="00D67630" w:rsidRPr="00A53823" w:rsidRDefault="00D67630" w:rsidP="00466B17">
            <w:pPr>
              <w:jc w:val="both"/>
              <w:rPr>
                <w:rFonts w:ascii="Times New Roman" w:hAnsi="Times New Roman" w:cs="Times New Roman"/>
                <w:sz w:val="24"/>
                <w:szCs w:val="24"/>
              </w:rPr>
            </w:pPr>
          </w:p>
        </w:tc>
      </w:tr>
      <w:tr w:rsidR="00D67630" w:rsidRPr="00A53823" w14:paraId="7AD66170" w14:textId="77777777" w:rsidTr="00D67630">
        <w:trPr>
          <w:trHeight w:val="285"/>
        </w:trPr>
        <w:tc>
          <w:tcPr>
            <w:tcW w:w="781" w:type="dxa"/>
            <w:noWrap/>
            <w:vAlign w:val="center"/>
            <w:hideMark/>
          </w:tcPr>
          <w:p w14:paraId="37BB865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2" w:type="dxa"/>
            <w:shd w:val="clear" w:color="000000" w:fill="FFFFFF"/>
            <w:noWrap/>
            <w:vAlign w:val="center"/>
            <w:hideMark/>
          </w:tcPr>
          <w:p w14:paraId="301CF8A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2819" w:type="dxa"/>
            <w:shd w:val="clear" w:color="000000" w:fill="FFFFFF"/>
            <w:noWrap/>
            <w:vAlign w:val="center"/>
            <w:hideMark/>
          </w:tcPr>
          <w:p w14:paraId="627C7BC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417" w:type="dxa"/>
            <w:shd w:val="clear" w:color="000000" w:fill="FFFFFF"/>
          </w:tcPr>
          <w:p w14:paraId="5CA58251" w14:textId="77777777" w:rsidR="00D67630" w:rsidRDefault="00D67630">
            <w:r w:rsidRPr="006B527B">
              <w:t>UNIDADE</w:t>
            </w:r>
          </w:p>
        </w:tc>
        <w:tc>
          <w:tcPr>
            <w:tcW w:w="1843" w:type="dxa"/>
            <w:shd w:val="clear" w:color="000000" w:fill="FFFFFF"/>
            <w:noWrap/>
            <w:vAlign w:val="center"/>
            <w:hideMark/>
          </w:tcPr>
          <w:p w14:paraId="5485556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A29896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46886D50" w14:textId="77777777" w:rsidR="00D67630" w:rsidRPr="00A53823" w:rsidRDefault="00D67630" w:rsidP="00466B17">
            <w:pPr>
              <w:jc w:val="both"/>
              <w:rPr>
                <w:rFonts w:ascii="Times New Roman" w:hAnsi="Times New Roman" w:cs="Times New Roman"/>
                <w:sz w:val="24"/>
                <w:szCs w:val="24"/>
              </w:rPr>
            </w:pPr>
          </w:p>
        </w:tc>
      </w:tr>
      <w:tr w:rsidR="00D67630" w:rsidRPr="00A53823" w14:paraId="1AAC8DE1" w14:textId="77777777" w:rsidTr="00D67630">
        <w:trPr>
          <w:trHeight w:val="285"/>
        </w:trPr>
        <w:tc>
          <w:tcPr>
            <w:tcW w:w="781" w:type="dxa"/>
            <w:noWrap/>
            <w:vAlign w:val="center"/>
            <w:hideMark/>
          </w:tcPr>
          <w:p w14:paraId="0D64FB8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2" w:type="dxa"/>
            <w:shd w:val="clear" w:color="000000" w:fill="FFFFFF"/>
            <w:noWrap/>
            <w:vAlign w:val="center"/>
            <w:hideMark/>
          </w:tcPr>
          <w:p w14:paraId="76131F6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2819" w:type="dxa"/>
            <w:shd w:val="clear" w:color="000000" w:fill="FFFFFF"/>
            <w:noWrap/>
            <w:vAlign w:val="center"/>
            <w:hideMark/>
          </w:tcPr>
          <w:p w14:paraId="56A94B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417" w:type="dxa"/>
            <w:shd w:val="clear" w:color="000000" w:fill="FFFFFF"/>
          </w:tcPr>
          <w:p w14:paraId="37CFA6F7" w14:textId="77777777" w:rsidR="00D67630" w:rsidRDefault="00D67630">
            <w:r w:rsidRPr="006B527B">
              <w:t>UNIDADE</w:t>
            </w:r>
          </w:p>
        </w:tc>
        <w:tc>
          <w:tcPr>
            <w:tcW w:w="1843" w:type="dxa"/>
            <w:shd w:val="clear" w:color="000000" w:fill="FFFFFF"/>
            <w:noWrap/>
            <w:vAlign w:val="center"/>
            <w:hideMark/>
          </w:tcPr>
          <w:p w14:paraId="3445111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8AE9F5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3E24891A" w14:textId="77777777" w:rsidR="00D67630" w:rsidRPr="00A53823" w:rsidRDefault="00D67630" w:rsidP="00466B17">
            <w:pPr>
              <w:jc w:val="both"/>
              <w:rPr>
                <w:rFonts w:ascii="Times New Roman" w:hAnsi="Times New Roman" w:cs="Times New Roman"/>
                <w:sz w:val="24"/>
                <w:szCs w:val="24"/>
              </w:rPr>
            </w:pPr>
          </w:p>
        </w:tc>
      </w:tr>
      <w:tr w:rsidR="00D67630" w:rsidRPr="00A53823" w14:paraId="46FB7475" w14:textId="77777777" w:rsidTr="00D67630">
        <w:trPr>
          <w:trHeight w:val="285"/>
        </w:trPr>
        <w:tc>
          <w:tcPr>
            <w:tcW w:w="781" w:type="dxa"/>
            <w:noWrap/>
            <w:vAlign w:val="center"/>
            <w:hideMark/>
          </w:tcPr>
          <w:p w14:paraId="68CBA5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2" w:type="dxa"/>
            <w:shd w:val="clear" w:color="000000" w:fill="FFFFFF"/>
            <w:noWrap/>
            <w:vAlign w:val="center"/>
            <w:hideMark/>
          </w:tcPr>
          <w:p w14:paraId="679E413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2819" w:type="dxa"/>
            <w:shd w:val="clear" w:color="000000" w:fill="FFFFFF"/>
            <w:noWrap/>
            <w:vAlign w:val="center"/>
            <w:hideMark/>
          </w:tcPr>
          <w:p w14:paraId="3D37F2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417" w:type="dxa"/>
            <w:shd w:val="clear" w:color="000000" w:fill="FFFFFF"/>
          </w:tcPr>
          <w:p w14:paraId="26715C87" w14:textId="77777777" w:rsidR="00D67630" w:rsidRDefault="00D67630">
            <w:r w:rsidRPr="006B527B">
              <w:t>UNIDADE</w:t>
            </w:r>
          </w:p>
        </w:tc>
        <w:tc>
          <w:tcPr>
            <w:tcW w:w="1843" w:type="dxa"/>
            <w:shd w:val="clear" w:color="000000" w:fill="FFFFFF"/>
            <w:noWrap/>
            <w:vAlign w:val="center"/>
            <w:hideMark/>
          </w:tcPr>
          <w:p w14:paraId="65F77C9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74572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418" w:type="dxa"/>
            <w:shd w:val="clear" w:color="000000" w:fill="FFFFFF"/>
            <w:noWrap/>
            <w:vAlign w:val="center"/>
          </w:tcPr>
          <w:p w14:paraId="2440048E" w14:textId="77777777" w:rsidR="00D67630" w:rsidRPr="00A53823" w:rsidRDefault="00D67630" w:rsidP="00466B17">
            <w:pPr>
              <w:jc w:val="both"/>
              <w:rPr>
                <w:rFonts w:ascii="Times New Roman" w:hAnsi="Times New Roman" w:cs="Times New Roman"/>
                <w:sz w:val="24"/>
                <w:szCs w:val="24"/>
              </w:rPr>
            </w:pPr>
          </w:p>
        </w:tc>
      </w:tr>
      <w:tr w:rsidR="00D67630" w:rsidRPr="00A53823" w14:paraId="1E91BEEF" w14:textId="77777777" w:rsidTr="00D67630">
        <w:trPr>
          <w:trHeight w:val="285"/>
        </w:trPr>
        <w:tc>
          <w:tcPr>
            <w:tcW w:w="781" w:type="dxa"/>
            <w:noWrap/>
            <w:vAlign w:val="center"/>
            <w:hideMark/>
          </w:tcPr>
          <w:p w14:paraId="37AF81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2" w:type="dxa"/>
            <w:shd w:val="clear" w:color="000000" w:fill="FFFFFF"/>
            <w:noWrap/>
            <w:vAlign w:val="center"/>
            <w:hideMark/>
          </w:tcPr>
          <w:p w14:paraId="62FB589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2819" w:type="dxa"/>
            <w:shd w:val="clear" w:color="000000" w:fill="FFFFFF"/>
            <w:noWrap/>
            <w:vAlign w:val="center"/>
            <w:hideMark/>
          </w:tcPr>
          <w:p w14:paraId="5F81758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417" w:type="dxa"/>
            <w:shd w:val="clear" w:color="000000" w:fill="FFFFFF"/>
          </w:tcPr>
          <w:p w14:paraId="0485FD55" w14:textId="77777777" w:rsidR="00D67630" w:rsidRDefault="00D67630">
            <w:r w:rsidRPr="006B527B">
              <w:t>UNIDADE</w:t>
            </w:r>
          </w:p>
        </w:tc>
        <w:tc>
          <w:tcPr>
            <w:tcW w:w="1843" w:type="dxa"/>
            <w:shd w:val="clear" w:color="000000" w:fill="FFFFFF"/>
            <w:noWrap/>
            <w:vAlign w:val="center"/>
            <w:hideMark/>
          </w:tcPr>
          <w:p w14:paraId="2354581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5C3EBE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418" w:type="dxa"/>
            <w:shd w:val="clear" w:color="000000" w:fill="FFFFFF"/>
            <w:noWrap/>
            <w:vAlign w:val="center"/>
          </w:tcPr>
          <w:p w14:paraId="783EDC2E" w14:textId="77777777" w:rsidR="00D67630" w:rsidRPr="00A53823" w:rsidRDefault="00D67630" w:rsidP="00466B17">
            <w:pPr>
              <w:jc w:val="both"/>
              <w:rPr>
                <w:rFonts w:ascii="Times New Roman" w:hAnsi="Times New Roman" w:cs="Times New Roman"/>
                <w:sz w:val="24"/>
                <w:szCs w:val="24"/>
              </w:rPr>
            </w:pPr>
          </w:p>
        </w:tc>
      </w:tr>
      <w:tr w:rsidR="00D67630" w:rsidRPr="00A53823" w14:paraId="1B56D509" w14:textId="77777777" w:rsidTr="00D67630">
        <w:trPr>
          <w:trHeight w:val="285"/>
        </w:trPr>
        <w:tc>
          <w:tcPr>
            <w:tcW w:w="781" w:type="dxa"/>
            <w:noWrap/>
            <w:vAlign w:val="center"/>
            <w:hideMark/>
          </w:tcPr>
          <w:p w14:paraId="585691C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2" w:type="dxa"/>
            <w:shd w:val="clear" w:color="000000" w:fill="FFFFFF"/>
            <w:noWrap/>
            <w:vAlign w:val="center"/>
            <w:hideMark/>
          </w:tcPr>
          <w:p w14:paraId="0C23F0B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2819" w:type="dxa"/>
            <w:shd w:val="clear" w:color="000000" w:fill="FFFFFF"/>
            <w:noWrap/>
            <w:vAlign w:val="center"/>
            <w:hideMark/>
          </w:tcPr>
          <w:p w14:paraId="59D6596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417" w:type="dxa"/>
            <w:shd w:val="clear" w:color="000000" w:fill="FFFFFF"/>
          </w:tcPr>
          <w:p w14:paraId="0F306B62" w14:textId="77777777" w:rsidR="00D67630" w:rsidRPr="00A53823" w:rsidRDefault="00D67630" w:rsidP="00466B17">
            <w:pPr>
              <w:jc w:val="center"/>
              <w:rPr>
                <w:rFonts w:ascii="Times New Roman" w:hAnsi="Times New Roman" w:cs="Times New Roman"/>
                <w:sz w:val="24"/>
                <w:szCs w:val="24"/>
              </w:rPr>
            </w:pPr>
            <w:r w:rsidRPr="00D67630">
              <w:rPr>
                <w:rFonts w:ascii="Times New Roman" w:hAnsi="Times New Roman" w:cs="Times New Roman"/>
                <w:sz w:val="24"/>
                <w:szCs w:val="24"/>
              </w:rPr>
              <w:t>UNIDADE</w:t>
            </w:r>
          </w:p>
        </w:tc>
        <w:tc>
          <w:tcPr>
            <w:tcW w:w="1843" w:type="dxa"/>
            <w:shd w:val="clear" w:color="000000" w:fill="FFFFFF"/>
            <w:noWrap/>
            <w:vAlign w:val="center"/>
            <w:hideMark/>
          </w:tcPr>
          <w:p w14:paraId="4F94537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52ACF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418" w:type="dxa"/>
            <w:shd w:val="clear" w:color="000000" w:fill="FFFFFF"/>
            <w:noWrap/>
            <w:vAlign w:val="center"/>
          </w:tcPr>
          <w:p w14:paraId="66C12935" w14:textId="77777777" w:rsidR="00D67630" w:rsidRPr="00A53823" w:rsidRDefault="00D67630" w:rsidP="00466B17">
            <w:pPr>
              <w:jc w:val="both"/>
              <w:rPr>
                <w:rFonts w:ascii="Times New Roman" w:hAnsi="Times New Roman" w:cs="Times New Roman"/>
                <w:sz w:val="24"/>
                <w:szCs w:val="24"/>
              </w:rPr>
            </w:pPr>
          </w:p>
        </w:tc>
      </w:tr>
      <w:tr w:rsidR="00D67630" w:rsidRPr="00A53823" w14:paraId="602ED3BC" w14:textId="77777777" w:rsidTr="00D67630">
        <w:trPr>
          <w:trHeight w:val="285"/>
        </w:trPr>
        <w:tc>
          <w:tcPr>
            <w:tcW w:w="781" w:type="dxa"/>
            <w:noWrap/>
            <w:vAlign w:val="center"/>
            <w:hideMark/>
          </w:tcPr>
          <w:p w14:paraId="6D377AA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193</w:t>
            </w:r>
          </w:p>
        </w:tc>
        <w:tc>
          <w:tcPr>
            <w:tcW w:w="1362" w:type="dxa"/>
            <w:shd w:val="clear" w:color="000000" w:fill="FFFFFF"/>
            <w:noWrap/>
            <w:vAlign w:val="center"/>
            <w:hideMark/>
          </w:tcPr>
          <w:p w14:paraId="046873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2819" w:type="dxa"/>
            <w:shd w:val="clear" w:color="000000" w:fill="FFFFFF"/>
            <w:noWrap/>
            <w:vAlign w:val="center"/>
            <w:hideMark/>
          </w:tcPr>
          <w:p w14:paraId="362FE02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417" w:type="dxa"/>
            <w:shd w:val="clear" w:color="000000" w:fill="FFFFFF"/>
          </w:tcPr>
          <w:p w14:paraId="65B83AF2" w14:textId="77777777" w:rsidR="00D67630" w:rsidRDefault="00D67630">
            <w:r w:rsidRPr="004722F7">
              <w:t>UNIDADE</w:t>
            </w:r>
          </w:p>
        </w:tc>
        <w:tc>
          <w:tcPr>
            <w:tcW w:w="1843" w:type="dxa"/>
            <w:shd w:val="clear" w:color="000000" w:fill="FFFFFF"/>
            <w:noWrap/>
            <w:vAlign w:val="center"/>
            <w:hideMark/>
          </w:tcPr>
          <w:p w14:paraId="67BA47E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64672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418" w:type="dxa"/>
            <w:shd w:val="clear" w:color="000000" w:fill="FFFFFF"/>
            <w:noWrap/>
            <w:vAlign w:val="center"/>
          </w:tcPr>
          <w:p w14:paraId="56D5B934" w14:textId="77777777" w:rsidR="00D67630" w:rsidRPr="00A53823" w:rsidRDefault="00D67630" w:rsidP="00466B17">
            <w:pPr>
              <w:jc w:val="both"/>
              <w:rPr>
                <w:rFonts w:ascii="Times New Roman" w:hAnsi="Times New Roman" w:cs="Times New Roman"/>
                <w:sz w:val="24"/>
                <w:szCs w:val="24"/>
              </w:rPr>
            </w:pPr>
          </w:p>
        </w:tc>
      </w:tr>
      <w:tr w:rsidR="00D67630" w:rsidRPr="00A53823" w14:paraId="26417955" w14:textId="77777777" w:rsidTr="00D67630">
        <w:trPr>
          <w:trHeight w:val="285"/>
        </w:trPr>
        <w:tc>
          <w:tcPr>
            <w:tcW w:w="781" w:type="dxa"/>
            <w:noWrap/>
            <w:vAlign w:val="center"/>
            <w:hideMark/>
          </w:tcPr>
          <w:p w14:paraId="7F7DB6F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2" w:type="dxa"/>
            <w:shd w:val="clear" w:color="000000" w:fill="FFFFFF"/>
            <w:noWrap/>
            <w:vAlign w:val="center"/>
            <w:hideMark/>
          </w:tcPr>
          <w:p w14:paraId="14E0787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2819" w:type="dxa"/>
            <w:shd w:val="clear" w:color="000000" w:fill="FFFFFF"/>
            <w:noWrap/>
            <w:vAlign w:val="center"/>
            <w:hideMark/>
          </w:tcPr>
          <w:p w14:paraId="0279841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417" w:type="dxa"/>
            <w:shd w:val="clear" w:color="000000" w:fill="FFFFFF"/>
          </w:tcPr>
          <w:p w14:paraId="0ACDDFB8" w14:textId="77777777" w:rsidR="00D67630" w:rsidRDefault="00D67630">
            <w:r w:rsidRPr="004722F7">
              <w:t>UNIDADE</w:t>
            </w:r>
          </w:p>
        </w:tc>
        <w:tc>
          <w:tcPr>
            <w:tcW w:w="1843" w:type="dxa"/>
            <w:shd w:val="clear" w:color="000000" w:fill="FFFFFF"/>
            <w:noWrap/>
            <w:vAlign w:val="center"/>
            <w:hideMark/>
          </w:tcPr>
          <w:p w14:paraId="170C5C8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45965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418" w:type="dxa"/>
            <w:shd w:val="clear" w:color="000000" w:fill="FFFFFF"/>
            <w:noWrap/>
            <w:vAlign w:val="center"/>
          </w:tcPr>
          <w:p w14:paraId="18A5A897" w14:textId="77777777" w:rsidR="00D67630" w:rsidRPr="00A53823" w:rsidRDefault="00D67630" w:rsidP="00466B17">
            <w:pPr>
              <w:jc w:val="both"/>
              <w:rPr>
                <w:rFonts w:ascii="Times New Roman" w:hAnsi="Times New Roman" w:cs="Times New Roman"/>
                <w:sz w:val="24"/>
                <w:szCs w:val="24"/>
              </w:rPr>
            </w:pPr>
          </w:p>
        </w:tc>
      </w:tr>
      <w:tr w:rsidR="00D67630" w:rsidRPr="00A53823" w14:paraId="5C09F1A4" w14:textId="77777777" w:rsidTr="00D67630">
        <w:trPr>
          <w:trHeight w:val="285"/>
        </w:trPr>
        <w:tc>
          <w:tcPr>
            <w:tcW w:w="781" w:type="dxa"/>
            <w:noWrap/>
            <w:vAlign w:val="center"/>
            <w:hideMark/>
          </w:tcPr>
          <w:p w14:paraId="38D868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2" w:type="dxa"/>
            <w:shd w:val="clear" w:color="000000" w:fill="FFFFFF"/>
            <w:noWrap/>
            <w:vAlign w:val="center"/>
            <w:hideMark/>
          </w:tcPr>
          <w:p w14:paraId="612DE04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2819" w:type="dxa"/>
            <w:shd w:val="clear" w:color="000000" w:fill="FFFFFF"/>
            <w:noWrap/>
            <w:vAlign w:val="center"/>
            <w:hideMark/>
          </w:tcPr>
          <w:p w14:paraId="3802AFB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417" w:type="dxa"/>
            <w:shd w:val="clear" w:color="000000" w:fill="FFFFFF"/>
          </w:tcPr>
          <w:p w14:paraId="5A1C76E4" w14:textId="77777777" w:rsidR="00D67630" w:rsidRDefault="00D67630">
            <w:r w:rsidRPr="004722F7">
              <w:t>UNIDADE</w:t>
            </w:r>
          </w:p>
        </w:tc>
        <w:tc>
          <w:tcPr>
            <w:tcW w:w="1843" w:type="dxa"/>
            <w:shd w:val="clear" w:color="000000" w:fill="FFFFFF"/>
            <w:noWrap/>
            <w:vAlign w:val="center"/>
            <w:hideMark/>
          </w:tcPr>
          <w:p w14:paraId="110A007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7C1985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tcPr>
          <w:p w14:paraId="68FD649E" w14:textId="77777777" w:rsidR="00D67630" w:rsidRPr="00A53823" w:rsidRDefault="00D67630" w:rsidP="00466B17">
            <w:pPr>
              <w:jc w:val="both"/>
              <w:rPr>
                <w:rFonts w:ascii="Times New Roman" w:hAnsi="Times New Roman" w:cs="Times New Roman"/>
                <w:sz w:val="24"/>
                <w:szCs w:val="24"/>
              </w:rPr>
            </w:pPr>
          </w:p>
        </w:tc>
      </w:tr>
      <w:tr w:rsidR="00D67630" w:rsidRPr="00A53823" w14:paraId="378F5AB5" w14:textId="77777777" w:rsidTr="00D67630">
        <w:trPr>
          <w:trHeight w:val="285"/>
        </w:trPr>
        <w:tc>
          <w:tcPr>
            <w:tcW w:w="781" w:type="dxa"/>
            <w:noWrap/>
            <w:vAlign w:val="center"/>
            <w:hideMark/>
          </w:tcPr>
          <w:p w14:paraId="0487FE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2" w:type="dxa"/>
            <w:shd w:val="clear" w:color="000000" w:fill="FFFFFF"/>
            <w:noWrap/>
            <w:vAlign w:val="center"/>
            <w:hideMark/>
          </w:tcPr>
          <w:p w14:paraId="702E661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2819" w:type="dxa"/>
            <w:shd w:val="clear" w:color="000000" w:fill="FFFFFF"/>
            <w:noWrap/>
            <w:vAlign w:val="center"/>
            <w:hideMark/>
          </w:tcPr>
          <w:p w14:paraId="3F0ED86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417" w:type="dxa"/>
            <w:shd w:val="clear" w:color="000000" w:fill="FFFFFF"/>
          </w:tcPr>
          <w:p w14:paraId="379161E7" w14:textId="77777777" w:rsidR="00D67630" w:rsidRDefault="00D67630">
            <w:r w:rsidRPr="004722F7">
              <w:t>UNIDADE</w:t>
            </w:r>
          </w:p>
        </w:tc>
        <w:tc>
          <w:tcPr>
            <w:tcW w:w="1843" w:type="dxa"/>
            <w:shd w:val="clear" w:color="000000" w:fill="FFFFFF"/>
            <w:noWrap/>
            <w:vAlign w:val="center"/>
            <w:hideMark/>
          </w:tcPr>
          <w:p w14:paraId="5F65BD5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D1ED94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418" w:type="dxa"/>
            <w:shd w:val="clear" w:color="000000" w:fill="FFFFFF"/>
            <w:noWrap/>
            <w:vAlign w:val="center"/>
          </w:tcPr>
          <w:p w14:paraId="038244A0" w14:textId="77777777" w:rsidR="00D67630" w:rsidRPr="00A53823" w:rsidRDefault="00D67630" w:rsidP="00466B17">
            <w:pPr>
              <w:jc w:val="both"/>
              <w:rPr>
                <w:rFonts w:ascii="Times New Roman" w:hAnsi="Times New Roman" w:cs="Times New Roman"/>
                <w:sz w:val="24"/>
                <w:szCs w:val="24"/>
              </w:rPr>
            </w:pPr>
          </w:p>
        </w:tc>
      </w:tr>
      <w:tr w:rsidR="00D67630" w:rsidRPr="00A53823" w14:paraId="213CAF21" w14:textId="77777777" w:rsidTr="00D67630">
        <w:trPr>
          <w:trHeight w:val="285"/>
        </w:trPr>
        <w:tc>
          <w:tcPr>
            <w:tcW w:w="781" w:type="dxa"/>
            <w:noWrap/>
            <w:vAlign w:val="center"/>
            <w:hideMark/>
          </w:tcPr>
          <w:p w14:paraId="1197AE8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2" w:type="dxa"/>
            <w:shd w:val="clear" w:color="000000" w:fill="FFFFFF"/>
            <w:noWrap/>
            <w:vAlign w:val="center"/>
            <w:hideMark/>
          </w:tcPr>
          <w:p w14:paraId="030ED2D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2819" w:type="dxa"/>
            <w:shd w:val="clear" w:color="000000" w:fill="FFFFFF"/>
            <w:noWrap/>
            <w:vAlign w:val="center"/>
            <w:hideMark/>
          </w:tcPr>
          <w:p w14:paraId="6ABBA0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417" w:type="dxa"/>
            <w:shd w:val="clear" w:color="000000" w:fill="FFFFFF"/>
          </w:tcPr>
          <w:p w14:paraId="3B1A8D7B" w14:textId="77777777" w:rsidR="00D67630" w:rsidRDefault="00D67630">
            <w:r w:rsidRPr="004722F7">
              <w:t>UNIDADE</w:t>
            </w:r>
          </w:p>
        </w:tc>
        <w:tc>
          <w:tcPr>
            <w:tcW w:w="1843" w:type="dxa"/>
            <w:shd w:val="clear" w:color="000000" w:fill="FFFFFF"/>
            <w:noWrap/>
            <w:vAlign w:val="center"/>
            <w:hideMark/>
          </w:tcPr>
          <w:p w14:paraId="04B2743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D201A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63A08C8B" w14:textId="77777777" w:rsidR="00D67630" w:rsidRPr="00A53823" w:rsidRDefault="00D67630" w:rsidP="00466B17">
            <w:pPr>
              <w:jc w:val="both"/>
              <w:rPr>
                <w:rFonts w:ascii="Times New Roman" w:hAnsi="Times New Roman" w:cs="Times New Roman"/>
                <w:sz w:val="24"/>
                <w:szCs w:val="24"/>
              </w:rPr>
            </w:pPr>
          </w:p>
        </w:tc>
      </w:tr>
      <w:tr w:rsidR="00D67630" w:rsidRPr="00A53823" w14:paraId="25E9133F" w14:textId="77777777" w:rsidTr="00D67630">
        <w:trPr>
          <w:trHeight w:val="285"/>
        </w:trPr>
        <w:tc>
          <w:tcPr>
            <w:tcW w:w="781" w:type="dxa"/>
            <w:noWrap/>
            <w:vAlign w:val="center"/>
            <w:hideMark/>
          </w:tcPr>
          <w:p w14:paraId="3017376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2" w:type="dxa"/>
            <w:shd w:val="clear" w:color="000000" w:fill="FFFFFF"/>
            <w:noWrap/>
            <w:vAlign w:val="center"/>
            <w:hideMark/>
          </w:tcPr>
          <w:p w14:paraId="05B5C0B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2819" w:type="dxa"/>
            <w:shd w:val="clear" w:color="000000" w:fill="FFFFFF"/>
            <w:noWrap/>
            <w:vAlign w:val="center"/>
            <w:hideMark/>
          </w:tcPr>
          <w:p w14:paraId="28AEF2D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417" w:type="dxa"/>
            <w:shd w:val="clear" w:color="000000" w:fill="FFFFFF"/>
          </w:tcPr>
          <w:p w14:paraId="5AA6EB16" w14:textId="77777777" w:rsidR="00D67630" w:rsidRDefault="00D67630">
            <w:r w:rsidRPr="004722F7">
              <w:t>UNIDADE</w:t>
            </w:r>
          </w:p>
        </w:tc>
        <w:tc>
          <w:tcPr>
            <w:tcW w:w="1843" w:type="dxa"/>
            <w:shd w:val="clear" w:color="000000" w:fill="FFFFFF"/>
            <w:noWrap/>
            <w:vAlign w:val="center"/>
            <w:hideMark/>
          </w:tcPr>
          <w:p w14:paraId="509581A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9CF67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2AA8B9B5" w14:textId="77777777" w:rsidR="00D67630" w:rsidRPr="00A53823" w:rsidRDefault="00D67630" w:rsidP="00466B17">
            <w:pPr>
              <w:jc w:val="both"/>
              <w:rPr>
                <w:rFonts w:ascii="Times New Roman" w:hAnsi="Times New Roman" w:cs="Times New Roman"/>
                <w:sz w:val="24"/>
                <w:szCs w:val="24"/>
              </w:rPr>
            </w:pPr>
          </w:p>
        </w:tc>
      </w:tr>
      <w:tr w:rsidR="00D67630" w:rsidRPr="00A53823" w14:paraId="6365ADCF" w14:textId="77777777" w:rsidTr="00D67630">
        <w:trPr>
          <w:trHeight w:val="285"/>
        </w:trPr>
        <w:tc>
          <w:tcPr>
            <w:tcW w:w="781" w:type="dxa"/>
            <w:noWrap/>
            <w:vAlign w:val="center"/>
            <w:hideMark/>
          </w:tcPr>
          <w:p w14:paraId="79941E1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2" w:type="dxa"/>
            <w:shd w:val="clear" w:color="000000" w:fill="FFFFFF"/>
            <w:noWrap/>
            <w:vAlign w:val="center"/>
            <w:hideMark/>
          </w:tcPr>
          <w:p w14:paraId="4253602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2819" w:type="dxa"/>
            <w:shd w:val="clear" w:color="000000" w:fill="FFFFFF"/>
            <w:noWrap/>
            <w:vAlign w:val="center"/>
            <w:hideMark/>
          </w:tcPr>
          <w:p w14:paraId="139B8A9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417" w:type="dxa"/>
            <w:shd w:val="clear" w:color="000000" w:fill="FFFFFF"/>
          </w:tcPr>
          <w:p w14:paraId="511F6F1C" w14:textId="77777777" w:rsidR="00D67630" w:rsidRDefault="00D67630">
            <w:r w:rsidRPr="004722F7">
              <w:t>UNIDADE</w:t>
            </w:r>
          </w:p>
        </w:tc>
        <w:tc>
          <w:tcPr>
            <w:tcW w:w="1843" w:type="dxa"/>
            <w:shd w:val="clear" w:color="000000" w:fill="FFFFFF"/>
            <w:noWrap/>
            <w:vAlign w:val="center"/>
            <w:hideMark/>
          </w:tcPr>
          <w:p w14:paraId="3DF652D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D61CB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0A185AF2" w14:textId="77777777" w:rsidR="00D67630" w:rsidRPr="00A53823" w:rsidRDefault="00D67630" w:rsidP="00466B17">
            <w:pPr>
              <w:jc w:val="both"/>
              <w:rPr>
                <w:rFonts w:ascii="Times New Roman" w:hAnsi="Times New Roman" w:cs="Times New Roman"/>
                <w:sz w:val="24"/>
                <w:szCs w:val="24"/>
              </w:rPr>
            </w:pPr>
          </w:p>
        </w:tc>
      </w:tr>
      <w:tr w:rsidR="00D67630" w:rsidRPr="00A53823" w14:paraId="435A0C47" w14:textId="77777777" w:rsidTr="00D67630">
        <w:trPr>
          <w:trHeight w:val="285"/>
        </w:trPr>
        <w:tc>
          <w:tcPr>
            <w:tcW w:w="781" w:type="dxa"/>
            <w:noWrap/>
            <w:vAlign w:val="center"/>
            <w:hideMark/>
          </w:tcPr>
          <w:p w14:paraId="4EC9CB5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2" w:type="dxa"/>
            <w:shd w:val="clear" w:color="000000" w:fill="FFFFFF"/>
            <w:noWrap/>
            <w:vAlign w:val="center"/>
            <w:hideMark/>
          </w:tcPr>
          <w:p w14:paraId="2E8BC7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2819" w:type="dxa"/>
            <w:shd w:val="clear" w:color="000000" w:fill="FFFFFF"/>
            <w:noWrap/>
            <w:vAlign w:val="center"/>
            <w:hideMark/>
          </w:tcPr>
          <w:p w14:paraId="4382268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417" w:type="dxa"/>
            <w:shd w:val="clear" w:color="000000" w:fill="FFFFFF"/>
          </w:tcPr>
          <w:p w14:paraId="730C781B" w14:textId="77777777" w:rsidR="00D67630" w:rsidRDefault="00D67630">
            <w:r w:rsidRPr="004722F7">
              <w:t>UNIDADE</w:t>
            </w:r>
          </w:p>
        </w:tc>
        <w:tc>
          <w:tcPr>
            <w:tcW w:w="1843" w:type="dxa"/>
            <w:shd w:val="clear" w:color="000000" w:fill="FFFFFF"/>
            <w:noWrap/>
            <w:vAlign w:val="center"/>
            <w:hideMark/>
          </w:tcPr>
          <w:p w14:paraId="4068A21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1E1C3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632CA8F1" w14:textId="77777777" w:rsidR="00D67630" w:rsidRPr="00A53823" w:rsidRDefault="00D67630" w:rsidP="00466B17">
            <w:pPr>
              <w:jc w:val="both"/>
              <w:rPr>
                <w:rFonts w:ascii="Times New Roman" w:hAnsi="Times New Roman" w:cs="Times New Roman"/>
                <w:sz w:val="24"/>
                <w:szCs w:val="24"/>
              </w:rPr>
            </w:pPr>
          </w:p>
        </w:tc>
      </w:tr>
      <w:tr w:rsidR="00D67630" w:rsidRPr="00A53823" w14:paraId="45B56A86" w14:textId="77777777" w:rsidTr="00D67630">
        <w:trPr>
          <w:trHeight w:val="285"/>
        </w:trPr>
        <w:tc>
          <w:tcPr>
            <w:tcW w:w="781" w:type="dxa"/>
            <w:noWrap/>
            <w:vAlign w:val="center"/>
            <w:hideMark/>
          </w:tcPr>
          <w:p w14:paraId="7095DAC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2" w:type="dxa"/>
            <w:shd w:val="clear" w:color="000000" w:fill="FFFFFF"/>
            <w:noWrap/>
            <w:vAlign w:val="center"/>
            <w:hideMark/>
          </w:tcPr>
          <w:p w14:paraId="3FF60B9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2819" w:type="dxa"/>
            <w:shd w:val="clear" w:color="000000" w:fill="FFFFFF"/>
            <w:noWrap/>
            <w:vAlign w:val="center"/>
            <w:hideMark/>
          </w:tcPr>
          <w:p w14:paraId="5D273B8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417" w:type="dxa"/>
            <w:shd w:val="clear" w:color="000000" w:fill="FFFFFF"/>
          </w:tcPr>
          <w:p w14:paraId="45229EAD" w14:textId="77777777" w:rsidR="00D67630" w:rsidRDefault="00D67630">
            <w:r w:rsidRPr="004722F7">
              <w:t>UNIDADE</w:t>
            </w:r>
          </w:p>
        </w:tc>
        <w:tc>
          <w:tcPr>
            <w:tcW w:w="1843" w:type="dxa"/>
            <w:shd w:val="clear" w:color="000000" w:fill="FFFFFF"/>
            <w:noWrap/>
            <w:vAlign w:val="center"/>
            <w:hideMark/>
          </w:tcPr>
          <w:p w14:paraId="5C2E326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4FA3C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514B02C0" w14:textId="77777777" w:rsidR="00D67630" w:rsidRPr="00A53823" w:rsidRDefault="00D67630" w:rsidP="00466B17">
            <w:pPr>
              <w:jc w:val="both"/>
              <w:rPr>
                <w:rFonts w:ascii="Times New Roman" w:hAnsi="Times New Roman" w:cs="Times New Roman"/>
                <w:sz w:val="24"/>
                <w:szCs w:val="24"/>
              </w:rPr>
            </w:pPr>
          </w:p>
        </w:tc>
      </w:tr>
      <w:tr w:rsidR="00D67630" w:rsidRPr="00A53823" w14:paraId="3AE92EEA" w14:textId="77777777" w:rsidTr="00D67630">
        <w:trPr>
          <w:trHeight w:val="285"/>
        </w:trPr>
        <w:tc>
          <w:tcPr>
            <w:tcW w:w="781" w:type="dxa"/>
            <w:noWrap/>
            <w:vAlign w:val="center"/>
            <w:hideMark/>
          </w:tcPr>
          <w:p w14:paraId="5BC46A4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2" w:type="dxa"/>
            <w:shd w:val="clear" w:color="000000" w:fill="FFFFFF"/>
            <w:noWrap/>
            <w:vAlign w:val="center"/>
            <w:hideMark/>
          </w:tcPr>
          <w:p w14:paraId="192EDA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2819" w:type="dxa"/>
            <w:shd w:val="clear" w:color="000000" w:fill="FFFFFF"/>
            <w:noWrap/>
            <w:vAlign w:val="center"/>
            <w:hideMark/>
          </w:tcPr>
          <w:p w14:paraId="3589C16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417" w:type="dxa"/>
            <w:shd w:val="clear" w:color="000000" w:fill="FFFFFF"/>
          </w:tcPr>
          <w:p w14:paraId="00CC555F" w14:textId="77777777" w:rsidR="00D67630" w:rsidRDefault="00D67630">
            <w:r w:rsidRPr="004722F7">
              <w:t>UNIDADE</w:t>
            </w:r>
          </w:p>
        </w:tc>
        <w:tc>
          <w:tcPr>
            <w:tcW w:w="1843" w:type="dxa"/>
            <w:shd w:val="clear" w:color="000000" w:fill="FFFFFF"/>
            <w:noWrap/>
            <w:vAlign w:val="center"/>
            <w:hideMark/>
          </w:tcPr>
          <w:p w14:paraId="39F3DAA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181AE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418" w:type="dxa"/>
            <w:shd w:val="clear" w:color="000000" w:fill="FFFFFF"/>
            <w:noWrap/>
            <w:vAlign w:val="center"/>
          </w:tcPr>
          <w:p w14:paraId="46CCD3E1" w14:textId="77777777" w:rsidR="00D67630" w:rsidRPr="00A53823" w:rsidRDefault="00D67630" w:rsidP="00466B17">
            <w:pPr>
              <w:jc w:val="both"/>
              <w:rPr>
                <w:rFonts w:ascii="Times New Roman" w:hAnsi="Times New Roman" w:cs="Times New Roman"/>
                <w:sz w:val="24"/>
                <w:szCs w:val="24"/>
              </w:rPr>
            </w:pPr>
          </w:p>
        </w:tc>
      </w:tr>
      <w:tr w:rsidR="00D67630" w:rsidRPr="00A53823" w14:paraId="015ED77A" w14:textId="77777777" w:rsidTr="00D67630">
        <w:trPr>
          <w:trHeight w:val="285"/>
        </w:trPr>
        <w:tc>
          <w:tcPr>
            <w:tcW w:w="781" w:type="dxa"/>
            <w:noWrap/>
            <w:vAlign w:val="center"/>
            <w:hideMark/>
          </w:tcPr>
          <w:p w14:paraId="1EB9881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2" w:type="dxa"/>
            <w:shd w:val="clear" w:color="000000" w:fill="FFFFFF"/>
            <w:noWrap/>
            <w:vAlign w:val="center"/>
            <w:hideMark/>
          </w:tcPr>
          <w:p w14:paraId="4EA7E1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2819" w:type="dxa"/>
            <w:shd w:val="clear" w:color="000000" w:fill="FFFFFF"/>
            <w:noWrap/>
            <w:vAlign w:val="center"/>
            <w:hideMark/>
          </w:tcPr>
          <w:p w14:paraId="19768C5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417" w:type="dxa"/>
            <w:shd w:val="clear" w:color="000000" w:fill="FFFFFF"/>
          </w:tcPr>
          <w:p w14:paraId="73F284EC" w14:textId="77777777" w:rsidR="00D67630" w:rsidRDefault="00D67630">
            <w:r w:rsidRPr="004722F7">
              <w:t>UNIDADE</w:t>
            </w:r>
          </w:p>
        </w:tc>
        <w:tc>
          <w:tcPr>
            <w:tcW w:w="1843" w:type="dxa"/>
            <w:shd w:val="clear" w:color="000000" w:fill="FFFFFF"/>
            <w:noWrap/>
            <w:vAlign w:val="center"/>
            <w:hideMark/>
          </w:tcPr>
          <w:p w14:paraId="39E24F1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A00FA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tcPr>
          <w:p w14:paraId="52A43A56" w14:textId="77777777" w:rsidR="00D67630" w:rsidRPr="00A53823" w:rsidRDefault="00D67630" w:rsidP="00466B17">
            <w:pPr>
              <w:jc w:val="both"/>
              <w:rPr>
                <w:rFonts w:ascii="Times New Roman" w:hAnsi="Times New Roman" w:cs="Times New Roman"/>
                <w:sz w:val="24"/>
                <w:szCs w:val="24"/>
              </w:rPr>
            </w:pPr>
          </w:p>
        </w:tc>
      </w:tr>
      <w:tr w:rsidR="00D67630" w:rsidRPr="00A53823" w14:paraId="64A76016" w14:textId="77777777" w:rsidTr="00D67630">
        <w:trPr>
          <w:trHeight w:val="285"/>
        </w:trPr>
        <w:tc>
          <w:tcPr>
            <w:tcW w:w="781" w:type="dxa"/>
            <w:noWrap/>
            <w:vAlign w:val="center"/>
            <w:hideMark/>
          </w:tcPr>
          <w:p w14:paraId="2E7D1BD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2" w:type="dxa"/>
            <w:shd w:val="clear" w:color="000000" w:fill="FFFFFF"/>
            <w:noWrap/>
            <w:vAlign w:val="center"/>
            <w:hideMark/>
          </w:tcPr>
          <w:p w14:paraId="10A0F91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2819" w:type="dxa"/>
            <w:shd w:val="clear" w:color="000000" w:fill="FFFFFF"/>
            <w:noWrap/>
            <w:vAlign w:val="center"/>
            <w:hideMark/>
          </w:tcPr>
          <w:p w14:paraId="0A81D13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417" w:type="dxa"/>
            <w:shd w:val="clear" w:color="000000" w:fill="FFFFFF"/>
          </w:tcPr>
          <w:p w14:paraId="31444752" w14:textId="77777777" w:rsidR="00D67630" w:rsidRDefault="00D67630">
            <w:r w:rsidRPr="004722F7">
              <w:t>UNIDADE</w:t>
            </w:r>
          </w:p>
        </w:tc>
        <w:tc>
          <w:tcPr>
            <w:tcW w:w="1843" w:type="dxa"/>
            <w:shd w:val="clear" w:color="000000" w:fill="FFFFFF"/>
            <w:noWrap/>
            <w:vAlign w:val="center"/>
            <w:hideMark/>
          </w:tcPr>
          <w:p w14:paraId="2370DB3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9579B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tcPr>
          <w:p w14:paraId="706B6FA7" w14:textId="77777777" w:rsidR="00D67630" w:rsidRPr="00A53823" w:rsidRDefault="00D67630" w:rsidP="00466B17">
            <w:pPr>
              <w:jc w:val="both"/>
              <w:rPr>
                <w:rFonts w:ascii="Times New Roman" w:hAnsi="Times New Roman" w:cs="Times New Roman"/>
                <w:sz w:val="24"/>
                <w:szCs w:val="24"/>
              </w:rPr>
            </w:pPr>
          </w:p>
        </w:tc>
      </w:tr>
      <w:tr w:rsidR="00D67630" w:rsidRPr="00A53823" w14:paraId="12F89603" w14:textId="77777777" w:rsidTr="00D67630">
        <w:trPr>
          <w:trHeight w:val="285"/>
        </w:trPr>
        <w:tc>
          <w:tcPr>
            <w:tcW w:w="781" w:type="dxa"/>
            <w:noWrap/>
            <w:vAlign w:val="center"/>
            <w:hideMark/>
          </w:tcPr>
          <w:p w14:paraId="041E271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2" w:type="dxa"/>
            <w:shd w:val="clear" w:color="000000" w:fill="FFFFFF"/>
            <w:noWrap/>
            <w:vAlign w:val="center"/>
            <w:hideMark/>
          </w:tcPr>
          <w:p w14:paraId="13CED4A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2819" w:type="dxa"/>
            <w:shd w:val="clear" w:color="000000" w:fill="FFFFFF"/>
            <w:noWrap/>
            <w:vAlign w:val="center"/>
            <w:hideMark/>
          </w:tcPr>
          <w:p w14:paraId="00C0099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417" w:type="dxa"/>
            <w:shd w:val="clear" w:color="000000" w:fill="FFFFFF"/>
          </w:tcPr>
          <w:p w14:paraId="623BDAC9" w14:textId="77777777" w:rsidR="00D67630" w:rsidRDefault="00D67630">
            <w:r w:rsidRPr="004722F7">
              <w:t>UNIDADE</w:t>
            </w:r>
          </w:p>
        </w:tc>
        <w:tc>
          <w:tcPr>
            <w:tcW w:w="1843" w:type="dxa"/>
            <w:shd w:val="clear" w:color="000000" w:fill="FFFFFF"/>
            <w:noWrap/>
            <w:vAlign w:val="center"/>
            <w:hideMark/>
          </w:tcPr>
          <w:p w14:paraId="2D454C6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691DD1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418" w:type="dxa"/>
            <w:shd w:val="clear" w:color="000000" w:fill="FFFFFF"/>
            <w:noWrap/>
            <w:vAlign w:val="center"/>
          </w:tcPr>
          <w:p w14:paraId="34DCBAD7" w14:textId="77777777" w:rsidR="00D67630" w:rsidRPr="00A53823" w:rsidRDefault="00D67630" w:rsidP="00466B17">
            <w:pPr>
              <w:jc w:val="both"/>
              <w:rPr>
                <w:rFonts w:ascii="Times New Roman" w:hAnsi="Times New Roman" w:cs="Times New Roman"/>
                <w:sz w:val="24"/>
                <w:szCs w:val="24"/>
              </w:rPr>
            </w:pPr>
          </w:p>
        </w:tc>
      </w:tr>
      <w:tr w:rsidR="00D67630" w:rsidRPr="00A53823" w14:paraId="40611939" w14:textId="77777777" w:rsidTr="00D67630">
        <w:trPr>
          <w:trHeight w:val="285"/>
        </w:trPr>
        <w:tc>
          <w:tcPr>
            <w:tcW w:w="781" w:type="dxa"/>
            <w:noWrap/>
            <w:vAlign w:val="center"/>
            <w:hideMark/>
          </w:tcPr>
          <w:p w14:paraId="659FA4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2" w:type="dxa"/>
            <w:shd w:val="clear" w:color="000000" w:fill="FFFFFF"/>
            <w:noWrap/>
            <w:vAlign w:val="center"/>
            <w:hideMark/>
          </w:tcPr>
          <w:p w14:paraId="387C003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2819" w:type="dxa"/>
            <w:shd w:val="clear" w:color="000000" w:fill="FFFFFF"/>
            <w:noWrap/>
            <w:vAlign w:val="center"/>
            <w:hideMark/>
          </w:tcPr>
          <w:p w14:paraId="0821399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417" w:type="dxa"/>
            <w:shd w:val="clear" w:color="000000" w:fill="FFFFFF"/>
          </w:tcPr>
          <w:p w14:paraId="7DAC0AA2" w14:textId="77777777" w:rsidR="00D67630" w:rsidRDefault="00D67630">
            <w:r w:rsidRPr="004722F7">
              <w:t>UNIDADE</w:t>
            </w:r>
          </w:p>
        </w:tc>
        <w:tc>
          <w:tcPr>
            <w:tcW w:w="1843" w:type="dxa"/>
            <w:shd w:val="clear" w:color="000000" w:fill="FFFFFF"/>
            <w:noWrap/>
            <w:vAlign w:val="center"/>
            <w:hideMark/>
          </w:tcPr>
          <w:p w14:paraId="4C20D77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2F60E2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418" w:type="dxa"/>
            <w:shd w:val="clear" w:color="000000" w:fill="FFFFFF"/>
            <w:noWrap/>
            <w:vAlign w:val="center"/>
          </w:tcPr>
          <w:p w14:paraId="5489AA8F" w14:textId="77777777" w:rsidR="00D67630" w:rsidRPr="00A53823" w:rsidRDefault="00D67630" w:rsidP="00466B17">
            <w:pPr>
              <w:jc w:val="both"/>
              <w:rPr>
                <w:rFonts w:ascii="Times New Roman" w:hAnsi="Times New Roman" w:cs="Times New Roman"/>
                <w:sz w:val="24"/>
                <w:szCs w:val="24"/>
              </w:rPr>
            </w:pPr>
          </w:p>
        </w:tc>
      </w:tr>
      <w:tr w:rsidR="00D67630" w:rsidRPr="00A53823" w14:paraId="37D934CF" w14:textId="77777777" w:rsidTr="00D67630">
        <w:trPr>
          <w:trHeight w:val="285"/>
        </w:trPr>
        <w:tc>
          <w:tcPr>
            <w:tcW w:w="781" w:type="dxa"/>
            <w:noWrap/>
            <w:vAlign w:val="center"/>
            <w:hideMark/>
          </w:tcPr>
          <w:p w14:paraId="6811816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2" w:type="dxa"/>
            <w:shd w:val="clear" w:color="000000" w:fill="FFFFFF"/>
            <w:noWrap/>
            <w:vAlign w:val="center"/>
            <w:hideMark/>
          </w:tcPr>
          <w:p w14:paraId="029E93F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2819" w:type="dxa"/>
            <w:shd w:val="clear" w:color="000000" w:fill="FFFFFF"/>
            <w:noWrap/>
            <w:vAlign w:val="center"/>
            <w:hideMark/>
          </w:tcPr>
          <w:p w14:paraId="189EC65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417" w:type="dxa"/>
            <w:shd w:val="clear" w:color="000000" w:fill="FFFFFF"/>
          </w:tcPr>
          <w:p w14:paraId="1E2AE0A1" w14:textId="77777777" w:rsidR="00D67630" w:rsidRDefault="00D67630">
            <w:r w:rsidRPr="004722F7">
              <w:t>UNIDADE</w:t>
            </w:r>
          </w:p>
        </w:tc>
        <w:tc>
          <w:tcPr>
            <w:tcW w:w="1843" w:type="dxa"/>
            <w:shd w:val="clear" w:color="000000" w:fill="FFFFFF"/>
            <w:noWrap/>
            <w:vAlign w:val="center"/>
            <w:hideMark/>
          </w:tcPr>
          <w:p w14:paraId="6DF84AB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958351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77F973B7" w14:textId="77777777" w:rsidR="00D67630" w:rsidRPr="00A53823" w:rsidRDefault="00D67630" w:rsidP="00466B17">
            <w:pPr>
              <w:jc w:val="both"/>
              <w:rPr>
                <w:rFonts w:ascii="Times New Roman" w:hAnsi="Times New Roman" w:cs="Times New Roman"/>
                <w:sz w:val="24"/>
                <w:szCs w:val="24"/>
              </w:rPr>
            </w:pPr>
          </w:p>
        </w:tc>
      </w:tr>
      <w:tr w:rsidR="00D67630" w:rsidRPr="00A53823" w14:paraId="0794E5DF" w14:textId="77777777" w:rsidTr="00D67630">
        <w:trPr>
          <w:trHeight w:val="285"/>
        </w:trPr>
        <w:tc>
          <w:tcPr>
            <w:tcW w:w="781" w:type="dxa"/>
            <w:noWrap/>
            <w:vAlign w:val="center"/>
            <w:hideMark/>
          </w:tcPr>
          <w:p w14:paraId="22CBB07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2" w:type="dxa"/>
            <w:shd w:val="clear" w:color="000000" w:fill="FFFFFF"/>
            <w:noWrap/>
            <w:vAlign w:val="center"/>
            <w:hideMark/>
          </w:tcPr>
          <w:p w14:paraId="7B3D486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2819" w:type="dxa"/>
            <w:shd w:val="clear" w:color="000000" w:fill="FFFFFF"/>
            <w:noWrap/>
            <w:vAlign w:val="center"/>
            <w:hideMark/>
          </w:tcPr>
          <w:p w14:paraId="790E7CD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GLICOSE </w:t>
            </w:r>
            <w:r w:rsidRPr="00A53823">
              <w:rPr>
                <w:rFonts w:ascii="Times New Roman" w:hAnsi="Times New Roman" w:cs="Times New Roman"/>
                <w:sz w:val="24"/>
                <w:szCs w:val="24"/>
              </w:rPr>
              <w:lastRenderedPageBreak/>
              <w:t>NO LIQUIDO SINOVIAL E DERRAMES</w:t>
            </w:r>
          </w:p>
        </w:tc>
        <w:tc>
          <w:tcPr>
            <w:tcW w:w="1417" w:type="dxa"/>
            <w:shd w:val="clear" w:color="000000" w:fill="FFFFFF"/>
          </w:tcPr>
          <w:p w14:paraId="3BD82896" w14:textId="77777777" w:rsidR="00D67630" w:rsidRDefault="00D67630">
            <w:r w:rsidRPr="004722F7">
              <w:lastRenderedPageBreak/>
              <w:t>UNIDADE</w:t>
            </w:r>
          </w:p>
        </w:tc>
        <w:tc>
          <w:tcPr>
            <w:tcW w:w="1843" w:type="dxa"/>
            <w:shd w:val="clear" w:color="000000" w:fill="FFFFFF"/>
            <w:noWrap/>
            <w:vAlign w:val="center"/>
            <w:hideMark/>
          </w:tcPr>
          <w:p w14:paraId="6E99CC4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D3F563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21DBC803" w14:textId="77777777" w:rsidR="00D67630" w:rsidRPr="00A53823" w:rsidRDefault="00D67630" w:rsidP="00466B17">
            <w:pPr>
              <w:jc w:val="both"/>
              <w:rPr>
                <w:rFonts w:ascii="Times New Roman" w:hAnsi="Times New Roman" w:cs="Times New Roman"/>
                <w:sz w:val="24"/>
                <w:szCs w:val="24"/>
              </w:rPr>
            </w:pPr>
          </w:p>
        </w:tc>
      </w:tr>
      <w:tr w:rsidR="00D67630" w:rsidRPr="00A53823" w14:paraId="27759AA2" w14:textId="77777777" w:rsidTr="00D67630">
        <w:trPr>
          <w:trHeight w:val="285"/>
        </w:trPr>
        <w:tc>
          <w:tcPr>
            <w:tcW w:w="781" w:type="dxa"/>
            <w:noWrap/>
            <w:vAlign w:val="center"/>
            <w:hideMark/>
          </w:tcPr>
          <w:p w14:paraId="76435A2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209</w:t>
            </w:r>
          </w:p>
        </w:tc>
        <w:tc>
          <w:tcPr>
            <w:tcW w:w="1362" w:type="dxa"/>
            <w:shd w:val="clear" w:color="000000" w:fill="FFFFFF"/>
            <w:noWrap/>
            <w:vAlign w:val="center"/>
            <w:hideMark/>
          </w:tcPr>
          <w:p w14:paraId="10E56DB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2819" w:type="dxa"/>
            <w:shd w:val="clear" w:color="000000" w:fill="FFFFFF"/>
            <w:noWrap/>
            <w:vAlign w:val="center"/>
            <w:hideMark/>
          </w:tcPr>
          <w:p w14:paraId="4CAEFB7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417" w:type="dxa"/>
            <w:shd w:val="clear" w:color="000000" w:fill="FFFFFF"/>
          </w:tcPr>
          <w:p w14:paraId="6FF2EDD5" w14:textId="77777777" w:rsidR="00D67630" w:rsidRDefault="00D67630">
            <w:r w:rsidRPr="00D437A2">
              <w:t>UNIDADE</w:t>
            </w:r>
          </w:p>
        </w:tc>
        <w:tc>
          <w:tcPr>
            <w:tcW w:w="1843" w:type="dxa"/>
            <w:shd w:val="clear" w:color="000000" w:fill="FFFFFF"/>
            <w:noWrap/>
            <w:vAlign w:val="center"/>
            <w:hideMark/>
          </w:tcPr>
          <w:p w14:paraId="559AF52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4BB74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1671D142" w14:textId="77777777" w:rsidR="00D67630" w:rsidRPr="00A53823" w:rsidRDefault="00D67630" w:rsidP="00466B17">
            <w:pPr>
              <w:jc w:val="both"/>
              <w:rPr>
                <w:rFonts w:ascii="Times New Roman" w:hAnsi="Times New Roman" w:cs="Times New Roman"/>
                <w:sz w:val="24"/>
                <w:szCs w:val="24"/>
              </w:rPr>
            </w:pPr>
          </w:p>
        </w:tc>
      </w:tr>
      <w:tr w:rsidR="00D67630" w:rsidRPr="00A53823" w14:paraId="06FF7952" w14:textId="77777777" w:rsidTr="00D67630">
        <w:trPr>
          <w:trHeight w:val="285"/>
        </w:trPr>
        <w:tc>
          <w:tcPr>
            <w:tcW w:w="781" w:type="dxa"/>
            <w:noWrap/>
            <w:vAlign w:val="center"/>
            <w:hideMark/>
          </w:tcPr>
          <w:p w14:paraId="65BA018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2" w:type="dxa"/>
            <w:shd w:val="clear" w:color="000000" w:fill="FFFFFF"/>
            <w:noWrap/>
            <w:vAlign w:val="center"/>
            <w:hideMark/>
          </w:tcPr>
          <w:p w14:paraId="2BD99F9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2819" w:type="dxa"/>
            <w:shd w:val="clear" w:color="000000" w:fill="FFFFFF"/>
            <w:noWrap/>
            <w:vAlign w:val="center"/>
            <w:hideMark/>
          </w:tcPr>
          <w:p w14:paraId="56CC2D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417" w:type="dxa"/>
            <w:shd w:val="clear" w:color="000000" w:fill="FFFFFF"/>
          </w:tcPr>
          <w:p w14:paraId="7209229F" w14:textId="77777777" w:rsidR="00D67630" w:rsidRDefault="00D67630">
            <w:r w:rsidRPr="00D437A2">
              <w:t>UNIDADE</w:t>
            </w:r>
          </w:p>
        </w:tc>
        <w:tc>
          <w:tcPr>
            <w:tcW w:w="1843" w:type="dxa"/>
            <w:shd w:val="clear" w:color="000000" w:fill="FFFFFF"/>
            <w:noWrap/>
            <w:vAlign w:val="center"/>
            <w:hideMark/>
          </w:tcPr>
          <w:p w14:paraId="638220B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2D657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729987E6" w14:textId="77777777" w:rsidR="00D67630" w:rsidRPr="00A53823" w:rsidRDefault="00D67630" w:rsidP="00466B17">
            <w:pPr>
              <w:jc w:val="both"/>
              <w:rPr>
                <w:rFonts w:ascii="Times New Roman" w:hAnsi="Times New Roman" w:cs="Times New Roman"/>
                <w:sz w:val="24"/>
                <w:szCs w:val="24"/>
              </w:rPr>
            </w:pPr>
          </w:p>
        </w:tc>
      </w:tr>
      <w:tr w:rsidR="00D67630" w:rsidRPr="00A53823" w14:paraId="2BD859D5" w14:textId="77777777" w:rsidTr="00D67630">
        <w:trPr>
          <w:trHeight w:val="285"/>
        </w:trPr>
        <w:tc>
          <w:tcPr>
            <w:tcW w:w="781" w:type="dxa"/>
            <w:noWrap/>
            <w:vAlign w:val="center"/>
            <w:hideMark/>
          </w:tcPr>
          <w:p w14:paraId="11DDEE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2" w:type="dxa"/>
            <w:shd w:val="clear" w:color="000000" w:fill="FFFFFF"/>
            <w:noWrap/>
            <w:vAlign w:val="center"/>
            <w:hideMark/>
          </w:tcPr>
          <w:p w14:paraId="0A1432D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2819" w:type="dxa"/>
            <w:shd w:val="clear" w:color="000000" w:fill="FFFFFF"/>
            <w:noWrap/>
            <w:vAlign w:val="center"/>
            <w:hideMark/>
          </w:tcPr>
          <w:p w14:paraId="43EF49B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417" w:type="dxa"/>
            <w:shd w:val="clear" w:color="000000" w:fill="FFFFFF"/>
          </w:tcPr>
          <w:p w14:paraId="4DEC6CCA" w14:textId="77777777" w:rsidR="00D67630" w:rsidRDefault="00D67630">
            <w:r w:rsidRPr="00D437A2">
              <w:t>UNIDADE</w:t>
            </w:r>
          </w:p>
        </w:tc>
        <w:tc>
          <w:tcPr>
            <w:tcW w:w="1843" w:type="dxa"/>
            <w:shd w:val="clear" w:color="000000" w:fill="FFFFFF"/>
            <w:noWrap/>
            <w:vAlign w:val="center"/>
            <w:hideMark/>
          </w:tcPr>
          <w:p w14:paraId="021663C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FFE1CA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429D692A" w14:textId="77777777" w:rsidR="00D67630" w:rsidRPr="00A53823" w:rsidRDefault="00D67630" w:rsidP="00466B17">
            <w:pPr>
              <w:jc w:val="both"/>
              <w:rPr>
                <w:rFonts w:ascii="Times New Roman" w:hAnsi="Times New Roman" w:cs="Times New Roman"/>
                <w:sz w:val="24"/>
                <w:szCs w:val="24"/>
              </w:rPr>
            </w:pPr>
          </w:p>
        </w:tc>
      </w:tr>
      <w:tr w:rsidR="00D67630" w:rsidRPr="00A53823" w14:paraId="457BF7B1" w14:textId="77777777" w:rsidTr="00D67630">
        <w:trPr>
          <w:trHeight w:val="285"/>
        </w:trPr>
        <w:tc>
          <w:tcPr>
            <w:tcW w:w="781" w:type="dxa"/>
            <w:noWrap/>
            <w:vAlign w:val="center"/>
            <w:hideMark/>
          </w:tcPr>
          <w:p w14:paraId="25FB179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2" w:type="dxa"/>
            <w:shd w:val="clear" w:color="000000" w:fill="FFFFFF"/>
            <w:noWrap/>
            <w:vAlign w:val="center"/>
            <w:hideMark/>
          </w:tcPr>
          <w:p w14:paraId="2CC50C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2819" w:type="dxa"/>
            <w:shd w:val="clear" w:color="000000" w:fill="FFFFFF"/>
            <w:noWrap/>
            <w:vAlign w:val="center"/>
            <w:hideMark/>
          </w:tcPr>
          <w:p w14:paraId="1E7F00A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417" w:type="dxa"/>
            <w:shd w:val="clear" w:color="000000" w:fill="FFFFFF"/>
          </w:tcPr>
          <w:p w14:paraId="0949879A" w14:textId="77777777" w:rsidR="00D67630" w:rsidRDefault="00D67630">
            <w:r w:rsidRPr="00D437A2">
              <w:t>UNIDADE</w:t>
            </w:r>
          </w:p>
        </w:tc>
        <w:tc>
          <w:tcPr>
            <w:tcW w:w="1843" w:type="dxa"/>
            <w:shd w:val="clear" w:color="000000" w:fill="FFFFFF"/>
            <w:noWrap/>
            <w:vAlign w:val="center"/>
            <w:hideMark/>
          </w:tcPr>
          <w:p w14:paraId="64E3CC8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29352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418" w:type="dxa"/>
            <w:shd w:val="clear" w:color="000000" w:fill="FFFFFF"/>
            <w:noWrap/>
            <w:vAlign w:val="center"/>
          </w:tcPr>
          <w:p w14:paraId="51E7D24F" w14:textId="77777777" w:rsidR="00D67630" w:rsidRPr="00A53823" w:rsidRDefault="00D67630" w:rsidP="00466B17">
            <w:pPr>
              <w:jc w:val="both"/>
              <w:rPr>
                <w:rFonts w:ascii="Times New Roman" w:hAnsi="Times New Roman" w:cs="Times New Roman"/>
                <w:sz w:val="24"/>
                <w:szCs w:val="24"/>
              </w:rPr>
            </w:pPr>
          </w:p>
        </w:tc>
      </w:tr>
      <w:tr w:rsidR="00D67630" w:rsidRPr="00A53823" w14:paraId="6E97A8E5" w14:textId="77777777" w:rsidTr="00D67630">
        <w:trPr>
          <w:trHeight w:val="285"/>
        </w:trPr>
        <w:tc>
          <w:tcPr>
            <w:tcW w:w="781" w:type="dxa"/>
            <w:noWrap/>
            <w:vAlign w:val="center"/>
            <w:hideMark/>
          </w:tcPr>
          <w:p w14:paraId="3FDA16B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2" w:type="dxa"/>
            <w:shd w:val="clear" w:color="000000" w:fill="FFFFFF"/>
            <w:noWrap/>
            <w:vAlign w:val="center"/>
            <w:hideMark/>
          </w:tcPr>
          <w:p w14:paraId="2CA66D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2819" w:type="dxa"/>
            <w:shd w:val="clear" w:color="000000" w:fill="FFFFFF"/>
            <w:noWrap/>
            <w:vAlign w:val="center"/>
            <w:hideMark/>
          </w:tcPr>
          <w:p w14:paraId="07BF08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417" w:type="dxa"/>
            <w:shd w:val="clear" w:color="000000" w:fill="FFFFFF"/>
          </w:tcPr>
          <w:p w14:paraId="46B96757" w14:textId="77777777" w:rsidR="00D67630" w:rsidRDefault="00D67630">
            <w:r w:rsidRPr="00D437A2">
              <w:t>UNIDADE</w:t>
            </w:r>
          </w:p>
        </w:tc>
        <w:tc>
          <w:tcPr>
            <w:tcW w:w="1843" w:type="dxa"/>
            <w:shd w:val="clear" w:color="000000" w:fill="FFFFFF"/>
            <w:noWrap/>
            <w:vAlign w:val="center"/>
            <w:hideMark/>
          </w:tcPr>
          <w:p w14:paraId="51BE505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D1C19D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0A18A5A7" w14:textId="77777777" w:rsidR="00D67630" w:rsidRPr="00A53823" w:rsidRDefault="00D67630" w:rsidP="00466B17">
            <w:pPr>
              <w:jc w:val="both"/>
              <w:rPr>
                <w:rFonts w:ascii="Times New Roman" w:hAnsi="Times New Roman" w:cs="Times New Roman"/>
                <w:sz w:val="24"/>
                <w:szCs w:val="24"/>
              </w:rPr>
            </w:pPr>
          </w:p>
        </w:tc>
      </w:tr>
      <w:tr w:rsidR="00D67630" w:rsidRPr="00A53823" w14:paraId="13CEB0C3" w14:textId="77777777" w:rsidTr="00D67630">
        <w:trPr>
          <w:trHeight w:val="285"/>
        </w:trPr>
        <w:tc>
          <w:tcPr>
            <w:tcW w:w="781" w:type="dxa"/>
            <w:noWrap/>
            <w:vAlign w:val="center"/>
            <w:hideMark/>
          </w:tcPr>
          <w:p w14:paraId="4B373F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2" w:type="dxa"/>
            <w:shd w:val="clear" w:color="000000" w:fill="FFFFFF"/>
            <w:noWrap/>
            <w:vAlign w:val="center"/>
            <w:hideMark/>
          </w:tcPr>
          <w:p w14:paraId="219ED5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2819" w:type="dxa"/>
            <w:shd w:val="clear" w:color="000000" w:fill="FFFFFF"/>
            <w:noWrap/>
            <w:vAlign w:val="center"/>
            <w:hideMark/>
          </w:tcPr>
          <w:p w14:paraId="6566153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417" w:type="dxa"/>
            <w:shd w:val="clear" w:color="000000" w:fill="FFFFFF"/>
          </w:tcPr>
          <w:p w14:paraId="1849ADD6" w14:textId="77777777" w:rsidR="00D67630" w:rsidRDefault="00D67630">
            <w:r w:rsidRPr="00D437A2">
              <w:t>UNIDADE</w:t>
            </w:r>
          </w:p>
        </w:tc>
        <w:tc>
          <w:tcPr>
            <w:tcW w:w="1843" w:type="dxa"/>
            <w:shd w:val="clear" w:color="000000" w:fill="FFFFFF"/>
            <w:noWrap/>
            <w:vAlign w:val="center"/>
            <w:hideMark/>
          </w:tcPr>
          <w:p w14:paraId="5D9EBB1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7B4A3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6DDB5EBF" w14:textId="77777777" w:rsidR="00D67630" w:rsidRPr="00A53823" w:rsidRDefault="00D67630" w:rsidP="00466B17">
            <w:pPr>
              <w:jc w:val="both"/>
              <w:rPr>
                <w:rFonts w:ascii="Times New Roman" w:hAnsi="Times New Roman" w:cs="Times New Roman"/>
                <w:sz w:val="24"/>
                <w:szCs w:val="24"/>
              </w:rPr>
            </w:pPr>
          </w:p>
        </w:tc>
      </w:tr>
      <w:tr w:rsidR="00D67630" w:rsidRPr="00A53823" w14:paraId="18BFFB69" w14:textId="77777777" w:rsidTr="00D67630">
        <w:trPr>
          <w:trHeight w:val="285"/>
        </w:trPr>
        <w:tc>
          <w:tcPr>
            <w:tcW w:w="781" w:type="dxa"/>
            <w:noWrap/>
            <w:vAlign w:val="center"/>
            <w:hideMark/>
          </w:tcPr>
          <w:p w14:paraId="7B5FE78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2" w:type="dxa"/>
            <w:shd w:val="clear" w:color="000000" w:fill="FFFFFF"/>
            <w:noWrap/>
            <w:vAlign w:val="center"/>
            <w:hideMark/>
          </w:tcPr>
          <w:p w14:paraId="29430DB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2819" w:type="dxa"/>
            <w:shd w:val="clear" w:color="000000" w:fill="FFFFFF"/>
            <w:noWrap/>
            <w:vAlign w:val="center"/>
            <w:hideMark/>
          </w:tcPr>
          <w:p w14:paraId="0C71611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417" w:type="dxa"/>
            <w:shd w:val="clear" w:color="000000" w:fill="FFFFFF"/>
          </w:tcPr>
          <w:p w14:paraId="74A5CF98" w14:textId="77777777" w:rsidR="00D67630" w:rsidRDefault="00D67630">
            <w:r w:rsidRPr="00D437A2">
              <w:t>UNIDADE</w:t>
            </w:r>
          </w:p>
        </w:tc>
        <w:tc>
          <w:tcPr>
            <w:tcW w:w="1843" w:type="dxa"/>
            <w:shd w:val="clear" w:color="000000" w:fill="FFFFFF"/>
            <w:noWrap/>
            <w:vAlign w:val="center"/>
            <w:hideMark/>
          </w:tcPr>
          <w:p w14:paraId="1819F52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6DF9C0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3B71D332" w14:textId="77777777" w:rsidR="00D67630" w:rsidRPr="00A53823" w:rsidRDefault="00D67630" w:rsidP="00466B17">
            <w:pPr>
              <w:jc w:val="both"/>
              <w:rPr>
                <w:rFonts w:ascii="Times New Roman" w:hAnsi="Times New Roman" w:cs="Times New Roman"/>
                <w:sz w:val="24"/>
                <w:szCs w:val="24"/>
              </w:rPr>
            </w:pPr>
          </w:p>
        </w:tc>
      </w:tr>
      <w:tr w:rsidR="00D67630" w:rsidRPr="00A53823" w14:paraId="362D35F6" w14:textId="77777777" w:rsidTr="00D67630">
        <w:trPr>
          <w:trHeight w:val="285"/>
        </w:trPr>
        <w:tc>
          <w:tcPr>
            <w:tcW w:w="781" w:type="dxa"/>
            <w:noWrap/>
            <w:vAlign w:val="center"/>
            <w:hideMark/>
          </w:tcPr>
          <w:p w14:paraId="181CA13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2" w:type="dxa"/>
            <w:shd w:val="clear" w:color="000000" w:fill="FFFFFF"/>
            <w:noWrap/>
            <w:vAlign w:val="center"/>
            <w:hideMark/>
          </w:tcPr>
          <w:p w14:paraId="1D62A6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2819" w:type="dxa"/>
            <w:shd w:val="clear" w:color="000000" w:fill="FFFFFF"/>
            <w:noWrap/>
            <w:vAlign w:val="center"/>
            <w:hideMark/>
          </w:tcPr>
          <w:p w14:paraId="6CA9F4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417" w:type="dxa"/>
            <w:shd w:val="clear" w:color="000000" w:fill="FFFFFF"/>
          </w:tcPr>
          <w:p w14:paraId="4F2483CD" w14:textId="77777777" w:rsidR="00D67630" w:rsidRDefault="00D67630">
            <w:r w:rsidRPr="00D437A2">
              <w:t>UNIDADE</w:t>
            </w:r>
          </w:p>
        </w:tc>
        <w:tc>
          <w:tcPr>
            <w:tcW w:w="1843" w:type="dxa"/>
            <w:shd w:val="clear" w:color="000000" w:fill="FFFFFF"/>
            <w:noWrap/>
            <w:vAlign w:val="center"/>
            <w:hideMark/>
          </w:tcPr>
          <w:p w14:paraId="46E1397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96797C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26376512" w14:textId="77777777" w:rsidR="00D67630" w:rsidRPr="00A53823" w:rsidRDefault="00D67630" w:rsidP="00466B17">
            <w:pPr>
              <w:jc w:val="both"/>
              <w:rPr>
                <w:rFonts w:ascii="Times New Roman" w:hAnsi="Times New Roman" w:cs="Times New Roman"/>
                <w:sz w:val="24"/>
                <w:szCs w:val="24"/>
              </w:rPr>
            </w:pPr>
          </w:p>
        </w:tc>
      </w:tr>
      <w:tr w:rsidR="00D67630" w:rsidRPr="00A53823" w14:paraId="552A2804" w14:textId="77777777" w:rsidTr="00D67630">
        <w:trPr>
          <w:trHeight w:val="285"/>
        </w:trPr>
        <w:tc>
          <w:tcPr>
            <w:tcW w:w="781" w:type="dxa"/>
            <w:noWrap/>
            <w:vAlign w:val="center"/>
            <w:hideMark/>
          </w:tcPr>
          <w:p w14:paraId="7F7BF0B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2" w:type="dxa"/>
            <w:shd w:val="clear" w:color="000000" w:fill="FFFFFF"/>
            <w:noWrap/>
            <w:vAlign w:val="center"/>
            <w:hideMark/>
          </w:tcPr>
          <w:p w14:paraId="50CE67D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2819" w:type="dxa"/>
            <w:shd w:val="clear" w:color="000000" w:fill="FFFFFF"/>
            <w:noWrap/>
            <w:vAlign w:val="center"/>
            <w:hideMark/>
          </w:tcPr>
          <w:p w14:paraId="1973329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417" w:type="dxa"/>
            <w:shd w:val="clear" w:color="000000" w:fill="FFFFFF"/>
          </w:tcPr>
          <w:p w14:paraId="7367E819" w14:textId="77777777" w:rsidR="00D67630" w:rsidRDefault="00D67630">
            <w:r w:rsidRPr="00D437A2">
              <w:t>UNIDADE</w:t>
            </w:r>
          </w:p>
        </w:tc>
        <w:tc>
          <w:tcPr>
            <w:tcW w:w="1843" w:type="dxa"/>
            <w:shd w:val="clear" w:color="000000" w:fill="FFFFFF"/>
            <w:noWrap/>
            <w:vAlign w:val="center"/>
            <w:hideMark/>
          </w:tcPr>
          <w:p w14:paraId="743FF7D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51427E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014BD4AA" w14:textId="77777777" w:rsidR="00D67630" w:rsidRPr="00A53823" w:rsidRDefault="00D67630" w:rsidP="00466B17">
            <w:pPr>
              <w:jc w:val="both"/>
              <w:rPr>
                <w:rFonts w:ascii="Times New Roman" w:hAnsi="Times New Roman" w:cs="Times New Roman"/>
                <w:sz w:val="24"/>
                <w:szCs w:val="24"/>
              </w:rPr>
            </w:pPr>
          </w:p>
        </w:tc>
      </w:tr>
      <w:tr w:rsidR="00D67630" w:rsidRPr="00A53823" w14:paraId="53BEC9CF" w14:textId="77777777" w:rsidTr="00D67630">
        <w:trPr>
          <w:trHeight w:val="285"/>
        </w:trPr>
        <w:tc>
          <w:tcPr>
            <w:tcW w:w="781" w:type="dxa"/>
            <w:noWrap/>
            <w:vAlign w:val="center"/>
            <w:hideMark/>
          </w:tcPr>
          <w:p w14:paraId="4D4E0C6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2" w:type="dxa"/>
            <w:shd w:val="clear" w:color="000000" w:fill="FFFFFF"/>
            <w:noWrap/>
            <w:vAlign w:val="center"/>
            <w:hideMark/>
          </w:tcPr>
          <w:p w14:paraId="463DAB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2819" w:type="dxa"/>
            <w:shd w:val="clear" w:color="000000" w:fill="FFFFFF"/>
            <w:noWrap/>
            <w:vAlign w:val="center"/>
            <w:hideMark/>
          </w:tcPr>
          <w:p w14:paraId="46F8550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417" w:type="dxa"/>
            <w:shd w:val="clear" w:color="000000" w:fill="FFFFFF"/>
          </w:tcPr>
          <w:p w14:paraId="3FE37391" w14:textId="77777777" w:rsidR="00D67630" w:rsidRDefault="00D67630">
            <w:r w:rsidRPr="00D437A2">
              <w:t>UNIDADE</w:t>
            </w:r>
          </w:p>
        </w:tc>
        <w:tc>
          <w:tcPr>
            <w:tcW w:w="1843" w:type="dxa"/>
            <w:shd w:val="clear" w:color="000000" w:fill="FFFFFF"/>
            <w:noWrap/>
            <w:vAlign w:val="center"/>
            <w:hideMark/>
          </w:tcPr>
          <w:p w14:paraId="13D5631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46FB8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4A2DA279" w14:textId="77777777" w:rsidR="00D67630" w:rsidRPr="00A53823" w:rsidRDefault="00D67630" w:rsidP="00466B17">
            <w:pPr>
              <w:jc w:val="both"/>
              <w:rPr>
                <w:rFonts w:ascii="Times New Roman" w:hAnsi="Times New Roman" w:cs="Times New Roman"/>
                <w:sz w:val="24"/>
                <w:szCs w:val="24"/>
              </w:rPr>
            </w:pPr>
          </w:p>
        </w:tc>
      </w:tr>
      <w:tr w:rsidR="00D67630" w:rsidRPr="00A53823" w14:paraId="6B4FBA11" w14:textId="77777777" w:rsidTr="00D67630">
        <w:trPr>
          <w:trHeight w:val="285"/>
        </w:trPr>
        <w:tc>
          <w:tcPr>
            <w:tcW w:w="781" w:type="dxa"/>
            <w:noWrap/>
            <w:vAlign w:val="center"/>
            <w:hideMark/>
          </w:tcPr>
          <w:p w14:paraId="5950D9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2" w:type="dxa"/>
            <w:shd w:val="clear" w:color="000000" w:fill="FFFFFF"/>
            <w:noWrap/>
            <w:vAlign w:val="center"/>
            <w:hideMark/>
          </w:tcPr>
          <w:p w14:paraId="0DB3D7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2819" w:type="dxa"/>
            <w:shd w:val="clear" w:color="000000" w:fill="FFFFFF"/>
            <w:noWrap/>
            <w:vAlign w:val="center"/>
            <w:hideMark/>
          </w:tcPr>
          <w:p w14:paraId="4760A82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417" w:type="dxa"/>
            <w:shd w:val="clear" w:color="000000" w:fill="FFFFFF"/>
          </w:tcPr>
          <w:p w14:paraId="621F5334" w14:textId="77777777" w:rsidR="00D67630" w:rsidRDefault="00D67630">
            <w:r w:rsidRPr="00D437A2">
              <w:t>UNIDADE</w:t>
            </w:r>
          </w:p>
        </w:tc>
        <w:tc>
          <w:tcPr>
            <w:tcW w:w="1843" w:type="dxa"/>
            <w:shd w:val="clear" w:color="000000" w:fill="FFFFFF"/>
            <w:noWrap/>
            <w:vAlign w:val="center"/>
            <w:hideMark/>
          </w:tcPr>
          <w:p w14:paraId="66C7E1D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D2F907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44C59772" w14:textId="77777777" w:rsidR="00D67630" w:rsidRPr="00A53823" w:rsidRDefault="00D67630" w:rsidP="00466B17">
            <w:pPr>
              <w:jc w:val="both"/>
              <w:rPr>
                <w:rFonts w:ascii="Times New Roman" w:hAnsi="Times New Roman" w:cs="Times New Roman"/>
                <w:sz w:val="24"/>
                <w:szCs w:val="24"/>
              </w:rPr>
            </w:pPr>
          </w:p>
        </w:tc>
      </w:tr>
      <w:tr w:rsidR="00D67630" w:rsidRPr="00A53823" w14:paraId="1DA6AE31" w14:textId="77777777" w:rsidTr="00D67630">
        <w:trPr>
          <w:trHeight w:val="285"/>
        </w:trPr>
        <w:tc>
          <w:tcPr>
            <w:tcW w:w="781" w:type="dxa"/>
            <w:noWrap/>
            <w:vAlign w:val="center"/>
            <w:hideMark/>
          </w:tcPr>
          <w:p w14:paraId="6CA20D3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2" w:type="dxa"/>
            <w:shd w:val="clear" w:color="000000" w:fill="FFFFFF"/>
            <w:noWrap/>
            <w:vAlign w:val="center"/>
            <w:hideMark/>
          </w:tcPr>
          <w:p w14:paraId="1FE1FEA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2819" w:type="dxa"/>
            <w:shd w:val="clear" w:color="000000" w:fill="FFFFFF"/>
            <w:noWrap/>
            <w:vAlign w:val="center"/>
            <w:hideMark/>
          </w:tcPr>
          <w:p w14:paraId="3BF40AE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417" w:type="dxa"/>
            <w:shd w:val="clear" w:color="000000" w:fill="FFFFFF"/>
          </w:tcPr>
          <w:p w14:paraId="1C5290B7" w14:textId="77777777" w:rsidR="00D67630" w:rsidRDefault="00D67630">
            <w:r w:rsidRPr="00D437A2">
              <w:t>UNIDADE</w:t>
            </w:r>
          </w:p>
        </w:tc>
        <w:tc>
          <w:tcPr>
            <w:tcW w:w="1843" w:type="dxa"/>
            <w:shd w:val="clear" w:color="000000" w:fill="FFFFFF"/>
            <w:noWrap/>
            <w:vAlign w:val="center"/>
            <w:hideMark/>
          </w:tcPr>
          <w:p w14:paraId="268685B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1C3762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12994988" w14:textId="77777777" w:rsidR="00D67630" w:rsidRPr="00A53823" w:rsidRDefault="00D67630" w:rsidP="00466B17">
            <w:pPr>
              <w:jc w:val="both"/>
              <w:rPr>
                <w:rFonts w:ascii="Times New Roman" w:hAnsi="Times New Roman" w:cs="Times New Roman"/>
                <w:sz w:val="24"/>
                <w:szCs w:val="24"/>
              </w:rPr>
            </w:pPr>
          </w:p>
        </w:tc>
      </w:tr>
      <w:tr w:rsidR="00D67630" w:rsidRPr="00A53823" w14:paraId="542A1F2C" w14:textId="77777777" w:rsidTr="00D67630">
        <w:trPr>
          <w:trHeight w:val="285"/>
        </w:trPr>
        <w:tc>
          <w:tcPr>
            <w:tcW w:w="781" w:type="dxa"/>
            <w:noWrap/>
            <w:vAlign w:val="center"/>
            <w:hideMark/>
          </w:tcPr>
          <w:p w14:paraId="1E7541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2" w:type="dxa"/>
            <w:shd w:val="clear" w:color="000000" w:fill="FFFFFF"/>
            <w:noWrap/>
            <w:vAlign w:val="center"/>
            <w:hideMark/>
          </w:tcPr>
          <w:p w14:paraId="136751B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2819" w:type="dxa"/>
            <w:shd w:val="clear" w:color="000000" w:fill="FFFFFF"/>
            <w:noWrap/>
            <w:vAlign w:val="center"/>
            <w:hideMark/>
          </w:tcPr>
          <w:p w14:paraId="7DB5B3F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FOSFATASE ÁCIDA NO ESPERMA</w:t>
            </w:r>
          </w:p>
        </w:tc>
        <w:tc>
          <w:tcPr>
            <w:tcW w:w="1417" w:type="dxa"/>
            <w:shd w:val="clear" w:color="000000" w:fill="FFFFFF"/>
          </w:tcPr>
          <w:p w14:paraId="3EC5DB34" w14:textId="77777777" w:rsidR="00D67630" w:rsidRDefault="00D67630">
            <w:r w:rsidRPr="00D437A2">
              <w:lastRenderedPageBreak/>
              <w:t>UNIDADE</w:t>
            </w:r>
          </w:p>
        </w:tc>
        <w:tc>
          <w:tcPr>
            <w:tcW w:w="1843" w:type="dxa"/>
            <w:shd w:val="clear" w:color="000000" w:fill="FFFFFF"/>
            <w:noWrap/>
            <w:vAlign w:val="center"/>
            <w:hideMark/>
          </w:tcPr>
          <w:p w14:paraId="4777370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86D8E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418" w:type="dxa"/>
            <w:shd w:val="clear" w:color="000000" w:fill="FFFFFF"/>
            <w:noWrap/>
            <w:vAlign w:val="center"/>
          </w:tcPr>
          <w:p w14:paraId="273C6CE4" w14:textId="77777777" w:rsidR="00D67630" w:rsidRPr="00A53823" w:rsidRDefault="00D67630" w:rsidP="00466B17">
            <w:pPr>
              <w:jc w:val="both"/>
              <w:rPr>
                <w:rFonts w:ascii="Times New Roman" w:hAnsi="Times New Roman" w:cs="Times New Roman"/>
                <w:sz w:val="24"/>
                <w:szCs w:val="24"/>
              </w:rPr>
            </w:pPr>
          </w:p>
        </w:tc>
      </w:tr>
      <w:tr w:rsidR="00D67630" w:rsidRPr="00A53823" w14:paraId="3A37FE27" w14:textId="77777777" w:rsidTr="00D67630">
        <w:trPr>
          <w:trHeight w:val="285"/>
        </w:trPr>
        <w:tc>
          <w:tcPr>
            <w:tcW w:w="781" w:type="dxa"/>
            <w:noWrap/>
            <w:vAlign w:val="center"/>
            <w:hideMark/>
          </w:tcPr>
          <w:p w14:paraId="6EFACB9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222</w:t>
            </w:r>
          </w:p>
        </w:tc>
        <w:tc>
          <w:tcPr>
            <w:tcW w:w="1362" w:type="dxa"/>
            <w:shd w:val="clear" w:color="000000" w:fill="FFFFFF"/>
            <w:noWrap/>
            <w:vAlign w:val="center"/>
            <w:hideMark/>
          </w:tcPr>
          <w:p w14:paraId="2661AD0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2819" w:type="dxa"/>
            <w:shd w:val="clear" w:color="000000" w:fill="FFFFFF"/>
            <w:noWrap/>
            <w:vAlign w:val="center"/>
            <w:hideMark/>
          </w:tcPr>
          <w:p w14:paraId="0C370C7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417" w:type="dxa"/>
            <w:shd w:val="clear" w:color="000000" w:fill="FFFFFF"/>
          </w:tcPr>
          <w:p w14:paraId="36E5991B" w14:textId="77777777" w:rsidR="00D67630" w:rsidRDefault="00D67630">
            <w:r w:rsidRPr="0040282E">
              <w:t>UNIDADE</w:t>
            </w:r>
          </w:p>
        </w:tc>
        <w:tc>
          <w:tcPr>
            <w:tcW w:w="1843" w:type="dxa"/>
            <w:shd w:val="clear" w:color="000000" w:fill="FFFFFF"/>
            <w:noWrap/>
            <w:vAlign w:val="center"/>
            <w:hideMark/>
          </w:tcPr>
          <w:p w14:paraId="212F67E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2B2644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00BEFE8C" w14:textId="77777777" w:rsidR="00D67630" w:rsidRPr="00A53823" w:rsidRDefault="00D67630" w:rsidP="00466B17">
            <w:pPr>
              <w:jc w:val="both"/>
              <w:rPr>
                <w:rFonts w:ascii="Times New Roman" w:hAnsi="Times New Roman" w:cs="Times New Roman"/>
                <w:sz w:val="24"/>
                <w:szCs w:val="24"/>
              </w:rPr>
            </w:pPr>
          </w:p>
        </w:tc>
      </w:tr>
      <w:tr w:rsidR="00D67630" w:rsidRPr="00A53823" w14:paraId="243A6DA9" w14:textId="77777777" w:rsidTr="00D67630">
        <w:trPr>
          <w:trHeight w:val="285"/>
        </w:trPr>
        <w:tc>
          <w:tcPr>
            <w:tcW w:w="781" w:type="dxa"/>
            <w:noWrap/>
            <w:vAlign w:val="center"/>
            <w:hideMark/>
          </w:tcPr>
          <w:p w14:paraId="111DE7F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2" w:type="dxa"/>
            <w:shd w:val="clear" w:color="000000" w:fill="FFFFFF"/>
            <w:noWrap/>
            <w:vAlign w:val="center"/>
            <w:hideMark/>
          </w:tcPr>
          <w:p w14:paraId="43591D8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2819" w:type="dxa"/>
            <w:shd w:val="clear" w:color="000000" w:fill="FFFFFF"/>
            <w:noWrap/>
            <w:vAlign w:val="center"/>
            <w:hideMark/>
          </w:tcPr>
          <w:p w14:paraId="4CCF080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417" w:type="dxa"/>
            <w:shd w:val="clear" w:color="000000" w:fill="FFFFFF"/>
          </w:tcPr>
          <w:p w14:paraId="3D74E185" w14:textId="77777777" w:rsidR="00D67630" w:rsidRDefault="00D67630">
            <w:r w:rsidRPr="0040282E">
              <w:t>UNIDADE</w:t>
            </w:r>
          </w:p>
        </w:tc>
        <w:tc>
          <w:tcPr>
            <w:tcW w:w="1843" w:type="dxa"/>
            <w:shd w:val="clear" w:color="000000" w:fill="FFFFFF"/>
            <w:noWrap/>
            <w:vAlign w:val="center"/>
            <w:hideMark/>
          </w:tcPr>
          <w:p w14:paraId="47FC7C6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C3CD05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04113C14" w14:textId="77777777" w:rsidR="00D67630" w:rsidRPr="00A53823" w:rsidRDefault="00D67630" w:rsidP="00466B17">
            <w:pPr>
              <w:jc w:val="both"/>
              <w:rPr>
                <w:rFonts w:ascii="Times New Roman" w:hAnsi="Times New Roman" w:cs="Times New Roman"/>
                <w:sz w:val="24"/>
                <w:szCs w:val="24"/>
              </w:rPr>
            </w:pPr>
          </w:p>
        </w:tc>
      </w:tr>
      <w:tr w:rsidR="00D67630" w:rsidRPr="00A53823" w14:paraId="397C62EB" w14:textId="77777777" w:rsidTr="00D67630">
        <w:trPr>
          <w:trHeight w:val="285"/>
        </w:trPr>
        <w:tc>
          <w:tcPr>
            <w:tcW w:w="781" w:type="dxa"/>
            <w:noWrap/>
            <w:vAlign w:val="center"/>
            <w:hideMark/>
          </w:tcPr>
          <w:p w14:paraId="708DAE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2" w:type="dxa"/>
            <w:shd w:val="clear" w:color="000000" w:fill="FFFFFF"/>
            <w:noWrap/>
            <w:vAlign w:val="center"/>
            <w:hideMark/>
          </w:tcPr>
          <w:p w14:paraId="066006F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2819" w:type="dxa"/>
            <w:shd w:val="clear" w:color="000000" w:fill="FFFFFF"/>
            <w:noWrap/>
            <w:vAlign w:val="center"/>
            <w:hideMark/>
          </w:tcPr>
          <w:p w14:paraId="2CF8B72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417" w:type="dxa"/>
            <w:shd w:val="clear" w:color="000000" w:fill="FFFFFF"/>
          </w:tcPr>
          <w:p w14:paraId="5C97498E" w14:textId="77777777" w:rsidR="00D67630" w:rsidRDefault="00D67630">
            <w:r w:rsidRPr="0040282E">
              <w:t>UNIDADE</w:t>
            </w:r>
          </w:p>
        </w:tc>
        <w:tc>
          <w:tcPr>
            <w:tcW w:w="1843" w:type="dxa"/>
            <w:shd w:val="clear" w:color="000000" w:fill="FFFFFF"/>
            <w:noWrap/>
            <w:vAlign w:val="center"/>
            <w:hideMark/>
          </w:tcPr>
          <w:p w14:paraId="32EDA62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0AF5C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598409E4" w14:textId="77777777" w:rsidR="00D67630" w:rsidRPr="00A53823" w:rsidRDefault="00D67630" w:rsidP="00466B17">
            <w:pPr>
              <w:jc w:val="both"/>
              <w:rPr>
                <w:rFonts w:ascii="Times New Roman" w:hAnsi="Times New Roman" w:cs="Times New Roman"/>
                <w:sz w:val="24"/>
                <w:szCs w:val="24"/>
              </w:rPr>
            </w:pPr>
          </w:p>
        </w:tc>
      </w:tr>
      <w:tr w:rsidR="00D67630" w:rsidRPr="00A53823" w14:paraId="67E768A5" w14:textId="77777777" w:rsidTr="00D67630">
        <w:trPr>
          <w:trHeight w:val="285"/>
        </w:trPr>
        <w:tc>
          <w:tcPr>
            <w:tcW w:w="781" w:type="dxa"/>
            <w:noWrap/>
            <w:vAlign w:val="center"/>
            <w:hideMark/>
          </w:tcPr>
          <w:p w14:paraId="73EBAB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2" w:type="dxa"/>
            <w:shd w:val="clear" w:color="000000" w:fill="FFFFFF"/>
            <w:noWrap/>
            <w:vAlign w:val="center"/>
            <w:hideMark/>
          </w:tcPr>
          <w:p w14:paraId="3314084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2819" w:type="dxa"/>
            <w:shd w:val="clear" w:color="000000" w:fill="FFFFFF"/>
            <w:noWrap/>
            <w:vAlign w:val="center"/>
            <w:hideMark/>
          </w:tcPr>
          <w:p w14:paraId="228ED86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417" w:type="dxa"/>
            <w:shd w:val="clear" w:color="000000" w:fill="FFFFFF"/>
          </w:tcPr>
          <w:p w14:paraId="5D118365" w14:textId="77777777" w:rsidR="00D67630" w:rsidRDefault="00D67630">
            <w:r w:rsidRPr="0040282E">
              <w:t>UNIDADE</w:t>
            </w:r>
          </w:p>
        </w:tc>
        <w:tc>
          <w:tcPr>
            <w:tcW w:w="1843" w:type="dxa"/>
            <w:shd w:val="clear" w:color="000000" w:fill="FFFFFF"/>
            <w:noWrap/>
            <w:vAlign w:val="center"/>
            <w:hideMark/>
          </w:tcPr>
          <w:p w14:paraId="03EAA39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91BE6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01424F43" w14:textId="77777777" w:rsidR="00D67630" w:rsidRPr="00A53823" w:rsidRDefault="00D67630" w:rsidP="00466B17">
            <w:pPr>
              <w:jc w:val="both"/>
              <w:rPr>
                <w:rFonts w:ascii="Times New Roman" w:hAnsi="Times New Roman" w:cs="Times New Roman"/>
                <w:sz w:val="24"/>
                <w:szCs w:val="24"/>
              </w:rPr>
            </w:pPr>
          </w:p>
        </w:tc>
      </w:tr>
      <w:tr w:rsidR="00D67630" w:rsidRPr="00A53823" w14:paraId="454B0F89" w14:textId="77777777" w:rsidTr="00D67630">
        <w:trPr>
          <w:trHeight w:val="285"/>
        </w:trPr>
        <w:tc>
          <w:tcPr>
            <w:tcW w:w="781" w:type="dxa"/>
            <w:noWrap/>
            <w:vAlign w:val="center"/>
            <w:hideMark/>
          </w:tcPr>
          <w:p w14:paraId="33A681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2" w:type="dxa"/>
            <w:shd w:val="clear" w:color="000000" w:fill="FFFFFF"/>
            <w:noWrap/>
            <w:vAlign w:val="center"/>
            <w:hideMark/>
          </w:tcPr>
          <w:p w14:paraId="15CA635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2819" w:type="dxa"/>
            <w:shd w:val="clear" w:color="000000" w:fill="FFFFFF"/>
            <w:noWrap/>
            <w:vAlign w:val="center"/>
            <w:hideMark/>
          </w:tcPr>
          <w:p w14:paraId="10525DC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417" w:type="dxa"/>
            <w:shd w:val="clear" w:color="000000" w:fill="FFFFFF"/>
          </w:tcPr>
          <w:p w14:paraId="42E51661" w14:textId="77777777" w:rsidR="00D67630" w:rsidRDefault="00D67630">
            <w:r w:rsidRPr="0040282E">
              <w:t>UNIDADE</w:t>
            </w:r>
          </w:p>
        </w:tc>
        <w:tc>
          <w:tcPr>
            <w:tcW w:w="1843" w:type="dxa"/>
            <w:shd w:val="clear" w:color="000000" w:fill="FFFFFF"/>
            <w:noWrap/>
            <w:vAlign w:val="center"/>
            <w:hideMark/>
          </w:tcPr>
          <w:p w14:paraId="699854B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3F6C34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7CAE499D" w14:textId="77777777" w:rsidR="00D67630" w:rsidRPr="00A53823" w:rsidRDefault="00D67630" w:rsidP="00466B17">
            <w:pPr>
              <w:jc w:val="both"/>
              <w:rPr>
                <w:rFonts w:ascii="Times New Roman" w:hAnsi="Times New Roman" w:cs="Times New Roman"/>
                <w:sz w:val="24"/>
                <w:szCs w:val="24"/>
              </w:rPr>
            </w:pPr>
          </w:p>
        </w:tc>
      </w:tr>
      <w:tr w:rsidR="00D67630" w:rsidRPr="00A53823" w14:paraId="0B3A7800" w14:textId="77777777" w:rsidTr="00D67630">
        <w:trPr>
          <w:trHeight w:val="285"/>
        </w:trPr>
        <w:tc>
          <w:tcPr>
            <w:tcW w:w="781" w:type="dxa"/>
            <w:noWrap/>
            <w:vAlign w:val="center"/>
            <w:hideMark/>
          </w:tcPr>
          <w:p w14:paraId="6B9FCC3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2" w:type="dxa"/>
            <w:shd w:val="clear" w:color="000000" w:fill="FFFFFF"/>
            <w:noWrap/>
            <w:vAlign w:val="center"/>
            <w:hideMark/>
          </w:tcPr>
          <w:p w14:paraId="6C6A44D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2819" w:type="dxa"/>
            <w:shd w:val="clear" w:color="000000" w:fill="FFFFFF"/>
            <w:noWrap/>
            <w:vAlign w:val="center"/>
            <w:hideMark/>
          </w:tcPr>
          <w:p w14:paraId="43DF53C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417" w:type="dxa"/>
            <w:shd w:val="clear" w:color="000000" w:fill="FFFFFF"/>
          </w:tcPr>
          <w:p w14:paraId="699CEBC0" w14:textId="77777777" w:rsidR="00D67630" w:rsidRDefault="00D67630">
            <w:r w:rsidRPr="0040282E">
              <w:t>UNIDADE</w:t>
            </w:r>
          </w:p>
        </w:tc>
        <w:tc>
          <w:tcPr>
            <w:tcW w:w="1843" w:type="dxa"/>
            <w:shd w:val="clear" w:color="000000" w:fill="FFFFFF"/>
            <w:noWrap/>
            <w:vAlign w:val="center"/>
            <w:hideMark/>
          </w:tcPr>
          <w:p w14:paraId="440D206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6A01E3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07B37920" w14:textId="77777777" w:rsidR="00D67630" w:rsidRPr="00A53823" w:rsidRDefault="00D67630" w:rsidP="00466B17">
            <w:pPr>
              <w:jc w:val="both"/>
              <w:rPr>
                <w:rFonts w:ascii="Times New Roman" w:hAnsi="Times New Roman" w:cs="Times New Roman"/>
                <w:sz w:val="24"/>
                <w:szCs w:val="24"/>
              </w:rPr>
            </w:pPr>
          </w:p>
        </w:tc>
      </w:tr>
      <w:tr w:rsidR="00D67630" w:rsidRPr="00A53823" w14:paraId="45AC6643" w14:textId="77777777" w:rsidTr="00D67630">
        <w:trPr>
          <w:trHeight w:val="285"/>
        </w:trPr>
        <w:tc>
          <w:tcPr>
            <w:tcW w:w="781" w:type="dxa"/>
            <w:noWrap/>
            <w:vAlign w:val="center"/>
            <w:hideMark/>
          </w:tcPr>
          <w:p w14:paraId="5D1A546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2" w:type="dxa"/>
            <w:shd w:val="clear" w:color="000000" w:fill="FFFFFF"/>
            <w:noWrap/>
            <w:vAlign w:val="center"/>
            <w:hideMark/>
          </w:tcPr>
          <w:p w14:paraId="5624699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2819" w:type="dxa"/>
            <w:shd w:val="clear" w:color="000000" w:fill="FFFFFF"/>
            <w:noWrap/>
            <w:vAlign w:val="center"/>
            <w:hideMark/>
          </w:tcPr>
          <w:p w14:paraId="4DF41AA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417" w:type="dxa"/>
            <w:shd w:val="clear" w:color="000000" w:fill="FFFFFF"/>
          </w:tcPr>
          <w:p w14:paraId="28AF4D1D" w14:textId="77777777" w:rsidR="00D67630" w:rsidRDefault="00D67630">
            <w:r w:rsidRPr="0040282E">
              <w:t>UNIDADE</w:t>
            </w:r>
          </w:p>
        </w:tc>
        <w:tc>
          <w:tcPr>
            <w:tcW w:w="1843" w:type="dxa"/>
            <w:shd w:val="clear" w:color="000000" w:fill="FFFFFF"/>
            <w:noWrap/>
            <w:vAlign w:val="center"/>
            <w:hideMark/>
          </w:tcPr>
          <w:p w14:paraId="682E203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C9686D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45BED98A" w14:textId="77777777" w:rsidR="00D67630" w:rsidRPr="00A53823" w:rsidRDefault="00D67630" w:rsidP="00466B17">
            <w:pPr>
              <w:jc w:val="both"/>
              <w:rPr>
                <w:rFonts w:ascii="Times New Roman" w:hAnsi="Times New Roman" w:cs="Times New Roman"/>
                <w:sz w:val="24"/>
                <w:szCs w:val="24"/>
              </w:rPr>
            </w:pPr>
          </w:p>
        </w:tc>
      </w:tr>
      <w:tr w:rsidR="00D67630" w:rsidRPr="00A53823" w14:paraId="6DF9A179" w14:textId="77777777" w:rsidTr="00D67630">
        <w:trPr>
          <w:trHeight w:val="285"/>
        </w:trPr>
        <w:tc>
          <w:tcPr>
            <w:tcW w:w="781" w:type="dxa"/>
            <w:noWrap/>
            <w:vAlign w:val="center"/>
            <w:hideMark/>
          </w:tcPr>
          <w:p w14:paraId="01DBFE1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2" w:type="dxa"/>
            <w:shd w:val="clear" w:color="000000" w:fill="FFFFFF"/>
            <w:noWrap/>
            <w:vAlign w:val="center"/>
            <w:hideMark/>
          </w:tcPr>
          <w:p w14:paraId="6FAFABD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2819" w:type="dxa"/>
            <w:shd w:val="clear" w:color="000000" w:fill="FFFFFF"/>
            <w:noWrap/>
            <w:vAlign w:val="center"/>
            <w:hideMark/>
          </w:tcPr>
          <w:p w14:paraId="415F6D9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417" w:type="dxa"/>
            <w:shd w:val="clear" w:color="000000" w:fill="FFFFFF"/>
          </w:tcPr>
          <w:p w14:paraId="04FCCDD2" w14:textId="77777777" w:rsidR="00D67630" w:rsidRDefault="00D67630">
            <w:r w:rsidRPr="0040282E">
              <w:t>UNIDADE</w:t>
            </w:r>
          </w:p>
        </w:tc>
        <w:tc>
          <w:tcPr>
            <w:tcW w:w="1843" w:type="dxa"/>
            <w:shd w:val="clear" w:color="000000" w:fill="FFFFFF"/>
            <w:noWrap/>
            <w:vAlign w:val="center"/>
            <w:hideMark/>
          </w:tcPr>
          <w:p w14:paraId="7170A41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53E60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72ACE5D2" w14:textId="77777777" w:rsidR="00D67630" w:rsidRPr="00A53823" w:rsidRDefault="00D67630" w:rsidP="00466B17">
            <w:pPr>
              <w:jc w:val="both"/>
              <w:rPr>
                <w:rFonts w:ascii="Times New Roman" w:hAnsi="Times New Roman" w:cs="Times New Roman"/>
                <w:sz w:val="24"/>
                <w:szCs w:val="24"/>
              </w:rPr>
            </w:pPr>
          </w:p>
        </w:tc>
      </w:tr>
      <w:tr w:rsidR="00D67630" w:rsidRPr="00A53823" w14:paraId="3A224053" w14:textId="77777777" w:rsidTr="00D67630">
        <w:trPr>
          <w:trHeight w:val="285"/>
        </w:trPr>
        <w:tc>
          <w:tcPr>
            <w:tcW w:w="781" w:type="dxa"/>
            <w:noWrap/>
            <w:vAlign w:val="center"/>
            <w:hideMark/>
          </w:tcPr>
          <w:p w14:paraId="1CB4864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2" w:type="dxa"/>
            <w:shd w:val="clear" w:color="000000" w:fill="FFFFFF"/>
            <w:noWrap/>
            <w:vAlign w:val="center"/>
            <w:hideMark/>
          </w:tcPr>
          <w:p w14:paraId="5490649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2819" w:type="dxa"/>
            <w:shd w:val="clear" w:color="000000" w:fill="FFFFFF"/>
            <w:noWrap/>
            <w:vAlign w:val="center"/>
            <w:hideMark/>
          </w:tcPr>
          <w:p w14:paraId="426F553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417" w:type="dxa"/>
            <w:shd w:val="clear" w:color="000000" w:fill="FFFFFF"/>
          </w:tcPr>
          <w:p w14:paraId="4425C5F9" w14:textId="77777777" w:rsidR="00D67630" w:rsidRDefault="00D67630">
            <w:r w:rsidRPr="0040282E">
              <w:t>UNIDADE</w:t>
            </w:r>
          </w:p>
        </w:tc>
        <w:tc>
          <w:tcPr>
            <w:tcW w:w="1843" w:type="dxa"/>
            <w:shd w:val="clear" w:color="000000" w:fill="FFFFFF"/>
            <w:noWrap/>
            <w:vAlign w:val="center"/>
            <w:hideMark/>
          </w:tcPr>
          <w:p w14:paraId="7828BFD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E557C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4091F2F4" w14:textId="77777777" w:rsidR="00D67630" w:rsidRPr="00A53823" w:rsidRDefault="00D67630" w:rsidP="00466B17">
            <w:pPr>
              <w:jc w:val="both"/>
              <w:rPr>
                <w:rFonts w:ascii="Times New Roman" w:hAnsi="Times New Roman" w:cs="Times New Roman"/>
                <w:sz w:val="24"/>
                <w:szCs w:val="24"/>
              </w:rPr>
            </w:pPr>
          </w:p>
        </w:tc>
      </w:tr>
      <w:tr w:rsidR="00D67630" w:rsidRPr="00A53823" w14:paraId="1F0F362B" w14:textId="77777777" w:rsidTr="00D67630">
        <w:trPr>
          <w:trHeight w:val="285"/>
        </w:trPr>
        <w:tc>
          <w:tcPr>
            <w:tcW w:w="781" w:type="dxa"/>
            <w:noWrap/>
            <w:vAlign w:val="center"/>
            <w:hideMark/>
          </w:tcPr>
          <w:p w14:paraId="4F0A872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2" w:type="dxa"/>
            <w:shd w:val="clear" w:color="000000" w:fill="FFFFFF"/>
            <w:noWrap/>
            <w:vAlign w:val="center"/>
            <w:hideMark/>
          </w:tcPr>
          <w:p w14:paraId="61EF6BD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2819" w:type="dxa"/>
            <w:shd w:val="clear" w:color="000000" w:fill="FFFFFF"/>
            <w:noWrap/>
            <w:vAlign w:val="center"/>
            <w:hideMark/>
          </w:tcPr>
          <w:p w14:paraId="3909B37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417" w:type="dxa"/>
            <w:shd w:val="clear" w:color="000000" w:fill="FFFFFF"/>
          </w:tcPr>
          <w:p w14:paraId="443675DB" w14:textId="77777777" w:rsidR="00D67630" w:rsidRDefault="00D67630">
            <w:r w:rsidRPr="0040282E">
              <w:t>UNIDADE</w:t>
            </w:r>
          </w:p>
        </w:tc>
        <w:tc>
          <w:tcPr>
            <w:tcW w:w="1843" w:type="dxa"/>
            <w:shd w:val="clear" w:color="000000" w:fill="FFFFFF"/>
            <w:noWrap/>
            <w:vAlign w:val="center"/>
            <w:hideMark/>
          </w:tcPr>
          <w:p w14:paraId="7854310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EA4EB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418" w:type="dxa"/>
            <w:shd w:val="clear" w:color="000000" w:fill="FFFFFF"/>
            <w:noWrap/>
            <w:vAlign w:val="center"/>
          </w:tcPr>
          <w:p w14:paraId="47DA5C2E" w14:textId="77777777" w:rsidR="00D67630" w:rsidRPr="00A53823" w:rsidRDefault="00D67630" w:rsidP="00466B17">
            <w:pPr>
              <w:jc w:val="both"/>
              <w:rPr>
                <w:rFonts w:ascii="Times New Roman" w:hAnsi="Times New Roman" w:cs="Times New Roman"/>
                <w:sz w:val="24"/>
                <w:szCs w:val="24"/>
              </w:rPr>
            </w:pPr>
          </w:p>
        </w:tc>
      </w:tr>
      <w:tr w:rsidR="00D67630" w:rsidRPr="00A53823" w14:paraId="6758422B" w14:textId="77777777" w:rsidTr="00D67630">
        <w:trPr>
          <w:trHeight w:val="285"/>
        </w:trPr>
        <w:tc>
          <w:tcPr>
            <w:tcW w:w="781" w:type="dxa"/>
            <w:noWrap/>
            <w:vAlign w:val="center"/>
            <w:hideMark/>
          </w:tcPr>
          <w:p w14:paraId="259DC0D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2" w:type="dxa"/>
            <w:shd w:val="clear" w:color="000000" w:fill="FFFFFF"/>
            <w:noWrap/>
            <w:vAlign w:val="center"/>
            <w:hideMark/>
          </w:tcPr>
          <w:p w14:paraId="2FFC2B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2819" w:type="dxa"/>
            <w:shd w:val="clear" w:color="000000" w:fill="FFFFFF"/>
            <w:noWrap/>
            <w:vAlign w:val="center"/>
            <w:hideMark/>
          </w:tcPr>
          <w:p w14:paraId="7822C7C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417" w:type="dxa"/>
            <w:shd w:val="clear" w:color="000000" w:fill="FFFFFF"/>
          </w:tcPr>
          <w:p w14:paraId="69572D01" w14:textId="77777777" w:rsidR="00D67630" w:rsidRDefault="00D67630">
            <w:r w:rsidRPr="0040282E">
              <w:t>UNIDADE</w:t>
            </w:r>
          </w:p>
        </w:tc>
        <w:tc>
          <w:tcPr>
            <w:tcW w:w="1843" w:type="dxa"/>
            <w:shd w:val="clear" w:color="000000" w:fill="FFFFFF"/>
            <w:noWrap/>
            <w:vAlign w:val="center"/>
            <w:hideMark/>
          </w:tcPr>
          <w:p w14:paraId="5066683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3B7D7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418" w:type="dxa"/>
            <w:shd w:val="clear" w:color="000000" w:fill="FFFFFF"/>
            <w:noWrap/>
            <w:vAlign w:val="center"/>
          </w:tcPr>
          <w:p w14:paraId="3EDAB4D6" w14:textId="77777777" w:rsidR="00D67630" w:rsidRPr="00A53823" w:rsidRDefault="00D67630" w:rsidP="00466B17">
            <w:pPr>
              <w:jc w:val="both"/>
              <w:rPr>
                <w:rFonts w:ascii="Times New Roman" w:hAnsi="Times New Roman" w:cs="Times New Roman"/>
                <w:sz w:val="24"/>
                <w:szCs w:val="24"/>
              </w:rPr>
            </w:pPr>
          </w:p>
        </w:tc>
      </w:tr>
      <w:tr w:rsidR="00D67630" w:rsidRPr="00A53823" w14:paraId="1C92DB53" w14:textId="77777777" w:rsidTr="00D67630">
        <w:trPr>
          <w:trHeight w:val="285"/>
        </w:trPr>
        <w:tc>
          <w:tcPr>
            <w:tcW w:w="781" w:type="dxa"/>
            <w:noWrap/>
            <w:vAlign w:val="center"/>
            <w:hideMark/>
          </w:tcPr>
          <w:p w14:paraId="3FEF4FF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2" w:type="dxa"/>
            <w:shd w:val="clear" w:color="000000" w:fill="FFFFFF"/>
            <w:noWrap/>
            <w:vAlign w:val="center"/>
            <w:hideMark/>
          </w:tcPr>
          <w:p w14:paraId="5ADAFF6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2819" w:type="dxa"/>
            <w:shd w:val="clear" w:color="000000" w:fill="FFFFFF"/>
            <w:noWrap/>
            <w:vAlign w:val="center"/>
            <w:hideMark/>
          </w:tcPr>
          <w:p w14:paraId="1E861D3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417" w:type="dxa"/>
            <w:shd w:val="clear" w:color="000000" w:fill="FFFFFF"/>
          </w:tcPr>
          <w:p w14:paraId="1A1BA34B" w14:textId="77777777" w:rsidR="00D67630" w:rsidRDefault="00D67630">
            <w:r w:rsidRPr="0040282E">
              <w:t>UNIDADE</w:t>
            </w:r>
          </w:p>
        </w:tc>
        <w:tc>
          <w:tcPr>
            <w:tcW w:w="1843" w:type="dxa"/>
            <w:shd w:val="clear" w:color="000000" w:fill="FFFFFF"/>
            <w:noWrap/>
            <w:vAlign w:val="center"/>
            <w:hideMark/>
          </w:tcPr>
          <w:p w14:paraId="315445B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902822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418" w:type="dxa"/>
            <w:shd w:val="clear" w:color="000000" w:fill="FFFFFF"/>
            <w:noWrap/>
            <w:vAlign w:val="center"/>
          </w:tcPr>
          <w:p w14:paraId="4047C665" w14:textId="77777777" w:rsidR="00D67630" w:rsidRPr="00A53823" w:rsidRDefault="00D67630" w:rsidP="00466B17">
            <w:pPr>
              <w:jc w:val="both"/>
              <w:rPr>
                <w:rFonts w:ascii="Times New Roman" w:hAnsi="Times New Roman" w:cs="Times New Roman"/>
                <w:sz w:val="24"/>
                <w:szCs w:val="24"/>
              </w:rPr>
            </w:pPr>
          </w:p>
        </w:tc>
      </w:tr>
      <w:tr w:rsidR="00D67630" w:rsidRPr="00A53823" w14:paraId="1291A25E" w14:textId="77777777" w:rsidTr="00D67630">
        <w:trPr>
          <w:trHeight w:val="285"/>
        </w:trPr>
        <w:tc>
          <w:tcPr>
            <w:tcW w:w="781" w:type="dxa"/>
            <w:noWrap/>
            <w:vAlign w:val="center"/>
            <w:hideMark/>
          </w:tcPr>
          <w:p w14:paraId="48F4AF5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2" w:type="dxa"/>
            <w:shd w:val="clear" w:color="000000" w:fill="FFFFFF"/>
            <w:noWrap/>
            <w:vAlign w:val="center"/>
            <w:hideMark/>
          </w:tcPr>
          <w:p w14:paraId="6DF721D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2819" w:type="dxa"/>
            <w:shd w:val="clear" w:color="000000" w:fill="FFFFFF"/>
            <w:noWrap/>
            <w:vAlign w:val="center"/>
            <w:hideMark/>
          </w:tcPr>
          <w:p w14:paraId="3CDA771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417" w:type="dxa"/>
            <w:shd w:val="clear" w:color="000000" w:fill="FFFFFF"/>
          </w:tcPr>
          <w:p w14:paraId="2417B7E6" w14:textId="77777777" w:rsidR="00D67630" w:rsidRDefault="00D67630">
            <w:r w:rsidRPr="0040282E">
              <w:t>UNIDADE</w:t>
            </w:r>
          </w:p>
        </w:tc>
        <w:tc>
          <w:tcPr>
            <w:tcW w:w="1843" w:type="dxa"/>
            <w:shd w:val="clear" w:color="000000" w:fill="FFFFFF"/>
            <w:noWrap/>
            <w:vAlign w:val="center"/>
            <w:hideMark/>
          </w:tcPr>
          <w:p w14:paraId="3CF6C6C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347A1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418" w:type="dxa"/>
            <w:shd w:val="clear" w:color="000000" w:fill="FFFFFF"/>
            <w:noWrap/>
            <w:vAlign w:val="center"/>
          </w:tcPr>
          <w:p w14:paraId="123B9361" w14:textId="77777777" w:rsidR="00D67630" w:rsidRPr="00A53823" w:rsidRDefault="00D67630" w:rsidP="00466B17">
            <w:pPr>
              <w:jc w:val="both"/>
              <w:rPr>
                <w:rFonts w:ascii="Times New Roman" w:hAnsi="Times New Roman" w:cs="Times New Roman"/>
                <w:sz w:val="24"/>
                <w:szCs w:val="24"/>
              </w:rPr>
            </w:pPr>
          </w:p>
        </w:tc>
      </w:tr>
      <w:tr w:rsidR="00D67630" w:rsidRPr="00A53823" w14:paraId="23423D10" w14:textId="77777777" w:rsidTr="00D67630">
        <w:trPr>
          <w:trHeight w:val="285"/>
        </w:trPr>
        <w:tc>
          <w:tcPr>
            <w:tcW w:w="781" w:type="dxa"/>
            <w:noWrap/>
            <w:vAlign w:val="center"/>
            <w:hideMark/>
          </w:tcPr>
          <w:p w14:paraId="780EB77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2" w:type="dxa"/>
            <w:shd w:val="clear" w:color="000000" w:fill="FFFFFF"/>
            <w:noWrap/>
            <w:vAlign w:val="center"/>
            <w:hideMark/>
          </w:tcPr>
          <w:p w14:paraId="67A1C0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2819" w:type="dxa"/>
            <w:shd w:val="clear" w:color="000000" w:fill="FFFFFF"/>
            <w:noWrap/>
            <w:vAlign w:val="center"/>
            <w:hideMark/>
          </w:tcPr>
          <w:p w14:paraId="4363C29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417" w:type="dxa"/>
            <w:shd w:val="clear" w:color="000000" w:fill="FFFFFF"/>
          </w:tcPr>
          <w:p w14:paraId="652D5354" w14:textId="77777777" w:rsidR="00D67630" w:rsidRDefault="00D67630">
            <w:r w:rsidRPr="0040282E">
              <w:t>UNIDADE</w:t>
            </w:r>
          </w:p>
        </w:tc>
        <w:tc>
          <w:tcPr>
            <w:tcW w:w="1843" w:type="dxa"/>
            <w:shd w:val="clear" w:color="000000" w:fill="FFFFFF"/>
            <w:noWrap/>
            <w:vAlign w:val="center"/>
            <w:hideMark/>
          </w:tcPr>
          <w:p w14:paraId="16E29F0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EFA828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3B6EC32C" w14:textId="77777777" w:rsidR="00D67630" w:rsidRPr="00A53823" w:rsidRDefault="00D67630" w:rsidP="00466B17">
            <w:pPr>
              <w:jc w:val="both"/>
              <w:rPr>
                <w:rFonts w:ascii="Times New Roman" w:hAnsi="Times New Roman" w:cs="Times New Roman"/>
                <w:sz w:val="24"/>
                <w:szCs w:val="24"/>
              </w:rPr>
            </w:pPr>
          </w:p>
        </w:tc>
      </w:tr>
      <w:tr w:rsidR="00D67630" w:rsidRPr="00A53823" w14:paraId="758EAAF0" w14:textId="77777777" w:rsidTr="00D67630">
        <w:trPr>
          <w:trHeight w:val="285"/>
        </w:trPr>
        <w:tc>
          <w:tcPr>
            <w:tcW w:w="781" w:type="dxa"/>
            <w:noWrap/>
            <w:vAlign w:val="center"/>
            <w:hideMark/>
          </w:tcPr>
          <w:p w14:paraId="3F2D4CA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2" w:type="dxa"/>
            <w:shd w:val="clear" w:color="000000" w:fill="FFFFFF"/>
            <w:noWrap/>
            <w:vAlign w:val="center"/>
            <w:hideMark/>
          </w:tcPr>
          <w:p w14:paraId="47E190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2819" w:type="dxa"/>
            <w:shd w:val="clear" w:color="000000" w:fill="FFFFFF"/>
            <w:noWrap/>
            <w:vAlign w:val="center"/>
            <w:hideMark/>
          </w:tcPr>
          <w:p w14:paraId="33794FE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417" w:type="dxa"/>
            <w:shd w:val="clear" w:color="000000" w:fill="FFFFFF"/>
          </w:tcPr>
          <w:p w14:paraId="4FFA9307" w14:textId="77777777" w:rsidR="00D67630" w:rsidRDefault="00D67630">
            <w:r w:rsidRPr="0040282E">
              <w:t>UNIDADE</w:t>
            </w:r>
          </w:p>
        </w:tc>
        <w:tc>
          <w:tcPr>
            <w:tcW w:w="1843" w:type="dxa"/>
            <w:shd w:val="clear" w:color="000000" w:fill="FFFFFF"/>
            <w:noWrap/>
            <w:vAlign w:val="center"/>
            <w:hideMark/>
          </w:tcPr>
          <w:p w14:paraId="5AE74C0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65CBC9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5EBC36C9" w14:textId="77777777" w:rsidR="00D67630" w:rsidRPr="00A53823" w:rsidRDefault="00D67630" w:rsidP="00466B17">
            <w:pPr>
              <w:jc w:val="both"/>
              <w:rPr>
                <w:rFonts w:ascii="Times New Roman" w:hAnsi="Times New Roman" w:cs="Times New Roman"/>
                <w:sz w:val="24"/>
                <w:szCs w:val="24"/>
              </w:rPr>
            </w:pPr>
          </w:p>
        </w:tc>
      </w:tr>
      <w:tr w:rsidR="00D67630" w:rsidRPr="00A53823" w14:paraId="024D99D2" w14:textId="77777777" w:rsidTr="00D67630">
        <w:trPr>
          <w:trHeight w:val="285"/>
        </w:trPr>
        <w:tc>
          <w:tcPr>
            <w:tcW w:w="781" w:type="dxa"/>
            <w:noWrap/>
            <w:vAlign w:val="center"/>
            <w:hideMark/>
          </w:tcPr>
          <w:p w14:paraId="7D40A4E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2" w:type="dxa"/>
            <w:shd w:val="clear" w:color="000000" w:fill="FFFFFF"/>
            <w:noWrap/>
            <w:vAlign w:val="center"/>
            <w:hideMark/>
          </w:tcPr>
          <w:p w14:paraId="3404467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2819" w:type="dxa"/>
            <w:shd w:val="clear" w:color="000000" w:fill="FFFFFF"/>
            <w:noWrap/>
            <w:vAlign w:val="center"/>
            <w:hideMark/>
          </w:tcPr>
          <w:p w14:paraId="230FC40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1417" w:type="dxa"/>
            <w:shd w:val="clear" w:color="000000" w:fill="FFFFFF"/>
          </w:tcPr>
          <w:p w14:paraId="2EE126DA" w14:textId="77777777" w:rsidR="00D67630" w:rsidRDefault="00D67630">
            <w:r w:rsidRPr="0040282E">
              <w:t>UNIDADE</w:t>
            </w:r>
          </w:p>
        </w:tc>
        <w:tc>
          <w:tcPr>
            <w:tcW w:w="1843" w:type="dxa"/>
            <w:shd w:val="clear" w:color="000000" w:fill="FFFFFF"/>
            <w:noWrap/>
            <w:vAlign w:val="center"/>
            <w:hideMark/>
          </w:tcPr>
          <w:p w14:paraId="0E9C43E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BE5AC1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5506D606" w14:textId="77777777" w:rsidR="00D67630" w:rsidRPr="00A53823" w:rsidRDefault="00D67630" w:rsidP="00466B17">
            <w:pPr>
              <w:jc w:val="both"/>
              <w:rPr>
                <w:rFonts w:ascii="Times New Roman" w:hAnsi="Times New Roman" w:cs="Times New Roman"/>
                <w:sz w:val="24"/>
                <w:szCs w:val="24"/>
              </w:rPr>
            </w:pPr>
          </w:p>
        </w:tc>
      </w:tr>
      <w:tr w:rsidR="00D67630" w:rsidRPr="00A53823" w14:paraId="1781C3C0" w14:textId="77777777" w:rsidTr="00D67630">
        <w:trPr>
          <w:trHeight w:val="285"/>
        </w:trPr>
        <w:tc>
          <w:tcPr>
            <w:tcW w:w="781" w:type="dxa"/>
            <w:noWrap/>
            <w:vAlign w:val="center"/>
            <w:hideMark/>
          </w:tcPr>
          <w:p w14:paraId="7612C7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238</w:t>
            </w:r>
          </w:p>
        </w:tc>
        <w:tc>
          <w:tcPr>
            <w:tcW w:w="1362" w:type="dxa"/>
            <w:shd w:val="clear" w:color="000000" w:fill="FFFFFF"/>
            <w:noWrap/>
            <w:vAlign w:val="center"/>
            <w:hideMark/>
          </w:tcPr>
          <w:p w14:paraId="497CA53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2819" w:type="dxa"/>
            <w:shd w:val="clear" w:color="000000" w:fill="FFFFFF"/>
            <w:noWrap/>
            <w:vAlign w:val="center"/>
            <w:hideMark/>
          </w:tcPr>
          <w:p w14:paraId="4DDBEC0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417" w:type="dxa"/>
            <w:shd w:val="clear" w:color="000000" w:fill="FFFFFF"/>
          </w:tcPr>
          <w:p w14:paraId="08F9A9D9" w14:textId="77777777" w:rsidR="00D67630" w:rsidRDefault="00D67630">
            <w:r w:rsidRPr="0040282E">
              <w:t>UNIDADE</w:t>
            </w:r>
          </w:p>
        </w:tc>
        <w:tc>
          <w:tcPr>
            <w:tcW w:w="1843" w:type="dxa"/>
            <w:shd w:val="clear" w:color="000000" w:fill="FFFFFF"/>
            <w:noWrap/>
            <w:vAlign w:val="center"/>
            <w:hideMark/>
          </w:tcPr>
          <w:p w14:paraId="6CF5A83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7445E7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04E9C6F1" w14:textId="77777777" w:rsidR="00D67630" w:rsidRPr="00A53823" w:rsidRDefault="00D67630" w:rsidP="00466B17">
            <w:pPr>
              <w:jc w:val="both"/>
              <w:rPr>
                <w:rFonts w:ascii="Times New Roman" w:hAnsi="Times New Roman" w:cs="Times New Roman"/>
                <w:sz w:val="24"/>
                <w:szCs w:val="24"/>
              </w:rPr>
            </w:pPr>
          </w:p>
        </w:tc>
      </w:tr>
      <w:tr w:rsidR="00D67630" w:rsidRPr="00A53823" w14:paraId="711D5D29" w14:textId="77777777" w:rsidTr="00D67630">
        <w:trPr>
          <w:trHeight w:val="285"/>
        </w:trPr>
        <w:tc>
          <w:tcPr>
            <w:tcW w:w="781" w:type="dxa"/>
            <w:noWrap/>
            <w:vAlign w:val="center"/>
            <w:hideMark/>
          </w:tcPr>
          <w:p w14:paraId="683F591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239</w:t>
            </w:r>
          </w:p>
        </w:tc>
        <w:tc>
          <w:tcPr>
            <w:tcW w:w="1362" w:type="dxa"/>
            <w:shd w:val="clear" w:color="000000" w:fill="FFFFFF"/>
            <w:noWrap/>
            <w:vAlign w:val="center"/>
            <w:hideMark/>
          </w:tcPr>
          <w:p w14:paraId="6148C3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2819" w:type="dxa"/>
            <w:shd w:val="clear" w:color="000000" w:fill="FFFFFF"/>
            <w:noWrap/>
            <w:vAlign w:val="center"/>
            <w:hideMark/>
          </w:tcPr>
          <w:p w14:paraId="3F802B8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417" w:type="dxa"/>
            <w:shd w:val="clear" w:color="000000" w:fill="FFFFFF"/>
          </w:tcPr>
          <w:p w14:paraId="331214A9" w14:textId="77777777" w:rsidR="00D67630" w:rsidRDefault="00D67630">
            <w:r w:rsidRPr="001320DB">
              <w:t>UNIDADE</w:t>
            </w:r>
          </w:p>
        </w:tc>
        <w:tc>
          <w:tcPr>
            <w:tcW w:w="1843" w:type="dxa"/>
            <w:shd w:val="clear" w:color="000000" w:fill="FFFFFF"/>
            <w:noWrap/>
            <w:vAlign w:val="center"/>
            <w:hideMark/>
          </w:tcPr>
          <w:p w14:paraId="57AF699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72A9A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6CE39022" w14:textId="77777777" w:rsidR="00D67630" w:rsidRPr="00A53823" w:rsidRDefault="00D67630" w:rsidP="00466B17">
            <w:pPr>
              <w:jc w:val="both"/>
              <w:rPr>
                <w:rFonts w:ascii="Times New Roman" w:hAnsi="Times New Roman" w:cs="Times New Roman"/>
                <w:sz w:val="24"/>
                <w:szCs w:val="24"/>
              </w:rPr>
            </w:pPr>
          </w:p>
        </w:tc>
      </w:tr>
      <w:tr w:rsidR="00D67630" w:rsidRPr="00A53823" w14:paraId="3C1B518A" w14:textId="77777777" w:rsidTr="00D67630">
        <w:trPr>
          <w:trHeight w:val="285"/>
        </w:trPr>
        <w:tc>
          <w:tcPr>
            <w:tcW w:w="781" w:type="dxa"/>
            <w:noWrap/>
            <w:vAlign w:val="center"/>
            <w:hideMark/>
          </w:tcPr>
          <w:p w14:paraId="0E8BF4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2" w:type="dxa"/>
            <w:shd w:val="clear" w:color="000000" w:fill="FFFFFF"/>
            <w:noWrap/>
            <w:vAlign w:val="center"/>
            <w:hideMark/>
          </w:tcPr>
          <w:p w14:paraId="2A427AE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2819" w:type="dxa"/>
            <w:shd w:val="clear" w:color="000000" w:fill="FFFFFF"/>
            <w:noWrap/>
            <w:vAlign w:val="center"/>
            <w:hideMark/>
          </w:tcPr>
          <w:p w14:paraId="5372E15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417" w:type="dxa"/>
            <w:shd w:val="clear" w:color="000000" w:fill="FFFFFF"/>
          </w:tcPr>
          <w:p w14:paraId="793AA6A1" w14:textId="77777777" w:rsidR="00D67630" w:rsidRDefault="00D67630">
            <w:r w:rsidRPr="001320DB">
              <w:t>UNIDADE</w:t>
            </w:r>
          </w:p>
        </w:tc>
        <w:tc>
          <w:tcPr>
            <w:tcW w:w="1843" w:type="dxa"/>
            <w:shd w:val="clear" w:color="000000" w:fill="FFFFFF"/>
            <w:noWrap/>
            <w:vAlign w:val="center"/>
            <w:hideMark/>
          </w:tcPr>
          <w:p w14:paraId="5A17764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120A0E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6BC9E9CD" w14:textId="77777777" w:rsidR="00D67630" w:rsidRPr="00A53823" w:rsidRDefault="00D67630" w:rsidP="00466B17">
            <w:pPr>
              <w:jc w:val="both"/>
              <w:rPr>
                <w:rFonts w:ascii="Times New Roman" w:hAnsi="Times New Roman" w:cs="Times New Roman"/>
                <w:sz w:val="24"/>
                <w:szCs w:val="24"/>
              </w:rPr>
            </w:pPr>
          </w:p>
        </w:tc>
      </w:tr>
      <w:tr w:rsidR="00D67630" w:rsidRPr="00A53823" w14:paraId="36B5E7E7" w14:textId="77777777" w:rsidTr="00D67630">
        <w:trPr>
          <w:trHeight w:val="285"/>
        </w:trPr>
        <w:tc>
          <w:tcPr>
            <w:tcW w:w="781" w:type="dxa"/>
            <w:noWrap/>
            <w:vAlign w:val="center"/>
            <w:hideMark/>
          </w:tcPr>
          <w:p w14:paraId="7F13DC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2" w:type="dxa"/>
            <w:shd w:val="clear" w:color="000000" w:fill="FFFFFF"/>
            <w:noWrap/>
            <w:vAlign w:val="center"/>
            <w:hideMark/>
          </w:tcPr>
          <w:p w14:paraId="3800B04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2819" w:type="dxa"/>
            <w:shd w:val="clear" w:color="000000" w:fill="FFFFFF"/>
            <w:noWrap/>
            <w:vAlign w:val="center"/>
            <w:hideMark/>
          </w:tcPr>
          <w:p w14:paraId="0D77E10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417" w:type="dxa"/>
            <w:shd w:val="clear" w:color="000000" w:fill="FFFFFF"/>
          </w:tcPr>
          <w:p w14:paraId="4B006A5C" w14:textId="77777777" w:rsidR="00D67630" w:rsidRDefault="00D67630">
            <w:r w:rsidRPr="001320DB">
              <w:t>UNIDADE</w:t>
            </w:r>
          </w:p>
        </w:tc>
        <w:tc>
          <w:tcPr>
            <w:tcW w:w="1843" w:type="dxa"/>
            <w:shd w:val="clear" w:color="000000" w:fill="FFFFFF"/>
            <w:noWrap/>
            <w:vAlign w:val="center"/>
            <w:hideMark/>
          </w:tcPr>
          <w:p w14:paraId="69FD3AB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2C1680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40C09236" w14:textId="77777777" w:rsidR="00D67630" w:rsidRPr="00A53823" w:rsidRDefault="00D67630" w:rsidP="00466B17">
            <w:pPr>
              <w:jc w:val="both"/>
              <w:rPr>
                <w:rFonts w:ascii="Times New Roman" w:hAnsi="Times New Roman" w:cs="Times New Roman"/>
                <w:sz w:val="24"/>
                <w:szCs w:val="24"/>
              </w:rPr>
            </w:pPr>
          </w:p>
        </w:tc>
      </w:tr>
      <w:tr w:rsidR="00D67630" w:rsidRPr="00A53823" w14:paraId="293DB7EC" w14:textId="77777777" w:rsidTr="00D67630">
        <w:trPr>
          <w:trHeight w:val="285"/>
        </w:trPr>
        <w:tc>
          <w:tcPr>
            <w:tcW w:w="781" w:type="dxa"/>
            <w:noWrap/>
            <w:vAlign w:val="center"/>
            <w:hideMark/>
          </w:tcPr>
          <w:p w14:paraId="7B8E4AE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2" w:type="dxa"/>
            <w:shd w:val="clear" w:color="000000" w:fill="FFFFFF"/>
            <w:noWrap/>
            <w:vAlign w:val="center"/>
            <w:hideMark/>
          </w:tcPr>
          <w:p w14:paraId="1CDD674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2819" w:type="dxa"/>
            <w:shd w:val="clear" w:color="000000" w:fill="FFFFFF"/>
            <w:noWrap/>
            <w:vAlign w:val="center"/>
            <w:hideMark/>
          </w:tcPr>
          <w:p w14:paraId="74CFC7F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417" w:type="dxa"/>
            <w:shd w:val="clear" w:color="000000" w:fill="FFFFFF"/>
          </w:tcPr>
          <w:p w14:paraId="623718E8" w14:textId="77777777" w:rsidR="00D67630" w:rsidRDefault="00D67630">
            <w:r w:rsidRPr="001320DB">
              <w:t>UNIDADE</w:t>
            </w:r>
          </w:p>
        </w:tc>
        <w:tc>
          <w:tcPr>
            <w:tcW w:w="1843" w:type="dxa"/>
            <w:shd w:val="clear" w:color="000000" w:fill="FFFFFF"/>
            <w:noWrap/>
            <w:vAlign w:val="center"/>
            <w:hideMark/>
          </w:tcPr>
          <w:p w14:paraId="76C375E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8E7E1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4C887001" w14:textId="77777777" w:rsidR="00D67630" w:rsidRPr="00A53823" w:rsidRDefault="00D67630" w:rsidP="00466B17">
            <w:pPr>
              <w:jc w:val="both"/>
              <w:rPr>
                <w:rFonts w:ascii="Times New Roman" w:hAnsi="Times New Roman" w:cs="Times New Roman"/>
                <w:sz w:val="24"/>
                <w:szCs w:val="24"/>
              </w:rPr>
            </w:pPr>
          </w:p>
        </w:tc>
      </w:tr>
      <w:tr w:rsidR="00D67630" w:rsidRPr="00A53823" w14:paraId="45F6EA4E" w14:textId="77777777" w:rsidTr="00D67630">
        <w:trPr>
          <w:trHeight w:val="285"/>
        </w:trPr>
        <w:tc>
          <w:tcPr>
            <w:tcW w:w="781" w:type="dxa"/>
            <w:noWrap/>
            <w:vAlign w:val="center"/>
            <w:hideMark/>
          </w:tcPr>
          <w:p w14:paraId="3FC59F3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2" w:type="dxa"/>
            <w:shd w:val="clear" w:color="000000" w:fill="FFFFFF"/>
            <w:noWrap/>
            <w:vAlign w:val="center"/>
            <w:hideMark/>
          </w:tcPr>
          <w:p w14:paraId="1B7AE47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2819" w:type="dxa"/>
            <w:shd w:val="clear" w:color="000000" w:fill="FFFFFF"/>
            <w:noWrap/>
            <w:vAlign w:val="center"/>
            <w:hideMark/>
          </w:tcPr>
          <w:p w14:paraId="549A918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417" w:type="dxa"/>
            <w:shd w:val="clear" w:color="000000" w:fill="FFFFFF"/>
          </w:tcPr>
          <w:p w14:paraId="48CCBC28" w14:textId="77777777" w:rsidR="00D67630" w:rsidRDefault="00D67630">
            <w:r w:rsidRPr="001320DB">
              <w:t>UNIDADE</w:t>
            </w:r>
          </w:p>
        </w:tc>
        <w:tc>
          <w:tcPr>
            <w:tcW w:w="1843" w:type="dxa"/>
            <w:shd w:val="clear" w:color="000000" w:fill="FFFFFF"/>
            <w:noWrap/>
            <w:vAlign w:val="center"/>
            <w:hideMark/>
          </w:tcPr>
          <w:p w14:paraId="715B308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260CD3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66AE40C0" w14:textId="77777777" w:rsidR="00D67630" w:rsidRPr="00A53823" w:rsidRDefault="00D67630" w:rsidP="00466B17">
            <w:pPr>
              <w:jc w:val="both"/>
              <w:rPr>
                <w:rFonts w:ascii="Times New Roman" w:hAnsi="Times New Roman" w:cs="Times New Roman"/>
                <w:sz w:val="24"/>
                <w:szCs w:val="24"/>
              </w:rPr>
            </w:pPr>
          </w:p>
        </w:tc>
      </w:tr>
      <w:tr w:rsidR="00D67630" w:rsidRPr="00A53823" w14:paraId="5B58277A" w14:textId="77777777" w:rsidTr="00D67630">
        <w:trPr>
          <w:trHeight w:val="285"/>
        </w:trPr>
        <w:tc>
          <w:tcPr>
            <w:tcW w:w="781" w:type="dxa"/>
            <w:noWrap/>
            <w:vAlign w:val="center"/>
            <w:hideMark/>
          </w:tcPr>
          <w:p w14:paraId="2C87830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2" w:type="dxa"/>
            <w:shd w:val="clear" w:color="000000" w:fill="FFFFFF"/>
            <w:noWrap/>
            <w:vAlign w:val="center"/>
            <w:hideMark/>
          </w:tcPr>
          <w:p w14:paraId="65BABBC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2819" w:type="dxa"/>
            <w:shd w:val="clear" w:color="000000" w:fill="FFFFFF"/>
            <w:noWrap/>
            <w:vAlign w:val="center"/>
            <w:hideMark/>
          </w:tcPr>
          <w:p w14:paraId="47C35E8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417" w:type="dxa"/>
            <w:shd w:val="clear" w:color="000000" w:fill="FFFFFF"/>
          </w:tcPr>
          <w:p w14:paraId="2D0EE7BE" w14:textId="77777777" w:rsidR="00D67630" w:rsidRDefault="00D67630">
            <w:r w:rsidRPr="001320DB">
              <w:t>UNIDADE</w:t>
            </w:r>
          </w:p>
        </w:tc>
        <w:tc>
          <w:tcPr>
            <w:tcW w:w="1843" w:type="dxa"/>
            <w:shd w:val="clear" w:color="000000" w:fill="FFFFFF"/>
            <w:noWrap/>
            <w:vAlign w:val="center"/>
            <w:hideMark/>
          </w:tcPr>
          <w:p w14:paraId="2FDD376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4A3E41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418" w:type="dxa"/>
            <w:shd w:val="clear" w:color="000000" w:fill="FFFFFF"/>
            <w:noWrap/>
            <w:vAlign w:val="center"/>
          </w:tcPr>
          <w:p w14:paraId="2E71B5CC" w14:textId="77777777" w:rsidR="00D67630" w:rsidRPr="00A53823" w:rsidRDefault="00D67630" w:rsidP="00466B17">
            <w:pPr>
              <w:jc w:val="both"/>
              <w:rPr>
                <w:rFonts w:ascii="Times New Roman" w:hAnsi="Times New Roman" w:cs="Times New Roman"/>
                <w:sz w:val="24"/>
                <w:szCs w:val="24"/>
              </w:rPr>
            </w:pPr>
          </w:p>
        </w:tc>
      </w:tr>
      <w:tr w:rsidR="00D67630" w:rsidRPr="00A53823" w14:paraId="07444F88" w14:textId="77777777" w:rsidTr="00D67630">
        <w:trPr>
          <w:trHeight w:val="285"/>
        </w:trPr>
        <w:tc>
          <w:tcPr>
            <w:tcW w:w="781" w:type="dxa"/>
            <w:noWrap/>
            <w:vAlign w:val="center"/>
            <w:hideMark/>
          </w:tcPr>
          <w:p w14:paraId="5FEF616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2" w:type="dxa"/>
            <w:shd w:val="clear" w:color="000000" w:fill="FFFFFF"/>
            <w:noWrap/>
            <w:vAlign w:val="center"/>
            <w:hideMark/>
          </w:tcPr>
          <w:p w14:paraId="7D780CA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2819" w:type="dxa"/>
            <w:shd w:val="clear" w:color="000000" w:fill="FFFFFF"/>
            <w:noWrap/>
            <w:vAlign w:val="center"/>
            <w:hideMark/>
          </w:tcPr>
          <w:p w14:paraId="018A158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417" w:type="dxa"/>
            <w:shd w:val="clear" w:color="000000" w:fill="FFFFFF"/>
          </w:tcPr>
          <w:p w14:paraId="29695C39" w14:textId="77777777" w:rsidR="00D67630" w:rsidRDefault="00D67630">
            <w:r w:rsidRPr="001320DB">
              <w:t>UNIDADE</w:t>
            </w:r>
          </w:p>
        </w:tc>
        <w:tc>
          <w:tcPr>
            <w:tcW w:w="1843" w:type="dxa"/>
            <w:shd w:val="clear" w:color="000000" w:fill="FFFFFF"/>
            <w:noWrap/>
            <w:vAlign w:val="center"/>
            <w:hideMark/>
          </w:tcPr>
          <w:p w14:paraId="4A03D1A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F8F861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tcPr>
          <w:p w14:paraId="10181758" w14:textId="77777777" w:rsidR="00D67630" w:rsidRPr="00A53823" w:rsidRDefault="00D67630" w:rsidP="00466B17">
            <w:pPr>
              <w:jc w:val="both"/>
              <w:rPr>
                <w:rFonts w:ascii="Times New Roman" w:hAnsi="Times New Roman" w:cs="Times New Roman"/>
                <w:sz w:val="24"/>
                <w:szCs w:val="24"/>
              </w:rPr>
            </w:pPr>
          </w:p>
        </w:tc>
      </w:tr>
      <w:tr w:rsidR="00D67630" w:rsidRPr="00A53823" w14:paraId="4B04E406" w14:textId="77777777" w:rsidTr="00D67630">
        <w:trPr>
          <w:trHeight w:val="285"/>
        </w:trPr>
        <w:tc>
          <w:tcPr>
            <w:tcW w:w="781" w:type="dxa"/>
            <w:noWrap/>
            <w:vAlign w:val="center"/>
            <w:hideMark/>
          </w:tcPr>
          <w:p w14:paraId="62ABCF9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2" w:type="dxa"/>
            <w:shd w:val="clear" w:color="000000" w:fill="FFFFFF"/>
            <w:noWrap/>
            <w:vAlign w:val="center"/>
            <w:hideMark/>
          </w:tcPr>
          <w:p w14:paraId="74480D7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2819" w:type="dxa"/>
            <w:shd w:val="clear" w:color="000000" w:fill="FFFFFF"/>
            <w:noWrap/>
            <w:vAlign w:val="center"/>
            <w:hideMark/>
          </w:tcPr>
          <w:p w14:paraId="0B38F21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417" w:type="dxa"/>
            <w:shd w:val="clear" w:color="000000" w:fill="FFFFFF"/>
          </w:tcPr>
          <w:p w14:paraId="22AAF7E7" w14:textId="77777777" w:rsidR="00D67630" w:rsidRDefault="00D67630">
            <w:r w:rsidRPr="001320DB">
              <w:t>UNIDADE</w:t>
            </w:r>
          </w:p>
        </w:tc>
        <w:tc>
          <w:tcPr>
            <w:tcW w:w="1843" w:type="dxa"/>
            <w:shd w:val="clear" w:color="000000" w:fill="FFFFFF"/>
            <w:noWrap/>
            <w:vAlign w:val="center"/>
            <w:hideMark/>
          </w:tcPr>
          <w:p w14:paraId="13F5133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EEE4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tcPr>
          <w:p w14:paraId="56C47D39" w14:textId="77777777" w:rsidR="00D67630" w:rsidRPr="00A53823" w:rsidRDefault="00D67630" w:rsidP="00466B17">
            <w:pPr>
              <w:jc w:val="both"/>
              <w:rPr>
                <w:rFonts w:ascii="Times New Roman" w:hAnsi="Times New Roman" w:cs="Times New Roman"/>
                <w:sz w:val="24"/>
                <w:szCs w:val="24"/>
              </w:rPr>
            </w:pPr>
          </w:p>
        </w:tc>
      </w:tr>
      <w:tr w:rsidR="00D67630" w:rsidRPr="00A53823" w14:paraId="200A54C5" w14:textId="77777777" w:rsidTr="00D67630">
        <w:trPr>
          <w:trHeight w:val="285"/>
        </w:trPr>
        <w:tc>
          <w:tcPr>
            <w:tcW w:w="781" w:type="dxa"/>
            <w:noWrap/>
            <w:vAlign w:val="center"/>
            <w:hideMark/>
          </w:tcPr>
          <w:p w14:paraId="15AC9EB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2" w:type="dxa"/>
            <w:shd w:val="clear" w:color="000000" w:fill="FFFFFF"/>
            <w:noWrap/>
            <w:vAlign w:val="center"/>
            <w:hideMark/>
          </w:tcPr>
          <w:p w14:paraId="1A5262F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2819" w:type="dxa"/>
            <w:shd w:val="clear" w:color="000000" w:fill="FFFFFF"/>
            <w:noWrap/>
            <w:vAlign w:val="center"/>
            <w:hideMark/>
          </w:tcPr>
          <w:p w14:paraId="65AC9C2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417" w:type="dxa"/>
            <w:shd w:val="clear" w:color="000000" w:fill="FFFFFF"/>
          </w:tcPr>
          <w:p w14:paraId="29EFD4B2" w14:textId="77777777" w:rsidR="00D67630" w:rsidRDefault="00D67630">
            <w:r w:rsidRPr="001320DB">
              <w:t>UNIDADE</w:t>
            </w:r>
          </w:p>
        </w:tc>
        <w:tc>
          <w:tcPr>
            <w:tcW w:w="1843" w:type="dxa"/>
            <w:shd w:val="clear" w:color="000000" w:fill="FFFFFF"/>
            <w:noWrap/>
            <w:vAlign w:val="center"/>
            <w:hideMark/>
          </w:tcPr>
          <w:p w14:paraId="70BF77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5A094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tcPr>
          <w:p w14:paraId="2521E2E6" w14:textId="77777777" w:rsidR="00D67630" w:rsidRPr="00A53823" w:rsidRDefault="00D67630" w:rsidP="00466B17">
            <w:pPr>
              <w:jc w:val="both"/>
              <w:rPr>
                <w:rFonts w:ascii="Times New Roman" w:hAnsi="Times New Roman" w:cs="Times New Roman"/>
                <w:sz w:val="24"/>
                <w:szCs w:val="24"/>
              </w:rPr>
            </w:pPr>
          </w:p>
        </w:tc>
      </w:tr>
      <w:tr w:rsidR="00D67630" w:rsidRPr="00A53823" w14:paraId="3607C034" w14:textId="77777777" w:rsidTr="00D67630">
        <w:trPr>
          <w:trHeight w:val="285"/>
        </w:trPr>
        <w:tc>
          <w:tcPr>
            <w:tcW w:w="781" w:type="dxa"/>
            <w:noWrap/>
            <w:vAlign w:val="center"/>
            <w:hideMark/>
          </w:tcPr>
          <w:p w14:paraId="4762BA6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2" w:type="dxa"/>
            <w:shd w:val="clear" w:color="000000" w:fill="FFFFFF"/>
            <w:noWrap/>
            <w:vAlign w:val="center"/>
            <w:hideMark/>
          </w:tcPr>
          <w:p w14:paraId="3196853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2819" w:type="dxa"/>
            <w:shd w:val="clear" w:color="000000" w:fill="FFFFFF"/>
            <w:noWrap/>
            <w:vAlign w:val="center"/>
            <w:hideMark/>
          </w:tcPr>
          <w:p w14:paraId="76809F5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417" w:type="dxa"/>
            <w:shd w:val="clear" w:color="000000" w:fill="FFFFFF"/>
          </w:tcPr>
          <w:p w14:paraId="3F6D8DB8" w14:textId="77777777" w:rsidR="00D67630" w:rsidRDefault="00D67630">
            <w:r w:rsidRPr="001320DB">
              <w:t>UNIDADE</w:t>
            </w:r>
          </w:p>
        </w:tc>
        <w:tc>
          <w:tcPr>
            <w:tcW w:w="1843" w:type="dxa"/>
            <w:shd w:val="clear" w:color="000000" w:fill="FFFFFF"/>
            <w:noWrap/>
            <w:vAlign w:val="center"/>
            <w:hideMark/>
          </w:tcPr>
          <w:p w14:paraId="68E29FD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91AC65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418" w:type="dxa"/>
            <w:shd w:val="clear" w:color="000000" w:fill="FFFFFF"/>
            <w:noWrap/>
            <w:vAlign w:val="center"/>
          </w:tcPr>
          <w:p w14:paraId="733792CD" w14:textId="77777777" w:rsidR="00D67630" w:rsidRPr="00A53823" w:rsidRDefault="00D67630" w:rsidP="00466B17">
            <w:pPr>
              <w:jc w:val="both"/>
              <w:rPr>
                <w:rFonts w:ascii="Times New Roman" w:hAnsi="Times New Roman" w:cs="Times New Roman"/>
                <w:sz w:val="24"/>
                <w:szCs w:val="24"/>
              </w:rPr>
            </w:pPr>
          </w:p>
        </w:tc>
      </w:tr>
      <w:tr w:rsidR="00D67630" w:rsidRPr="00A53823" w14:paraId="76BF4FC8" w14:textId="77777777" w:rsidTr="00D67630">
        <w:trPr>
          <w:trHeight w:val="285"/>
        </w:trPr>
        <w:tc>
          <w:tcPr>
            <w:tcW w:w="781" w:type="dxa"/>
            <w:noWrap/>
            <w:vAlign w:val="center"/>
            <w:hideMark/>
          </w:tcPr>
          <w:p w14:paraId="62655CE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2" w:type="dxa"/>
            <w:shd w:val="clear" w:color="000000" w:fill="FFFFFF"/>
            <w:noWrap/>
            <w:vAlign w:val="center"/>
            <w:hideMark/>
          </w:tcPr>
          <w:p w14:paraId="65AB390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2819" w:type="dxa"/>
            <w:shd w:val="clear" w:color="000000" w:fill="FFFFFF"/>
            <w:noWrap/>
            <w:vAlign w:val="center"/>
            <w:hideMark/>
          </w:tcPr>
          <w:p w14:paraId="74B8AE1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417" w:type="dxa"/>
            <w:shd w:val="clear" w:color="000000" w:fill="FFFFFF"/>
          </w:tcPr>
          <w:p w14:paraId="6BFAB62A" w14:textId="77777777" w:rsidR="00D67630" w:rsidRDefault="00D67630">
            <w:r w:rsidRPr="001320DB">
              <w:t>UNIDADE</w:t>
            </w:r>
          </w:p>
        </w:tc>
        <w:tc>
          <w:tcPr>
            <w:tcW w:w="1843" w:type="dxa"/>
            <w:shd w:val="clear" w:color="000000" w:fill="FFFFFF"/>
            <w:noWrap/>
            <w:vAlign w:val="center"/>
            <w:hideMark/>
          </w:tcPr>
          <w:p w14:paraId="0C2B49F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C25BE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024D9E52" w14:textId="77777777" w:rsidR="00D67630" w:rsidRPr="00A53823" w:rsidRDefault="00D67630" w:rsidP="00466B17">
            <w:pPr>
              <w:jc w:val="both"/>
              <w:rPr>
                <w:rFonts w:ascii="Times New Roman" w:hAnsi="Times New Roman" w:cs="Times New Roman"/>
                <w:sz w:val="24"/>
                <w:szCs w:val="24"/>
              </w:rPr>
            </w:pPr>
          </w:p>
        </w:tc>
      </w:tr>
      <w:tr w:rsidR="00D67630" w:rsidRPr="00A53823" w14:paraId="09F83243" w14:textId="77777777" w:rsidTr="00D67630">
        <w:trPr>
          <w:trHeight w:val="285"/>
        </w:trPr>
        <w:tc>
          <w:tcPr>
            <w:tcW w:w="781" w:type="dxa"/>
            <w:noWrap/>
            <w:vAlign w:val="center"/>
            <w:hideMark/>
          </w:tcPr>
          <w:p w14:paraId="24649B0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2" w:type="dxa"/>
            <w:shd w:val="clear" w:color="000000" w:fill="FFFFFF"/>
            <w:noWrap/>
            <w:vAlign w:val="center"/>
            <w:hideMark/>
          </w:tcPr>
          <w:p w14:paraId="429B3CC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2819" w:type="dxa"/>
            <w:shd w:val="clear" w:color="000000" w:fill="FFFFFF"/>
            <w:noWrap/>
            <w:vAlign w:val="center"/>
            <w:hideMark/>
          </w:tcPr>
          <w:p w14:paraId="58772F6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417" w:type="dxa"/>
            <w:shd w:val="clear" w:color="000000" w:fill="FFFFFF"/>
          </w:tcPr>
          <w:p w14:paraId="6F615F99" w14:textId="77777777" w:rsidR="00D67630" w:rsidRDefault="00D67630">
            <w:r w:rsidRPr="001320DB">
              <w:t>UNIDADE</w:t>
            </w:r>
          </w:p>
        </w:tc>
        <w:tc>
          <w:tcPr>
            <w:tcW w:w="1843" w:type="dxa"/>
            <w:shd w:val="clear" w:color="000000" w:fill="FFFFFF"/>
            <w:noWrap/>
            <w:vAlign w:val="center"/>
            <w:hideMark/>
          </w:tcPr>
          <w:p w14:paraId="059D55B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EEEF8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0C67ECE8" w14:textId="77777777" w:rsidR="00D67630" w:rsidRPr="00A53823" w:rsidRDefault="00D67630" w:rsidP="00466B17">
            <w:pPr>
              <w:jc w:val="both"/>
              <w:rPr>
                <w:rFonts w:ascii="Times New Roman" w:hAnsi="Times New Roman" w:cs="Times New Roman"/>
                <w:sz w:val="24"/>
                <w:szCs w:val="24"/>
              </w:rPr>
            </w:pPr>
          </w:p>
        </w:tc>
      </w:tr>
      <w:tr w:rsidR="00D67630" w:rsidRPr="00A53823" w14:paraId="374B5DAE" w14:textId="77777777" w:rsidTr="00D67630">
        <w:trPr>
          <w:cantSplit/>
          <w:trHeight w:val="285"/>
        </w:trPr>
        <w:tc>
          <w:tcPr>
            <w:tcW w:w="781" w:type="dxa"/>
            <w:noWrap/>
            <w:vAlign w:val="center"/>
            <w:hideMark/>
          </w:tcPr>
          <w:p w14:paraId="11ACEDB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2" w:type="dxa"/>
            <w:shd w:val="clear" w:color="000000" w:fill="FFFFFF"/>
            <w:noWrap/>
            <w:vAlign w:val="center"/>
            <w:hideMark/>
          </w:tcPr>
          <w:p w14:paraId="322924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2819" w:type="dxa"/>
            <w:shd w:val="clear" w:color="000000" w:fill="FFFFFF"/>
            <w:noWrap/>
            <w:vAlign w:val="center"/>
            <w:hideMark/>
          </w:tcPr>
          <w:p w14:paraId="6F658A5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417" w:type="dxa"/>
            <w:shd w:val="clear" w:color="000000" w:fill="FFFFFF"/>
          </w:tcPr>
          <w:p w14:paraId="2578CAB4" w14:textId="77777777" w:rsidR="00D67630" w:rsidRDefault="00D67630">
            <w:r w:rsidRPr="001320DB">
              <w:t>UNIDADE</w:t>
            </w:r>
          </w:p>
        </w:tc>
        <w:tc>
          <w:tcPr>
            <w:tcW w:w="1843" w:type="dxa"/>
            <w:shd w:val="clear" w:color="000000" w:fill="FFFFFF"/>
            <w:noWrap/>
            <w:vAlign w:val="center"/>
            <w:hideMark/>
          </w:tcPr>
          <w:p w14:paraId="26051D8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4B92F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475231C0" w14:textId="77777777" w:rsidR="00D67630" w:rsidRPr="00A53823" w:rsidRDefault="00D67630" w:rsidP="00466B17">
            <w:pPr>
              <w:jc w:val="both"/>
              <w:rPr>
                <w:rFonts w:ascii="Times New Roman" w:hAnsi="Times New Roman" w:cs="Times New Roman"/>
                <w:sz w:val="24"/>
                <w:szCs w:val="24"/>
              </w:rPr>
            </w:pPr>
          </w:p>
        </w:tc>
      </w:tr>
      <w:tr w:rsidR="00D67630" w:rsidRPr="00A53823" w14:paraId="5FA83FA9" w14:textId="77777777" w:rsidTr="00D67630">
        <w:trPr>
          <w:trHeight w:val="285"/>
        </w:trPr>
        <w:tc>
          <w:tcPr>
            <w:tcW w:w="781" w:type="dxa"/>
            <w:noWrap/>
            <w:vAlign w:val="center"/>
            <w:hideMark/>
          </w:tcPr>
          <w:p w14:paraId="6155A8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2" w:type="dxa"/>
            <w:shd w:val="clear" w:color="000000" w:fill="FFFFFF"/>
            <w:noWrap/>
            <w:vAlign w:val="center"/>
            <w:hideMark/>
          </w:tcPr>
          <w:p w14:paraId="2E24FA3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2819" w:type="dxa"/>
            <w:shd w:val="clear" w:color="000000" w:fill="FFFFFF"/>
            <w:noWrap/>
            <w:vAlign w:val="center"/>
            <w:hideMark/>
          </w:tcPr>
          <w:p w14:paraId="5B9EFA3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417" w:type="dxa"/>
            <w:shd w:val="clear" w:color="000000" w:fill="FFFFFF"/>
          </w:tcPr>
          <w:p w14:paraId="7CF14C8B" w14:textId="77777777" w:rsidR="00D67630" w:rsidRDefault="00D67630">
            <w:r w:rsidRPr="001320DB">
              <w:t>UNIDADE</w:t>
            </w:r>
          </w:p>
        </w:tc>
        <w:tc>
          <w:tcPr>
            <w:tcW w:w="1843" w:type="dxa"/>
            <w:shd w:val="clear" w:color="000000" w:fill="FFFFFF"/>
            <w:noWrap/>
            <w:vAlign w:val="center"/>
            <w:hideMark/>
          </w:tcPr>
          <w:p w14:paraId="50125E6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BCF45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418" w:type="dxa"/>
            <w:shd w:val="clear" w:color="000000" w:fill="FFFFFF"/>
            <w:noWrap/>
            <w:vAlign w:val="center"/>
          </w:tcPr>
          <w:p w14:paraId="4AF622F7" w14:textId="77777777" w:rsidR="00D67630" w:rsidRPr="00A53823" w:rsidRDefault="00D67630" w:rsidP="00466B17">
            <w:pPr>
              <w:jc w:val="both"/>
              <w:rPr>
                <w:rFonts w:ascii="Times New Roman" w:hAnsi="Times New Roman" w:cs="Times New Roman"/>
                <w:sz w:val="24"/>
                <w:szCs w:val="24"/>
              </w:rPr>
            </w:pPr>
          </w:p>
        </w:tc>
      </w:tr>
      <w:tr w:rsidR="00D67630" w:rsidRPr="00A53823" w14:paraId="4CABD969" w14:textId="77777777" w:rsidTr="00D67630">
        <w:trPr>
          <w:trHeight w:val="285"/>
        </w:trPr>
        <w:tc>
          <w:tcPr>
            <w:tcW w:w="781" w:type="dxa"/>
            <w:noWrap/>
            <w:vAlign w:val="center"/>
            <w:hideMark/>
          </w:tcPr>
          <w:p w14:paraId="549F1F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2" w:type="dxa"/>
            <w:shd w:val="clear" w:color="000000" w:fill="FFFFFF"/>
            <w:noWrap/>
            <w:vAlign w:val="center"/>
            <w:hideMark/>
          </w:tcPr>
          <w:p w14:paraId="7791A4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2819" w:type="dxa"/>
            <w:shd w:val="clear" w:color="000000" w:fill="FFFFFF"/>
            <w:noWrap/>
            <w:vAlign w:val="center"/>
            <w:hideMark/>
          </w:tcPr>
          <w:p w14:paraId="2968375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417" w:type="dxa"/>
            <w:shd w:val="clear" w:color="000000" w:fill="FFFFFF"/>
          </w:tcPr>
          <w:p w14:paraId="1E2046BF" w14:textId="77777777" w:rsidR="00D67630" w:rsidRDefault="00D67630">
            <w:r w:rsidRPr="001320DB">
              <w:t>UNIDADE</w:t>
            </w:r>
          </w:p>
        </w:tc>
        <w:tc>
          <w:tcPr>
            <w:tcW w:w="1843" w:type="dxa"/>
            <w:shd w:val="clear" w:color="000000" w:fill="FFFFFF"/>
            <w:noWrap/>
            <w:vAlign w:val="center"/>
            <w:hideMark/>
          </w:tcPr>
          <w:p w14:paraId="5746D91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402262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418" w:type="dxa"/>
            <w:shd w:val="clear" w:color="000000" w:fill="FFFFFF"/>
            <w:noWrap/>
            <w:vAlign w:val="center"/>
          </w:tcPr>
          <w:p w14:paraId="717FBE13" w14:textId="77777777" w:rsidR="00D67630" w:rsidRPr="00A53823" w:rsidRDefault="00D67630" w:rsidP="00466B17">
            <w:pPr>
              <w:jc w:val="both"/>
              <w:rPr>
                <w:rFonts w:ascii="Times New Roman" w:hAnsi="Times New Roman" w:cs="Times New Roman"/>
                <w:sz w:val="24"/>
                <w:szCs w:val="24"/>
              </w:rPr>
            </w:pPr>
          </w:p>
        </w:tc>
      </w:tr>
      <w:tr w:rsidR="00D67630" w:rsidRPr="00A53823" w14:paraId="200BD695" w14:textId="77777777" w:rsidTr="00D67630">
        <w:trPr>
          <w:trHeight w:val="285"/>
        </w:trPr>
        <w:tc>
          <w:tcPr>
            <w:tcW w:w="781" w:type="dxa"/>
            <w:noWrap/>
            <w:vAlign w:val="center"/>
            <w:hideMark/>
          </w:tcPr>
          <w:p w14:paraId="77C06A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62" w:type="dxa"/>
            <w:shd w:val="clear" w:color="000000" w:fill="FFFFFF"/>
            <w:noWrap/>
            <w:vAlign w:val="center"/>
            <w:hideMark/>
          </w:tcPr>
          <w:p w14:paraId="2BBE184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2819" w:type="dxa"/>
            <w:shd w:val="clear" w:color="000000" w:fill="FFFFFF"/>
            <w:noWrap/>
            <w:vAlign w:val="center"/>
            <w:hideMark/>
          </w:tcPr>
          <w:p w14:paraId="36B549C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GORDURA FECAL</w:t>
            </w:r>
          </w:p>
        </w:tc>
        <w:tc>
          <w:tcPr>
            <w:tcW w:w="1417" w:type="dxa"/>
            <w:shd w:val="clear" w:color="000000" w:fill="FFFFFF"/>
          </w:tcPr>
          <w:p w14:paraId="63DB70A4" w14:textId="77777777" w:rsidR="00D67630" w:rsidRDefault="00D67630">
            <w:r w:rsidRPr="001320DB">
              <w:lastRenderedPageBreak/>
              <w:t>UNIDADE</w:t>
            </w:r>
          </w:p>
        </w:tc>
        <w:tc>
          <w:tcPr>
            <w:tcW w:w="1843" w:type="dxa"/>
            <w:shd w:val="clear" w:color="000000" w:fill="FFFFFF"/>
            <w:noWrap/>
            <w:vAlign w:val="center"/>
            <w:hideMark/>
          </w:tcPr>
          <w:p w14:paraId="747D234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BE99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418" w:type="dxa"/>
            <w:shd w:val="clear" w:color="000000" w:fill="FFFFFF"/>
            <w:noWrap/>
            <w:vAlign w:val="center"/>
          </w:tcPr>
          <w:p w14:paraId="4E11E85B" w14:textId="77777777" w:rsidR="00D67630" w:rsidRPr="00A53823" w:rsidRDefault="00D67630" w:rsidP="00466B17">
            <w:pPr>
              <w:jc w:val="both"/>
              <w:rPr>
                <w:rFonts w:ascii="Times New Roman" w:hAnsi="Times New Roman" w:cs="Times New Roman"/>
                <w:sz w:val="24"/>
                <w:szCs w:val="24"/>
              </w:rPr>
            </w:pPr>
          </w:p>
        </w:tc>
      </w:tr>
      <w:tr w:rsidR="00D67630" w:rsidRPr="00A53823" w14:paraId="3D4E38D1" w14:textId="77777777" w:rsidTr="00D67630">
        <w:trPr>
          <w:trHeight w:val="285"/>
        </w:trPr>
        <w:tc>
          <w:tcPr>
            <w:tcW w:w="781" w:type="dxa"/>
            <w:noWrap/>
            <w:vAlign w:val="center"/>
            <w:hideMark/>
          </w:tcPr>
          <w:p w14:paraId="0133DEB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255</w:t>
            </w:r>
          </w:p>
        </w:tc>
        <w:tc>
          <w:tcPr>
            <w:tcW w:w="1362" w:type="dxa"/>
            <w:shd w:val="clear" w:color="000000" w:fill="FFFFFF"/>
            <w:noWrap/>
            <w:vAlign w:val="center"/>
            <w:hideMark/>
          </w:tcPr>
          <w:p w14:paraId="3DF391A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2819" w:type="dxa"/>
            <w:shd w:val="clear" w:color="000000" w:fill="FFFFFF"/>
            <w:noWrap/>
            <w:vAlign w:val="center"/>
            <w:hideMark/>
          </w:tcPr>
          <w:p w14:paraId="4427B3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417" w:type="dxa"/>
            <w:shd w:val="clear" w:color="000000" w:fill="FFFFFF"/>
          </w:tcPr>
          <w:p w14:paraId="422F2F05" w14:textId="77777777" w:rsidR="00D67630" w:rsidRDefault="00D67630">
            <w:r w:rsidRPr="003618A0">
              <w:t>UNIDADE</w:t>
            </w:r>
          </w:p>
        </w:tc>
        <w:tc>
          <w:tcPr>
            <w:tcW w:w="1843" w:type="dxa"/>
            <w:shd w:val="clear" w:color="000000" w:fill="FFFFFF"/>
            <w:noWrap/>
            <w:vAlign w:val="center"/>
            <w:hideMark/>
          </w:tcPr>
          <w:p w14:paraId="272BA01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FA8906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418" w:type="dxa"/>
            <w:shd w:val="clear" w:color="000000" w:fill="FFFFFF"/>
            <w:noWrap/>
            <w:vAlign w:val="center"/>
          </w:tcPr>
          <w:p w14:paraId="10B9A727" w14:textId="77777777" w:rsidR="00D67630" w:rsidRPr="00A53823" w:rsidRDefault="00D67630" w:rsidP="00466B17">
            <w:pPr>
              <w:jc w:val="both"/>
              <w:rPr>
                <w:rFonts w:ascii="Times New Roman" w:hAnsi="Times New Roman" w:cs="Times New Roman"/>
                <w:sz w:val="24"/>
                <w:szCs w:val="24"/>
              </w:rPr>
            </w:pPr>
          </w:p>
        </w:tc>
      </w:tr>
      <w:tr w:rsidR="00D67630" w:rsidRPr="00A53823" w14:paraId="4805E825" w14:textId="77777777" w:rsidTr="00D67630">
        <w:trPr>
          <w:trHeight w:val="285"/>
        </w:trPr>
        <w:tc>
          <w:tcPr>
            <w:tcW w:w="781" w:type="dxa"/>
            <w:noWrap/>
            <w:vAlign w:val="center"/>
            <w:hideMark/>
          </w:tcPr>
          <w:p w14:paraId="7CE685D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2" w:type="dxa"/>
            <w:shd w:val="clear" w:color="000000" w:fill="FFFFFF"/>
            <w:noWrap/>
            <w:vAlign w:val="center"/>
            <w:hideMark/>
          </w:tcPr>
          <w:p w14:paraId="32AA444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2819" w:type="dxa"/>
            <w:shd w:val="clear" w:color="000000" w:fill="FFFFFF"/>
            <w:noWrap/>
            <w:vAlign w:val="center"/>
            <w:hideMark/>
          </w:tcPr>
          <w:p w14:paraId="49094AD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417" w:type="dxa"/>
            <w:shd w:val="clear" w:color="000000" w:fill="FFFFFF"/>
          </w:tcPr>
          <w:p w14:paraId="048973DA" w14:textId="77777777" w:rsidR="00D67630" w:rsidRDefault="00D67630">
            <w:r w:rsidRPr="003618A0">
              <w:t>UNIDADE</w:t>
            </w:r>
          </w:p>
        </w:tc>
        <w:tc>
          <w:tcPr>
            <w:tcW w:w="1843" w:type="dxa"/>
            <w:shd w:val="clear" w:color="000000" w:fill="FFFFFF"/>
            <w:noWrap/>
            <w:vAlign w:val="center"/>
            <w:hideMark/>
          </w:tcPr>
          <w:p w14:paraId="282E1FD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C87D33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418" w:type="dxa"/>
            <w:shd w:val="clear" w:color="000000" w:fill="FFFFFF"/>
            <w:noWrap/>
            <w:vAlign w:val="center"/>
          </w:tcPr>
          <w:p w14:paraId="51BFD973" w14:textId="77777777" w:rsidR="00D67630" w:rsidRPr="00A53823" w:rsidRDefault="00D67630" w:rsidP="00466B17">
            <w:pPr>
              <w:jc w:val="both"/>
              <w:rPr>
                <w:rFonts w:ascii="Times New Roman" w:hAnsi="Times New Roman" w:cs="Times New Roman"/>
                <w:sz w:val="24"/>
                <w:szCs w:val="24"/>
              </w:rPr>
            </w:pPr>
          </w:p>
        </w:tc>
      </w:tr>
      <w:tr w:rsidR="00D67630" w:rsidRPr="00A53823" w14:paraId="46AD028A" w14:textId="77777777" w:rsidTr="00D67630">
        <w:trPr>
          <w:trHeight w:val="285"/>
        </w:trPr>
        <w:tc>
          <w:tcPr>
            <w:tcW w:w="781" w:type="dxa"/>
            <w:noWrap/>
            <w:vAlign w:val="center"/>
            <w:hideMark/>
          </w:tcPr>
          <w:p w14:paraId="25A7A55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2" w:type="dxa"/>
            <w:shd w:val="clear" w:color="000000" w:fill="FFFFFF"/>
            <w:noWrap/>
            <w:vAlign w:val="center"/>
            <w:hideMark/>
          </w:tcPr>
          <w:p w14:paraId="2B7EC28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2819" w:type="dxa"/>
            <w:shd w:val="clear" w:color="000000" w:fill="FFFFFF"/>
            <w:noWrap/>
            <w:vAlign w:val="center"/>
            <w:hideMark/>
          </w:tcPr>
          <w:p w14:paraId="38F9E9F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417" w:type="dxa"/>
            <w:shd w:val="clear" w:color="000000" w:fill="FFFFFF"/>
          </w:tcPr>
          <w:p w14:paraId="6692A883" w14:textId="77777777" w:rsidR="00D67630" w:rsidRDefault="00D67630">
            <w:r w:rsidRPr="003618A0">
              <w:t>UNIDADE</w:t>
            </w:r>
          </w:p>
        </w:tc>
        <w:tc>
          <w:tcPr>
            <w:tcW w:w="1843" w:type="dxa"/>
            <w:shd w:val="clear" w:color="000000" w:fill="FFFFFF"/>
            <w:noWrap/>
            <w:vAlign w:val="center"/>
            <w:hideMark/>
          </w:tcPr>
          <w:p w14:paraId="2357915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1708C9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05CDE3E9" w14:textId="77777777" w:rsidR="00D67630" w:rsidRPr="00A53823" w:rsidRDefault="00D67630" w:rsidP="00466B17">
            <w:pPr>
              <w:jc w:val="both"/>
              <w:rPr>
                <w:rFonts w:ascii="Times New Roman" w:hAnsi="Times New Roman" w:cs="Times New Roman"/>
                <w:sz w:val="24"/>
                <w:szCs w:val="24"/>
              </w:rPr>
            </w:pPr>
          </w:p>
        </w:tc>
      </w:tr>
      <w:tr w:rsidR="00D67630" w:rsidRPr="00A53823" w14:paraId="31EB99B5" w14:textId="77777777" w:rsidTr="00D67630">
        <w:trPr>
          <w:trHeight w:val="285"/>
        </w:trPr>
        <w:tc>
          <w:tcPr>
            <w:tcW w:w="781" w:type="dxa"/>
            <w:noWrap/>
            <w:vAlign w:val="center"/>
            <w:hideMark/>
          </w:tcPr>
          <w:p w14:paraId="7647380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2" w:type="dxa"/>
            <w:shd w:val="clear" w:color="000000" w:fill="FFFFFF"/>
            <w:noWrap/>
            <w:vAlign w:val="center"/>
            <w:hideMark/>
          </w:tcPr>
          <w:p w14:paraId="253C705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2819" w:type="dxa"/>
            <w:shd w:val="clear" w:color="000000" w:fill="FFFFFF"/>
            <w:noWrap/>
            <w:vAlign w:val="center"/>
            <w:hideMark/>
          </w:tcPr>
          <w:p w14:paraId="1AAE2AF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417" w:type="dxa"/>
            <w:shd w:val="clear" w:color="000000" w:fill="FFFFFF"/>
          </w:tcPr>
          <w:p w14:paraId="26B4425E" w14:textId="77777777" w:rsidR="00D67630" w:rsidRDefault="00D67630">
            <w:r w:rsidRPr="003618A0">
              <w:t>UNIDADE</w:t>
            </w:r>
          </w:p>
        </w:tc>
        <w:tc>
          <w:tcPr>
            <w:tcW w:w="1843" w:type="dxa"/>
            <w:shd w:val="clear" w:color="000000" w:fill="FFFFFF"/>
            <w:noWrap/>
            <w:vAlign w:val="center"/>
            <w:hideMark/>
          </w:tcPr>
          <w:p w14:paraId="6C62DFC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830722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6598CC89" w14:textId="77777777" w:rsidR="00D67630" w:rsidRPr="00A53823" w:rsidRDefault="00D67630" w:rsidP="00466B17">
            <w:pPr>
              <w:jc w:val="both"/>
              <w:rPr>
                <w:rFonts w:ascii="Times New Roman" w:hAnsi="Times New Roman" w:cs="Times New Roman"/>
                <w:sz w:val="24"/>
                <w:szCs w:val="24"/>
              </w:rPr>
            </w:pPr>
          </w:p>
        </w:tc>
      </w:tr>
      <w:tr w:rsidR="00D67630" w:rsidRPr="00A53823" w14:paraId="39500C04" w14:textId="77777777" w:rsidTr="00D67630">
        <w:trPr>
          <w:trHeight w:val="285"/>
        </w:trPr>
        <w:tc>
          <w:tcPr>
            <w:tcW w:w="781" w:type="dxa"/>
            <w:noWrap/>
            <w:vAlign w:val="center"/>
            <w:hideMark/>
          </w:tcPr>
          <w:p w14:paraId="36748AD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2" w:type="dxa"/>
            <w:shd w:val="clear" w:color="000000" w:fill="FFFFFF"/>
            <w:noWrap/>
            <w:vAlign w:val="center"/>
            <w:hideMark/>
          </w:tcPr>
          <w:p w14:paraId="2FFF755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2819" w:type="dxa"/>
            <w:shd w:val="clear" w:color="000000" w:fill="FFFFFF"/>
            <w:noWrap/>
            <w:vAlign w:val="center"/>
            <w:hideMark/>
          </w:tcPr>
          <w:p w14:paraId="76460BA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417" w:type="dxa"/>
            <w:shd w:val="clear" w:color="000000" w:fill="FFFFFF"/>
          </w:tcPr>
          <w:p w14:paraId="783B1A6D" w14:textId="77777777" w:rsidR="00D67630" w:rsidRDefault="00D67630">
            <w:r w:rsidRPr="003618A0">
              <w:t>UNIDADE</w:t>
            </w:r>
          </w:p>
        </w:tc>
        <w:tc>
          <w:tcPr>
            <w:tcW w:w="1843" w:type="dxa"/>
            <w:shd w:val="clear" w:color="000000" w:fill="FFFFFF"/>
            <w:noWrap/>
            <w:vAlign w:val="center"/>
            <w:hideMark/>
          </w:tcPr>
          <w:p w14:paraId="0E71D07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F58463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388AA105" w14:textId="77777777" w:rsidR="00D67630" w:rsidRPr="00A53823" w:rsidRDefault="00D67630" w:rsidP="00466B17">
            <w:pPr>
              <w:jc w:val="both"/>
              <w:rPr>
                <w:rFonts w:ascii="Times New Roman" w:hAnsi="Times New Roman" w:cs="Times New Roman"/>
                <w:sz w:val="24"/>
                <w:szCs w:val="24"/>
              </w:rPr>
            </w:pPr>
          </w:p>
        </w:tc>
      </w:tr>
      <w:tr w:rsidR="00D67630" w:rsidRPr="00A53823" w14:paraId="4EA8FB87" w14:textId="77777777" w:rsidTr="00D67630">
        <w:trPr>
          <w:trHeight w:val="285"/>
        </w:trPr>
        <w:tc>
          <w:tcPr>
            <w:tcW w:w="781" w:type="dxa"/>
            <w:noWrap/>
            <w:vAlign w:val="center"/>
            <w:hideMark/>
          </w:tcPr>
          <w:p w14:paraId="4EE9CF1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2" w:type="dxa"/>
            <w:shd w:val="clear" w:color="000000" w:fill="FFFFFF"/>
            <w:noWrap/>
            <w:vAlign w:val="center"/>
            <w:hideMark/>
          </w:tcPr>
          <w:p w14:paraId="7AB9A24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2819" w:type="dxa"/>
            <w:shd w:val="clear" w:color="000000" w:fill="FFFFFF"/>
            <w:noWrap/>
            <w:vAlign w:val="center"/>
            <w:hideMark/>
          </w:tcPr>
          <w:p w14:paraId="3E94701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417" w:type="dxa"/>
            <w:shd w:val="clear" w:color="000000" w:fill="FFFFFF"/>
          </w:tcPr>
          <w:p w14:paraId="5F9CEF9B" w14:textId="77777777" w:rsidR="00D67630" w:rsidRDefault="00D67630">
            <w:r w:rsidRPr="003618A0">
              <w:t>UNIDADE</w:t>
            </w:r>
          </w:p>
        </w:tc>
        <w:tc>
          <w:tcPr>
            <w:tcW w:w="1843" w:type="dxa"/>
            <w:shd w:val="clear" w:color="000000" w:fill="FFFFFF"/>
            <w:noWrap/>
            <w:vAlign w:val="center"/>
            <w:hideMark/>
          </w:tcPr>
          <w:p w14:paraId="22A0F19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35FFC8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64669683" w14:textId="77777777" w:rsidR="00D67630" w:rsidRPr="00A53823" w:rsidRDefault="00D67630" w:rsidP="00466B17">
            <w:pPr>
              <w:jc w:val="both"/>
              <w:rPr>
                <w:rFonts w:ascii="Times New Roman" w:hAnsi="Times New Roman" w:cs="Times New Roman"/>
                <w:sz w:val="24"/>
                <w:szCs w:val="24"/>
              </w:rPr>
            </w:pPr>
          </w:p>
        </w:tc>
      </w:tr>
      <w:tr w:rsidR="00D67630" w:rsidRPr="00A53823" w14:paraId="2F77E526" w14:textId="77777777" w:rsidTr="00D67630">
        <w:trPr>
          <w:trHeight w:val="285"/>
        </w:trPr>
        <w:tc>
          <w:tcPr>
            <w:tcW w:w="781" w:type="dxa"/>
            <w:noWrap/>
            <w:vAlign w:val="center"/>
            <w:hideMark/>
          </w:tcPr>
          <w:p w14:paraId="43C63F0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2" w:type="dxa"/>
            <w:shd w:val="clear" w:color="000000" w:fill="FFFFFF"/>
            <w:noWrap/>
            <w:vAlign w:val="center"/>
            <w:hideMark/>
          </w:tcPr>
          <w:p w14:paraId="276C2F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2819" w:type="dxa"/>
            <w:shd w:val="clear" w:color="000000" w:fill="FFFFFF"/>
            <w:noWrap/>
            <w:vAlign w:val="center"/>
            <w:hideMark/>
          </w:tcPr>
          <w:p w14:paraId="7C5AD06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417" w:type="dxa"/>
            <w:shd w:val="clear" w:color="000000" w:fill="FFFFFF"/>
          </w:tcPr>
          <w:p w14:paraId="42FAC1D6" w14:textId="77777777" w:rsidR="00D67630" w:rsidRDefault="00D67630">
            <w:r w:rsidRPr="003618A0">
              <w:t>UNIDADE</w:t>
            </w:r>
          </w:p>
        </w:tc>
        <w:tc>
          <w:tcPr>
            <w:tcW w:w="1843" w:type="dxa"/>
            <w:shd w:val="clear" w:color="000000" w:fill="FFFFFF"/>
            <w:noWrap/>
            <w:vAlign w:val="center"/>
            <w:hideMark/>
          </w:tcPr>
          <w:p w14:paraId="28EAF94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96AA82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6BC2E92A" w14:textId="77777777" w:rsidR="00D67630" w:rsidRPr="00A53823" w:rsidRDefault="00D67630" w:rsidP="00466B17">
            <w:pPr>
              <w:jc w:val="both"/>
              <w:rPr>
                <w:rFonts w:ascii="Times New Roman" w:hAnsi="Times New Roman" w:cs="Times New Roman"/>
                <w:sz w:val="24"/>
                <w:szCs w:val="24"/>
              </w:rPr>
            </w:pPr>
          </w:p>
        </w:tc>
      </w:tr>
      <w:tr w:rsidR="00D67630" w:rsidRPr="00A53823" w14:paraId="7F970329" w14:textId="77777777" w:rsidTr="00D67630">
        <w:trPr>
          <w:trHeight w:val="285"/>
        </w:trPr>
        <w:tc>
          <w:tcPr>
            <w:tcW w:w="781" w:type="dxa"/>
            <w:noWrap/>
            <w:vAlign w:val="center"/>
            <w:hideMark/>
          </w:tcPr>
          <w:p w14:paraId="259EA41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2" w:type="dxa"/>
            <w:shd w:val="clear" w:color="000000" w:fill="FFFFFF"/>
            <w:noWrap/>
            <w:vAlign w:val="center"/>
            <w:hideMark/>
          </w:tcPr>
          <w:p w14:paraId="5209020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2819" w:type="dxa"/>
            <w:shd w:val="clear" w:color="000000" w:fill="FFFFFF"/>
            <w:noWrap/>
            <w:vAlign w:val="center"/>
            <w:hideMark/>
          </w:tcPr>
          <w:p w14:paraId="3E9FCF4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417" w:type="dxa"/>
            <w:shd w:val="clear" w:color="000000" w:fill="FFFFFF"/>
          </w:tcPr>
          <w:p w14:paraId="13E01052" w14:textId="77777777" w:rsidR="00D67630" w:rsidRDefault="00D67630">
            <w:r w:rsidRPr="003618A0">
              <w:t>UNIDADE</w:t>
            </w:r>
          </w:p>
        </w:tc>
        <w:tc>
          <w:tcPr>
            <w:tcW w:w="1843" w:type="dxa"/>
            <w:shd w:val="clear" w:color="000000" w:fill="FFFFFF"/>
            <w:noWrap/>
            <w:vAlign w:val="center"/>
            <w:hideMark/>
          </w:tcPr>
          <w:p w14:paraId="15DEC36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DFA0C7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1CBC51B3" w14:textId="77777777" w:rsidR="00D67630" w:rsidRPr="00A53823" w:rsidRDefault="00D67630" w:rsidP="00466B17">
            <w:pPr>
              <w:jc w:val="both"/>
              <w:rPr>
                <w:rFonts w:ascii="Times New Roman" w:hAnsi="Times New Roman" w:cs="Times New Roman"/>
                <w:sz w:val="24"/>
                <w:szCs w:val="24"/>
              </w:rPr>
            </w:pPr>
          </w:p>
        </w:tc>
      </w:tr>
      <w:tr w:rsidR="00D67630" w:rsidRPr="00A53823" w14:paraId="2F341C75" w14:textId="77777777" w:rsidTr="00D67630">
        <w:trPr>
          <w:trHeight w:val="285"/>
        </w:trPr>
        <w:tc>
          <w:tcPr>
            <w:tcW w:w="781" w:type="dxa"/>
            <w:noWrap/>
            <w:vAlign w:val="center"/>
            <w:hideMark/>
          </w:tcPr>
          <w:p w14:paraId="5F6132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2" w:type="dxa"/>
            <w:shd w:val="clear" w:color="000000" w:fill="FFFFFF"/>
            <w:noWrap/>
            <w:vAlign w:val="center"/>
            <w:hideMark/>
          </w:tcPr>
          <w:p w14:paraId="2EDB6D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2819" w:type="dxa"/>
            <w:shd w:val="clear" w:color="000000" w:fill="FFFFFF"/>
            <w:noWrap/>
            <w:vAlign w:val="center"/>
            <w:hideMark/>
          </w:tcPr>
          <w:p w14:paraId="33001F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417" w:type="dxa"/>
            <w:shd w:val="clear" w:color="000000" w:fill="FFFFFF"/>
          </w:tcPr>
          <w:p w14:paraId="26C04007" w14:textId="77777777" w:rsidR="00D67630" w:rsidRDefault="00D67630">
            <w:r w:rsidRPr="003618A0">
              <w:t>UNIDADE</w:t>
            </w:r>
          </w:p>
        </w:tc>
        <w:tc>
          <w:tcPr>
            <w:tcW w:w="1843" w:type="dxa"/>
            <w:shd w:val="clear" w:color="000000" w:fill="FFFFFF"/>
            <w:noWrap/>
            <w:vAlign w:val="center"/>
            <w:hideMark/>
          </w:tcPr>
          <w:p w14:paraId="38650F1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800577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602965D2" w14:textId="77777777" w:rsidR="00D67630" w:rsidRPr="00A53823" w:rsidRDefault="00D67630" w:rsidP="00466B17">
            <w:pPr>
              <w:jc w:val="both"/>
              <w:rPr>
                <w:rFonts w:ascii="Times New Roman" w:hAnsi="Times New Roman" w:cs="Times New Roman"/>
                <w:sz w:val="24"/>
                <w:szCs w:val="24"/>
              </w:rPr>
            </w:pPr>
          </w:p>
        </w:tc>
      </w:tr>
      <w:tr w:rsidR="00D67630" w:rsidRPr="00A53823" w14:paraId="08EB3ED4" w14:textId="77777777" w:rsidTr="00D67630">
        <w:trPr>
          <w:trHeight w:val="285"/>
        </w:trPr>
        <w:tc>
          <w:tcPr>
            <w:tcW w:w="781" w:type="dxa"/>
            <w:noWrap/>
            <w:vAlign w:val="center"/>
            <w:hideMark/>
          </w:tcPr>
          <w:p w14:paraId="7D346EF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2" w:type="dxa"/>
            <w:shd w:val="clear" w:color="000000" w:fill="FFFFFF"/>
            <w:noWrap/>
            <w:vAlign w:val="center"/>
            <w:hideMark/>
          </w:tcPr>
          <w:p w14:paraId="5F912DD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2819" w:type="dxa"/>
            <w:shd w:val="clear" w:color="000000" w:fill="FFFFFF"/>
            <w:noWrap/>
            <w:vAlign w:val="center"/>
            <w:hideMark/>
          </w:tcPr>
          <w:p w14:paraId="5F97F7D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417" w:type="dxa"/>
            <w:shd w:val="clear" w:color="000000" w:fill="FFFFFF"/>
          </w:tcPr>
          <w:p w14:paraId="640C5E3B" w14:textId="77777777" w:rsidR="00D67630" w:rsidRDefault="00D67630">
            <w:r w:rsidRPr="003618A0">
              <w:t>UNIDADE</w:t>
            </w:r>
          </w:p>
        </w:tc>
        <w:tc>
          <w:tcPr>
            <w:tcW w:w="1843" w:type="dxa"/>
            <w:shd w:val="clear" w:color="000000" w:fill="FFFFFF"/>
            <w:noWrap/>
            <w:vAlign w:val="center"/>
            <w:hideMark/>
          </w:tcPr>
          <w:p w14:paraId="4987D6D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B492AE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40FEC57E" w14:textId="77777777" w:rsidR="00D67630" w:rsidRPr="00A53823" w:rsidRDefault="00D67630" w:rsidP="00466B17">
            <w:pPr>
              <w:jc w:val="both"/>
              <w:rPr>
                <w:rFonts w:ascii="Times New Roman" w:hAnsi="Times New Roman" w:cs="Times New Roman"/>
                <w:sz w:val="24"/>
                <w:szCs w:val="24"/>
              </w:rPr>
            </w:pPr>
          </w:p>
        </w:tc>
      </w:tr>
      <w:tr w:rsidR="00D67630" w:rsidRPr="00A53823" w14:paraId="270CFA75" w14:textId="77777777" w:rsidTr="00D67630">
        <w:trPr>
          <w:trHeight w:val="285"/>
        </w:trPr>
        <w:tc>
          <w:tcPr>
            <w:tcW w:w="781" w:type="dxa"/>
            <w:noWrap/>
            <w:vAlign w:val="center"/>
            <w:hideMark/>
          </w:tcPr>
          <w:p w14:paraId="43D60C8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2" w:type="dxa"/>
            <w:shd w:val="clear" w:color="000000" w:fill="FFFFFF"/>
            <w:noWrap/>
            <w:vAlign w:val="center"/>
            <w:hideMark/>
          </w:tcPr>
          <w:p w14:paraId="05AA814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2819" w:type="dxa"/>
            <w:shd w:val="clear" w:color="000000" w:fill="FFFFFF"/>
            <w:noWrap/>
            <w:vAlign w:val="center"/>
            <w:hideMark/>
          </w:tcPr>
          <w:p w14:paraId="792DBD5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417" w:type="dxa"/>
            <w:shd w:val="clear" w:color="000000" w:fill="FFFFFF"/>
          </w:tcPr>
          <w:p w14:paraId="6AC639FA" w14:textId="77777777" w:rsidR="00D67630" w:rsidRDefault="00D67630">
            <w:r w:rsidRPr="003618A0">
              <w:t>UNIDADE</w:t>
            </w:r>
          </w:p>
        </w:tc>
        <w:tc>
          <w:tcPr>
            <w:tcW w:w="1843" w:type="dxa"/>
            <w:shd w:val="clear" w:color="000000" w:fill="FFFFFF"/>
            <w:noWrap/>
            <w:vAlign w:val="center"/>
            <w:hideMark/>
          </w:tcPr>
          <w:p w14:paraId="51AB17A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BB6D71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2066E933" w14:textId="77777777" w:rsidR="00D67630" w:rsidRPr="00A53823" w:rsidRDefault="00D67630" w:rsidP="00466B17">
            <w:pPr>
              <w:jc w:val="both"/>
              <w:rPr>
                <w:rFonts w:ascii="Times New Roman" w:hAnsi="Times New Roman" w:cs="Times New Roman"/>
                <w:sz w:val="24"/>
                <w:szCs w:val="24"/>
              </w:rPr>
            </w:pPr>
          </w:p>
        </w:tc>
      </w:tr>
      <w:tr w:rsidR="00D67630" w:rsidRPr="00A53823" w14:paraId="4AB13514" w14:textId="77777777" w:rsidTr="00D67630">
        <w:trPr>
          <w:trHeight w:val="285"/>
        </w:trPr>
        <w:tc>
          <w:tcPr>
            <w:tcW w:w="781" w:type="dxa"/>
            <w:noWrap/>
            <w:vAlign w:val="center"/>
            <w:hideMark/>
          </w:tcPr>
          <w:p w14:paraId="37F1256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2" w:type="dxa"/>
            <w:shd w:val="clear" w:color="000000" w:fill="FFFFFF"/>
            <w:noWrap/>
            <w:vAlign w:val="center"/>
            <w:hideMark/>
          </w:tcPr>
          <w:p w14:paraId="3935DF6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2819" w:type="dxa"/>
            <w:shd w:val="clear" w:color="000000" w:fill="FFFFFF"/>
            <w:noWrap/>
            <w:vAlign w:val="center"/>
            <w:hideMark/>
          </w:tcPr>
          <w:p w14:paraId="62C74DB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417" w:type="dxa"/>
            <w:shd w:val="clear" w:color="000000" w:fill="FFFFFF"/>
          </w:tcPr>
          <w:p w14:paraId="12FDA8F9" w14:textId="77777777" w:rsidR="00D67630" w:rsidRDefault="00D67630">
            <w:r w:rsidRPr="003618A0">
              <w:t>UNIDADE</w:t>
            </w:r>
          </w:p>
        </w:tc>
        <w:tc>
          <w:tcPr>
            <w:tcW w:w="1843" w:type="dxa"/>
            <w:shd w:val="clear" w:color="000000" w:fill="FFFFFF"/>
            <w:noWrap/>
            <w:vAlign w:val="center"/>
            <w:hideMark/>
          </w:tcPr>
          <w:p w14:paraId="2848081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E6C081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417F461A" w14:textId="77777777" w:rsidR="00D67630" w:rsidRPr="00A53823" w:rsidRDefault="00D67630" w:rsidP="00466B17">
            <w:pPr>
              <w:jc w:val="both"/>
              <w:rPr>
                <w:rFonts w:ascii="Times New Roman" w:hAnsi="Times New Roman" w:cs="Times New Roman"/>
                <w:sz w:val="24"/>
                <w:szCs w:val="24"/>
              </w:rPr>
            </w:pPr>
          </w:p>
        </w:tc>
      </w:tr>
      <w:tr w:rsidR="00D67630" w:rsidRPr="00A53823" w14:paraId="60CC324F" w14:textId="77777777" w:rsidTr="00D67630">
        <w:trPr>
          <w:trHeight w:val="285"/>
        </w:trPr>
        <w:tc>
          <w:tcPr>
            <w:tcW w:w="781" w:type="dxa"/>
            <w:noWrap/>
            <w:vAlign w:val="center"/>
            <w:hideMark/>
          </w:tcPr>
          <w:p w14:paraId="0B4E0D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2" w:type="dxa"/>
            <w:shd w:val="clear" w:color="000000" w:fill="FFFFFF"/>
            <w:noWrap/>
            <w:vAlign w:val="center"/>
            <w:hideMark/>
          </w:tcPr>
          <w:p w14:paraId="4C7204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2819" w:type="dxa"/>
            <w:shd w:val="clear" w:color="000000" w:fill="FFFFFF"/>
            <w:noWrap/>
            <w:vAlign w:val="center"/>
            <w:hideMark/>
          </w:tcPr>
          <w:p w14:paraId="4D2FBB1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417" w:type="dxa"/>
            <w:shd w:val="clear" w:color="000000" w:fill="FFFFFF"/>
          </w:tcPr>
          <w:p w14:paraId="3B2A24AC" w14:textId="77777777" w:rsidR="00D67630" w:rsidRDefault="00D67630">
            <w:r w:rsidRPr="003618A0">
              <w:t>UNIDADE</w:t>
            </w:r>
          </w:p>
        </w:tc>
        <w:tc>
          <w:tcPr>
            <w:tcW w:w="1843" w:type="dxa"/>
            <w:shd w:val="clear" w:color="000000" w:fill="FFFFFF"/>
            <w:noWrap/>
            <w:vAlign w:val="center"/>
            <w:hideMark/>
          </w:tcPr>
          <w:p w14:paraId="5ACDABD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F46D47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7B50AB65" w14:textId="77777777" w:rsidR="00D67630" w:rsidRPr="00A53823" w:rsidRDefault="00D67630" w:rsidP="00466B17">
            <w:pPr>
              <w:jc w:val="both"/>
              <w:rPr>
                <w:rFonts w:ascii="Times New Roman" w:hAnsi="Times New Roman" w:cs="Times New Roman"/>
                <w:sz w:val="24"/>
                <w:szCs w:val="24"/>
              </w:rPr>
            </w:pPr>
          </w:p>
        </w:tc>
      </w:tr>
      <w:tr w:rsidR="00D67630" w:rsidRPr="00A53823" w14:paraId="494B646B" w14:textId="77777777" w:rsidTr="00D67630">
        <w:trPr>
          <w:trHeight w:val="285"/>
        </w:trPr>
        <w:tc>
          <w:tcPr>
            <w:tcW w:w="781" w:type="dxa"/>
            <w:noWrap/>
            <w:vAlign w:val="center"/>
            <w:hideMark/>
          </w:tcPr>
          <w:p w14:paraId="14B2DAD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2" w:type="dxa"/>
            <w:shd w:val="clear" w:color="000000" w:fill="FFFFFF"/>
            <w:noWrap/>
            <w:vAlign w:val="center"/>
            <w:hideMark/>
          </w:tcPr>
          <w:p w14:paraId="2C82314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2819" w:type="dxa"/>
            <w:shd w:val="clear" w:color="000000" w:fill="FFFFFF"/>
            <w:noWrap/>
            <w:vAlign w:val="center"/>
            <w:hideMark/>
          </w:tcPr>
          <w:p w14:paraId="19A9ACC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417" w:type="dxa"/>
            <w:shd w:val="clear" w:color="000000" w:fill="FFFFFF"/>
          </w:tcPr>
          <w:p w14:paraId="1D56911C" w14:textId="77777777" w:rsidR="00D67630" w:rsidRDefault="00D67630">
            <w:r w:rsidRPr="003618A0">
              <w:t>UNIDADE</w:t>
            </w:r>
          </w:p>
        </w:tc>
        <w:tc>
          <w:tcPr>
            <w:tcW w:w="1843" w:type="dxa"/>
            <w:shd w:val="clear" w:color="000000" w:fill="FFFFFF"/>
            <w:noWrap/>
            <w:vAlign w:val="center"/>
            <w:hideMark/>
          </w:tcPr>
          <w:p w14:paraId="1D099CD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4D2AA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70DF8056" w14:textId="77777777" w:rsidR="00D67630" w:rsidRPr="00A53823" w:rsidRDefault="00D67630" w:rsidP="00466B17">
            <w:pPr>
              <w:jc w:val="both"/>
              <w:rPr>
                <w:rFonts w:ascii="Times New Roman" w:hAnsi="Times New Roman" w:cs="Times New Roman"/>
                <w:sz w:val="24"/>
                <w:szCs w:val="24"/>
              </w:rPr>
            </w:pPr>
          </w:p>
        </w:tc>
      </w:tr>
      <w:tr w:rsidR="00D67630" w:rsidRPr="00A53823" w14:paraId="3EC91A32" w14:textId="77777777" w:rsidTr="00D67630">
        <w:trPr>
          <w:trHeight w:val="285"/>
        </w:trPr>
        <w:tc>
          <w:tcPr>
            <w:tcW w:w="781" w:type="dxa"/>
            <w:noWrap/>
            <w:vAlign w:val="center"/>
            <w:hideMark/>
          </w:tcPr>
          <w:p w14:paraId="6C583C6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2" w:type="dxa"/>
            <w:shd w:val="clear" w:color="000000" w:fill="FFFFFF"/>
            <w:noWrap/>
            <w:vAlign w:val="center"/>
            <w:hideMark/>
          </w:tcPr>
          <w:p w14:paraId="10122BF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2819" w:type="dxa"/>
            <w:shd w:val="clear" w:color="000000" w:fill="FFFFFF"/>
            <w:noWrap/>
            <w:vAlign w:val="center"/>
            <w:hideMark/>
          </w:tcPr>
          <w:p w14:paraId="242D4F9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417" w:type="dxa"/>
            <w:shd w:val="clear" w:color="000000" w:fill="FFFFFF"/>
          </w:tcPr>
          <w:p w14:paraId="79540C4E" w14:textId="77777777" w:rsidR="00D67630" w:rsidRDefault="00D67630">
            <w:r w:rsidRPr="003618A0">
              <w:t>UNIDADE</w:t>
            </w:r>
          </w:p>
        </w:tc>
        <w:tc>
          <w:tcPr>
            <w:tcW w:w="1843" w:type="dxa"/>
            <w:shd w:val="clear" w:color="000000" w:fill="FFFFFF"/>
            <w:noWrap/>
            <w:vAlign w:val="center"/>
            <w:hideMark/>
          </w:tcPr>
          <w:p w14:paraId="2868F71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DDCC0D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78DFDA5D" w14:textId="77777777" w:rsidR="00D67630" w:rsidRPr="00A53823" w:rsidRDefault="00D67630" w:rsidP="00466B17">
            <w:pPr>
              <w:jc w:val="both"/>
              <w:rPr>
                <w:rFonts w:ascii="Times New Roman" w:hAnsi="Times New Roman" w:cs="Times New Roman"/>
                <w:sz w:val="24"/>
                <w:szCs w:val="24"/>
              </w:rPr>
            </w:pPr>
          </w:p>
        </w:tc>
      </w:tr>
      <w:tr w:rsidR="00D67630" w:rsidRPr="00A53823" w14:paraId="787DEE7C" w14:textId="77777777" w:rsidTr="00D67630">
        <w:trPr>
          <w:trHeight w:val="285"/>
        </w:trPr>
        <w:tc>
          <w:tcPr>
            <w:tcW w:w="781" w:type="dxa"/>
            <w:noWrap/>
            <w:vAlign w:val="center"/>
            <w:hideMark/>
          </w:tcPr>
          <w:p w14:paraId="43FEC61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62" w:type="dxa"/>
            <w:shd w:val="clear" w:color="000000" w:fill="FFFFFF"/>
            <w:noWrap/>
            <w:vAlign w:val="center"/>
            <w:hideMark/>
          </w:tcPr>
          <w:p w14:paraId="2002E0C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2819" w:type="dxa"/>
            <w:shd w:val="clear" w:color="000000" w:fill="FFFFFF"/>
            <w:noWrap/>
            <w:vAlign w:val="center"/>
            <w:hideMark/>
          </w:tcPr>
          <w:p w14:paraId="2975625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417" w:type="dxa"/>
            <w:shd w:val="clear" w:color="000000" w:fill="FFFFFF"/>
          </w:tcPr>
          <w:p w14:paraId="174AAB14" w14:textId="77777777" w:rsidR="00D67630" w:rsidRDefault="00D67630">
            <w:r w:rsidRPr="003618A0">
              <w:t>UNIDADE</w:t>
            </w:r>
          </w:p>
        </w:tc>
        <w:tc>
          <w:tcPr>
            <w:tcW w:w="1843" w:type="dxa"/>
            <w:shd w:val="clear" w:color="000000" w:fill="FFFFFF"/>
            <w:noWrap/>
            <w:vAlign w:val="center"/>
            <w:hideMark/>
          </w:tcPr>
          <w:p w14:paraId="2691E15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7E1CC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12238A51" w14:textId="77777777" w:rsidR="00D67630" w:rsidRPr="00A53823" w:rsidRDefault="00D67630" w:rsidP="00466B17">
            <w:pPr>
              <w:jc w:val="both"/>
              <w:rPr>
                <w:rFonts w:ascii="Times New Roman" w:hAnsi="Times New Roman" w:cs="Times New Roman"/>
                <w:sz w:val="24"/>
                <w:szCs w:val="24"/>
              </w:rPr>
            </w:pPr>
          </w:p>
        </w:tc>
      </w:tr>
      <w:tr w:rsidR="00D67630" w:rsidRPr="00A53823" w14:paraId="413D0FD4" w14:textId="77777777" w:rsidTr="00D67630">
        <w:trPr>
          <w:trHeight w:val="285"/>
        </w:trPr>
        <w:tc>
          <w:tcPr>
            <w:tcW w:w="781" w:type="dxa"/>
            <w:noWrap/>
            <w:vAlign w:val="center"/>
            <w:hideMark/>
          </w:tcPr>
          <w:p w14:paraId="1232F99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2" w:type="dxa"/>
            <w:shd w:val="clear" w:color="000000" w:fill="FFFFFF"/>
            <w:noWrap/>
            <w:vAlign w:val="center"/>
            <w:hideMark/>
          </w:tcPr>
          <w:p w14:paraId="489D068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2819" w:type="dxa"/>
            <w:shd w:val="clear" w:color="000000" w:fill="FFFFFF"/>
            <w:noWrap/>
            <w:vAlign w:val="center"/>
            <w:hideMark/>
          </w:tcPr>
          <w:p w14:paraId="4B0FE3C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417" w:type="dxa"/>
            <w:shd w:val="clear" w:color="000000" w:fill="FFFFFF"/>
          </w:tcPr>
          <w:p w14:paraId="3BA2EDE3" w14:textId="77777777" w:rsidR="00D67630" w:rsidRDefault="00D67630">
            <w:r w:rsidRPr="003618A0">
              <w:t>UNIDADE</w:t>
            </w:r>
          </w:p>
        </w:tc>
        <w:tc>
          <w:tcPr>
            <w:tcW w:w="1843" w:type="dxa"/>
            <w:shd w:val="clear" w:color="000000" w:fill="FFFFFF"/>
            <w:noWrap/>
            <w:vAlign w:val="center"/>
            <w:hideMark/>
          </w:tcPr>
          <w:p w14:paraId="748D031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0BB88B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418" w:type="dxa"/>
            <w:shd w:val="clear" w:color="000000" w:fill="FFFFFF"/>
            <w:noWrap/>
            <w:vAlign w:val="center"/>
          </w:tcPr>
          <w:p w14:paraId="15784007" w14:textId="77777777" w:rsidR="00D67630" w:rsidRPr="00A53823" w:rsidRDefault="00D67630" w:rsidP="00466B17">
            <w:pPr>
              <w:jc w:val="both"/>
              <w:rPr>
                <w:rFonts w:ascii="Times New Roman" w:hAnsi="Times New Roman" w:cs="Times New Roman"/>
                <w:sz w:val="24"/>
                <w:szCs w:val="24"/>
              </w:rPr>
            </w:pPr>
          </w:p>
        </w:tc>
      </w:tr>
      <w:tr w:rsidR="00D67630" w:rsidRPr="00A53823" w14:paraId="1EBA66EA" w14:textId="77777777" w:rsidTr="00D67630">
        <w:trPr>
          <w:trHeight w:val="285"/>
        </w:trPr>
        <w:tc>
          <w:tcPr>
            <w:tcW w:w="781" w:type="dxa"/>
            <w:noWrap/>
            <w:vAlign w:val="center"/>
            <w:hideMark/>
          </w:tcPr>
          <w:p w14:paraId="5E95163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2" w:type="dxa"/>
            <w:shd w:val="clear" w:color="000000" w:fill="FFFFFF"/>
            <w:noWrap/>
            <w:vAlign w:val="center"/>
            <w:hideMark/>
          </w:tcPr>
          <w:p w14:paraId="188188B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2819" w:type="dxa"/>
            <w:shd w:val="clear" w:color="000000" w:fill="FFFFFF"/>
            <w:noWrap/>
            <w:vAlign w:val="center"/>
            <w:hideMark/>
          </w:tcPr>
          <w:p w14:paraId="3C673E7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417" w:type="dxa"/>
            <w:shd w:val="clear" w:color="000000" w:fill="FFFFFF"/>
          </w:tcPr>
          <w:p w14:paraId="5FD4D8A3" w14:textId="77777777" w:rsidR="00D67630" w:rsidRDefault="00D67630">
            <w:r w:rsidRPr="003618A0">
              <w:t>UNIDADE</w:t>
            </w:r>
          </w:p>
        </w:tc>
        <w:tc>
          <w:tcPr>
            <w:tcW w:w="1843" w:type="dxa"/>
            <w:shd w:val="clear" w:color="000000" w:fill="FFFFFF"/>
            <w:noWrap/>
            <w:vAlign w:val="center"/>
            <w:hideMark/>
          </w:tcPr>
          <w:p w14:paraId="0387CAE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7F795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418" w:type="dxa"/>
            <w:shd w:val="clear" w:color="000000" w:fill="FFFFFF"/>
            <w:noWrap/>
            <w:vAlign w:val="center"/>
          </w:tcPr>
          <w:p w14:paraId="345E3F98" w14:textId="77777777" w:rsidR="00D67630" w:rsidRPr="00A53823" w:rsidRDefault="00D67630" w:rsidP="00466B17">
            <w:pPr>
              <w:jc w:val="both"/>
              <w:rPr>
                <w:rFonts w:ascii="Times New Roman" w:hAnsi="Times New Roman" w:cs="Times New Roman"/>
                <w:sz w:val="24"/>
                <w:szCs w:val="24"/>
              </w:rPr>
            </w:pPr>
          </w:p>
        </w:tc>
      </w:tr>
      <w:tr w:rsidR="00D67630" w:rsidRPr="00A53823" w14:paraId="5C7321DF" w14:textId="77777777" w:rsidTr="00D67630">
        <w:trPr>
          <w:trHeight w:val="285"/>
        </w:trPr>
        <w:tc>
          <w:tcPr>
            <w:tcW w:w="781" w:type="dxa"/>
            <w:noWrap/>
            <w:vAlign w:val="center"/>
            <w:hideMark/>
          </w:tcPr>
          <w:p w14:paraId="700AD7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273</w:t>
            </w:r>
          </w:p>
        </w:tc>
        <w:tc>
          <w:tcPr>
            <w:tcW w:w="1362" w:type="dxa"/>
            <w:shd w:val="clear" w:color="000000" w:fill="FFFFFF"/>
            <w:noWrap/>
            <w:vAlign w:val="center"/>
            <w:hideMark/>
          </w:tcPr>
          <w:p w14:paraId="6AF768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2819" w:type="dxa"/>
            <w:shd w:val="clear" w:color="000000" w:fill="FFFFFF"/>
            <w:noWrap/>
            <w:vAlign w:val="center"/>
            <w:hideMark/>
          </w:tcPr>
          <w:p w14:paraId="3064A90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417" w:type="dxa"/>
            <w:shd w:val="clear" w:color="000000" w:fill="FFFFFF"/>
          </w:tcPr>
          <w:p w14:paraId="20B4E57B" w14:textId="77777777" w:rsidR="00D67630" w:rsidRDefault="00D67630">
            <w:r w:rsidRPr="002800D0">
              <w:t>UNIDADE</w:t>
            </w:r>
          </w:p>
        </w:tc>
        <w:tc>
          <w:tcPr>
            <w:tcW w:w="1843" w:type="dxa"/>
            <w:shd w:val="clear" w:color="000000" w:fill="FFFFFF"/>
            <w:noWrap/>
            <w:vAlign w:val="center"/>
            <w:hideMark/>
          </w:tcPr>
          <w:p w14:paraId="56D4702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EDF8B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50F830C0" w14:textId="77777777" w:rsidR="00D67630" w:rsidRPr="00A53823" w:rsidRDefault="00D67630" w:rsidP="00466B17">
            <w:pPr>
              <w:jc w:val="both"/>
              <w:rPr>
                <w:rFonts w:ascii="Times New Roman" w:hAnsi="Times New Roman" w:cs="Times New Roman"/>
                <w:sz w:val="24"/>
                <w:szCs w:val="24"/>
              </w:rPr>
            </w:pPr>
          </w:p>
        </w:tc>
      </w:tr>
      <w:tr w:rsidR="00D67630" w:rsidRPr="00A53823" w14:paraId="14990110" w14:textId="77777777" w:rsidTr="00D67630">
        <w:trPr>
          <w:trHeight w:val="285"/>
        </w:trPr>
        <w:tc>
          <w:tcPr>
            <w:tcW w:w="781" w:type="dxa"/>
            <w:noWrap/>
            <w:vAlign w:val="center"/>
            <w:hideMark/>
          </w:tcPr>
          <w:p w14:paraId="47E745F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2" w:type="dxa"/>
            <w:shd w:val="clear" w:color="000000" w:fill="FFFFFF"/>
            <w:noWrap/>
            <w:vAlign w:val="center"/>
            <w:hideMark/>
          </w:tcPr>
          <w:p w14:paraId="0E7432C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2819" w:type="dxa"/>
            <w:shd w:val="clear" w:color="000000" w:fill="FFFFFF"/>
            <w:noWrap/>
            <w:vAlign w:val="center"/>
            <w:hideMark/>
          </w:tcPr>
          <w:p w14:paraId="1ACBF30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417" w:type="dxa"/>
            <w:shd w:val="clear" w:color="000000" w:fill="FFFFFF"/>
          </w:tcPr>
          <w:p w14:paraId="1D371003" w14:textId="77777777" w:rsidR="00D67630" w:rsidRDefault="00D67630">
            <w:r w:rsidRPr="002800D0">
              <w:t>UNIDADE</w:t>
            </w:r>
          </w:p>
        </w:tc>
        <w:tc>
          <w:tcPr>
            <w:tcW w:w="1843" w:type="dxa"/>
            <w:shd w:val="clear" w:color="000000" w:fill="FFFFFF"/>
            <w:noWrap/>
            <w:vAlign w:val="center"/>
            <w:hideMark/>
          </w:tcPr>
          <w:p w14:paraId="646E0CF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CF463A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76A0DF07" w14:textId="77777777" w:rsidR="00D67630" w:rsidRPr="00A53823" w:rsidRDefault="00D67630" w:rsidP="00466B17">
            <w:pPr>
              <w:jc w:val="both"/>
              <w:rPr>
                <w:rFonts w:ascii="Times New Roman" w:hAnsi="Times New Roman" w:cs="Times New Roman"/>
                <w:sz w:val="24"/>
                <w:szCs w:val="24"/>
              </w:rPr>
            </w:pPr>
          </w:p>
        </w:tc>
      </w:tr>
      <w:tr w:rsidR="00D67630" w:rsidRPr="00A53823" w14:paraId="45ED902B" w14:textId="77777777" w:rsidTr="00D67630">
        <w:trPr>
          <w:trHeight w:val="285"/>
        </w:trPr>
        <w:tc>
          <w:tcPr>
            <w:tcW w:w="781" w:type="dxa"/>
            <w:noWrap/>
            <w:vAlign w:val="center"/>
            <w:hideMark/>
          </w:tcPr>
          <w:p w14:paraId="4CCA7D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2" w:type="dxa"/>
            <w:shd w:val="clear" w:color="000000" w:fill="FFFFFF"/>
            <w:noWrap/>
            <w:vAlign w:val="center"/>
            <w:hideMark/>
          </w:tcPr>
          <w:p w14:paraId="0F3CBA2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2819" w:type="dxa"/>
            <w:shd w:val="clear" w:color="000000" w:fill="FFFFFF"/>
            <w:noWrap/>
            <w:vAlign w:val="center"/>
            <w:hideMark/>
          </w:tcPr>
          <w:p w14:paraId="27BDC47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417" w:type="dxa"/>
            <w:shd w:val="clear" w:color="000000" w:fill="FFFFFF"/>
          </w:tcPr>
          <w:p w14:paraId="36276E83" w14:textId="77777777" w:rsidR="00D67630" w:rsidRDefault="00D67630">
            <w:r w:rsidRPr="002800D0">
              <w:t>UNIDADE</w:t>
            </w:r>
          </w:p>
        </w:tc>
        <w:tc>
          <w:tcPr>
            <w:tcW w:w="1843" w:type="dxa"/>
            <w:shd w:val="clear" w:color="000000" w:fill="FFFFFF"/>
            <w:noWrap/>
            <w:vAlign w:val="center"/>
            <w:hideMark/>
          </w:tcPr>
          <w:p w14:paraId="21C76A8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A4EE68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3FEEC44D" w14:textId="77777777" w:rsidR="00D67630" w:rsidRPr="00A53823" w:rsidRDefault="00D67630" w:rsidP="00466B17">
            <w:pPr>
              <w:jc w:val="both"/>
              <w:rPr>
                <w:rFonts w:ascii="Times New Roman" w:hAnsi="Times New Roman" w:cs="Times New Roman"/>
                <w:sz w:val="24"/>
                <w:szCs w:val="24"/>
              </w:rPr>
            </w:pPr>
          </w:p>
        </w:tc>
      </w:tr>
      <w:tr w:rsidR="00D67630" w:rsidRPr="00A53823" w14:paraId="22DB2EDC" w14:textId="77777777" w:rsidTr="00D67630">
        <w:trPr>
          <w:trHeight w:val="285"/>
        </w:trPr>
        <w:tc>
          <w:tcPr>
            <w:tcW w:w="781" w:type="dxa"/>
            <w:noWrap/>
            <w:vAlign w:val="center"/>
            <w:hideMark/>
          </w:tcPr>
          <w:p w14:paraId="45C0A5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2" w:type="dxa"/>
            <w:shd w:val="clear" w:color="000000" w:fill="FFFFFF"/>
            <w:noWrap/>
            <w:vAlign w:val="center"/>
            <w:hideMark/>
          </w:tcPr>
          <w:p w14:paraId="0A971E5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2819" w:type="dxa"/>
            <w:shd w:val="clear" w:color="000000" w:fill="FFFFFF"/>
            <w:noWrap/>
            <w:vAlign w:val="center"/>
            <w:hideMark/>
          </w:tcPr>
          <w:p w14:paraId="6273BD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417" w:type="dxa"/>
            <w:shd w:val="clear" w:color="000000" w:fill="FFFFFF"/>
          </w:tcPr>
          <w:p w14:paraId="0D4C1FE0" w14:textId="77777777" w:rsidR="00D67630" w:rsidRDefault="00D67630">
            <w:r w:rsidRPr="002800D0">
              <w:t>UNIDADE</w:t>
            </w:r>
          </w:p>
        </w:tc>
        <w:tc>
          <w:tcPr>
            <w:tcW w:w="1843" w:type="dxa"/>
            <w:shd w:val="clear" w:color="000000" w:fill="FFFFFF"/>
            <w:noWrap/>
            <w:vAlign w:val="center"/>
            <w:hideMark/>
          </w:tcPr>
          <w:p w14:paraId="3C6F981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02B4BC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3807EB50" w14:textId="77777777" w:rsidR="00D67630" w:rsidRPr="00A53823" w:rsidRDefault="00D67630" w:rsidP="00466B17">
            <w:pPr>
              <w:jc w:val="both"/>
              <w:rPr>
                <w:rFonts w:ascii="Times New Roman" w:hAnsi="Times New Roman" w:cs="Times New Roman"/>
                <w:sz w:val="24"/>
                <w:szCs w:val="24"/>
              </w:rPr>
            </w:pPr>
          </w:p>
        </w:tc>
      </w:tr>
      <w:tr w:rsidR="00D67630" w:rsidRPr="00A53823" w14:paraId="139531B5" w14:textId="77777777" w:rsidTr="00D67630">
        <w:trPr>
          <w:trHeight w:val="285"/>
        </w:trPr>
        <w:tc>
          <w:tcPr>
            <w:tcW w:w="781" w:type="dxa"/>
            <w:noWrap/>
            <w:vAlign w:val="center"/>
            <w:hideMark/>
          </w:tcPr>
          <w:p w14:paraId="4DA17C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2" w:type="dxa"/>
            <w:shd w:val="clear" w:color="000000" w:fill="FFFFFF"/>
            <w:noWrap/>
            <w:vAlign w:val="center"/>
            <w:hideMark/>
          </w:tcPr>
          <w:p w14:paraId="473B88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2819" w:type="dxa"/>
            <w:shd w:val="clear" w:color="000000" w:fill="FFFFFF"/>
            <w:noWrap/>
            <w:vAlign w:val="center"/>
            <w:hideMark/>
          </w:tcPr>
          <w:p w14:paraId="51F14E0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417" w:type="dxa"/>
            <w:shd w:val="clear" w:color="000000" w:fill="FFFFFF"/>
          </w:tcPr>
          <w:p w14:paraId="314C2C9A" w14:textId="77777777" w:rsidR="00D67630" w:rsidRDefault="00D67630">
            <w:r w:rsidRPr="002800D0">
              <w:t>UNIDADE</w:t>
            </w:r>
          </w:p>
        </w:tc>
        <w:tc>
          <w:tcPr>
            <w:tcW w:w="1843" w:type="dxa"/>
            <w:shd w:val="clear" w:color="000000" w:fill="FFFFFF"/>
            <w:noWrap/>
            <w:vAlign w:val="center"/>
            <w:hideMark/>
          </w:tcPr>
          <w:p w14:paraId="5257EEA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6B6D4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3E4C6395" w14:textId="77777777" w:rsidR="00D67630" w:rsidRPr="00A53823" w:rsidRDefault="00D67630" w:rsidP="00466B17">
            <w:pPr>
              <w:jc w:val="both"/>
              <w:rPr>
                <w:rFonts w:ascii="Times New Roman" w:hAnsi="Times New Roman" w:cs="Times New Roman"/>
                <w:sz w:val="24"/>
                <w:szCs w:val="24"/>
              </w:rPr>
            </w:pPr>
          </w:p>
        </w:tc>
      </w:tr>
      <w:tr w:rsidR="00D67630" w:rsidRPr="00A53823" w14:paraId="33328CC3" w14:textId="77777777" w:rsidTr="00D67630">
        <w:trPr>
          <w:trHeight w:val="285"/>
        </w:trPr>
        <w:tc>
          <w:tcPr>
            <w:tcW w:w="781" w:type="dxa"/>
            <w:noWrap/>
            <w:vAlign w:val="center"/>
            <w:hideMark/>
          </w:tcPr>
          <w:p w14:paraId="5DA0B9C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2" w:type="dxa"/>
            <w:shd w:val="clear" w:color="000000" w:fill="FFFFFF"/>
            <w:noWrap/>
            <w:vAlign w:val="center"/>
            <w:hideMark/>
          </w:tcPr>
          <w:p w14:paraId="7A03FD0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2819" w:type="dxa"/>
            <w:shd w:val="clear" w:color="000000" w:fill="FFFFFF"/>
            <w:noWrap/>
            <w:vAlign w:val="center"/>
            <w:hideMark/>
          </w:tcPr>
          <w:p w14:paraId="060DF6E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417" w:type="dxa"/>
            <w:shd w:val="clear" w:color="000000" w:fill="FFFFFF"/>
          </w:tcPr>
          <w:p w14:paraId="60C64A0B" w14:textId="77777777" w:rsidR="00D67630" w:rsidRDefault="00D67630">
            <w:r w:rsidRPr="002800D0">
              <w:t>UNIDADE</w:t>
            </w:r>
          </w:p>
        </w:tc>
        <w:tc>
          <w:tcPr>
            <w:tcW w:w="1843" w:type="dxa"/>
            <w:shd w:val="clear" w:color="000000" w:fill="FFFFFF"/>
            <w:noWrap/>
            <w:vAlign w:val="center"/>
            <w:hideMark/>
          </w:tcPr>
          <w:p w14:paraId="32137C7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099928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0E963316" w14:textId="77777777" w:rsidR="00D67630" w:rsidRPr="00A53823" w:rsidRDefault="00D67630" w:rsidP="00466B17">
            <w:pPr>
              <w:jc w:val="both"/>
              <w:rPr>
                <w:rFonts w:ascii="Times New Roman" w:hAnsi="Times New Roman" w:cs="Times New Roman"/>
                <w:sz w:val="24"/>
                <w:szCs w:val="24"/>
              </w:rPr>
            </w:pPr>
          </w:p>
        </w:tc>
      </w:tr>
      <w:tr w:rsidR="00D67630" w:rsidRPr="00A53823" w14:paraId="087CDCC9" w14:textId="77777777" w:rsidTr="00D67630">
        <w:trPr>
          <w:trHeight w:val="285"/>
        </w:trPr>
        <w:tc>
          <w:tcPr>
            <w:tcW w:w="781" w:type="dxa"/>
            <w:noWrap/>
            <w:vAlign w:val="center"/>
            <w:hideMark/>
          </w:tcPr>
          <w:p w14:paraId="354EF06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2" w:type="dxa"/>
            <w:shd w:val="clear" w:color="000000" w:fill="FFFFFF"/>
            <w:noWrap/>
            <w:vAlign w:val="center"/>
            <w:hideMark/>
          </w:tcPr>
          <w:p w14:paraId="306977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2819" w:type="dxa"/>
            <w:shd w:val="clear" w:color="000000" w:fill="FFFFFF"/>
            <w:noWrap/>
            <w:vAlign w:val="center"/>
            <w:hideMark/>
          </w:tcPr>
          <w:p w14:paraId="5929ECF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417" w:type="dxa"/>
            <w:shd w:val="clear" w:color="000000" w:fill="FFFFFF"/>
          </w:tcPr>
          <w:p w14:paraId="387509AA" w14:textId="77777777" w:rsidR="00D67630" w:rsidRDefault="00D67630">
            <w:r w:rsidRPr="002800D0">
              <w:t>UNIDADE</w:t>
            </w:r>
          </w:p>
        </w:tc>
        <w:tc>
          <w:tcPr>
            <w:tcW w:w="1843" w:type="dxa"/>
            <w:shd w:val="clear" w:color="000000" w:fill="FFFFFF"/>
            <w:noWrap/>
            <w:vAlign w:val="center"/>
            <w:hideMark/>
          </w:tcPr>
          <w:p w14:paraId="7D00863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82AB6F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39B8FADE" w14:textId="77777777" w:rsidR="00D67630" w:rsidRPr="00A53823" w:rsidRDefault="00D67630" w:rsidP="00466B17">
            <w:pPr>
              <w:jc w:val="both"/>
              <w:rPr>
                <w:rFonts w:ascii="Times New Roman" w:hAnsi="Times New Roman" w:cs="Times New Roman"/>
                <w:sz w:val="24"/>
                <w:szCs w:val="24"/>
              </w:rPr>
            </w:pPr>
          </w:p>
        </w:tc>
      </w:tr>
      <w:tr w:rsidR="00D67630" w:rsidRPr="00A53823" w14:paraId="668C6635" w14:textId="77777777" w:rsidTr="00D67630">
        <w:trPr>
          <w:trHeight w:val="285"/>
        </w:trPr>
        <w:tc>
          <w:tcPr>
            <w:tcW w:w="781" w:type="dxa"/>
            <w:noWrap/>
            <w:vAlign w:val="center"/>
            <w:hideMark/>
          </w:tcPr>
          <w:p w14:paraId="392EBF1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2" w:type="dxa"/>
            <w:shd w:val="clear" w:color="000000" w:fill="FFFFFF"/>
            <w:noWrap/>
            <w:vAlign w:val="center"/>
            <w:hideMark/>
          </w:tcPr>
          <w:p w14:paraId="5165DEC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2819" w:type="dxa"/>
            <w:shd w:val="clear" w:color="000000" w:fill="FFFFFF"/>
            <w:noWrap/>
            <w:vAlign w:val="center"/>
            <w:hideMark/>
          </w:tcPr>
          <w:p w14:paraId="4C2030B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417" w:type="dxa"/>
            <w:shd w:val="clear" w:color="000000" w:fill="FFFFFF"/>
          </w:tcPr>
          <w:p w14:paraId="09F9ADB5" w14:textId="77777777" w:rsidR="00D67630" w:rsidRDefault="00D67630">
            <w:r w:rsidRPr="002800D0">
              <w:t>UNIDADE</w:t>
            </w:r>
          </w:p>
        </w:tc>
        <w:tc>
          <w:tcPr>
            <w:tcW w:w="1843" w:type="dxa"/>
            <w:shd w:val="clear" w:color="000000" w:fill="FFFFFF"/>
            <w:noWrap/>
            <w:vAlign w:val="center"/>
            <w:hideMark/>
          </w:tcPr>
          <w:p w14:paraId="4A89A85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E0BABD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40CBD3E2" w14:textId="77777777" w:rsidR="00D67630" w:rsidRPr="00A53823" w:rsidRDefault="00D67630" w:rsidP="00466B17">
            <w:pPr>
              <w:jc w:val="both"/>
              <w:rPr>
                <w:rFonts w:ascii="Times New Roman" w:hAnsi="Times New Roman" w:cs="Times New Roman"/>
                <w:sz w:val="24"/>
                <w:szCs w:val="24"/>
              </w:rPr>
            </w:pPr>
          </w:p>
        </w:tc>
      </w:tr>
      <w:tr w:rsidR="00D67630" w:rsidRPr="00A53823" w14:paraId="4869E461" w14:textId="77777777" w:rsidTr="00D67630">
        <w:trPr>
          <w:trHeight w:val="285"/>
        </w:trPr>
        <w:tc>
          <w:tcPr>
            <w:tcW w:w="781" w:type="dxa"/>
            <w:noWrap/>
            <w:vAlign w:val="center"/>
            <w:hideMark/>
          </w:tcPr>
          <w:p w14:paraId="3339E8A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2" w:type="dxa"/>
            <w:shd w:val="clear" w:color="000000" w:fill="FFFFFF"/>
            <w:noWrap/>
            <w:vAlign w:val="center"/>
            <w:hideMark/>
          </w:tcPr>
          <w:p w14:paraId="4FA0247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2819" w:type="dxa"/>
            <w:shd w:val="clear" w:color="000000" w:fill="FFFFFF"/>
            <w:noWrap/>
            <w:vAlign w:val="center"/>
            <w:hideMark/>
          </w:tcPr>
          <w:p w14:paraId="4DA4C1F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417" w:type="dxa"/>
            <w:shd w:val="clear" w:color="000000" w:fill="FFFFFF"/>
          </w:tcPr>
          <w:p w14:paraId="44B2633F" w14:textId="77777777" w:rsidR="00D67630" w:rsidRDefault="00D67630">
            <w:r w:rsidRPr="002800D0">
              <w:t>UNIDADE</w:t>
            </w:r>
          </w:p>
        </w:tc>
        <w:tc>
          <w:tcPr>
            <w:tcW w:w="1843" w:type="dxa"/>
            <w:shd w:val="clear" w:color="000000" w:fill="FFFFFF"/>
            <w:noWrap/>
            <w:vAlign w:val="center"/>
            <w:hideMark/>
          </w:tcPr>
          <w:p w14:paraId="0A96300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EBDECC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1730DBB8" w14:textId="77777777" w:rsidR="00D67630" w:rsidRPr="00A53823" w:rsidRDefault="00D67630" w:rsidP="00466B17">
            <w:pPr>
              <w:jc w:val="both"/>
              <w:rPr>
                <w:rFonts w:ascii="Times New Roman" w:hAnsi="Times New Roman" w:cs="Times New Roman"/>
                <w:sz w:val="24"/>
                <w:szCs w:val="24"/>
              </w:rPr>
            </w:pPr>
          </w:p>
        </w:tc>
      </w:tr>
      <w:tr w:rsidR="00D67630" w:rsidRPr="00A53823" w14:paraId="7D098A5B" w14:textId="77777777" w:rsidTr="00D67630">
        <w:trPr>
          <w:trHeight w:val="285"/>
        </w:trPr>
        <w:tc>
          <w:tcPr>
            <w:tcW w:w="781" w:type="dxa"/>
            <w:noWrap/>
            <w:vAlign w:val="center"/>
            <w:hideMark/>
          </w:tcPr>
          <w:p w14:paraId="216B427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2" w:type="dxa"/>
            <w:shd w:val="clear" w:color="000000" w:fill="FFFFFF"/>
            <w:noWrap/>
            <w:vAlign w:val="center"/>
            <w:hideMark/>
          </w:tcPr>
          <w:p w14:paraId="2AE1B84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2819" w:type="dxa"/>
            <w:shd w:val="clear" w:color="000000" w:fill="FFFFFF"/>
            <w:noWrap/>
            <w:vAlign w:val="center"/>
            <w:hideMark/>
          </w:tcPr>
          <w:p w14:paraId="30676EF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417" w:type="dxa"/>
            <w:shd w:val="clear" w:color="000000" w:fill="FFFFFF"/>
          </w:tcPr>
          <w:p w14:paraId="0B188DD1" w14:textId="77777777" w:rsidR="00D67630" w:rsidRDefault="00D67630">
            <w:r w:rsidRPr="002800D0">
              <w:t>UNIDADE</w:t>
            </w:r>
          </w:p>
        </w:tc>
        <w:tc>
          <w:tcPr>
            <w:tcW w:w="1843" w:type="dxa"/>
            <w:shd w:val="clear" w:color="000000" w:fill="FFFFFF"/>
            <w:noWrap/>
            <w:vAlign w:val="center"/>
            <w:hideMark/>
          </w:tcPr>
          <w:p w14:paraId="4805321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A605C4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2DC1C0AD" w14:textId="77777777" w:rsidR="00D67630" w:rsidRPr="00A53823" w:rsidRDefault="00D67630" w:rsidP="00466B17">
            <w:pPr>
              <w:jc w:val="both"/>
              <w:rPr>
                <w:rFonts w:ascii="Times New Roman" w:hAnsi="Times New Roman" w:cs="Times New Roman"/>
                <w:sz w:val="24"/>
                <w:szCs w:val="24"/>
              </w:rPr>
            </w:pPr>
          </w:p>
        </w:tc>
      </w:tr>
      <w:tr w:rsidR="00D67630" w:rsidRPr="00A53823" w14:paraId="19666229" w14:textId="77777777" w:rsidTr="00D67630">
        <w:trPr>
          <w:trHeight w:val="285"/>
        </w:trPr>
        <w:tc>
          <w:tcPr>
            <w:tcW w:w="781" w:type="dxa"/>
            <w:noWrap/>
            <w:vAlign w:val="center"/>
            <w:hideMark/>
          </w:tcPr>
          <w:p w14:paraId="720DB94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2" w:type="dxa"/>
            <w:shd w:val="clear" w:color="000000" w:fill="FFFFFF"/>
            <w:noWrap/>
            <w:vAlign w:val="center"/>
            <w:hideMark/>
          </w:tcPr>
          <w:p w14:paraId="138981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2819" w:type="dxa"/>
            <w:shd w:val="clear" w:color="000000" w:fill="FFFFFF"/>
            <w:noWrap/>
            <w:vAlign w:val="center"/>
            <w:hideMark/>
          </w:tcPr>
          <w:p w14:paraId="1D4496E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417" w:type="dxa"/>
            <w:shd w:val="clear" w:color="000000" w:fill="FFFFFF"/>
          </w:tcPr>
          <w:p w14:paraId="6B5E973A" w14:textId="77777777" w:rsidR="00D67630" w:rsidRDefault="00D67630">
            <w:r w:rsidRPr="002800D0">
              <w:t>UNIDADE</w:t>
            </w:r>
          </w:p>
        </w:tc>
        <w:tc>
          <w:tcPr>
            <w:tcW w:w="1843" w:type="dxa"/>
            <w:shd w:val="clear" w:color="000000" w:fill="FFFFFF"/>
            <w:noWrap/>
            <w:vAlign w:val="center"/>
            <w:hideMark/>
          </w:tcPr>
          <w:p w14:paraId="26DC6E7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1861EA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418" w:type="dxa"/>
            <w:shd w:val="clear" w:color="000000" w:fill="FFFFFF"/>
            <w:noWrap/>
            <w:vAlign w:val="center"/>
          </w:tcPr>
          <w:p w14:paraId="41529D39" w14:textId="77777777" w:rsidR="00D67630" w:rsidRPr="00A53823" w:rsidRDefault="00D67630" w:rsidP="00466B17">
            <w:pPr>
              <w:jc w:val="both"/>
              <w:rPr>
                <w:rFonts w:ascii="Times New Roman" w:hAnsi="Times New Roman" w:cs="Times New Roman"/>
                <w:sz w:val="24"/>
                <w:szCs w:val="24"/>
              </w:rPr>
            </w:pPr>
          </w:p>
        </w:tc>
      </w:tr>
      <w:tr w:rsidR="00D67630" w:rsidRPr="00A53823" w14:paraId="66675833" w14:textId="77777777" w:rsidTr="00D67630">
        <w:trPr>
          <w:trHeight w:val="285"/>
        </w:trPr>
        <w:tc>
          <w:tcPr>
            <w:tcW w:w="781" w:type="dxa"/>
            <w:noWrap/>
            <w:vAlign w:val="center"/>
            <w:hideMark/>
          </w:tcPr>
          <w:p w14:paraId="07D0793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2" w:type="dxa"/>
            <w:shd w:val="clear" w:color="000000" w:fill="FFFFFF"/>
            <w:noWrap/>
            <w:vAlign w:val="center"/>
            <w:hideMark/>
          </w:tcPr>
          <w:p w14:paraId="63C60C6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2819" w:type="dxa"/>
            <w:shd w:val="clear" w:color="000000" w:fill="FFFFFF"/>
            <w:noWrap/>
            <w:vAlign w:val="center"/>
            <w:hideMark/>
          </w:tcPr>
          <w:p w14:paraId="3FD7208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417" w:type="dxa"/>
            <w:shd w:val="clear" w:color="000000" w:fill="FFFFFF"/>
          </w:tcPr>
          <w:p w14:paraId="3B0731E8" w14:textId="77777777" w:rsidR="00D67630" w:rsidRDefault="00D67630">
            <w:r w:rsidRPr="002800D0">
              <w:t>UNIDADE</w:t>
            </w:r>
          </w:p>
        </w:tc>
        <w:tc>
          <w:tcPr>
            <w:tcW w:w="1843" w:type="dxa"/>
            <w:shd w:val="clear" w:color="000000" w:fill="FFFFFF"/>
            <w:noWrap/>
            <w:vAlign w:val="center"/>
            <w:hideMark/>
          </w:tcPr>
          <w:p w14:paraId="1E1275D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3F637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2BD6B194" w14:textId="77777777" w:rsidR="00D67630" w:rsidRPr="00A53823" w:rsidRDefault="00D67630" w:rsidP="00466B17">
            <w:pPr>
              <w:jc w:val="both"/>
              <w:rPr>
                <w:rFonts w:ascii="Times New Roman" w:hAnsi="Times New Roman" w:cs="Times New Roman"/>
                <w:sz w:val="24"/>
                <w:szCs w:val="24"/>
              </w:rPr>
            </w:pPr>
          </w:p>
        </w:tc>
      </w:tr>
      <w:tr w:rsidR="00D67630" w:rsidRPr="00A53823" w14:paraId="21478BDB" w14:textId="77777777" w:rsidTr="00D67630">
        <w:trPr>
          <w:trHeight w:val="285"/>
        </w:trPr>
        <w:tc>
          <w:tcPr>
            <w:tcW w:w="781" w:type="dxa"/>
            <w:noWrap/>
            <w:vAlign w:val="center"/>
            <w:hideMark/>
          </w:tcPr>
          <w:p w14:paraId="25AF89C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2" w:type="dxa"/>
            <w:shd w:val="clear" w:color="000000" w:fill="FFFFFF"/>
            <w:noWrap/>
            <w:vAlign w:val="center"/>
            <w:hideMark/>
          </w:tcPr>
          <w:p w14:paraId="5A45445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2819" w:type="dxa"/>
            <w:shd w:val="clear" w:color="000000" w:fill="FFFFFF"/>
            <w:noWrap/>
            <w:vAlign w:val="center"/>
            <w:hideMark/>
          </w:tcPr>
          <w:p w14:paraId="2E5B045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417" w:type="dxa"/>
            <w:shd w:val="clear" w:color="000000" w:fill="FFFFFF"/>
          </w:tcPr>
          <w:p w14:paraId="74C31FF3" w14:textId="77777777" w:rsidR="00D67630" w:rsidRDefault="00D67630">
            <w:r w:rsidRPr="002800D0">
              <w:t>UNIDADE</w:t>
            </w:r>
          </w:p>
        </w:tc>
        <w:tc>
          <w:tcPr>
            <w:tcW w:w="1843" w:type="dxa"/>
            <w:shd w:val="clear" w:color="000000" w:fill="FFFFFF"/>
            <w:noWrap/>
            <w:vAlign w:val="center"/>
            <w:hideMark/>
          </w:tcPr>
          <w:p w14:paraId="7CADA80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1342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56FC1F3F" w14:textId="77777777" w:rsidR="00D67630" w:rsidRPr="00A53823" w:rsidRDefault="00D67630" w:rsidP="00466B17">
            <w:pPr>
              <w:jc w:val="both"/>
              <w:rPr>
                <w:rFonts w:ascii="Times New Roman" w:hAnsi="Times New Roman" w:cs="Times New Roman"/>
                <w:sz w:val="24"/>
                <w:szCs w:val="24"/>
              </w:rPr>
            </w:pPr>
          </w:p>
        </w:tc>
      </w:tr>
      <w:tr w:rsidR="00D67630" w:rsidRPr="00A53823" w14:paraId="147DCF59" w14:textId="77777777" w:rsidTr="00D67630">
        <w:trPr>
          <w:trHeight w:val="285"/>
        </w:trPr>
        <w:tc>
          <w:tcPr>
            <w:tcW w:w="781" w:type="dxa"/>
            <w:noWrap/>
            <w:vAlign w:val="center"/>
            <w:hideMark/>
          </w:tcPr>
          <w:p w14:paraId="50CD0D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2" w:type="dxa"/>
            <w:shd w:val="clear" w:color="000000" w:fill="FFFFFF"/>
            <w:noWrap/>
            <w:vAlign w:val="center"/>
            <w:hideMark/>
          </w:tcPr>
          <w:p w14:paraId="658ACEA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2819" w:type="dxa"/>
            <w:shd w:val="clear" w:color="000000" w:fill="FFFFFF"/>
            <w:noWrap/>
            <w:vAlign w:val="center"/>
            <w:hideMark/>
          </w:tcPr>
          <w:p w14:paraId="19267B2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417" w:type="dxa"/>
            <w:shd w:val="clear" w:color="000000" w:fill="FFFFFF"/>
          </w:tcPr>
          <w:p w14:paraId="744FD152" w14:textId="77777777" w:rsidR="00D67630" w:rsidRDefault="00D67630">
            <w:r w:rsidRPr="002800D0">
              <w:t>UNIDADE</w:t>
            </w:r>
          </w:p>
        </w:tc>
        <w:tc>
          <w:tcPr>
            <w:tcW w:w="1843" w:type="dxa"/>
            <w:shd w:val="clear" w:color="000000" w:fill="FFFFFF"/>
            <w:noWrap/>
            <w:vAlign w:val="center"/>
            <w:hideMark/>
          </w:tcPr>
          <w:p w14:paraId="351E398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3923B9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7C063074" w14:textId="77777777" w:rsidR="00D67630" w:rsidRPr="00A53823" w:rsidRDefault="00D67630" w:rsidP="00466B17">
            <w:pPr>
              <w:jc w:val="both"/>
              <w:rPr>
                <w:rFonts w:ascii="Times New Roman" w:hAnsi="Times New Roman" w:cs="Times New Roman"/>
                <w:sz w:val="24"/>
                <w:szCs w:val="24"/>
              </w:rPr>
            </w:pPr>
          </w:p>
        </w:tc>
      </w:tr>
      <w:tr w:rsidR="00D67630" w:rsidRPr="00A53823" w14:paraId="3FCA12C7" w14:textId="77777777" w:rsidTr="00D67630">
        <w:trPr>
          <w:trHeight w:val="285"/>
        </w:trPr>
        <w:tc>
          <w:tcPr>
            <w:tcW w:w="781" w:type="dxa"/>
            <w:noWrap/>
            <w:vAlign w:val="center"/>
            <w:hideMark/>
          </w:tcPr>
          <w:p w14:paraId="398850E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2" w:type="dxa"/>
            <w:shd w:val="clear" w:color="000000" w:fill="FFFFFF"/>
            <w:noWrap/>
            <w:vAlign w:val="center"/>
            <w:hideMark/>
          </w:tcPr>
          <w:p w14:paraId="3D94003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2819" w:type="dxa"/>
            <w:shd w:val="clear" w:color="000000" w:fill="FFFFFF"/>
            <w:noWrap/>
            <w:vAlign w:val="center"/>
            <w:hideMark/>
          </w:tcPr>
          <w:p w14:paraId="71D8F91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417" w:type="dxa"/>
            <w:shd w:val="clear" w:color="000000" w:fill="FFFFFF"/>
          </w:tcPr>
          <w:p w14:paraId="2BD919FC" w14:textId="77777777" w:rsidR="00D67630" w:rsidRDefault="00D67630">
            <w:r w:rsidRPr="002800D0">
              <w:t>UNIDADE</w:t>
            </w:r>
          </w:p>
        </w:tc>
        <w:tc>
          <w:tcPr>
            <w:tcW w:w="1843" w:type="dxa"/>
            <w:shd w:val="clear" w:color="000000" w:fill="FFFFFF"/>
            <w:noWrap/>
            <w:vAlign w:val="center"/>
            <w:hideMark/>
          </w:tcPr>
          <w:p w14:paraId="42C6B39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BE44F9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60CD51DA" w14:textId="77777777" w:rsidR="00D67630" w:rsidRPr="00A53823" w:rsidRDefault="00D67630" w:rsidP="00466B17">
            <w:pPr>
              <w:jc w:val="both"/>
              <w:rPr>
                <w:rFonts w:ascii="Times New Roman" w:hAnsi="Times New Roman" w:cs="Times New Roman"/>
                <w:sz w:val="24"/>
                <w:szCs w:val="24"/>
              </w:rPr>
            </w:pPr>
          </w:p>
        </w:tc>
      </w:tr>
      <w:tr w:rsidR="00D67630" w:rsidRPr="00A53823" w14:paraId="377D07FC" w14:textId="77777777" w:rsidTr="00D67630">
        <w:trPr>
          <w:trHeight w:val="285"/>
        </w:trPr>
        <w:tc>
          <w:tcPr>
            <w:tcW w:w="781" w:type="dxa"/>
            <w:noWrap/>
            <w:vAlign w:val="center"/>
            <w:hideMark/>
          </w:tcPr>
          <w:p w14:paraId="463F3C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2" w:type="dxa"/>
            <w:shd w:val="clear" w:color="000000" w:fill="FFFFFF"/>
            <w:noWrap/>
            <w:vAlign w:val="center"/>
            <w:hideMark/>
          </w:tcPr>
          <w:p w14:paraId="02FDFD2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2819" w:type="dxa"/>
            <w:shd w:val="clear" w:color="000000" w:fill="FFFFFF"/>
            <w:noWrap/>
            <w:vAlign w:val="center"/>
            <w:hideMark/>
          </w:tcPr>
          <w:p w14:paraId="64E5E66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417" w:type="dxa"/>
            <w:shd w:val="clear" w:color="000000" w:fill="FFFFFF"/>
          </w:tcPr>
          <w:p w14:paraId="62C42B4C" w14:textId="77777777" w:rsidR="00D67630" w:rsidRDefault="00D67630">
            <w:r w:rsidRPr="002800D0">
              <w:t>UNIDADE</w:t>
            </w:r>
          </w:p>
        </w:tc>
        <w:tc>
          <w:tcPr>
            <w:tcW w:w="1843" w:type="dxa"/>
            <w:shd w:val="clear" w:color="000000" w:fill="FFFFFF"/>
            <w:noWrap/>
            <w:vAlign w:val="center"/>
            <w:hideMark/>
          </w:tcPr>
          <w:p w14:paraId="1ABDF07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3BE76E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3CE4FAF9" w14:textId="77777777" w:rsidR="00D67630" w:rsidRPr="00A53823" w:rsidRDefault="00D67630" w:rsidP="00466B17">
            <w:pPr>
              <w:jc w:val="both"/>
              <w:rPr>
                <w:rFonts w:ascii="Times New Roman" w:hAnsi="Times New Roman" w:cs="Times New Roman"/>
                <w:sz w:val="24"/>
                <w:szCs w:val="24"/>
              </w:rPr>
            </w:pPr>
          </w:p>
        </w:tc>
      </w:tr>
      <w:tr w:rsidR="00D67630" w:rsidRPr="00A53823" w14:paraId="0B90788E" w14:textId="77777777" w:rsidTr="00D67630">
        <w:trPr>
          <w:trHeight w:val="285"/>
        </w:trPr>
        <w:tc>
          <w:tcPr>
            <w:tcW w:w="781" w:type="dxa"/>
            <w:noWrap/>
            <w:vAlign w:val="center"/>
            <w:hideMark/>
          </w:tcPr>
          <w:p w14:paraId="52A82D1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289</w:t>
            </w:r>
          </w:p>
        </w:tc>
        <w:tc>
          <w:tcPr>
            <w:tcW w:w="1362" w:type="dxa"/>
            <w:shd w:val="clear" w:color="000000" w:fill="FFFFFF"/>
            <w:noWrap/>
            <w:vAlign w:val="center"/>
            <w:hideMark/>
          </w:tcPr>
          <w:p w14:paraId="18D7477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2819" w:type="dxa"/>
            <w:shd w:val="clear" w:color="000000" w:fill="FFFFFF"/>
            <w:noWrap/>
            <w:vAlign w:val="center"/>
            <w:hideMark/>
          </w:tcPr>
          <w:p w14:paraId="15DE68B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417" w:type="dxa"/>
            <w:shd w:val="clear" w:color="000000" w:fill="FFFFFF"/>
          </w:tcPr>
          <w:p w14:paraId="10641A50" w14:textId="77777777" w:rsidR="00D67630" w:rsidRDefault="00D67630">
            <w:r w:rsidRPr="002800D0">
              <w:t>UNIDADE</w:t>
            </w:r>
          </w:p>
        </w:tc>
        <w:tc>
          <w:tcPr>
            <w:tcW w:w="1843" w:type="dxa"/>
            <w:shd w:val="clear" w:color="000000" w:fill="FFFFFF"/>
            <w:noWrap/>
            <w:vAlign w:val="center"/>
            <w:hideMark/>
          </w:tcPr>
          <w:p w14:paraId="6B521CC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2683C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0899B3B9" w14:textId="77777777" w:rsidR="00D67630" w:rsidRPr="00A53823" w:rsidRDefault="00D67630" w:rsidP="00466B17">
            <w:pPr>
              <w:jc w:val="both"/>
              <w:rPr>
                <w:rFonts w:ascii="Times New Roman" w:hAnsi="Times New Roman" w:cs="Times New Roman"/>
                <w:sz w:val="24"/>
                <w:szCs w:val="24"/>
              </w:rPr>
            </w:pPr>
          </w:p>
        </w:tc>
      </w:tr>
      <w:tr w:rsidR="00D67630" w:rsidRPr="00A53823" w14:paraId="2DEC866B" w14:textId="77777777" w:rsidTr="00D67630">
        <w:trPr>
          <w:trHeight w:val="285"/>
        </w:trPr>
        <w:tc>
          <w:tcPr>
            <w:tcW w:w="781" w:type="dxa"/>
            <w:noWrap/>
            <w:vAlign w:val="center"/>
            <w:hideMark/>
          </w:tcPr>
          <w:p w14:paraId="406DA9D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2" w:type="dxa"/>
            <w:shd w:val="clear" w:color="000000" w:fill="FFFFFF"/>
            <w:noWrap/>
            <w:vAlign w:val="center"/>
            <w:hideMark/>
          </w:tcPr>
          <w:p w14:paraId="4A1977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2819" w:type="dxa"/>
            <w:shd w:val="clear" w:color="000000" w:fill="FFFFFF"/>
            <w:noWrap/>
            <w:vAlign w:val="center"/>
            <w:hideMark/>
          </w:tcPr>
          <w:p w14:paraId="4DFD933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417" w:type="dxa"/>
            <w:shd w:val="clear" w:color="000000" w:fill="FFFFFF"/>
          </w:tcPr>
          <w:p w14:paraId="1404D88E" w14:textId="77777777" w:rsidR="00D67630" w:rsidRDefault="00D67630">
            <w:r w:rsidRPr="002800D0">
              <w:t>UNIDADE</w:t>
            </w:r>
          </w:p>
        </w:tc>
        <w:tc>
          <w:tcPr>
            <w:tcW w:w="1843" w:type="dxa"/>
            <w:shd w:val="clear" w:color="000000" w:fill="FFFFFF"/>
            <w:noWrap/>
            <w:vAlign w:val="center"/>
            <w:hideMark/>
          </w:tcPr>
          <w:p w14:paraId="18F48EF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91C4E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418" w:type="dxa"/>
            <w:shd w:val="clear" w:color="000000" w:fill="FFFFFF"/>
            <w:noWrap/>
            <w:vAlign w:val="center"/>
          </w:tcPr>
          <w:p w14:paraId="4DF793C3" w14:textId="77777777" w:rsidR="00D67630" w:rsidRPr="00A53823" w:rsidRDefault="00D67630" w:rsidP="00466B17">
            <w:pPr>
              <w:jc w:val="both"/>
              <w:rPr>
                <w:rFonts w:ascii="Times New Roman" w:hAnsi="Times New Roman" w:cs="Times New Roman"/>
                <w:sz w:val="24"/>
                <w:szCs w:val="24"/>
              </w:rPr>
            </w:pPr>
          </w:p>
        </w:tc>
      </w:tr>
      <w:tr w:rsidR="00D67630" w:rsidRPr="00A53823" w14:paraId="639CBFF2" w14:textId="77777777" w:rsidTr="00D67630">
        <w:trPr>
          <w:trHeight w:val="285"/>
        </w:trPr>
        <w:tc>
          <w:tcPr>
            <w:tcW w:w="781" w:type="dxa"/>
            <w:noWrap/>
            <w:vAlign w:val="center"/>
            <w:hideMark/>
          </w:tcPr>
          <w:p w14:paraId="65ED83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2" w:type="dxa"/>
            <w:shd w:val="clear" w:color="000000" w:fill="FFFFFF"/>
            <w:noWrap/>
            <w:vAlign w:val="center"/>
            <w:hideMark/>
          </w:tcPr>
          <w:p w14:paraId="63E9DDE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2819" w:type="dxa"/>
            <w:shd w:val="clear" w:color="000000" w:fill="FFFFFF"/>
            <w:noWrap/>
            <w:vAlign w:val="center"/>
            <w:hideMark/>
          </w:tcPr>
          <w:p w14:paraId="1DF2CE7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417" w:type="dxa"/>
            <w:shd w:val="clear" w:color="000000" w:fill="FFFFFF"/>
          </w:tcPr>
          <w:p w14:paraId="06E7AC7C" w14:textId="77777777" w:rsidR="00D67630" w:rsidRDefault="00D67630">
            <w:r w:rsidRPr="002800D0">
              <w:t>UNIDADE</w:t>
            </w:r>
          </w:p>
        </w:tc>
        <w:tc>
          <w:tcPr>
            <w:tcW w:w="1843" w:type="dxa"/>
            <w:shd w:val="clear" w:color="000000" w:fill="FFFFFF"/>
            <w:noWrap/>
            <w:vAlign w:val="center"/>
            <w:hideMark/>
          </w:tcPr>
          <w:p w14:paraId="00D0D13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5F5E47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254BAF9C" w14:textId="77777777" w:rsidR="00D67630" w:rsidRPr="00A53823" w:rsidRDefault="00D67630" w:rsidP="00466B17">
            <w:pPr>
              <w:jc w:val="both"/>
              <w:rPr>
                <w:rFonts w:ascii="Times New Roman" w:hAnsi="Times New Roman" w:cs="Times New Roman"/>
                <w:sz w:val="24"/>
                <w:szCs w:val="24"/>
              </w:rPr>
            </w:pPr>
          </w:p>
        </w:tc>
      </w:tr>
      <w:tr w:rsidR="00D67630" w:rsidRPr="00A53823" w14:paraId="7D89729F" w14:textId="77777777" w:rsidTr="00D67630">
        <w:trPr>
          <w:trHeight w:val="285"/>
        </w:trPr>
        <w:tc>
          <w:tcPr>
            <w:tcW w:w="781" w:type="dxa"/>
            <w:noWrap/>
            <w:vAlign w:val="center"/>
            <w:hideMark/>
          </w:tcPr>
          <w:p w14:paraId="0F7CA3A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2" w:type="dxa"/>
            <w:shd w:val="clear" w:color="000000" w:fill="FFFFFF"/>
            <w:noWrap/>
            <w:vAlign w:val="center"/>
            <w:hideMark/>
          </w:tcPr>
          <w:p w14:paraId="3B9FC18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2819" w:type="dxa"/>
            <w:shd w:val="clear" w:color="000000" w:fill="FFFFFF"/>
            <w:noWrap/>
            <w:vAlign w:val="center"/>
            <w:hideMark/>
          </w:tcPr>
          <w:p w14:paraId="7ACFE2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417" w:type="dxa"/>
            <w:shd w:val="clear" w:color="000000" w:fill="FFFFFF"/>
          </w:tcPr>
          <w:p w14:paraId="142F85DD" w14:textId="77777777" w:rsidR="00D67630" w:rsidRDefault="00D67630">
            <w:r w:rsidRPr="002800D0">
              <w:t>UNIDADE</w:t>
            </w:r>
          </w:p>
        </w:tc>
        <w:tc>
          <w:tcPr>
            <w:tcW w:w="1843" w:type="dxa"/>
            <w:shd w:val="clear" w:color="000000" w:fill="FFFFFF"/>
            <w:noWrap/>
            <w:vAlign w:val="center"/>
            <w:hideMark/>
          </w:tcPr>
          <w:p w14:paraId="7E2F1D5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0866DD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70300700" w14:textId="77777777" w:rsidR="00D67630" w:rsidRPr="00A53823" w:rsidRDefault="00D67630" w:rsidP="00466B17">
            <w:pPr>
              <w:jc w:val="both"/>
              <w:rPr>
                <w:rFonts w:ascii="Times New Roman" w:hAnsi="Times New Roman" w:cs="Times New Roman"/>
                <w:sz w:val="24"/>
                <w:szCs w:val="24"/>
              </w:rPr>
            </w:pPr>
          </w:p>
        </w:tc>
      </w:tr>
      <w:tr w:rsidR="00D67630" w:rsidRPr="00A53823" w14:paraId="2F312F85" w14:textId="77777777" w:rsidTr="00D67630">
        <w:trPr>
          <w:trHeight w:val="285"/>
        </w:trPr>
        <w:tc>
          <w:tcPr>
            <w:tcW w:w="781" w:type="dxa"/>
            <w:noWrap/>
            <w:vAlign w:val="center"/>
            <w:hideMark/>
          </w:tcPr>
          <w:p w14:paraId="1CFF460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2" w:type="dxa"/>
            <w:shd w:val="clear" w:color="000000" w:fill="FFFFFF"/>
            <w:noWrap/>
            <w:vAlign w:val="center"/>
            <w:hideMark/>
          </w:tcPr>
          <w:p w14:paraId="082F708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2819" w:type="dxa"/>
            <w:shd w:val="clear" w:color="000000" w:fill="FFFFFF"/>
            <w:noWrap/>
            <w:vAlign w:val="center"/>
            <w:hideMark/>
          </w:tcPr>
          <w:p w14:paraId="1EFC1A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417" w:type="dxa"/>
            <w:shd w:val="clear" w:color="000000" w:fill="FFFFFF"/>
          </w:tcPr>
          <w:p w14:paraId="489FA937" w14:textId="77777777" w:rsidR="00D67630" w:rsidRDefault="00D67630">
            <w:r w:rsidRPr="002800D0">
              <w:t>UNIDADE</w:t>
            </w:r>
          </w:p>
        </w:tc>
        <w:tc>
          <w:tcPr>
            <w:tcW w:w="1843" w:type="dxa"/>
            <w:shd w:val="clear" w:color="000000" w:fill="FFFFFF"/>
            <w:noWrap/>
            <w:vAlign w:val="center"/>
            <w:hideMark/>
          </w:tcPr>
          <w:p w14:paraId="302B726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DD0C7F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1D9318F5" w14:textId="77777777" w:rsidR="00D67630" w:rsidRPr="00A53823" w:rsidRDefault="00D67630" w:rsidP="00466B17">
            <w:pPr>
              <w:jc w:val="both"/>
              <w:rPr>
                <w:rFonts w:ascii="Times New Roman" w:hAnsi="Times New Roman" w:cs="Times New Roman"/>
                <w:sz w:val="24"/>
                <w:szCs w:val="24"/>
              </w:rPr>
            </w:pPr>
          </w:p>
        </w:tc>
      </w:tr>
      <w:tr w:rsidR="00D67630" w:rsidRPr="00A53823" w14:paraId="0562B6E6" w14:textId="77777777" w:rsidTr="00D67630">
        <w:trPr>
          <w:trHeight w:val="285"/>
        </w:trPr>
        <w:tc>
          <w:tcPr>
            <w:tcW w:w="781" w:type="dxa"/>
            <w:noWrap/>
            <w:vAlign w:val="center"/>
            <w:hideMark/>
          </w:tcPr>
          <w:p w14:paraId="0CF8C3D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2" w:type="dxa"/>
            <w:shd w:val="clear" w:color="000000" w:fill="FFFFFF"/>
            <w:noWrap/>
            <w:vAlign w:val="center"/>
            <w:hideMark/>
          </w:tcPr>
          <w:p w14:paraId="3E7E67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2819" w:type="dxa"/>
            <w:shd w:val="clear" w:color="000000" w:fill="FFFFFF"/>
            <w:noWrap/>
            <w:vAlign w:val="center"/>
            <w:hideMark/>
          </w:tcPr>
          <w:p w14:paraId="125283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417" w:type="dxa"/>
            <w:shd w:val="clear" w:color="000000" w:fill="FFFFFF"/>
          </w:tcPr>
          <w:p w14:paraId="02835453" w14:textId="77777777" w:rsidR="00D67630" w:rsidRDefault="00D67630">
            <w:r w:rsidRPr="002800D0">
              <w:t>UNIDADE</w:t>
            </w:r>
          </w:p>
        </w:tc>
        <w:tc>
          <w:tcPr>
            <w:tcW w:w="1843" w:type="dxa"/>
            <w:shd w:val="clear" w:color="000000" w:fill="FFFFFF"/>
            <w:noWrap/>
            <w:vAlign w:val="center"/>
            <w:hideMark/>
          </w:tcPr>
          <w:p w14:paraId="0346AE9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9A4F1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57C3961D" w14:textId="77777777" w:rsidR="00D67630" w:rsidRPr="00A53823" w:rsidRDefault="00D67630" w:rsidP="00466B17">
            <w:pPr>
              <w:jc w:val="both"/>
              <w:rPr>
                <w:rFonts w:ascii="Times New Roman" w:hAnsi="Times New Roman" w:cs="Times New Roman"/>
                <w:sz w:val="24"/>
                <w:szCs w:val="24"/>
              </w:rPr>
            </w:pPr>
          </w:p>
        </w:tc>
      </w:tr>
      <w:tr w:rsidR="00D67630" w:rsidRPr="00A53823" w14:paraId="4EDEC936" w14:textId="77777777" w:rsidTr="00D67630">
        <w:trPr>
          <w:trHeight w:val="285"/>
        </w:trPr>
        <w:tc>
          <w:tcPr>
            <w:tcW w:w="781" w:type="dxa"/>
            <w:noWrap/>
            <w:vAlign w:val="center"/>
            <w:hideMark/>
          </w:tcPr>
          <w:p w14:paraId="370F394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2" w:type="dxa"/>
            <w:shd w:val="clear" w:color="000000" w:fill="FFFFFF"/>
            <w:noWrap/>
            <w:vAlign w:val="center"/>
            <w:hideMark/>
          </w:tcPr>
          <w:p w14:paraId="5E15E4B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2819" w:type="dxa"/>
            <w:shd w:val="clear" w:color="000000" w:fill="FFFFFF"/>
            <w:noWrap/>
            <w:vAlign w:val="center"/>
            <w:hideMark/>
          </w:tcPr>
          <w:p w14:paraId="08F4EF1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417" w:type="dxa"/>
            <w:shd w:val="clear" w:color="000000" w:fill="FFFFFF"/>
          </w:tcPr>
          <w:p w14:paraId="37861E2D" w14:textId="77777777" w:rsidR="00D67630" w:rsidRDefault="00D67630">
            <w:r w:rsidRPr="002800D0">
              <w:t>UNIDADE</w:t>
            </w:r>
          </w:p>
        </w:tc>
        <w:tc>
          <w:tcPr>
            <w:tcW w:w="1843" w:type="dxa"/>
            <w:shd w:val="clear" w:color="000000" w:fill="FFFFFF"/>
            <w:noWrap/>
            <w:vAlign w:val="center"/>
            <w:hideMark/>
          </w:tcPr>
          <w:p w14:paraId="2F407AB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7B18F0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418" w:type="dxa"/>
            <w:shd w:val="clear" w:color="000000" w:fill="FFFFFF"/>
            <w:noWrap/>
            <w:vAlign w:val="center"/>
          </w:tcPr>
          <w:p w14:paraId="51CA0997" w14:textId="77777777" w:rsidR="00D67630" w:rsidRPr="00A53823" w:rsidRDefault="00D67630" w:rsidP="00466B17">
            <w:pPr>
              <w:jc w:val="both"/>
              <w:rPr>
                <w:rFonts w:ascii="Times New Roman" w:hAnsi="Times New Roman" w:cs="Times New Roman"/>
                <w:sz w:val="24"/>
                <w:szCs w:val="24"/>
              </w:rPr>
            </w:pPr>
          </w:p>
        </w:tc>
      </w:tr>
      <w:tr w:rsidR="00D67630" w:rsidRPr="00A53823" w14:paraId="26052ED9" w14:textId="77777777" w:rsidTr="00D67630">
        <w:trPr>
          <w:trHeight w:val="285"/>
        </w:trPr>
        <w:tc>
          <w:tcPr>
            <w:tcW w:w="781" w:type="dxa"/>
            <w:noWrap/>
            <w:vAlign w:val="center"/>
            <w:hideMark/>
          </w:tcPr>
          <w:p w14:paraId="53D9F0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2" w:type="dxa"/>
            <w:shd w:val="clear" w:color="000000" w:fill="FFFFFF"/>
            <w:noWrap/>
            <w:vAlign w:val="center"/>
            <w:hideMark/>
          </w:tcPr>
          <w:p w14:paraId="6AFC01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2819" w:type="dxa"/>
            <w:shd w:val="clear" w:color="000000" w:fill="FFFFFF"/>
            <w:noWrap/>
            <w:vAlign w:val="center"/>
            <w:hideMark/>
          </w:tcPr>
          <w:p w14:paraId="60DBD3D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417" w:type="dxa"/>
            <w:shd w:val="clear" w:color="000000" w:fill="FFFFFF"/>
          </w:tcPr>
          <w:p w14:paraId="6C5A44F4" w14:textId="77777777" w:rsidR="00D67630" w:rsidRDefault="00D67630">
            <w:r w:rsidRPr="002800D0">
              <w:t>UNIDADE</w:t>
            </w:r>
          </w:p>
        </w:tc>
        <w:tc>
          <w:tcPr>
            <w:tcW w:w="1843" w:type="dxa"/>
            <w:shd w:val="clear" w:color="000000" w:fill="FFFFFF"/>
            <w:noWrap/>
            <w:vAlign w:val="center"/>
            <w:hideMark/>
          </w:tcPr>
          <w:p w14:paraId="5E1435C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601E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2A76AE30" w14:textId="77777777" w:rsidR="00D67630" w:rsidRPr="00A53823" w:rsidRDefault="00D67630" w:rsidP="00466B17">
            <w:pPr>
              <w:jc w:val="both"/>
              <w:rPr>
                <w:rFonts w:ascii="Times New Roman" w:hAnsi="Times New Roman" w:cs="Times New Roman"/>
                <w:sz w:val="24"/>
                <w:szCs w:val="24"/>
              </w:rPr>
            </w:pPr>
          </w:p>
        </w:tc>
      </w:tr>
      <w:tr w:rsidR="00D67630" w:rsidRPr="00A53823" w14:paraId="27D6E7D0" w14:textId="77777777" w:rsidTr="00D67630">
        <w:trPr>
          <w:trHeight w:val="285"/>
        </w:trPr>
        <w:tc>
          <w:tcPr>
            <w:tcW w:w="781" w:type="dxa"/>
            <w:noWrap/>
            <w:vAlign w:val="center"/>
            <w:hideMark/>
          </w:tcPr>
          <w:p w14:paraId="2FE2F24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2" w:type="dxa"/>
            <w:shd w:val="clear" w:color="000000" w:fill="FFFFFF"/>
            <w:noWrap/>
            <w:vAlign w:val="center"/>
            <w:hideMark/>
          </w:tcPr>
          <w:p w14:paraId="3075778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2819" w:type="dxa"/>
            <w:shd w:val="clear" w:color="000000" w:fill="FFFFFF"/>
            <w:noWrap/>
            <w:vAlign w:val="center"/>
            <w:hideMark/>
          </w:tcPr>
          <w:p w14:paraId="2576E81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417" w:type="dxa"/>
            <w:shd w:val="clear" w:color="000000" w:fill="FFFFFF"/>
          </w:tcPr>
          <w:p w14:paraId="5DB335E3" w14:textId="77777777" w:rsidR="00D67630" w:rsidRDefault="00D67630">
            <w:r w:rsidRPr="002800D0">
              <w:t>UNIDADE</w:t>
            </w:r>
          </w:p>
        </w:tc>
        <w:tc>
          <w:tcPr>
            <w:tcW w:w="1843" w:type="dxa"/>
            <w:shd w:val="clear" w:color="000000" w:fill="FFFFFF"/>
            <w:noWrap/>
            <w:vAlign w:val="center"/>
            <w:hideMark/>
          </w:tcPr>
          <w:p w14:paraId="3F273CC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F52722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78F34625" w14:textId="77777777" w:rsidR="00D67630" w:rsidRPr="00A53823" w:rsidRDefault="00D67630" w:rsidP="00466B17">
            <w:pPr>
              <w:jc w:val="both"/>
              <w:rPr>
                <w:rFonts w:ascii="Times New Roman" w:hAnsi="Times New Roman" w:cs="Times New Roman"/>
                <w:sz w:val="24"/>
                <w:szCs w:val="24"/>
              </w:rPr>
            </w:pPr>
          </w:p>
        </w:tc>
      </w:tr>
      <w:tr w:rsidR="00D67630" w:rsidRPr="00A53823" w14:paraId="3DCF1088" w14:textId="77777777" w:rsidTr="00D67630">
        <w:trPr>
          <w:trHeight w:val="285"/>
        </w:trPr>
        <w:tc>
          <w:tcPr>
            <w:tcW w:w="781" w:type="dxa"/>
            <w:noWrap/>
            <w:vAlign w:val="center"/>
            <w:hideMark/>
          </w:tcPr>
          <w:p w14:paraId="7A87DF7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2" w:type="dxa"/>
            <w:shd w:val="clear" w:color="000000" w:fill="FFFFFF"/>
            <w:noWrap/>
            <w:vAlign w:val="center"/>
            <w:hideMark/>
          </w:tcPr>
          <w:p w14:paraId="4994CE5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2819" w:type="dxa"/>
            <w:shd w:val="clear" w:color="000000" w:fill="FFFFFF"/>
            <w:noWrap/>
            <w:vAlign w:val="center"/>
            <w:hideMark/>
          </w:tcPr>
          <w:p w14:paraId="6CBBDD7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417" w:type="dxa"/>
            <w:shd w:val="clear" w:color="000000" w:fill="FFFFFF"/>
          </w:tcPr>
          <w:p w14:paraId="7E2B97C8" w14:textId="77777777" w:rsidR="00D67630" w:rsidRDefault="00D67630">
            <w:r w:rsidRPr="002800D0">
              <w:t>UNIDADE</w:t>
            </w:r>
          </w:p>
        </w:tc>
        <w:tc>
          <w:tcPr>
            <w:tcW w:w="1843" w:type="dxa"/>
            <w:shd w:val="clear" w:color="000000" w:fill="FFFFFF"/>
            <w:noWrap/>
            <w:vAlign w:val="center"/>
            <w:hideMark/>
          </w:tcPr>
          <w:p w14:paraId="696AE2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481D75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442E430D" w14:textId="77777777" w:rsidR="00D67630" w:rsidRPr="00A53823" w:rsidRDefault="00D67630" w:rsidP="00466B17">
            <w:pPr>
              <w:jc w:val="both"/>
              <w:rPr>
                <w:rFonts w:ascii="Times New Roman" w:hAnsi="Times New Roman" w:cs="Times New Roman"/>
                <w:sz w:val="24"/>
                <w:szCs w:val="24"/>
              </w:rPr>
            </w:pPr>
          </w:p>
        </w:tc>
      </w:tr>
      <w:tr w:rsidR="00D67630" w:rsidRPr="00A53823" w14:paraId="3435A157" w14:textId="77777777" w:rsidTr="00D67630">
        <w:trPr>
          <w:trHeight w:val="285"/>
        </w:trPr>
        <w:tc>
          <w:tcPr>
            <w:tcW w:w="781" w:type="dxa"/>
            <w:noWrap/>
            <w:vAlign w:val="center"/>
            <w:hideMark/>
          </w:tcPr>
          <w:p w14:paraId="4BB9FDD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2" w:type="dxa"/>
            <w:shd w:val="clear" w:color="000000" w:fill="FFFFFF"/>
            <w:noWrap/>
            <w:vAlign w:val="center"/>
            <w:hideMark/>
          </w:tcPr>
          <w:p w14:paraId="394BB8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2819" w:type="dxa"/>
            <w:shd w:val="clear" w:color="000000" w:fill="FFFFFF"/>
            <w:noWrap/>
            <w:vAlign w:val="center"/>
            <w:hideMark/>
          </w:tcPr>
          <w:p w14:paraId="28F9D9E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417" w:type="dxa"/>
            <w:shd w:val="clear" w:color="000000" w:fill="FFFFFF"/>
          </w:tcPr>
          <w:p w14:paraId="1429978A" w14:textId="77777777" w:rsidR="00D67630" w:rsidRDefault="00D67630">
            <w:r w:rsidRPr="002800D0">
              <w:t>UNIDADE</w:t>
            </w:r>
          </w:p>
        </w:tc>
        <w:tc>
          <w:tcPr>
            <w:tcW w:w="1843" w:type="dxa"/>
            <w:shd w:val="clear" w:color="000000" w:fill="FFFFFF"/>
            <w:noWrap/>
            <w:vAlign w:val="center"/>
            <w:hideMark/>
          </w:tcPr>
          <w:p w14:paraId="1AA73F1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D2BDA1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3659F5C0" w14:textId="77777777" w:rsidR="00D67630" w:rsidRPr="00A53823" w:rsidRDefault="00D67630" w:rsidP="00466B17">
            <w:pPr>
              <w:jc w:val="both"/>
              <w:rPr>
                <w:rFonts w:ascii="Times New Roman" w:hAnsi="Times New Roman" w:cs="Times New Roman"/>
                <w:sz w:val="24"/>
                <w:szCs w:val="24"/>
              </w:rPr>
            </w:pPr>
          </w:p>
        </w:tc>
      </w:tr>
      <w:tr w:rsidR="00D67630" w:rsidRPr="00A53823" w14:paraId="21A5D41C" w14:textId="77777777" w:rsidTr="00D67630">
        <w:trPr>
          <w:trHeight w:val="285"/>
        </w:trPr>
        <w:tc>
          <w:tcPr>
            <w:tcW w:w="781" w:type="dxa"/>
            <w:noWrap/>
            <w:vAlign w:val="center"/>
            <w:hideMark/>
          </w:tcPr>
          <w:p w14:paraId="087B513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2" w:type="dxa"/>
            <w:shd w:val="clear" w:color="000000" w:fill="FFFFFF"/>
            <w:noWrap/>
            <w:vAlign w:val="center"/>
            <w:hideMark/>
          </w:tcPr>
          <w:p w14:paraId="7DE8415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2819" w:type="dxa"/>
            <w:shd w:val="clear" w:color="000000" w:fill="FFFFFF"/>
            <w:noWrap/>
            <w:vAlign w:val="center"/>
            <w:hideMark/>
          </w:tcPr>
          <w:p w14:paraId="521F789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417" w:type="dxa"/>
            <w:shd w:val="clear" w:color="000000" w:fill="FFFFFF"/>
          </w:tcPr>
          <w:p w14:paraId="1C6194D1" w14:textId="77777777" w:rsidR="00D67630" w:rsidRDefault="00D67630">
            <w:r w:rsidRPr="002800D0">
              <w:t>UNIDADE</w:t>
            </w:r>
          </w:p>
        </w:tc>
        <w:tc>
          <w:tcPr>
            <w:tcW w:w="1843" w:type="dxa"/>
            <w:shd w:val="clear" w:color="000000" w:fill="FFFFFF"/>
            <w:noWrap/>
            <w:vAlign w:val="center"/>
            <w:hideMark/>
          </w:tcPr>
          <w:p w14:paraId="6696E19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59BC5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418" w:type="dxa"/>
            <w:shd w:val="clear" w:color="000000" w:fill="FFFFFF"/>
            <w:noWrap/>
            <w:vAlign w:val="center"/>
          </w:tcPr>
          <w:p w14:paraId="1E9A546E" w14:textId="77777777" w:rsidR="00D67630" w:rsidRPr="00A53823" w:rsidRDefault="00D67630" w:rsidP="00466B17">
            <w:pPr>
              <w:jc w:val="both"/>
              <w:rPr>
                <w:rFonts w:ascii="Times New Roman" w:hAnsi="Times New Roman" w:cs="Times New Roman"/>
                <w:sz w:val="24"/>
                <w:szCs w:val="24"/>
              </w:rPr>
            </w:pPr>
          </w:p>
        </w:tc>
      </w:tr>
      <w:tr w:rsidR="00D67630" w:rsidRPr="00A53823" w14:paraId="25D597FE" w14:textId="77777777" w:rsidTr="00D67630">
        <w:trPr>
          <w:trHeight w:val="285"/>
        </w:trPr>
        <w:tc>
          <w:tcPr>
            <w:tcW w:w="781" w:type="dxa"/>
            <w:noWrap/>
            <w:vAlign w:val="center"/>
            <w:hideMark/>
          </w:tcPr>
          <w:p w14:paraId="71C6E8F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2" w:type="dxa"/>
            <w:shd w:val="clear" w:color="000000" w:fill="FFFFFF"/>
            <w:noWrap/>
            <w:vAlign w:val="center"/>
            <w:hideMark/>
          </w:tcPr>
          <w:p w14:paraId="76E4782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2819" w:type="dxa"/>
            <w:shd w:val="clear" w:color="000000" w:fill="FFFFFF"/>
            <w:noWrap/>
            <w:vAlign w:val="center"/>
            <w:hideMark/>
          </w:tcPr>
          <w:p w14:paraId="35E1D54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417" w:type="dxa"/>
            <w:shd w:val="clear" w:color="000000" w:fill="FFFFFF"/>
          </w:tcPr>
          <w:p w14:paraId="33BF89F7" w14:textId="77777777" w:rsidR="00D67630" w:rsidRDefault="00D67630">
            <w:r w:rsidRPr="002800D0">
              <w:t>UNIDADE</w:t>
            </w:r>
          </w:p>
        </w:tc>
        <w:tc>
          <w:tcPr>
            <w:tcW w:w="1843" w:type="dxa"/>
            <w:shd w:val="clear" w:color="000000" w:fill="FFFFFF"/>
            <w:noWrap/>
            <w:vAlign w:val="center"/>
            <w:hideMark/>
          </w:tcPr>
          <w:p w14:paraId="561C90A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0E68B9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418" w:type="dxa"/>
            <w:shd w:val="clear" w:color="000000" w:fill="FFFFFF"/>
            <w:noWrap/>
            <w:vAlign w:val="center"/>
          </w:tcPr>
          <w:p w14:paraId="47871FA3" w14:textId="77777777" w:rsidR="00D67630" w:rsidRPr="00A53823" w:rsidRDefault="00D67630" w:rsidP="00466B17">
            <w:pPr>
              <w:jc w:val="both"/>
              <w:rPr>
                <w:rFonts w:ascii="Times New Roman" w:hAnsi="Times New Roman" w:cs="Times New Roman"/>
                <w:sz w:val="24"/>
                <w:szCs w:val="24"/>
              </w:rPr>
            </w:pPr>
          </w:p>
        </w:tc>
      </w:tr>
      <w:tr w:rsidR="00D67630" w:rsidRPr="00A53823" w14:paraId="4A2F5DA0" w14:textId="77777777" w:rsidTr="00D67630">
        <w:trPr>
          <w:trHeight w:val="285"/>
        </w:trPr>
        <w:tc>
          <w:tcPr>
            <w:tcW w:w="781" w:type="dxa"/>
            <w:noWrap/>
            <w:vAlign w:val="center"/>
            <w:hideMark/>
          </w:tcPr>
          <w:p w14:paraId="0E34B4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2" w:type="dxa"/>
            <w:shd w:val="clear" w:color="000000" w:fill="FFFFFF"/>
            <w:noWrap/>
            <w:vAlign w:val="center"/>
            <w:hideMark/>
          </w:tcPr>
          <w:p w14:paraId="1705378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2819" w:type="dxa"/>
            <w:shd w:val="clear" w:color="000000" w:fill="FFFFFF"/>
            <w:noWrap/>
            <w:vAlign w:val="center"/>
            <w:hideMark/>
          </w:tcPr>
          <w:p w14:paraId="3E30239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417" w:type="dxa"/>
            <w:shd w:val="clear" w:color="000000" w:fill="FFFFFF"/>
          </w:tcPr>
          <w:p w14:paraId="57D220C2" w14:textId="77777777" w:rsidR="00D67630" w:rsidRDefault="00D67630">
            <w:r w:rsidRPr="002800D0">
              <w:t>UNIDADE</w:t>
            </w:r>
          </w:p>
        </w:tc>
        <w:tc>
          <w:tcPr>
            <w:tcW w:w="1843" w:type="dxa"/>
            <w:shd w:val="clear" w:color="000000" w:fill="FFFFFF"/>
            <w:noWrap/>
            <w:vAlign w:val="center"/>
            <w:hideMark/>
          </w:tcPr>
          <w:p w14:paraId="333FA89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C32805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418" w:type="dxa"/>
            <w:shd w:val="clear" w:color="000000" w:fill="FFFFFF"/>
            <w:noWrap/>
            <w:vAlign w:val="center"/>
          </w:tcPr>
          <w:p w14:paraId="28727641" w14:textId="77777777" w:rsidR="00D67630" w:rsidRPr="00A53823" w:rsidRDefault="00D67630" w:rsidP="00466B17">
            <w:pPr>
              <w:jc w:val="both"/>
              <w:rPr>
                <w:rFonts w:ascii="Times New Roman" w:hAnsi="Times New Roman" w:cs="Times New Roman"/>
                <w:sz w:val="24"/>
                <w:szCs w:val="24"/>
              </w:rPr>
            </w:pPr>
          </w:p>
        </w:tc>
      </w:tr>
      <w:tr w:rsidR="00D67630" w:rsidRPr="00A53823" w14:paraId="7D5D0B19" w14:textId="77777777" w:rsidTr="00D67630">
        <w:trPr>
          <w:trHeight w:val="285"/>
        </w:trPr>
        <w:tc>
          <w:tcPr>
            <w:tcW w:w="781" w:type="dxa"/>
            <w:noWrap/>
            <w:vAlign w:val="center"/>
            <w:hideMark/>
          </w:tcPr>
          <w:p w14:paraId="16279D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2" w:type="dxa"/>
            <w:shd w:val="clear" w:color="000000" w:fill="FFFFFF"/>
            <w:noWrap/>
            <w:vAlign w:val="center"/>
            <w:hideMark/>
          </w:tcPr>
          <w:p w14:paraId="08E2DF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2819" w:type="dxa"/>
            <w:shd w:val="clear" w:color="000000" w:fill="FFFFFF"/>
            <w:noWrap/>
            <w:vAlign w:val="center"/>
            <w:hideMark/>
          </w:tcPr>
          <w:p w14:paraId="02AD86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EXAMES DIRETOS PARA PESQUISA DE </w:t>
            </w:r>
            <w:r w:rsidRPr="00A53823">
              <w:rPr>
                <w:rFonts w:ascii="Times New Roman" w:hAnsi="Times New Roman" w:cs="Times New Roman"/>
                <w:sz w:val="24"/>
                <w:szCs w:val="24"/>
              </w:rPr>
              <w:lastRenderedPageBreak/>
              <w:t>TREPONEMA PALLIDUM</w:t>
            </w:r>
          </w:p>
        </w:tc>
        <w:tc>
          <w:tcPr>
            <w:tcW w:w="1417" w:type="dxa"/>
            <w:shd w:val="clear" w:color="000000" w:fill="FFFFFF"/>
          </w:tcPr>
          <w:p w14:paraId="5609570F" w14:textId="77777777" w:rsidR="00D67630" w:rsidRDefault="00D67630">
            <w:r w:rsidRPr="002800D0">
              <w:lastRenderedPageBreak/>
              <w:t>UNIDADE</w:t>
            </w:r>
          </w:p>
        </w:tc>
        <w:tc>
          <w:tcPr>
            <w:tcW w:w="1843" w:type="dxa"/>
            <w:shd w:val="clear" w:color="000000" w:fill="FFFFFF"/>
            <w:noWrap/>
            <w:vAlign w:val="center"/>
            <w:hideMark/>
          </w:tcPr>
          <w:p w14:paraId="3F5DC52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61267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418" w:type="dxa"/>
            <w:shd w:val="clear" w:color="000000" w:fill="FFFFFF"/>
            <w:noWrap/>
            <w:vAlign w:val="center"/>
          </w:tcPr>
          <w:p w14:paraId="290D46AC" w14:textId="77777777" w:rsidR="00D67630" w:rsidRPr="00A53823" w:rsidRDefault="00D67630" w:rsidP="00466B17">
            <w:pPr>
              <w:jc w:val="both"/>
              <w:rPr>
                <w:rFonts w:ascii="Times New Roman" w:hAnsi="Times New Roman" w:cs="Times New Roman"/>
                <w:sz w:val="24"/>
                <w:szCs w:val="24"/>
              </w:rPr>
            </w:pPr>
          </w:p>
        </w:tc>
      </w:tr>
      <w:tr w:rsidR="00D67630" w:rsidRPr="00A53823" w14:paraId="6BA8A244" w14:textId="77777777" w:rsidTr="00D67630">
        <w:trPr>
          <w:trHeight w:val="285"/>
        </w:trPr>
        <w:tc>
          <w:tcPr>
            <w:tcW w:w="781" w:type="dxa"/>
            <w:noWrap/>
            <w:vAlign w:val="center"/>
            <w:hideMark/>
          </w:tcPr>
          <w:p w14:paraId="757FBD6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304</w:t>
            </w:r>
          </w:p>
        </w:tc>
        <w:tc>
          <w:tcPr>
            <w:tcW w:w="1362" w:type="dxa"/>
            <w:shd w:val="clear" w:color="000000" w:fill="FFFFFF"/>
            <w:noWrap/>
            <w:vAlign w:val="center"/>
            <w:hideMark/>
          </w:tcPr>
          <w:p w14:paraId="409149D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2819" w:type="dxa"/>
            <w:shd w:val="clear" w:color="000000" w:fill="FFFFFF"/>
            <w:noWrap/>
            <w:vAlign w:val="center"/>
            <w:hideMark/>
          </w:tcPr>
          <w:p w14:paraId="20C9C27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417" w:type="dxa"/>
            <w:shd w:val="clear" w:color="000000" w:fill="FFFFFF"/>
          </w:tcPr>
          <w:p w14:paraId="7735825A" w14:textId="77777777" w:rsidR="00D67630" w:rsidRDefault="00D67630">
            <w:r w:rsidRPr="002800D0">
              <w:t>UNIDADE</w:t>
            </w:r>
          </w:p>
        </w:tc>
        <w:tc>
          <w:tcPr>
            <w:tcW w:w="1843" w:type="dxa"/>
            <w:shd w:val="clear" w:color="000000" w:fill="FFFFFF"/>
            <w:noWrap/>
            <w:vAlign w:val="center"/>
            <w:hideMark/>
          </w:tcPr>
          <w:p w14:paraId="5AD6A8F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81CBF5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418" w:type="dxa"/>
            <w:shd w:val="clear" w:color="000000" w:fill="FFFFFF"/>
            <w:noWrap/>
            <w:vAlign w:val="center"/>
          </w:tcPr>
          <w:p w14:paraId="01E5E5AC" w14:textId="77777777" w:rsidR="00D67630" w:rsidRPr="00A53823" w:rsidRDefault="00D67630" w:rsidP="00466B17">
            <w:pPr>
              <w:jc w:val="both"/>
              <w:rPr>
                <w:rFonts w:ascii="Times New Roman" w:hAnsi="Times New Roman" w:cs="Times New Roman"/>
                <w:sz w:val="24"/>
                <w:szCs w:val="24"/>
              </w:rPr>
            </w:pPr>
          </w:p>
        </w:tc>
      </w:tr>
      <w:tr w:rsidR="00D67630" w:rsidRPr="00A53823" w14:paraId="144FBBF2" w14:textId="77777777" w:rsidTr="00D67630">
        <w:trPr>
          <w:cantSplit/>
          <w:trHeight w:val="285"/>
        </w:trPr>
        <w:tc>
          <w:tcPr>
            <w:tcW w:w="781" w:type="dxa"/>
            <w:noWrap/>
            <w:vAlign w:val="center"/>
            <w:hideMark/>
          </w:tcPr>
          <w:p w14:paraId="3F66000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2" w:type="dxa"/>
            <w:shd w:val="clear" w:color="000000" w:fill="FFFFFF"/>
            <w:noWrap/>
            <w:vAlign w:val="center"/>
            <w:hideMark/>
          </w:tcPr>
          <w:p w14:paraId="471C81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2819" w:type="dxa"/>
            <w:shd w:val="clear" w:color="000000" w:fill="FFFFFF"/>
            <w:noWrap/>
            <w:vAlign w:val="center"/>
            <w:hideMark/>
          </w:tcPr>
          <w:p w14:paraId="2BABC30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417" w:type="dxa"/>
            <w:shd w:val="clear" w:color="000000" w:fill="FFFFFF"/>
          </w:tcPr>
          <w:p w14:paraId="7766AB0D" w14:textId="77777777" w:rsidR="00D67630" w:rsidRDefault="00D67630">
            <w:r w:rsidRPr="002800D0">
              <w:t>UNIDADE</w:t>
            </w:r>
          </w:p>
        </w:tc>
        <w:tc>
          <w:tcPr>
            <w:tcW w:w="1843" w:type="dxa"/>
            <w:shd w:val="clear" w:color="000000" w:fill="FFFFFF"/>
            <w:noWrap/>
            <w:vAlign w:val="center"/>
            <w:hideMark/>
          </w:tcPr>
          <w:p w14:paraId="38BD100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1DA62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tcPr>
          <w:p w14:paraId="347C016F" w14:textId="77777777" w:rsidR="00D67630" w:rsidRPr="00A53823" w:rsidRDefault="00D67630" w:rsidP="00466B17">
            <w:pPr>
              <w:jc w:val="both"/>
              <w:rPr>
                <w:rFonts w:ascii="Times New Roman" w:hAnsi="Times New Roman" w:cs="Times New Roman"/>
                <w:sz w:val="24"/>
                <w:szCs w:val="24"/>
              </w:rPr>
            </w:pPr>
          </w:p>
        </w:tc>
      </w:tr>
      <w:tr w:rsidR="00D67630" w:rsidRPr="00A53823" w14:paraId="0B91B2B0" w14:textId="77777777" w:rsidTr="00D67630">
        <w:trPr>
          <w:trHeight w:val="285"/>
        </w:trPr>
        <w:tc>
          <w:tcPr>
            <w:tcW w:w="781" w:type="dxa"/>
            <w:noWrap/>
            <w:vAlign w:val="center"/>
            <w:hideMark/>
          </w:tcPr>
          <w:p w14:paraId="51E9E45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2" w:type="dxa"/>
            <w:shd w:val="clear" w:color="000000" w:fill="FFFFFF"/>
            <w:noWrap/>
            <w:vAlign w:val="center"/>
            <w:hideMark/>
          </w:tcPr>
          <w:p w14:paraId="14EABF7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2819" w:type="dxa"/>
            <w:shd w:val="clear" w:color="000000" w:fill="FFFFFF"/>
            <w:noWrap/>
            <w:vAlign w:val="center"/>
            <w:hideMark/>
          </w:tcPr>
          <w:p w14:paraId="0CC11A5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417" w:type="dxa"/>
            <w:shd w:val="clear" w:color="000000" w:fill="FFFFFF"/>
          </w:tcPr>
          <w:p w14:paraId="671C6614" w14:textId="77777777" w:rsidR="00D67630" w:rsidRDefault="00D67630">
            <w:r w:rsidRPr="002800D0">
              <w:t>UNIDADE</w:t>
            </w:r>
          </w:p>
        </w:tc>
        <w:tc>
          <w:tcPr>
            <w:tcW w:w="1843" w:type="dxa"/>
            <w:shd w:val="clear" w:color="000000" w:fill="FFFFFF"/>
            <w:noWrap/>
            <w:vAlign w:val="center"/>
            <w:hideMark/>
          </w:tcPr>
          <w:p w14:paraId="4784EB6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146A11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tcPr>
          <w:p w14:paraId="1D9F83D8" w14:textId="77777777" w:rsidR="00D67630" w:rsidRPr="00A53823" w:rsidRDefault="00D67630" w:rsidP="00466B17">
            <w:pPr>
              <w:jc w:val="both"/>
              <w:rPr>
                <w:rFonts w:ascii="Times New Roman" w:hAnsi="Times New Roman" w:cs="Times New Roman"/>
                <w:sz w:val="24"/>
                <w:szCs w:val="24"/>
              </w:rPr>
            </w:pPr>
          </w:p>
        </w:tc>
      </w:tr>
      <w:tr w:rsidR="00D67630" w:rsidRPr="00A53823" w14:paraId="4CE7293E" w14:textId="77777777" w:rsidTr="00D67630">
        <w:trPr>
          <w:trHeight w:val="285"/>
        </w:trPr>
        <w:tc>
          <w:tcPr>
            <w:tcW w:w="781" w:type="dxa"/>
            <w:noWrap/>
            <w:vAlign w:val="center"/>
            <w:hideMark/>
          </w:tcPr>
          <w:p w14:paraId="6F80CCC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2" w:type="dxa"/>
            <w:shd w:val="clear" w:color="000000" w:fill="FFFFFF"/>
            <w:noWrap/>
            <w:vAlign w:val="center"/>
            <w:hideMark/>
          </w:tcPr>
          <w:p w14:paraId="3B3CA2A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2819" w:type="dxa"/>
            <w:shd w:val="clear" w:color="000000" w:fill="FFFFFF"/>
            <w:noWrap/>
            <w:vAlign w:val="center"/>
            <w:hideMark/>
          </w:tcPr>
          <w:p w14:paraId="203952C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417" w:type="dxa"/>
            <w:shd w:val="clear" w:color="000000" w:fill="FFFFFF"/>
          </w:tcPr>
          <w:p w14:paraId="5228D81C" w14:textId="77777777" w:rsidR="00D67630" w:rsidRDefault="00D67630">
            <w:r w:rsidRPr="002800D0">
              <w:t>UNIDADE</w:t>
            </w:r>
          </w:p>
        </w:tc>
        <w:tc>
          <w:tcPr>
            <w:tcW w:w="1843" w:type="dxa"/>
            <w:shd w:val="clear" w:color="000000" w:fill="FFFFFF"/>
            <w:noWrap/>
            <w:vAlign w:val="center"/>
            <w:hideMark/>
          </w:tcPr>
          <w:p w14:paraId="03F778C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7E10C2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tcPr>
          <w:p w14:paraId="1F9C5EA2" w14:textId="77777777" w:rsidR="00D67630" w:rsidRPr="00A53823" w:rsidRDefault="00D67630" w:rsidP="00466B17">
            <w:pPr>
              <w:jc w:val="both"/>
              <w:rPr>
                <w:rFonts w:ascii="Times New Roman" w:hAnsi="Times New Roman" w:cs="Times New Roman"/>
                <w:sz w:val="24"/>
                <w:szCs w:val="24"/>
              </w:rPr>
            </w:pPr>
          </w:p>
        </w:tc>
      </w:tr>
      <w:tr w:rsidR="00D67630" w:rsidRPr="00A53823" w14:paraId="0B0FCB46" w14:textId="77777777" w:rsidTr="00D67630">
        <w:trPr>
          <w:trHeight w:val="285"/>
        </w:trPr>
        <w:tc>
          <w:tcPr>
            <w:tcW w:w="781" w:type="dxa"/>
            <w:noWrap/>
            <w:vAlign w:val="center"/>
            <w:hideMark/>
          </w:tcPr>
          <w:p w14:paraId="5B2618C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2" w:type="dxa"/>
            <w:shd w:val="clear" w:color="000000" w:fill="FFFFFF"/>
            <w:noWrap/>
            <w:vAlign w:val="center"/>
            <w:hideMark/>
          </w:tcPr>
          <w:p w14:paraId="5F922BD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2819" w:type="dxa"/>
            <w:shd w:val="clear" w:color="000000" w:fill="FFFFFF"/>
            <w:noWrap/>
            <w:vAlign w:val="center"/>
            <w:hideMark/>
          </w:tcPr>
          <w:p w14:paraId="05A7C56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417" w:type="dxa"/>
            <w:shd w:val="clear" w:color="000000" w:fill="FFFFFF"/>
          </w:tcPr>
          <w:p w14:paraId="104B9C31" w14:textId="77777777" w:rsidR="00D67630" w:rsidRDefault="00D67630">
            <w:r w:rsidRPr="002800D0">
              <w:t>UNIDADE</w:t>
            </w:r>
          </w:p>
        </w:tc>
        <w:tc>
          <w:tcPr>
            <w:tcW w:w="1843" w:type="dxa"/>
            <w:shd w:val="clear" w:color="000000" w:fill="FFFFFF"/>
            <w:noWrap/>
            <w:vAlign w:val="center"/>
            <w:hideMark/>
          </w:tcPr>
          <w:p w14:paraId="3FB3ACA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F2C2D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418" w:type="dxa"/>
            <w:shd w:val="clear" w:color="000000" w:fill="FFFFFF"/>
            <w:noWrap/>
            <w:vAlign w:val="center"/>
          </w:tcPr>
          <w:p w14:paraId="7E292224" w14:textId="77777777" w:rsidR="00D67630" w:rsidRPr="00A53823" w:rsidRDefault="00D67630" w:rsidP="00466B17">
            <w:pPr>
              <w:jc w:val="both"/>
              <w:rPr>
                <w:rFonts w:ascii="Times New Roman" w:hAnsi="Times New Roman" w:cs="Times New Roman"/>
                <w:sz w:val="24"/>
                <w:szCs w:val="24"/>
              </w:rPr>
            </w:pPr>
          </w:p>
        </w:tc>
      </w:tr>
      <w:tr w:rsidR="00D67630" w:rsidRPr="00A53823" w14:paraId="68910CFC" w14:textId="77777777" w:rsidTr="00D67630">
        <w:trPr>
          <w:trHeight w:val="285"/>
        </w:trPr>
        <w:tc>
          <w:tcPr>
            <w:tcW w:w="781" w:type="dxa"/>
            <w:noWrap/>
            <w:vAlign w:val="center"/>
            <w:hideMark/>
          </w:tcPr>
          <w:p w14:paraId="77F5EA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2" w:type="dxa"/>
            <w:shd w:val="clear" w:color="000000" w:fill="FFFFFF"/>
            <w:noWrap/>
            <w:vAlign w:val="center"/>
            <w:hideMark/>
          </w:tcPr>
          <w:p w14:paraId="3026F2C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2819" w:type="dxa"/>
            <w:shd w:val="clear" w:color="000000" w:fill="FFFFFF"/>
            <w:noWrap/>
            <w:vAlign w:val="center"/>
            <w:hideMark/>
          </w:tcPr>
          <w:p w14:paraId="613CC27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417" w:type="dxa"/>
            <w:shd w:val="clear" w:color="000000" w:fill="FFFFFF"/>
          </w:tcPr>
          <w:p w14:paraId="72FE1B76" w14:textId="77777777" w:rsidR="00D67630" w:rsidRDefault="00D67630">
            <w:r w:rsidRPr="002800D0">
              <w:t>UNIDADE</w:t>
            </w:r>
          </w:p>
        </w:tc>
        <w:tc>
          <w:tcPr>
            <w:tcW w:w="1843" w:type="dxa"/>
            <w:shd w:val="clear" w:color="000000" w:fill="FFFFFF"/>
            <w:noWrap/>
            <w:vAlign w:val="center"/>
            <w:hideMark/>
          </w:tcPr>
          <w:p w14:paraId="197066D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826326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tcPr>
          <w:p w14:paraId="3C6778C6" w14:textId="77777777" w:rsidR="00D67630" w:rsidRPr="00A53823" w:rsidRDefault="00D67630" w:rsidP="00466B17">
            <w:pPr>
              <w:jc w:val="both"/>
              <w:rPr>
                <w:rFonts w:ascii="Times New Roman" w:hAnsi="Times New Roman" w:cs="Times New Roman"/>
                <w:sz w:val="24"/>
                <w:szCs w:val="24"/>
              </w:rPr>
            </w:pPr>
          </w:p>
        </w:tc>
      </w:tr>
      <w:tr w:rsidR="00D67630" w:rsidRPr="00A53823" w14:paraId="05A0A29C" w14:textId="77777777" w:rsidTr="00D67630">
        <w:trPr>
          <w:trHeight w:val="285"/>
        </w:trPr>
        <w:tc>
          <w:tcPr>
            <w:tcW w:w="781" w:type="dxa"/>
            <w:noWrap/>
            <w:vAlign w:val="center"/>
            <w:hideMark/>
          </w:tcPr>
          <w:p w14:paraId="1FABFD3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2" w:type="dxa"/>
            <w:shd w:val="clear" w:color="000000" w:fill="FFFFFF"/>
            <w:noWrap/>
            <w:vAlign w:val="center"/>
            <w:hideMark/>
          </w:tcPr>
          <w:p w14:paraId="241DB60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2819" w:type="dxa"/>
            <w:shd w:val="clear" w:color="000000" w:fill="FFFFFF"/>
            <w:noWrap/>
            <w:vAlign w:val="center"/>
            <w:hideMark/>
          </w:tcPr>
          <w:p w14:paraId="22DD8B0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417" w:type="dxa"/>
            <w:shd w:val="clear" w:color="000000" w:fill="FFFFFF"/>
          </w:tcPr>
          <w:p w14:paraId="282B6CE0" w14:textId="77777777" w:rsidR="00D67630" w:rsidRDefault="00D67630">
            <w:r w:rsidRPr="002800D0">
              <w:t>UNIDADE</w:t>
            </w:r>
          </w:p>
        </w:tc>
        <w:tc>
          <w:tcPr>
            <w:tcW w:w="1843" w:type="dxa"/>
            <w:shd w:val="clear" w:color="000000" w:fill="FFFFFF"/>
            <w:noWrap/>
            <w:vAlign w:val="center"/>
            <w:hideMark/>
          </w:tcPr>
          <w:p w14:paraId="24FCA55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5FDDE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418" w:type="dxa"/>
            <w:shd w:val="clear" w:color="000000" w:fill="FFFFFF"/>
            <w:noWrap/>
            <w:vAlign w:val="center"/>
          </w:tcPr>
          <w:p w14:paraId="77D01ACA" w14:textId="77777777" w:rsidR="00D67630" w:rsidRPr="00A53823" w:rsidRDefault="00D67630" w:rsidP="00466B17">
            <w:pPr>
              <w:jc w:val="both"/>
              <w:rPr>
                <w:rFonts w:ascii="Times New Roman" w:hAnsi="Times New Roman" w:cs="Times New Roman"/>
                <w:sz w:val="24"/>
                <w:szCs w:val="24"/>
              </w:rPr>
            </w:pPr>
          </w:p>
        </w:tc>
      </w:tr>
      <w:tr w:rsidR="00D67630" w:rsidRPr="00A53823" w14:paraId="34B20EFF" w14:textId="77777777" w:rsidTr="00D67630">
        <w:trPr>
          <w:trHeight w:val="285"/>
        </w:trPr>
        <w:tc>
          <w:tcPr>
            <w:tcW w:w="781" w:type="dxa"/>
            <w:noWrap/>
            <w:vAlign w:val="center"/>
            <w:hideMark/>
          </w:tcPr>
          <w:p w14:paraId="7E8AEB7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2" w:type="dxa"/>
            <w:shd w:val="clear" w:color="000000" w:fill="FFFFFF"/>
            <w:noWrap/>
            <w:vAlign w:val="center"/>
            <w:hideMark/>
          </w:tcPr>
          <w:p w14:paraId="32777E2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2819" w:type="dxa"/>
            <w:shd w:val="clear" w:color="000000" w:fill="FFFFFF"/>
            <w:noWrap/>
            <w:vAlign w:val="center"/>
            <w:hideMark/>
          </w:tcPr>
          <w:p w14:paraId="2D2EB2C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417" w:type="dxa"/>
            <w:shd w:val="clear" w:color="000000" w:fill="FFFFFF"/>
          </w:tcPr>
          <w:p w14:paraId="738E0AC8" w14:textId="77777777" w:rsidR="00D67630" w:rsidRDefault="00D67630">
            <w:r w:rsidRPr="002800D0">
              <w:t>UNIDADE</w:t>
            </w:r>
          </w:p>
        </w:tc>
        <w:tc>
          <w:tcPr>
            <w:tcW w:w="1843" w:type="dxa"/>
            <w:shd w:val="clear" w:color="000000" w:fill="FFFFFF"/>
            <w:noWrap/>
            <w:vAlign w:val="center"/>
            <w:hideMark/>
          </w:tcPr>
          <w:p w14:paraId="2B40903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E98E0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tcPr>
          <w:p w14:paraId="28FAB302" w14:textId="77777777" w:rsidR="00D67630" w:rsidRPr="00A53823" w:rsidRDefault="00D67630" w:rsidP="00466B17">
            <w:pPr>
              <w:jc w:val="both"/>
              <w:rPr>
                <w:rFonts w:ascii="Times New Roman" w:hAnsi="Times New Roman" w:cs="Times New Roman"/>
                <w:sz w:val="24"/>
                <w:szCs w:val="24"/>
              </w:rPr>
            </w:pPr>
          </w:p>
        </w:tc>
      </w:tr>
      <w:tr w:rsidR="00D67630" w:rsidRPr="00A53823" w14:paraId="7AE68719" w14:textId="77777777" w:rsidTr="00D67630">
        <w:trPr>
          <w:trHeight w:val="285"/>
        </w:trPr>
        <w:tc>
          <w:tcPr>
            <w:tcW w:w="781" w:type="dxa"/>
            <w:noWrap/>
            <w:vAlign w:val="center"/>
            <w:hideMark/>
          </w:tcPr>
          <w:p w14:paraId="2DF61A1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2" w:type="dxa"/>
            <w:shd w:val="clear" w:color="000000" w:fill="FFFFFF"/>
            <w:noWrap/>
            <w:vAlign w:val="center"/>
            <w:hideMark/>
          </w:tcPr>
          <w:p w14:paraId="55549D5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2819" w:type="dxa"/>
            <w:shd w:val="clear" w:color="000000" w:fill="FFFFFF"/>
            <w:noWrap/>
            <w:vAlign w:val="center"/>
            <w:hideMark/>
          </w:tcPr>
          <w:p w14:paraId="2A2494B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417" w:type="dxa"/>
            <w:shd w:val="clear" w:color="000000" w:fill="FFFFFF"/>
          </w:tcPr>
          <w:p w14:paraId="58699A86" w14:textId="77777777" w:rsidR="00D67630" w:rsidRDefault="00D67630">
            <w:r w:rsidRPr="002800D0">
              <w:t>UNIDADE</w:t>
            </w:r>
          </w:p>
        </w:tc>
        <w:tc>
          <w:tcPr>
            <w:tcW w:w="1843" w:type="dxa"/>
            <w:shd w:val="clear" w:color="000000" w:fill="FFFFFF"/>
            <w:noWrap/>
            <w:vAlign w:val="center"/>
            <w:hideMark/>
          </w:tcPr>
          <w:p w14:paraId="6659FE6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5820C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418" w:type="dxa"/>
            <w:shd w:val="clear" w:color="000000" w:fill="FFFFFF"/>
            <w:noWrap/>
            <w:vAlign w:val="center"/>
          </w:tcPr>
          <w:p w14:paraId="092210AE" w14:textId="77777777" w:rsidR="00D67630" w:rsidRPr="00A53823" w:rsidRDefault="00D67630" w:rsidP="00466B17">
            <w:pPr>
              <w:jc w:val="both"/>
              <w:rPr>
                <w:rFonts w:ascii="Times New Roman" w:hAnsi="Times New Roman" w:cs="Times New Roman"/>
                <w:sz w:val="24"/>
                <w:szCs w:val="24"/>
              </w:rPr>
            </w:pPr>
          </w:p>
        </w:tc>
      </w:tr>
      <w:tr w:rsidR="00D67630" w:rsidRPr="00A53823" w14:paraId="6E791660" w14:textId="77777777" w:rsidTr="00D67630">
        <w:trPr>
          <w:trHeight w:val="285"/>
        </w:trPr>
        <w:tc>
          <w:tcPr>
            <w:tcW w:w="781" w:type="dxa"/>
            <w:noWrap/>
            <w:vAlign w:val="center"/>
            <w:hideMark/>
          </w:tcPr>
          <w:p w14:paraId="78D9CA8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313</w:t>
            </w:r>
          </w:p>
        </w:tc>
        <w:tc>
          <w:tcPr>
            <w:tcW w:w="1362" w:type="dxa"/>
            <w:shd w:val="clear" w:color="000000" w:fill="FFFFFF"/>
            <w:noWrap/>
            <w:vAlign w:val="center"/>
            <w:hideMark/>
          </w:tcPr>
          <w:p w14:paraId="563AC3F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2819" w:type="dxa"/>
            <w:shd w:val="clear" w:color="000000" w:fill="FFFFFF"/>
            <w:noWrap/>
            <w:vAlign w:val="center"/>
            <w:hideMark/>
          </w:tcPr>
          <w:p w14:paraId="277C42A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417" w:type="dxa"/>
            <w:shd w:val="clear" w:color="000000" w:fill="FFFFFF"/>
          </w:tcPr>
          <w:p w14:paraId="6516DB49" w14:textId="77777777" w:rsidR="00D67630" w:rsidRDefault="00D67630">
            <w:r w:rsidRPr="002800D0">
              <w:t>UNIDADE</w:t>
            </w:r>
          </w:p>
        </w:tc>
        <w:tc>
          <w:tcPr>
            <w:tcW w:w="1843" w:type="dxa"/>
            <w:shd w:val="clear" w:color="000000" w:fill="FFFFFF"/>
            <w:noWrap/>
            <w:vAlign w:val="center"/>
            <w:hideMark/>
          </w:tcPr>
          <w:p w14:paraId="38E763B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FE89E4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418" w:type="dxa"/>
            <w:shd w:val="clear" w:color="000000" w:fill="FFFFFF"/>
            <w:noWrap/>
            <w:vAlign w:val="center"/>
          </w:tcPr>
          <w:p w14:paraId="3A0BB705" w14:textId="77777777" w:rsidR="00D67630" w:rsidRPr="00A53823" w:rsidRDefault="00D67630" w:rsidP="00466B17">
            <w:pPr>
              <w:jc w:val="both"/>
              <w:rPr>
                <w:rFonts w:ascii="Times New Roman" w:hAnsi="Times New Roman" w:cs="Times New Roman"/>
                <w:sz w:val="24"/>
                <w:szCs w:val="24"/>
              </w:rPr>
            </w:pPr>
          </w:p>
        </w:tc>
      </w:tr>
      <w:tr w:rsidR="00D67630" w:rsidRPr="00A53823" w14:paraId="4373E796" w14:textId="77777777" w:rsidTr="00D67630">
        <w:trPr>
          <w:trHeight w:val="285"/>
        </w:trPr>
        <w:tc>
          <w:tcPr>
            <w:tcW w:w="781" w:type="dxa"/>
            <w:noWrap/>
            <w:vAlign w:val="center"/>
            <w:hideMark/>
          </w:tcPr>
          <w:p w14:paraId="365C5FB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2" w:type="dxa"/>
            <w:shd w:val="clear" w:color="000000" w:fill="FFFFFF"/>
            <w:noWrap/>
            <w:vAlign w:val="center"/>
            <w:hideMark/>
          </w:tcPr>
          <w:p w14:paraId="10D1505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2819" w:type="dxa"/>
            <w:shd w:val="clear" w:color="000000" w:fill="FFFFFF"/>
            <w:noWrap/>
            <w:vAlign w:val="center"/>
            <w:hideMark/>
          </w:tcPr>
          <w:p w14:paraId="4903F76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417" w:type="dxa"/>
            <w:shd w:val="clear" w:color="000000" w:fill="FFFFFF"/>
          </w:tcPr>
          <w:p w14:paraId="3837873C" w14:textId="77777777" w:rsidR="00D67630" w:rsidRDefault="00D67630">
            <w:r w:rsidRPr="002800D0">
              <w:t>UNIDADE</w:t>
            </w:r>
          </w:p>
        </w:tc>
        <w:tc>
          <w:tcPr>
            <w:tcW w:w="1843" w:type="dxa"/>
            <w:shd w:val="clear" w:color="000000" w:fill="FFFFFF"/>
            <w:noWrap/>
            <w:vAlign w:val="center"/>
            <w:hideMark/>
          </w:tcPr>
          <w:p w14:paraId="454BC79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734A79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tcPr>
          <w:p w14:paraId="0A0D8354" w14:textId="77777777" w:rsidR="00D67630" w:rsidRPr="00A53823" w:rsidRDefault="00D67630" w:rsidP="00466B17">
            <w:pPr>
              <w:jc w:val="both"/>
              <w:rPr>
                <w:rFonts w:ascii="Times New Roman" w:hAnsi="Times New Roman" w:cs="Times New Roman"/>
                <w:sz w:val="24"/>
                <w:szCs w:val="24"/>
              </w:rPr>
            </w:pPr>
          </w:p>
        </w:tc>
      </w:tr>
      <w:tr w:rsidR="00D67630" w:rsidRPr="00A53823" w14:paraId="79FE925F" w14:textId="77777777" w:rsidTr="00D67630">
        <w:trPr>
          <w:trHeight w:val="285"/>
        </w:trPr>
        <w:tc>
          <w:tcPr>
            <w:tcW w:w="781" w:type="dxa"/>
            <w:noWrap/>
            <w:vAlign w:val="center"/>
            <w:hideMark/>
          </w:tcPr>
          <w:p w14:paraId="5088369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2" w:type="dxa"/>
            <w:shd w:val="clear" w:color="000000" w:fill="FFFFFF"/>
            <w:noWrap/>
            <w:vAlign w:val="center"/>
            <w:hideMark/>
          </w:tcPr>
          <w:p w14:paraId="14A220A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2819" w:type="dxa"/>
            <w:shd w:val="clear" w:color="000000" w:fill="FFFFFF"/>
            <w:noWrap/>
            <w:vAlign w:val="center"/>
            <w:hideMark/>
          </w:tcPr>
          <w:p w14:paraId="2ACCA26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417" w:type="dxa"/>
            <w:shd w:val="clear" w:color="000000" w:fill="FFFFFF"/>
          </w:tcPr>
          <w:p w14:paraId="077F388A" w14:textId="77777777" w:rsidR="00D67630" w:rsidRDefault="00D67630">
            <w:r w:rsidRPr="002800D0">
              <w:t>UNIDADE</w:t>
            </w:r>
          </w:p>
        </w:tc>
        <w:tc>
          <w:tcPr>
            <w:tcW w:w="1843" w:type="dxa"/>
            <w:shd w:val="clear" w:color="000000" w:fill="FFFFFF"/>
            <w:noWrap/>
            <w:vAlign w:val="center"/>
            <w:hideMark/>
          </w:tcPr>
          <w:p w14:paraId="36A8C7E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40A6EA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tcPr>
          <w:p w14:paraId="1F43757A" w14:textId="77777777" w:rsidR="00D67630" w:rsidRPr="00A53823" w:rsidRDefault="00D67630" w:rsidP="00466B17">
            <w:pPr>
              <w:jc w:val="both"/>
              <w:rPr>
                <w:rFonts w:ascii="Times New Roman" w:hAnsi="Times New Roman" w:cs="Times New Roman"/>
                <w:sz w:val="24"/>
                <w:szCs w:val="24"/>
              </w:rPr>
            </w:pPr>
          </w:p>
        </w:tc>
      </w:tr>
      <w:tr w:rsidR="00D67630" w:rsidRPr="00A53823" w14:paraId="55FB66CE" w14:textId="77777777" w:rsidTr="00D67630">
        <w:trPr>
          <w:trHeight w:val="285"/>
        </w:trPr>
        <w:tc>
          <w:tcPr>
            <w:tcW w:w="781" w:type="dxa"/>
            <w:noWrap/>
            <w:vAlign w:val="center"/>
            <w:hideMark/>
          </w:tcPr>
          <w:p w14:paraId="36424A8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2" w:type="dxa"/>
            <w:shd w:val="clear" w:color="000000" w:fill="FFFFFF"/>
            <w:noWrap/>
            <w:vAlign w:val="center"/>
            <w:hideMark/>
          </w:tcPr>
          <w:p w14:paraId="283245B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2819" w:type="dxa"/>
            <w:shd w:val="clear" w:color="000000" w:fill="FFFFFF"/>
            <w:noWrap/>
            <w:vAlign w:val="center"/>
            <w:hideMark/>
          </w:tcPr>
          <w:p w14:paraId="2BA905B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417" w:type="dxa"/>
            <w:shd w:val="clear" w:color="000000" w:fill="FFFFFF"/>
          </w:tcPr>
          <w:p w14:paraId="0E4D634D" w14:textId="77777777" w:rsidR="00D67630" w:rsidRDefault="00D67630">
            <w:r w:rsidRPr="002800D0">
              <w:t>UNIDADE</w:t>
            </w:r>
          </w:p>
        </w:tc>
        <w:tc>
          <w:tcPr>
            <w:tcW w:w="1843" w:type="dxa"/>
            <w:shd w:val="clear" w:color="000000" w:fill="FFFFFF"/>
            <w:noWrap/>
            <w:vAlign w:val="center"/>
            <w:hideMark/>
          </w:tcPr>
          <w:p w14:paraId="49E7335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5A8D36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418" w:type="dxa"/>
            <w:shd w:val="clear" w:color="000000" w:fill="FFFFFF"/>
            <w:noWrap/>
            <w:vAlign w:val="center"/>
          </w:tcPr>
          <w:p w14:paraId="78C26DCE" w14:textId="77777777" w:rsidR="00D67630" w:rsidRPr="00A53823" w:rsidRDefault="00D67630" w:rsidP="00466B17">
            <w:pPr>
              <w:jc w:val="both"/>
              <w:rPr>
                <w:rFonts w:ascii="Times New Roman" w:hAnsi="Times New Roman" w:cs="Times New Roman"/>
                <w:sz w:val="24"/>
                <w:szCs w:val="24"/>
              </w:rPr>
            </w:pPr>
          </w:p>
        </w:tc>
      </w:tr>
      <w:tr w:rsidR="00D67630" w:rsidRPr="00A53823" w14:paraId="078CEA37" w14:textId="77777777" w:rsidTr="00D67630">
        <w:trPr>
          <w:trHeight w:val="285"/>
        </w:trPr>
        <w:tc>
          <w:tcPr>
            <w:tcW w:w="781" w:type="dxa"/>
            <w:noWrap/>
            <w:vAlign w:val="center"/>
            <w:hideMark/>
          </w:tcPr>
          <w:p w14:paraId="28A3C72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2" w:type="dxa"/>
            <w:shd w:val="clear" w:color="000000" w:fill="FFFFFF"/>
            <w:noWrap/>
            <w:vAlign w:val="center"/>
            <w:hideMark/>
          </w:tcPr>
          <w:p w14:paraId="2E1AEB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2819" w:type="dxa"/>
            <w:shd w:val="clear" w:color="000000" w:fill="FFFFFF"/>
            <w:noWrap/>
            <w:vAlign w:val="center"/>
            <w:hideMark/>
          </w:tcPr>
          <w:p w14:paraId="59D2BF0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417" w:type="dxa"/>
            <w:shd w:val="clear" w:color="000000" w:fill="FFFFFF"/>
          </w:tcPr>
          <w:p w14:paraId="04F82633" w14:textId="77777777" w:rsidR="00D67630" w:rsidRDefault="00D67630">
            <w:r w:rsidRPr="002800D0">
              <w:t>UNIDADE</w:t>
            </w:r>
          </w:p>
        </w:tc>
        <w:tc>
          <w:tcPr>
            <w:tcW w:w="1843" w:type="dxa"/>
            <w:shd w:val="clear" w:color="000000" w:fill="FFFFFF"/>
            <w:noWrap/>
            <w:vAlign w:val="center"/>
            <w:hideMark/>
          </w:tcPr>
          <w:p w14:paraId="3EDE292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DD809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418" w:type="dxa"/>
            <w:shd w:val="clear" w:color="000000" w:fill="FFFFFF"/>
            <w:noWrap/>
            <w:vAlign w:val="center"/>
          </w:tcPr>
          <w:p w14:paraId="2B9B8012" w14:textId="77777777" w:rsidR="00D67630" w:rsidRPr="00A53823" w:rsidRDefault="00D67630" w:rsidP="00466B17">
            <w:pPr>
              <w:jc w:val="both"/>
              <w:rPr>
                <w:rFonts w:ascii="Times New Roman" w:hAnsi="Times New Roman" w:cs="Times New Roman"/>
                <w:sz w:val="24"/>
                <w:szCs w:val="24"/>
              </w:rPr>
            </w:pPr>
          </w:p>
        </w:tc>
      </w:tr>
      <w:tr w:rsidR="00D67630" w:rsidRPr="00A53823" w14:paraId="5771119E" w14:textId="77777777" w:rsidTr="00D67630">
        <w:trPr>
          <w:trHeight w:val="285"/>
        </w:trPr>
        <w:tc>
          <w:tcPr>
            <w:tcW w:w="781" w:type="dxa"/>
            <w:noWrap/>
            <w:vAlign w:val="center"/>
            <w:hideMark/>
          </w:tcPr>
          <w:p w14:paraId="4401F1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2" w:type="dxa"/>
            <w:shd w:val="clear" w:color="000000" w:fill="FFFFFF"/>
            <w:noWrap/>
            <w:vAlign w:val="center"/>
            <w:hideMark/>
          </w:tcPr>
          <w:p w14:paraId="19A943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2819" w:type="dxa"/>
            <w:shd w:val="clear" w:color="000000" w:fill="FFFFFF"/>
            <w:noWrap/>
            <w:vAlign w:val="center"/>
            <w:hideMark/>
          </w:tcPr>
          <w:p w14:paraId="0D9E650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417" w:type="dxa"/>
            <w:shd w:val="clear" w:color="000000" w:fill="FFFFFF"/>
          </w:tcPr>
          <w:p w14:paraId="1096D0A1" w14:textId="77777777" w:rsidR="00D67630" w:rsidRDefault="00D67630">
            <w:r w:rsidRPr="002800D0">
              <w:t>UNIDADE</w:t>
            </w:r>
          </w:p>
        </w:tc>
        <w:tc>
          <w:tcPr>
            <w:tcW w:w="1843" w:type="dxa"/>
            <w:shd w:val="clear" w:color="000000" w:fill="FFFFFF"/>
            <w:noWrap/>
            <w:vAlign w:val="center"/>
            <w:hideMark/>
          </w:tcPr>
          <w:p w14:paraId="04CE797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016C74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tcPr>
          <w:p w14:paraId="04E81B6F" w14:textId="77777777" w:rsidR="00D67630" w:rsidRPr="00A53823" w:rsidRDefault="00D67630" w:rsidP="00466B17">
            <w:pPr>
              <w:jc w:val="both"/>
              <w:rPr>
                <w:rFonts w:ascii="Times New Roman" w:hAnsi="Times New Roman" w:cs="Times New Roman"/>
                <w:sz w:val="24"/>
                <w:szCs w:val="24"/>
              </w:rPr>
            </w:pPr>
          </w:p>
        </w:tc>
      </w:tr>
      <w:tr w:rsidR="00D67630" w:rsidRPr="00A53823" w14:paraId="44092A32" w14:textId="77777777" w:rsidTr="00D67630">
        <w:trPr>
          <w:trHeight w:val="285"/>
        </w:trPr>
        <w:tc>
          <w:tcPr>
            <w:tcW w:w="781" w:type="dxa"/>
            <w:noWrap/>
            <w:vAlign w:val="center"/>
            <w:hideMark/>
          </w:tcPr>
          <w:p w14:paraId="27BDCC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2" w:type="dxa"/>
            <w:shd w:val="clear" w:color="000000" w:fill="FFFFFF"/>
            <w:noWrap/>
            <w:vAlign w:val="center"/>
            <w:hideMark/>
          </w:tcPr>
          <w:p w14:paraId="376AC7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2819" w:type="dxa"/>
            <w:shd w:val="clear" w:color="000000" w:fill="FFFFFF"/>
            <w:noWrap/>
            <w:vAlign w:val="center"/>
            <w:hideMark/>
          </w:tcPr>
          <w:p w14:paraId="166A124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417" w:type="dxa"/>
            <w:shd w:val="clear" w:color="000000" w:fill="FFFFFF"/>
          </w:tcPr>
          <w:p w14:paraId="7E4CF514" w14:textId="77777777" w:rsidR="00D67630" w:rsidRDefault="00D67630">
            <w:r w:rsidRPr="002800D0">
              <w:t>UNIDADE</w:t>
            </w:r>
          </w:p>
        </w:tc>
        <w:tc>
          <w:tcPr>
            <w:tcW w:w="1843" w:type="dxa"/>
            <w:shd w:val="clear" w:color="000000" w:fill="FFFFFF"/>
            <w:noWrap/>
            <w:vAlign w:val="center"/>
            <w:hideMark/>
          </w:tcPr>
          <w:p w14:paraId="6962E9B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2ABF4A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tcPr>
          <w:p w14:paraId="69D5A433" w14:textId="77777777" w:rsidR="00D67630" w:rsidRPr="00A53823" w:rsidRDefault="00D67630" w:rsidP="00466B17">
            <w:pPr>
              <w:jc w:val="both"/>
              <w:rPr>
                <w:rFonts w:ascii="Times New Roman" w:hAnsi="Times New Roman" w:cs="Times New Roman"/>
                <w:sz w:val="24"/>
                <w:szCs w:val="24"/>
              </w:rPr>
            </w:pPr>
          </w:p>
        </w:tc>
      </w:tr>
      <w:tr w:rsidR="00D67630" w:rsidRPr="00A53823" w14:paraId="7493C3FC" w14:textId="77777777" w:rsidTr="00D67630">
        <w:trPr>
          <w:trHeight w:val="285"/>
        </w:trPr>
        <w:tc>
          <w:tcPr>
            <w:tcW w:w="781" w:type="dxa"/>
            <w:noWrap/>
            <w:vAlign w:val="center"/>
            <w:hideMark/>
          </w:tcPr>
          <w:p w14:paraId="2EA488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2" w:type="dxa"/>
            <w:shd w:val="clear" w:color="000000" w:fill="FFFFFF"/>
            <w:noWrap/>
            <w:vAlign w:val="center"/>
            <w:hideMark/>
          </w:tcPr>
          <w:p w14:paraId="791CE7E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2819" w:type="dxa"/>
            <w:shd w:val="clear" w:color="000000" w:fill="FFFFFF"/>
            <w:noWrap/>
            <w:vAlign w:val="center"/>
            <w:hideMark/>
          </w:tcPr>
          <w:p w14:paraId="64F9A7E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417" w:type="dxa"/>
            <w:shd w:val="clear" w:color="000000" w:fill="FFFFFF"/>
          </w:tcPr>
          <w:p w14:paraId="58ABA6EE" w14:textId="77777777" w:rsidR="00D67630" w:rsidRDefault="00D67630">
            <w:r w:rsidRPr="002800D0">
              <w:t>UNIDADE</w:t>
            </w:r>
          </w:p>
        </w:tc>
        <w:tc>
          <w:tcPr>
            <w:tcW w:w="1843" w:type="dxa"/>
            <w:shd w:val="clear" w:color="000000" w:fill="FFFFFF"/>
            <w:noWrap/>
            <w:vAlign w:val="center"/>
            <w:hideMark/>
          </w:tcPr>
          <w:p w14:paraId="4C2FDA0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2CBB85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418" w:type="dxa"/>
            <w:shd w:val="clear" w:color="000000" w:fill="FFFFFF"/>
            <w:noWrap/>
            <w:vAlign w:val="center"/>
          </w:tcPr>
          <w:p w14:paraId="3C6B1F12" w14:textId="77777777" w:rsidR="00D67630" w:rsidRPr="00A53823" w:rsidRDefault="00D67630" w:rsidP="00466B17">
            <w:pPr>
              <w:jc w:val="both"/>
              <w:rPr>
                <w:rFonts w:ascii="Times New Roman" w:hAnsi="Times New Roman" w:cs="Times New Roman"/>
                <w:sz w:val="24"/>
                <w:szCs w:val="24"/>
              </w:rPr>
            </w:pPr>
          </w:p>
        </w:tc>
      </w:tr>
      <w:tr w:rsidR="00D67630" w:rsidRPr="00A53823" w14:paraId="4CB6F756" w14:textId="77777777" w:rsidTr="00D67630">
        <w:trPr>
          <w:trHeight w:val="285"/>
        </w:trPr>
        <w:tc>
          <w:tcPr>
            <w:tcW w:w="781" w:type="dxa"/>
            <w:noWrap/>
            <w:vAlign w:val="center"/>
            <w:hideMark/>
          </w:tcPr>
          <w:p w14:paraId="63D2A19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2" w:type="dxa"/>
            <w:shd w:val="clear" w:color="000000" w:fill="FFFFFF"/>
            <w:noWrap/>
            <w:vAlign w:val="center"/>
            <w:hideMark/>
          </w:tcPr>
          <w:p w14:paraId="228D1DC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2819" w:type="dxa"/>
            <w:shd w:val="clear" w:color="000000" w:fill="FFFFFF"/>
            <w:noWrap/>
            <w:vAlign w:val="center"/>
            <w:hideMark/>
          </w:tcPr>
          <w:p w14:paraId="1ABD316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417" w:type="dxa"/>
            <w:shd w:val="clear" w:color="000000" w:fill="FFFFFF"/>
          </w:tcPr>
          <w:p w14:paraId="671D9795" w14:textId="77777777" w:rsidR="00D67630" w:rsidRDefault="00D67630">
            <w:r w:rsidRPr="002800D0">
              <w:t>UNIDADE</w:t>
            </w:r>
          </w:p>
        </w:tc>
        <w:tc>
          <w:tcPr>
            <w:tcW w:w="1843" w:type="dxa"/>
            <w:shd w:val="clear" w:color="000000" w:fill="FFFFFF"/>
            <w:noWrap/>
            <w:vAlign w:val="center"/>
            <w:hideMark/>
          </w:tcPr>
          <w:p w14:paraId="754D146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915AF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418" w:type="dxa"/>
            <w:shd w:val="clear" w:color="000000" w:fill="FFFFFF"/>
            <w:noWrap/>
            <w:vAlign w:val="center"/>
          </w:tcPr>
          <w:p w14:paraId="400CF8F0" w14:textId="77777777" w:rsidR="00D67630" w:rsidRPr="00A53823" w:rsidRDefault="00D67630" w:rsidP="00466B17">
            <w:pPr>
              <w:jc w:val="both"/>
              <w:rPr>
                <w:rFonts w:ascii="Times New Roman" w:hAnsi="Times New Roman" w:cs="Times New Roman"/>
                <w:sz w:val="24"/>
                <w:szCs w:val="24"/>
              </w:rPr>
            </w:pPr>
          </w:p>
        </w:tc>
      </w:tr>
      <w:tr w:rsidR="00D67630" w:rsidRPr="00A53823" w14:paraId="0B6FAD37" w14:textId="77777777" w:rsidTr="00D67630">
        <w:trPr>
          <w:trHeight w:val="285"/>
        </w:trPr>
        <w:tc>
          <w:tcPr>
            <w:tcW w:w="781" w:type="dxa"/>
            <w:noWrap/>
            <w:vAlign w:val="center"/>
            <w:hideMark/>
          </w:tcPr>
          <w:p w14:paraId="223B8A8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2" w:type="dxa"/>
            <w:shd w:val="clear" w:color="000000" w:fill="FFFFFF"/>
            <w:noWrap/>
            <w:vAlign w:val="center"/>
            <w:hideMark/>
          </w:tcPr>
          <w:p w14:paraId="613DAF7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2819" w:type="dxa"/>
            <w:shd w:val="clear" w:color="000000" w:fill="FFFFFF"/>
            <w:noWrap/>
            <w:vAlign w:val="center"/>
            <w:hideMark/>
          </w:tcPr>
          <w:p w14:paraId="1682177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417" w:type="dxa"/>
            <w:shd w:val="clear" w:color="000000" w:fill="FFFFFF"/>
          </w:tcPr>
          <w:p w14:paraId="17CB0DE5" w14:textId="77777777" w:rsidR="00D67630" w:rsidRDefault="00D67630">
            <w:r w:rsidRPr="002800D0">
              <w:t>UNIDADE</w:t>
            </w:r>
          </w:p>
        </w:tc>
        <w:tc>
          <w:tcPr>
            <w:tcW w:w="1843" w:type="dxa"/>
            <w:shd w:val="clear" w:color="000000" w:fill="FFFFFF"/>
            <w:noWrap/>
            <w:vAlign w:val="center"/>
            <w:hideMark/>
          </w:tcPr>
          <w:p w14:paraId="63E0BF9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023D76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418" w:type="dxa"/>
            <w:shd w:val="clear" w:color="000000" w:fill="FFFFFF"/>
            <w:noWrap/>
            <w:vAlign w:val="center"/>
          </w:tcPr>
          <w:p w14:paraId="3A0C784B" w14:textId="77777777" w:rsidR="00D67630" w:rsidRPr="00A53823" w:rsidRDefault="00D67630" w:rsidP="00466B17">
            <w:pPr>
              <w:jc w:val="both"/>
              <w:rPr>
                <w:rFonts w:ascii="Times New Roman" w:hAnsi="Times New Roman" w:cs="Times New Roman"/>
                <w:sz w:val="24"/>
                <w:szCs w:val="24"/>
              </w:rPr>
            </w:pPr>
          </w:p>
        </w:tc>
      </w:tr>
      <w:tr w:rsidR="00D67630" w:rsidRPr="00A53823" w14:paraId="02960052" w14:textId="77777777" w:rsidTr="00D67630">
        <w:trPr>
          <w:trHeight w:val="285"/>
        </w:trPr>
        <w:tc>
          <w:tcPr>
            <w:tcW w:w="781" w:type="dxa"/>
            <w:noWrap/>
            <w:vAlign w:val="center"/>
            <w:hideMark/>
          </w:tcPr>
          <w:p w14:paraId="5654D3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2" w:type="dxa"/>
            <w:shd w:val="clear" w:color="000000" w:fill="FFFFFF"/>
            <w:noWrap/>
            <w:vAlign w:val="center"/>
            <w:hideMark/>
          </w:tcPr>
          <w:p w14:paraId="0F51EB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2819" w:type="dxa"/>
            <w:shd w:val="clear" w:color="000000" w:fill="FFFFFF"/>
            <w:noWrap/>
            <w:vAlign w:val="center"/>
            <w:hideMark/>
          </w:tcPr>
          <w:p w14:paraId="54D301F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417" w:type="dxa"/>
            <w:shd w:val="clear" w:color="000000" w:fill="FFFFFF"/>
          </w:tcPr>
          <w:p w14:paraId="3DFF116F" w14:textId="77777777" w:rsidR="00D67630" w:rsidRDefault="00D67630">
            <w:r w:rsidRPr="002800D0">
              <w:t>UNIDADE</w:t>
            </w:r>
          </w:p>
        </w:tc>
        <w:tc>
          <w:tcPr>
            <w:tcW w:w="1843" w:type="dxa"/>
            <w:shd w:val="clear" w:color="000000" w:fill="FFFFFF"/>
            <w:noWrap/>
            <w:vAlign w:val="center"/>
            <w:hideMark/>
          </w:tcPr>
          <w:p w14:paraId="7D4CABB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643D8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tcPr>
          <w:p w14:paraId="7D997121" w14:textId="77777777" w:rsidR="00D67630" w:rsidRPr="00A53823" w:rsidRDefault="00D67630" w:rsidP="00466B17">
            <w:pPr>
              <w:jc w:val="both"/>
              <w:rPr>
                <w:rFonts w:ascii="Times New Roman" w:hAnsi="Times New Roman" w:cs="Times New Roman"/>
                <w:sz w:val="24"/>
                <w:szCs w:val="24"/>
              </w:rPr>
            </w:pPr>
          </w:p>
        </w:tc>
      </w:tr>
      <w:tr w:rsidR="00D67630" w:rsidRPr="00A53823" w14:paraId="2C3C53A5" w14:textId="77777777" w:rsidTr="00D67630">
        <w:trPr>
          <w:trHeight w:val="285"/>
        </w:trPr>
        <w:tc>
          <w:tcPr>
            <w:tcW w:w="781" w:type="dxa"/>
            <w:noWrap/>
            <w:vAlign w:val="center"/>
            <w:hideMark/>
          </w:tcPr>
          <w:p w14:paraId="4F96F61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2" w:type="dxa"/>
            <w:shd w:val="clear" w:color="000000" w:fill="FFFFFF"/>
            <w:noWrap/>
            <w:vAlign w:val="center"/>
            <w:hideMark/>
          </w:tcPr>
          <w:p w14:paraId="6D6AF7C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2819" w:type="dxa"/>
            <w:shd w:val="clear" w:color="000000" w:fill="FFFFFF"/>
            <w:noWrap/>
            <w:vAlign w:val="center"/>
            <w:hideMark/>
          </w:tcPr>
          <w:p w14:paraId="3BB0FCC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417" w:type="dxa"/>
            <w:shd w:val="clear" w:color="000000" w:fill="FFFFFF"/>
          </w:tcPr>
          <w:p w14:paraId="0FDDB2C3" w14:textId="77777777" w:rsidR="00D67630" w:rsidRDefault="00D67630">
            <w:r w:rsidRPr="002800D0">
              <w:t>UNIDADE</w:t>
            </w:r>
          </w:p>
        </w:tc>
        <w:tc>
          <w:tcPr>
            <w:tcW w:w="1843" w:type="dxa"/>
            <w:shd w:val="clear" w:color="000000" w:fill="FFFFFF"/>
            <w:noWrap/>
            <w:vAlign w:val="center"/>
            <w:hideMark/>
          </w:tcPr>
          <w:p w14:paraId="471FA83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485743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418" w:type="dxa"/>
            <w:shd w:val="clear" w:color="000000" w:fill="FFFFFF"/>
            <w:noWrap/>
            <w:vAlign w:val="center"/>
          </w:tcPr>
          <w:p w14:paraId="2EC73B57" w14:textId="77777777" w:rsidR="00D67630" w:rsidRPr="00A53823" w:rsidRDefault="00D67630" w:rsidP="00466B17">
            <w:pPr>
              <w:jc w:val="both"/>
              <w:rPr>
                <w:rFonts w:ascii="Times New Roman" w:hAnsi="Times New Roman" w:cs="Times New Roman"/>
                <w:sz w:val="24"/>
                <w:szCs w:val="24"/>
              </w:rPr>
            </w:pPr>
          </w:p>
        </w:tc>
      </w:tr>
      <w:tr w:rsidR="00D67630" w:rsidRPr="00A53823" w14:paraId="22FB2AE3" w14:textId="77777777" w:rsidTr="00D67630">
        <w:trPr>
          <w:cantSplit/>
          <w:trHeight w:val="285"/>
        </w:trPr>
        <w:tc>
          <w:tcPr>
            <w:tcW w:w="781" w:type="dxa"/>
            <w:noWrap/>
            <w:vAlign w:val="center"/>
            <w:hideMark/>
          </w:tcPr>
          <w:p w14:paraId="2161AF0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2" w:type="dxa"/>
            <w:shd w:val="clear" w:color="000000" w:fill="FFFFFF"/>
            <w:noWrap/>
            <w:vAlign w:val="center"/>
            <w:hideMark/>
          </w:tcPr>
          <w:p w14:paraId="3B8410A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2819" w:type="dxa"/>
            <w:shd w:val="clear" w:color="000000" w:fill="FFFFFF"/>
            <w:noWrap/>
            <w:vAlign w:val="center"/>
            <w:hideMark/>
          </w:tcPr>
          <w:p w14:paraId="547EEB1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417" w:type="dxa"/>
            <w:shd w:val="clear" w:color="000000" w:fill="FFFFFF"/>
          </w:tcPr>
          <w:p w14:paraId="240CF1AD" w14:textId="77777777" w:rsidR="00D67630" w:rsidRDefault="00D67630">
            <w:r w:rsidRPr="002800D0">
              <w:t>UNIDADE</w:t>
            </w:r>
          </w:p>
        </w:tc>
        <w:tc>
          <w:tcPr>
            <w:tcW w:w="1843" w:type="dxa"/>
            <w:shd w:val="clear" w:color="000000" w:fill="FFFFFF"/>
            <w:noWrap/>
            <w:vAlign w:val="center"/>
            <w:hideMark/>
          </w:tcPr>
          <w:p w14:paraId="1FA02F0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F39B7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418" w:type="dxa"/>
            <w:shd w:val="clear" w:color="000000" w:fill="FFFFFF"/>
            <w:noWrap/>
            <w:vAlign w:val="center"/>
          </w:tcPr>
          <w:p w14:paraId="444EED87" w14:textId="77777777" w:rsidR="00D67630" w:rsidRPr="00A53823" w:rsidRDefault="00D67630" w:rsidP="00466B17">
            <w:pPr>
              <w:jc w:val="both"/>
              <w:rPr>
                <w:rFonts w:ascii="Times New Roman" w:hAnsi="Times New Roman" w:cs="Times New Roman"/>
                <w:sz w:val="24"/>
                <w:szCs w:val="24"/>
              </w:rPr>
            </w:pPr>
          </w:p>
        </w:tc>
      </w:tr>
      <w:tr w:rsidR="00D67630" w:rsidRPr="00A53823" w14:paraId="5FCA4783" w14:textId="77777777" w:rsidTr="00D67630">
        <w:trPr>
          <w:trHeight w:val="285"/>
        </w:trPr>
        <w:tc>
          <w:tcPr>
            <w:tcW w:w="781" w:type="dxa"/>
            <w:noWrap/>
            <w:vAlign w:val="center"/>
            <w:hideMark/>
          </w:tcPr>
          <w:p w14:paraId="18A90DF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2" w:type="dxa"/>
            <w:shd w:val="clear" w:color="000000" w:fill="FFFFFF"/>
            <w:noWrap/>
            <w:vAlign w:val="center"/>
            <w:hideMark/>
          </w:tcPr>
          <w:p w14:paraId="2888E1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2819" w:type="dxa"/>
            <w:shd w:val="clear" w:color="000000" w:fill="FFFFFF"/>
            <w:noWrap/>
            <w:vAlign w:val="center"/>
            <w:hideMark/>
          </w:tcPr>
          <w:p w14:paraId="264728E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417" w:type="dxa"/>
            <w:shd w:val="clear" w:color="000000" w:fill="FFFFFF"/>
          </w:tcPr>
          <w:p w14:paraId="12F90B73" w14:textId="77777777" w:rsidR="00D67630" w:rsidRDefault="00D67630">
            <w:r w:rsidRPr="002800D0">
              <w:t>UNIDADE</w:t>
            </w:r>
          </w:p>
        </w:tc>
        <w:tc>
          <w:tcPr>
            <w:tcW w:w="1843" w:type="dxa"/>
            <w:shd w:val="clear" w:color="000000" w:fill="FFFFFF"/>
            <w:noWrap/>
            <w:vAlign w:val="center"/>
            <w:hideMark/>
          </w:tcPr>
          <w:p w14:paraId="7738F2F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ECE1D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418" w:type="dxa"/>
            <w:shd w:val="clear" w:color="000000" w:fill="FFFFFF"/>
            <w:noWrap/>
            <w:vAlign w:val="center"/>
          </w:tcPr>
          <w:p w14:paraId="2440AA19" w14:textId="77777777" w:rsidR="00D67630" w:rsidRPr="00A53823" w:rsidRDefault="00D67630" w:rsidP="00466B17">
            <w:pPr>
              <w:jc w:val="both"/>
              <w:rPr>
                <w:rFonts w:ascii="Times New Roman" w:hAnsi="Times New Roman" w:cs="Times New Roman"/>
                <w:sz w:val="24"/>
                <w:szCs w:val="24"/>
              </w:rPr>
            </w:pPr>
          </w:p>
        </w:tc>
      </w:tr>
      <w:tr w:rsidR="00D67630" w:rsidRPr="00A53823" w14:paraId="78C3052F" w14:textId="77777777" w:rsidTr="00D67630">
        <w:trPr>
          <w:trHeight w:val="285"/>
        </w:trPr>
        <w:tc>
          <w:tcPr>
            <w:tcW w:w="781" w:type="dxa"/>
            <w:noWrap/>
            <w:vAlign w:val="center"/>
            <w:hideMark/>
          </w:tcPr>
          <w:p w14:paraId="6E2662E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327</w:t>
            </w:r>
          </w:p>
        </w:tc>
        <w:tc>
          <w:tcPr>
            <w:tcW w:w="1362" w:type="dxa"/>
            <w:shd w:val="clear" w:color="000000" w:fill="FFFFFF"/>
            <w:noWrap/>
            <w:vAlign w:val="center"/>
            <w:hideMark/>
          </w:tcPr>
          <w:p w14:paraId="51AD0A7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2819" w:type="dxa"/>
            <w:shd w:val="clear" w:color="000000" w:fill="FFFFFF"/>
            <w:noWrap/>
            <w:vAlign w:val="center"/>
            <w:hideMark/>
          </w:tcPr>
          <w:p w14:paraId="76783DD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417" w:type="dxa"/>
            <w:shd w:val="clear" w:color="000000" w:fill="FFFFFF"/>
          </w:tcPr>
          <w:p w14:paraId="7DE9588A" w14:textId="77777777" w:rsidR="00D67630" w:rsidRDefault="00D67630">
            <w:r w:rsidRPr="007D4A83">
              <w:t>UNIDADE</w:t>
            </w:r>
          </w:p>
        </w:tc>
        <w:tc>
          <w:tcPr>
            <w:tcW w:w="1843" w:type="dxa"/>
            <w:shd w:val="clear" w:color="000000" w:fill="FFFFFF"/>
            <w:noWrap/>
            <w:vAlign w:val="center"/>
            <w:hideMark/>
          </w:tcPr>
          <w:p w14:paraId="7BF694A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DB1A18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418" w:type="dxa"/>
            <w:shd w:val="clear" w:color="000000" w:fill="FFFFFF"/>
            <w:noWrap/>
            <w:vAlign w:val="center"/>
          </w:tcPr>
          <w:p w14:paraId="628DE625" w14:textId="77777777" w:rsidR="00D67630" w:rsidRPr="00A53823" w:rsidRDefault="00D67630" w:rsidP="00466B17">
            <w:pPr>
              <w:jc w:val="both"/>
              <w:rPr>
                <w:rFonts w:ascii="Times New Roman" w:hAnsi="Times New Roman" w:cs="Times New Roman"/>
                <w:sz w:val="24"/>
                <w:szCs w:val="24"/>
              </w:rPr>
            </w:pPr>
          </w:p>
        </w:tc>
      </w:tr>
      <w:tr w:rsidR="00D67630" w:rsidRPr="00A53823" w14:paraId="36154485" w14:textId="77777777" w:rsidTr="00D67630">
        <w:trPr>
          <w:trHeight w:val="285"/>
        </w:trPr>
        <w:tc>
          <w:tcPr>
            <w:tcW w:w="781" w:type="dxa"/>
            <w:noWrap/>
            <w:vAlign w:val="center"/>
            <w:hideMark/>
          </w:tcPr>
          <w:p w14:paraId="6CAAE3E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2" w:type="dxa"/>
            <w:shd w:val="clear" w:color="000000" w:fill="FFFFFF"/>
            <w:noWrap/>
            <w:vAlign w:val="center"/>
            <w:hideMark/>
          </w:tcPr>
          <w:p w14:paraId="72F6945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2819" w:type="dxa"/>
            <w:shd w:val="clear" w:color="000000" w:fill="FFFFFF"/>
            <w:noWrap/>
            <w:vAlign w:val="center"/>
            <w:hideMark/>
          </w:tcPr>
          <w:p w14:paraId="78A5FC6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417" w:type="dxa"/>
            <w:shd w:val="clear" w:color="000000" w:fill="FFFFFF"/>
          </w:tcPr>
          <w:p w14:paraId="12D13F82" w14:textId="77777777" w:rsidR="00D67630" w:rsidRDefault="00D67630">
            <w:r w:rsidRPr="007D4A83">
              <w:t>UNIDADE</w:t>
            </w:r>
          </w:p>
        </w:tc>
        <w:tc>
          <w:tcPr>
            <w:tcW w:w="1843" w:type="dxa"/>
            <w:shd w:val="clear" w:color="000000" w:fill="FFFFFF"/>
            <w:noWrap/>
            <w:vAlign w:val="center"/>
            <w:hideMark/>
          </w:tcPr>
          <w:p w14:paraId="007E1F5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85208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418" w:type="dxa"/>
            <w:shd w:val="clear" w:color="000000" w:fill="FFFFFF"/>
            <w:noWrap/>
            <w:vAlign w:val="center"/>
          </w:tcPr>
          <w:p w14:paraId="6B3D9F4D" w14:textId="77777777" w:rsidR="00D67630" w:rsidRPr="00A53823" w:rsidRDefault="00D67630" w:rsidP="00466B17">
            <w:pPr>
              <w:jc w:val="both"/>
              <w:rPr>
                <w:rFonts w:ascii="Times New Roman" w:hAnsi="Times New Roman" w:cs="Times New Roman"/>
                <w:sz w:val="24"/>
                <w:szCs w:val="24"/>
              </w:rPr>
            </w:pPr>
          </w:p>
        </w:tc>
      </w:tr>
      <w:tr w:rsidR="00D67630" w:rsidRPr="00A53823" w14:paraId="6114BC11" w14:textId="77777777" w:rsidTr="00D67630">
        <w:trPr>
          <w:trHeight w:val="285"/>
        </w:trPr>
        <w:tc>
          <w:tcPr>
            <w:tcW w:w="781" w:type="dxa"/>
            <w:noWrap/>
            <w:vAlign w:val="center"/>
            <w:hideMark/>
          </w:tcPr>
          <w:p w14:paraId="68F2711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2" w:type="dxa"/>
            <w:shd w:val="clear" w:color="000000" w:fill="FFFFFF"/>
            <w:noWrap/>
            <w:vAlign w:val="center"/>
            <w:hideMark/>
          </w:tcPr>
          <w:p w14:paraId="37E86F5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2819" w:type="dxa"/>
            <w:shd w:val="clear" w:color="000000" w:fill="FFFFFF"/>
            <w:noWrap/>
            <w:vAlign w:val="center"/>
            <w:hideMark/>
          </w:tcPr>
          <w:p w14:paraId="6B04587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417" w:type="dxa"/>
            <w:shd w:val="clear" w:color="000000" w:fill="FFFFFF"/>
          </w:tcPr>
          <w:p w14:paraId="20C28A60" w14:textId="77777777" w:rsidR="00D67630" w:rsidRDefault="00D67630">
            <w:r w:rsidRPr="007D4A83">
              <w:t>UNIDADE</w:t>
            </w:r>
          </w:p>
        </w:tc>
        <w:tc>
          <w:tcPr>
            <w:tcW w:w="1843" w:type="dxa"/>
            <w:shd w:val="clear" w:color="000000" w:fill="FFFFFF"/>
            <w:noWrap/>
            <w:vAlign w:val="center"/>
            <w:hideMark/>
          </w:tcPr>
          <w:p w14:paraId="624340B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91797E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418" w:type="dxa"/>
            <w:shd w:val="clear" w:color="000000" w:fill="FFFFFF"/>
            <w:noWrap/>
            <w:vAlign w:val="center"/>
          </w:tcPr>
          <w:p w14:paraId="292A914B" w14:textId="77777777" w:rsidR="00D67630" w:rsidRPr="00A53823" w:rsidRDefault="00D67630" w:rsidP="00466B17">
            <w:pPr>
              <w:jc w:val="both"/>
              <w:rPr>
                <w:rFonts w:ascii="Times New Roman" w:hAnsi="Times New Roman" w:cs="Times New Roman"/>
                <w:sz w:val="24"/>
                <w:szCs w:val="24"/>
              </w:rPr>
            </w:pPr>
          </w:p>
        </w:tc>
      </w:tr>
      <w:tr w:rsidR="00D67630" w:rsidRPr="00A53823" w14:paraId="392B1FB5" w14:textId="77777777" w:rsidTr="00D67630">
        <w:trPr>
          <w:trHeight w:val="285"/>
        </w:trPr>
        <w:tc>
          <w:tcPr>
            <w:tcW w:w="781" w:type="dxa"/>
            <w:noWrap/>
            <w:vAlign w:val="center"/>
            <w:hideMark/>
          </w:tcPr>
          <w:p w14:paraId="737FBF8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2" w:type="dxa"/>
            <w:shd w:val="clear" w:color="000000" w:fill="FFFFFF"/>
            <w:noWrap/>
            <w:vAlign w:val="center"/>
            <w:hideMark/>
          </w:tcPr>
          <w:p w14:paraId="06E27DD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2819" w:type="dxa"/>
            <w:shd w:val="clear" w:color="000000" w:fill="FFFFFF"/>
            <w:noWrap/>
            <w:vAlign w:val="center"/>
            <w:hideMark/>
          </w:tcPr>
          <w:p w14:paraId="3A02BA7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417" w:type="dxa"/>
            <w:shd w:val="clear" w:color="000000" w:fill="FFFFFF"/>
          </w:tcPr>
          <w:p w14:paraId="15B8F9EC" w14:textId="77777777" w:rsidR="00D67630" w:rsidRDefault="00D67630">
            <w:r w:rsidRPr="007D4A83">
              <w:t>UNIDADE</w:t>
            </w:r>
          </w:p>
        </w:tc>
        <w:tc>
          <w:tcPr>
            <w:tcW w:w="1843" w:type="dxa"/>
            <w:shd w:val="clear" w:color="000000" w:fill="FFFFFF"/>
            <w:noWrap/>
            <w:vAlign w:val="center"/>
            <w:hideMark/>
          </w:tcPr>
          <w:p w14:paraId="7458822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2865E4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418" w:type="dxa"/>
            <w:shd w:val="clear" w:color="000000" w:fill="FFFFFF"/>
            <w:noWrap/>
            <w:vAlign w:val="center"/>
          </w:tcPr>
          <w:p w14:paraId="77DB752C" w14:textId="77777777" w:rsidR="00D67630" w:rsidRPr="00A53823" w:rsidRDefault="00D67630" w:rsidP="00466B17">
            <w:pPr>
              <w:jc w:val="both"/>
              <w:rPr>
                <w:rFonts w:ascii="Times New Roman" w:hAnsi="Times New Roman" w:cs="Times New Roman"/>
                <w:sz w:val="24"/>
                <w:szCs w:val="24"/>
              </w:rPr>
            </w:pPr>
          </w:p>
        </w:tc>
      </w:tr>
      <w:tr w:rsidR="00D67630" w:rsidRPr="00A53823" w14:paraId="6E1CE0BE" w14:textId="77777777" w:rsidTr="00D67630">
        <w:trPr>
          <w:trHeight w:val="285"/>
        </w:trPr>
        <w:tc>
          <w:tcPr>
            <w:tcW w:w="781" w:type="dxa"/>
            <w:noWrap/>
            <w:vAlign w:val="center"/>
            <w:hideMark/>
          </w:tcPr>
          <w:p w14:paraId="466C43F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2" w:type="dxa"/>
            <w:shd w:val="clear" w:color="000000" w:fill="FFFFFF"/>
            <w:noWrap/>
            <w:vAlign w:val="center"/>
            <w:hideMark/>
          </w:tcPr>
          <w:p w14:paraId="4277183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2819" w:type="dxa"/>
            <w:shd w:val="clear" w:color="000000" w:fill="FFFFFF"/>
            <w:noWrap/>
            <w:vAlign w:val="center"/>
            <w:hideMark/>
          </w:tcPr>
          <w:p w14:paraId="6DE8E18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417" w:type="dxa"/>
            <w:shd w:val="clear" w:color="000000" w:fill="FFFFFF"/>
          </w:tcPr>
          <w:p w14:paraId="1A1FDE71" w14:textId="77777777" w:rsidR="00D67630" w:rsidRDefault="00D67630">
            <w:r w:rsidRPr="007D4A83">
              <w:t>UNIDADE</w:t>
            </w:r>
          </w:p>
        </w:tc>
        <w:tc>
          <w:tcPr>
            <w:tcW w:w="1843" w:type="dxa"/>
            <w:shd w:val="clear" w:color="000000" w:fill="FFFFFF"/>
            <w:noWrap/>
            <w:vAlign w:val="center"/>
            <w:hideMark/>
          </w:tcPr>
          <w:p w14:paraId="53A5611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A8B0A4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418" w:type="dxa"/>
            <w:shd w:val="clear" w:color="000000" w:fill="FFFFFF"/>
            <w:noWrap/>
            <w:vAlign w:val="center"/>
          </w:tcPr>
          <w:p w14:paraId="1316D603" w14:textId="77777777" w:rsidR="00D67630" w:rsidRPr="00A53823" w:rsidRDefault="00D67630" w:rsidP="00466B17">
            <w:pPr>
              <w:jc w:val="both"/>
              <w:rPr>
                <w:rFonts w:ascii="Times New Roman" w:hAnsi="Times New Roman" w:cs="Times New Roman"/>
                <w:sz w:val="24"/>
                <w:szCs w:val="24"/>
              </w:rPr>
            </w:pPr>
          </w:p>
        </w:tc>
      </w:tr>
      <w:tr w:rsidR="00D67630" w:rsidRPr="00A53823" w14:paraId="350CD415" w14:textId="77777777" w:rsidTr="00D67630">
        <w:trPr>
          <w:trHeight w:val="285"/>
        </w:trPr>
        <w:tc>
          <w:tcPr>
            <w:tcW w:w="781" w:type="dxa"/>
            <w:noWrap/>
            <w:vAlign w:val="center"/>
            <w:hideMark/>
          </w:tcPr>
          <w:p w14:paraId="64E6C6F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2" w:type="dxa"/>
            <w:shd w:val="clear" w:color="000000" w:fill="FFFFFF"/>
            <w:noWrap/>
            <w:vAlign w:val="center"/>
            <w:hideMark/>
          </w:tcPr>
          <w:p w14:paraId="046AF76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2819" w:type="dxa"/>
            <w:shd w:val="clear" w:color="000000" w:fill="FFFFFF"/>
            <w:noWrap/>
            <w:vAlign w:val="center"/>
            <w:hideMark/>
          </w:tcPr>
          <w:p w14:paraId="16A0DFF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417" w:type="dxa"/>
            <w:shd w:val="clear" w:color="000000" w:fill="FFFFFF"/>
          </w:tcPr>
          <w:p w14:paraId="34BCC226" w14:textId="77777777" w:rsidR="00D67630" w:rsidRDefault="00D67630">
            <w:r w:rsidRPr="007D4A83">
              <w:t>UNIDADE</w:t>
            </w:r>
          </w:p>
        </w:tc>
        <w:tc>
          <w:tcPr>
            <w:tcW w:w="1843" w:type="dxa"/>
            <w:shd w:val="clear" w:color="000000" w:fill="FFFFFF"/>
            <w:noWrap/>
            <w:vAlign w:val="center"/>
            <w:hideMark/>
          </w:tcPr>
          <w:p w14:paraId="4871073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32EB9E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tcPr>
          <w:p w14:paraId="229E7C21" w14:textId="77777777" w:rsidR="00D67630" w:rsidRPr="00A53823" w:rsidRDefault="00D67630" w:rsidP="00466B17">
            <w:pPr>
              <w:jc w:val="both"/>
              <w:rPr>
                <w:rFonts w:ascii="Times New Roman" w:hAnsi="Times New Roman" w:cs="Times New Roman"/>
                <w:sz w:val="24"/>
                <w:szCs w:val="24"/>
              </w:rPr>
            </w:pPr>
          </w:p>
        </w:tc>
      </w:tr>
      <w:tr w:rsidR="00D67630" w:rsidRPr="00A53823" w14:paraId="13C87EDD" w14:textId="77777777" w:rsidTr="00D67630">
        <w:trPr>
          <w:trHeight w:val="285"/>
        </w:trPr>
        <w:tc>
          <w:tcPr>
            <w:tcW w:w="781" w:type="dxa"/>
            <w:noWrap/>
            <w:vAlign w:val="center"/>
            <w:hideMark/>
          </w:tcPr>
          <w:p w14:paraId="4830F82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2" w:type="dxa"/>
            <w:shd w:val="clear" w:color="000000" w:fill="FFFFFF"/>
            <w:noWrap/>
            <w:vAlign w:val="center"/>
            <w:hideMark/>
          </w:tcPr>
          <w:p w14:paraId="19ACD7C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2819" w:type="dxa"/>
            <w:shd w:val="clear" w:color="000000" w:fill="FFFFFF"/>
            <w:noWrap/>
            <w:vAlign w:val="center"/>
            <w:hideMark/>
          </w:tcPr>
          <w:p w14:paraId="16DF689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417" w:type="dxa"/>
            <w:shd w:val="clear" w:color="000000" w:fill="FFFFFF"/>
          </w:tcPr>
          <w:p w14:paraId="13BCBE54" w14:textId="77777777" w:rsidR="00D67630" w:rsidRDefault="00D67630">
            <w:r w:rsidRPr="007D4A83">
              <w:t>UNIDADE</w:t>
            </w:r>
          </w:p>
        </w:tc>
        <w:tc>
          <w:tcPr>
            <w:tcW w:w="1843" w:type="dxa"/>
            <w:shd w:val="clear" w:color="000000" w:fill="FFFFFF"/>
            <w:noWrap/>
            <w:vAlign w:val="center"/>
            <w:hideMark/>
          </w:tcPr>
          <w:p w14:paraId="4ADE62F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086D43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418" w:type="dxa"/>
            <w:shd w:val="clear" w:color="000000" w:fill="FFFFFF"/>
            <w:noWrap/>
            <w:vAlign w:val="center"/>
          </w:tcPr>
          <w:p w14:paraId="5F8887A4" w14:textId="77777777" w:rsidR="00D67630" w:rsidRPr="00A53823" w:rsidRDefault="00D67630" w:rsidP="00466B17">
            <w:pPr>
              <w:jc w:val="both"/>
              <w:rPr>
                <w:rFonts w:ascii="Times New Roman" w:hAnsi="Times New Roman" w:cs="Times New Roman"/>
                <w:sz w:val="24"/>
                <w:szCs w:val="24"/>
              </w:rPr>
            </w:pPr>
          </w:p>
        </w:tc>
      </w:tr>
      <w:tr w:rsidR="00D67630" w:rsidRPr="00A53823" w14:paraId="0620FA56" w14:textId="77777777" w:rsidTr="00D67630">
        <w:trPr>
          <w:trHeight w:val="285"/>
        </w:trPr>
        <w:tc>
          <w:tcPr>
            <w:tcW w:w="781" w:type="dxa"/>
            <w:noWrap/>
            <w:vAlign w:val="center"/>
            <w:hideMark/>
          </w:tcPr>
          <w:p w14:paraId="0DB7A7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2" w:type="dxa"/>
            <w:shd w:val="clear" w:color="000000" w:fill="FFFFFF"/>
            <w:noWrap/>
            <w:vAlign w:val="center"/>
            <w:hideMark/>
          </w:tcPr>
          <w:p w14:paraId="599EAA7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2819" w:type="dxa"/>
            <w:shd w:val="clear" w:color="000000" w:fill="FFFFFF"/>
            <w:noWrap/>
            <w:vAlign w:val="center"/>
            <w:hideMark/>
          </w:tcPr>
          <w:p w14:paraId="36FF1F2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417" w:type="dxa"/>
            <w:shd w:val="clear" w:color="000000" w:fill="FFFFFF"/>
          </w:tcPr>
          <w:p w14:paraId="745A04C9" w14:textId="77777777" w:rsidR="00D67630" w:rsidRDefault="00D67630">
            <w:r w:rsidRPr="007D4A83">
              <w:t>UNIDADE</w:t>
            </w:r>
          </w:p>
        </w:tc>
        <w:tc>
          <w:tcPr>
            <w:tcW w:w="1843" w:type="dxa"/>
            <w:shd w:val="clear" w:color="000000" w:fill="FFFFFF"/>
            <w:noWrap/>
            <w:vAlign w:val="center"/>
            <w:hideMark/>
          </w:tcPr>
          <w:p w14:paraId="3C767E0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8CD47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418" w:type="dxa"/>
            <w:shd w:val="clear" w:color="000000" w:fill="FFFFFF"/>
            <w:noWrap/>
            <w:vAlign w:val="center"/>
          </w:tcPr>
          <w:p w14:paraId="664F2A91" w14:textId="77777777" w:rsidR="00D67630" w:rsidRPr="00A53823" w:rsidRDefault="00D67630" w:rsidP="00466B17">
            <w:pPr>
              <w:jc w:val="both"/>
              <w:rPr>
                <w:rFonts w:ascii="Times New Roman" w:hAnsi="Times New Roman" w:cs="Times New Roman"/>
                <w:sz w:val="24"/>
                <w:szCs w:val="24"/>
              </w:rPr>
            </w:pPr>
          </w:p>
        </w:tc>
      </w:tr>
      <w:tr w:rsidR="00D67630" w:rsidRPr="00A53823" w14:paraId="184BCF8B" w14:textId="77777777" w:rsidTr="00D67630">
        <w:trPr>
          <w:trHeight w:val="285"/>
        </w:trPr>
        <w:tc>
          <w:tcPr>
            <w:tcW w:w="781" w:type="dxa"/>
            <w:noWrap/>
            <w:vAlign w:val="center"/>
            <w:hideMark/>
          </w:tcPr>
          <w:p w14:paraId="3A3059C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2" w:type="dxa"/>
            <w:shd w:val="clear" w:color="000000" w:fill="FFFFFF"/>
            <w:noWrap/>
            <w:vAlign w:val="center"/>
            <w:hideMark/>
          </w:tcPr>
          <w:p w14:paraId="6BF2264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2819" w:type="dxa"/>
            <w:shd w:val="clear" w:color="000000" w:fill="FFFFFF"/>
            <w:noWrap/>
            <w:vAlign w:val="center"/>
            <w:hideMark/>
          </w:tcPr>
          <w:p w14:paraId="43B24D1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417" w:type="dxa"/>
            <w:shd w:val="clear" w:color="000000" w:fill="FFFFFF"/>
          </w:tcPr>
          <w:p w14:paraId="2A44AEFF" w14:textId="77777777" w:rsidR="00D67630" w:rsidRDefault="00D67630">
            <w:r w:rsidRPr="007D4A83">
              <w:t>UNIDADE</w:t>
            </w:r>
          </w:p>
        </w:tc>
        <w:tc>
          <w:tcPr>
            <w:tcW w:w="1843" w:type="dxa"/>
            <w:shd w:val="clear" w:color="000000" w:fill="FFFFFF"/>
            <w:noWrap/>
            <w:vAlign w:val="center"/>
            <w:hideMark/>
          </w:tcPr>
          <w:p w14:paraId="27FA2A3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32D8C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10B203E3" w14:textId="77777777" w:rsidR="00D67630" w:rsidRPr="00A53823" w:rsidRDefault="00D67630" w:rsidP="00466B17">
            <w:pPr>
              <w:jc w:val="both"/>
              <w:rPr>
                <w:rFonts w:ascii="Times New Roman" w:hAnsi="Times New Roman" w:cs="Times New Roman"/>
                <w:sz w:val="24"/>
                <w:szCs w:val="24"/>
              </w:rPr>
            </w:pPr>
          </w:p>
        </w:tc>
      </w:tr>
      <w:tr w:rsidR="00D67630" w:rsidRPr="00A53823" w14:paraId="2941F8E1" w14:textId="77777777" w:rsidTr="00D67630">
        <w:trPr>
          <w:trHeight w:val="285"/>
        </w:trPr>
        <w:tc>
          <w:tcPr>
            <w:tcW w:w="781" w:type="dxa"/>
            <w:noWrap/>
            <w:vAlign w:val="center"/>
            <w:hideMark/>
          </w:tcPr>
          <w:p w14:paraId="2F65C43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2" w:type="dxa"/>
            <w:shd w:val="clear" w:color="000000" w:fill="FFFFFF"/>
            <w:noWrap/>
            <w:vAlign w:val="center"/>
            <w:hideMark/>
          </w:tcPr>
          <w:p w14:paraId="6E24443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2819" w:type="dxa"/>
            <w:shd w:val="clear" w:color="000000" w:fill="FFFFFF"/>
            <w:noWrap/>
            <w:vAlign w:val="center"/>
            <w:hideMark/>
          </w:tcPr>
          <w:p w14:paraId="005A0FE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417" w:type="dxa"/>
            <w:shd w:val="clear" w:color="000000" w:fill="FFFFFF"/>
          </w:tcPr>
          <w:p w14:paraId="1A21F368" w14:textId="77777777" w:rsidR="00D67630" w:rsidRDefault="00D67630">
            <w:r w:rsidRPr="007D4A83">
              <w:t>UNIDADE</w:t>
            </w:r>
          </w:p>
        </w:tc>
        <w:tc>
          <w:tcPr>
            <w:tcW w:w="1843" w:type="dxa"/>
            <w:shd w:val="clear" w:color="000000" w:fill="FFFFFF"/>
            <w:noWrap/>
            <w:vAlign w:val="center"/>
            <w:hideMark/>
          </w:tcPr>
          <w:p w14:paraId="23839D5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B391D6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29291CC8" w14:textId="77777777" w:rsidR="00D67630" w:rsidRPr="00A53823" w:rsidRDefault="00D67630" w:rsidP="00466B17">
            <w:pPr>
              <w:jc w:val="both"/>
              <w:rPr>
                <w:rFonts w:ascii="Times New Roman" w:hAnsi="Times New Roman" w:cs="Times New Roman"/>
                <w:sz w:val="24"/>
                <w:szCs w:val="24"/>
              </w:rPr>
            </w:pPr>
          </w:p>
        </w:tc>
      </w:tr>
      <w:tr w:rsidR="00D67630" w:rsidRPr="00A53823" w14:paraId="431EE6AF" w14:textId="77777777" w:rsidTr="00D67630">
        <w:trPr>
          <w:trHeight w:val="285"/>
        </w:trPr>
        <w:tc>
          <w:tcPr>
            <w:tcW w:w="781" w:type="dxa"/>
            <w:noWrap/>
            <w:vAlign w:val="center"/>
            <w:hideMark/>
          </w:tcPr>
          <w:p w14:paraId="62F5898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2" w:type="dxa"/>
            <w:shd w:val="clear" w:color="000000" w:fill="FFFFFF"/>
            <w:noWrap/>
            <w:vAlign w:val="center"/>
            <w:hideMark/>
          </w:tcPr>
          <w:p w14:paraId="00A91BC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2819" w:type="dxa"/>
            <w:shd w:val="clear" w:color="000000" w:fill="FFFFFF"/>
            <w:noWrap/>
            <w:vAlign w:val="center"/>
            <w:hideMark/>
          </w:tcPr>
          <w:p w14:paraId="729BECD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417" w:type="dxa"/>
            <w:shd w:val="clear" w:color="000000" w:fill="FFFFFF"/>
          </w:tcPr>
          <w:p w14:paraId="62DB14B5" w14:textId="77777777" w:rsidR="00D67630" w:rsidRDefault="00D67630">
            <w:r w:rsidRPr="007D4A83">
              <w:t>UNIDADE</w:t>
            </w:r>
          </w:p>
        </w:tc>
        <w:tc>
          <w:tcPr>
            <w:tcW w:w="1843" w:type="dxa"/>
            <w:shd w:val="clear" w:color="000000" w:fill="FFFFFF"/>
            <w:noWrap/>
            <w:vAlign w:val="center"/>
            <w:hideMark/>
          </w:tcPr>
          <w:p w14:paraId="09B6462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0AD732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092748C2" w14:textId="77777777" w:rsidR="00D67630" w:rsidRPr="00A53823" w:rsidRDefault="00D67630" w:rsidP="00466B17">
            <w:pPr>
              <w:jc w:val="both"/>
              <w:rPr>
                <w:rFonts w:ascii="Times New Roman" w:hAnsi="Times New Roman" w:cs="Times New Roman"/>
                <w:sz w:val="24"/>
                <w:szCs w:val="24"/>
              </w:rPr>
            </w:pPr>
          </w:p>
        </w:tc>
      </w:tr>
      <w:tr w:rsidR="00D67630" w:rsidRPr="00A53823" w14:paraId="362E8240" w14:textId="77777777" w:rsidTr="00D67630">
        <w:trPr>
          <w:trHeight w:val="285"/>
        </w:trPr>
        <w:tc>
          <w:tcPr>
            <w:tcW w:w="781" w:type="dxa"/>
            <w:noWrap/>
            <w:vAlign w:val="center"/>
            <w:hideMark/>
          </w:tcPr>
          <w:p w14:paraId="1384A7D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2" w:type="dxa"/>
            <w:shd w:val="clear" w:color="000000" w:fill="FFFFFF"/>
            <w:noWrap/>
            <w:vAlign w:val="center"/>
            <w:hideMark/>
          </w:tcPr>
          <w:p w14:paraId="6328660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2819" w:type="dxa"/>
            <w:shd w:val="clear" w:color="000000" w:fill="FFFFFF"/>
            <w:noWrap/>
            <w:vAlign w:val="center"/>
            <w:hideMark/>
          </w:tcPr>
          <w:p w14:paraId="1FE01DB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417" w:type="dxa"/>
            <w:shd w:val="clear" w:color="000000" w:fill="FFFFFF"/>
          </w:tcPr>
          <w:p w14:paraId="73E0241B" w14:textId="77777777" w:rsidR="00D67630" w:rsidRDefault="00D67630">
            <w:r w:rsidRPr="007D4A83">
              <w:t>UNIDADE</w:t>
            </w:r>
          </w:p>
        </w:tc>
        <w:tc>
          <w:tcPr>
            <w:tcW w:w="1843" w:type="dxa"/>
            <w:shd w:val="clear" w:color="000000" w:fill="FFFFFF"/>
            <w:noWrap/>
            <w:vAlign w:val="center"/>
            <w:hideMark/>
          </w:tcPr>
          <w:p w14:paraId="78D615F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815B62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03FA58D4" w14:textId="77777777" w:rsidR="00D67630" w:rsidRPr="00A53823" w:rsidRDefault="00D67630" w:rsidP="00466B17">
            <w:pPr>
              <w:jc w:val="both"/>
              <w:rPr>
                <w:rFonts w:ascii="Times New Roman" w:hAnsi="Times New Roman" w:cs="Times New Roman"/>
                <w:sz w:val="24"/>
                <w:szCs w:val="24"/>
              </w:rPr>
            </w:pPr>
          </w:p>
        </w:tc>
      </w:tr>
      <w:tr w:rsidR="00D67630" w:rsidRPr="00A53823" w14:paraId="1BF891D4" w14:textId="77777777" w:rsidTr="00D67630">
        <w:trPr>
          <w:trHeight w:val="285"/>
        </w:trPr>
        <w:tc>
          <w:tcPr>
            <w:tcW w:w="781" w:type="dxa"/>
            <w:noWrap/>
            <w:vAlign w:val="center"/>
            <w:hideMark/>
          </w:tcPr>
          <w:p w14:paraId="3147A4C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2" w:type="dxa"/>
            <w:shd w:val="clear" w:color="000000" w:fill="FFFFFF"/>
            <w:noWrap/>
            <w:vAlign w:val="center"/>
            <w:hideMark/>
          </w:tcPr>
          <w:p w14:paraId="2489EDE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2819" w:type="dxa"/>
            <w:shd w:val="clear" w:color="000000" w:fill="FFFFFF"/>
            <w:noWrap/>
            <w:vAlign w:val="center"/>
            <w:hideMark/>
          </w:tcPr>
          <w:p w14:paraId="5A781E1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417" w:type="dxa"/>
            <w:shd w:val="clear" w:color="000000" w:fill="FFFFFF"/>
          </w:tcPr>
          <w:p w14:paraId="4D283A04" w14:textId="77777777" w:rsidR="00D67630" w:rsidRDefault="00D67630">
            <w:r w:rsidRPr="007D4A83">
              <w:t>UNIDADE</w:t>
            </w:r>
          </w:p>
        </w:tc>
        <w:tc>
          <w:tcPr>
            <w:tcW w:w="1843" w:type="dxa"/>
            <w:shd w:val="clear" w:color="000000" w:fill="FFFFFF"/>
            <w:noWrap/>
            <w:vAlign w:val="center"/>
            <w:hideMark/>
          </w:tcPr>
          <w:p w14:paraId="1B46927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D6E492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0AF96085" w14:textId="77777777" w:rsidR="00D67630" w:rsidRPr="00A53823" w:rsidRDefault="00D67630" w:rsidP="00466B17">
            <w:pPr>
              <w:jc w:val="both"/>
              <w:rPr>
                <w:rFonts w:ascii="Times New Roman" w:hAnsi="Times New Roman" w:cs="Times New Roman"/>
                <w:sz w:val="24"/>
                <w:szCs w:val="24"/>
              </w:rPr>
            </w:pPr>
          </w:p>
        </w:tc>
      </w:tr>
      <w:tr w:rsidR="00D67630" w:rsidRPr="00A53823" w14:paraId="4512C5D4" w14:textId="77777777" w:rsidTr="00D67630">
        <w:trPr>
          <w:trHeight w:val="285"/>
        </w:trPr>
        <w:tc>
          <w:tcPr>
            <w:tcW w:w="781" w:type="dxa"/>
            <w:noWrap/>
            <w:vAlign w:val="center"/>
            <w:hideMark/>
          </w:tcPr>
          <w:p w14:paraId="29FF3E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2" w:type="dxa"/>
            <w:shd w:val="clear" w:color="000000" w:fill="FFFFFF"/>
            <w:noWrap/>
            <w:vAlign w:val="center"/>
            <w:hideMark/>
          </w:tcPr>
          <w:p w14:paraId="4016D8D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2819" w:type="dxa"/>
            <w:shd w:val="clear" w:color="000000" w:fill="FFFFFF"/>
            <w:noWrap/>
            <w:vAlign w:val="center"/>
            <w:hideMark/>
          </w:tcPr>
          <w:p w14:paraId="478A67F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IGG ANTITRYPANOSOMA CRUZI</w:t>
            </w:r>
          </w:p>
        </w:tc>
        <w:tc>
          <w:tcPr>
            <w:tcW w:w="1417" w:type="dxa"/>
            <w:shd w:val="clear" w:color="000000" w:fill="FFFFFF"/>
          </w:tcPr>
          <w:p w14:paraId="23C2FB65" w14:textId="77777777" w:rsidR="00D67630" w:rsidRDefault="00D67630">
            <w:r w:rsidRPr="007D4A83">
              <w:lastRenderedPageBreak/>
              <w:t>UNIDADE</w:t>
            </w:r>
          </w:p>
        </w:tc>
        <w:tc>
          <w:tcPr>
            <w:tcW w:w="1843" w:type="dxa"/>
            <w:shd w:val="clear" w:color="000000" w:fill="FFFFFF"/>
            <w:noWrap/>
            <w:vAlign w:val="center"/>
            <w:hideMark/>
          </w:tcPr>
          <w:p w14:paraId="0A331FE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5C461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7CFB0599" w14:textId="77777777" w:rsidR="00D67630" w:rsidRPr="00A53823" w:rsidRDefault="00D67630" w:rsidP="00466B17">
            <w:pPr>
              <w:jc w:val="both"/>
              <w:rPr>
                <w:rFonts w:ascii="Times New Roman" w:hAnsi="Times New Roman" w:cs="Times New Roman"/>
                <w:sz w:val="24"/>
                <w:szCs w:val="24"/>
              </w:rPr>
            </w:pPr>
          </w:p>
        </w:tc>
      </w:tr>
      <w:tr w:rsidR="00D67630" w:rsidRPr="00A53823" w14:paraId="17DB66C2" w14:textId="77777777" w:rsidTr="00D67630">
        <w:trPr>
          <w:trHeight w:val="285"/>
        </w:trPr>
        <w:tc>
          <w:tcPr>
            <w:tcW w:w="781" w:type="dxa"/>
            <w:noWrap/>
            <w:vAlign w:val="center"/>
            <w:hideMark/>
          </w:tcPr>
          <w:p w14:paraId="7C3C2A9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341</w:t>
            </w:r>
          </w:p>
        </w:tc>
        <w:tc>
          <w:tcPr>
            <w:tcW w:w="1362" w:type="dxa"/>
            <w:shd w:val="clear" w:color="000000" w:fill="FFFFFF"/>
            <w:noWrap/>
            <w:vAlign w:val="center"/>
            <w:hideMark/>
          </w:tcPr>
          <w:p w14:paraId="2B3B7F4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2819" w:type="dxa"/>
            <w:shd w:val="clear" w:color="000000" w:fill="FFFFFF"/>
            <w:noWrap/>
            <w:vAlign w:val="center"/>
            <w:hideMark/>
          </w:tcPr>
          <w:p w14:paraId="248EDA7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417" w:type="dxa"/>
            <w:shd w:val="clear" w:color="000000" w:fill="FFFFFF"/>
          </w:tcPr>
          <w:p w14:paraId="176054B0" w14:textId="77777777" w:rsidR="00D67630" w:rsidRDefault="00D67630">
            <w:r w:rsidRPr="007D4A83">
              <w:t>UNIDADE</w:t>
            </w:r>
          </w:p>
        </w:tc>
        <w:tc>
          <w:tcPr>
            <w:tcW w:w="1843" w:type="dxa"/>
            <w:shd w:val="clear" w:color="000000" w:fill="FFFFFF"/>
            <w:noWrap/>
            <w:vAlign w:val="center"/>
            <w:hideMark/>
          </w:tcPr>
          <w:p w14:paraId="659D99A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A1CCB4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6DB019D1" w14:textId="77777777" w:rsidR="00D67630" w:rsidRPr="00A53823" w:rsidRDefault="00D67630" w:rsidP="00466B17">
            <w:pPr>
              <w:jc w:val="both"/>
              <w:rPr>
                <w:rFonts w:ascii="Times New Roman" w:hAnsi="Times New Roman" w:cs="Times New Roman"/>
                <w:sz w:val="24"/>
                <w:szCs w:val="24"/>
              </w:rPr>
            </w:pPr>
          </w:p>
        </w:tc>
      </w:tr>
      <w:tr w:rsidR="00D67630" w:rsidRPr="00A53823" w14:paraId="0A732C68" w14:textId="77777777" w:rsidTr="00D67630">
        <w:trPr>
          <w:trHeight w:val="285"/>
        </w:trPr>
        <w:tc>
          <w:tcPr>
            <w:tcW w:w="781" w:type="dxa"/>
            <w:noWrap/>
            <w:vAlign w:val="center"/>
            <w:hideMark/>
          </w:tcPr>
          <w:p w14:paraId="5701CF7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2" w:type="dxa"/>
            <w:shd w:val="clear" w:color="000000" w:fill="FFFFFF"/>
            <w:noWrap/>
            <w:vAlign w:val="center"/>
            <w:hideMark/>
          </w:tcPr>
          <w:p w14:paraId="7B80911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2819" w:type="dxa"/>
            <w:shd w:val="clear" w:color="000000" w:fill="FFFFFF"/>
            <w:noWrap/>
            <w:vAlign w:val="center"/>
            <w:hideMark/>
          </w:tcPr>
          <w:p w14:paraId="0E4A4A0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417" w:type="dxa"/>
            <w:shd w:val="clear" w:color="000000" w:fill="FFFFFF"/>
          </w:tcPr>
          <w:p w14:paraId="53063346" w14:textId="77777777" w:rsidR="00D67630" w:rsidRDefault="00D67630">
            <w:r w:rsidRPr="007D4A83">
              <w:t>UNIDADE</w:t>
            </w:r>
          </w:p>
        </w:tc>
        <w:tc>
          <w:tcPr>
            <w:tcW w:w="1843" w:type="dxa"/>
            <w:shd w:val="clear" w:color="000000" w:fill="FFFFFF"/>
            <w:noWrap/>
            <w:vAlign w:val="center"/>
            <w:hideMark/>
          </w:tcPr>
          <w:p w14:paraId="2FE9EAA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BDB196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418" w:type="dxa"/>
            <w:shd w:val="clear" w:color="000000" w:fill="FFFFFF"/>
            <w:noWrap/>
            <w:vAlign w:val="center"/>
          </w:tcPr>
          <w:p w14:paraId="5F6A4202" w14:textId="77777777" w:rsidR="00D67630" w:rsidRPr="00A53823" w:rsidRDefault="00D67630" w:rsidP="00466B17">
            <w:pPr>
              <w:jc w:val="both"/>
              <w:rPr>
                <w:rFonts w:ascii="Times New Roman" w:hAnsi="Times New Roman" w:cs="Times New Roman"/>
                <w:sz w:val="24"/>
                <w:szCs w:val="24"/>
              </w:rPr>
            </w:pPr>
          </w:p>
        </w:tc>
      </w:tr>
      <w:tr w:rsidR="00D67630" w:rsidRPr="00A53823" w14:paraId="5711AE94" w14:textId="77777777" w:rsidTr="00D67630">
        <w:trPr>
          <w:trHeight w:val="285"/>
        </w:trPr>
        <w:tc>
          <w:tcPr>
            <w:tcW w:w="781" w:type="dxa"/>
            <w:noWrap/>
            <w:vAlign w:val="center"/>
            <w:hideMark/>
          </w:tcPr>
          <w:p w14:paraId="7F7B57E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2" w:type="dxa"/>
            <w:shd w:val="clear" w:color="000000" w:fill="FFFFFF"/>
            <w:noWrap/>
            <w:vAlign w:val="center"/>
            <w:hideMark/>
          </w:tcPr>
          <w:p w14:paraId="39E8867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2819" w:type="dxa"/>
            <w:shd w:val="clear" w:color="000000" w:fill="FFFFFF"/>
            <w:noWrap/>
            <w:vAlign w:val="center"/>
            <w:hideMark/>
          </w:tcPr>
          <w:p w14:paraId="287AA68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417" w:type="dxa"/>
            <w:shd w:val="clear" w:color="000000" w:fill="FFFFFF"/>
          </w:tcPr>
          <w:p w14:paraId="04540841" w14:textId="77777777" w:rsidR="00D67630" w:rsidRDefault="00D67630">
            <w:r w:rsidRPr="007D4A83">
              <w:t>UNIDADE</w:t>
            </w:r>
          </w:p>
        </w:tc>
        <w:tc>
          <w:tcPr>
            <w:tcW w:w="1843" w:type="dxa"/>
            <w:shd w:val="clear" w:color="000000" w:fill="FFFFFF"/>
            <w:noWrap/>
            <w:vAlign w:val="center"/>
            <w:hideMark/>
          </w:tcPr>
          <w:p w14:paraId="26CD4C5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CF6EF0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tcPr>
          <w:p w14:paraId="183C2986" w14:textId="77777777" w:rsidR="00D67630" w:rsidRPr="00A53823" w:rsidRDefault="00D67630" w:rsidP="00466B17">
            <w:pPr>
              <w:jc w:val="both"/>
              <w:rPr>
                <w:rFonts w:ascii="Times New Roman" w:hAnsi="Times New Roman" w:cs="Times New Roman"/>
                <w:sz w:val="24"/>
                <w:szCs w:val="24"/>
              </w:rPr>
            </w:pPr>
          </w:p>
        </w:tc>
      </w:tr>
      <w:tr w:rsidR="00D67630" w:rsidRPr="00A53823" w14:paraId="740F78BD" w14:textId="77777777" w:rsidTr="00D67630">
        <w:trPr>
          <w:trHeight w:val="285"/>
        </w:trPr>
        <w:tc>
          <w:tcPr>
            <w:tcW w:w="781" w:type="dxa"/>
            <w:noWrap/>
            <w:vAlign w:val="center"/>
            <w:hideMark/>
          </w:tcPr>
          <w:p w14:paraId="5C6346B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2" w:type="dxa"/>
            <w:shd w:val="clear" w:color="000000" w:fill="FFFFFF"/>
            <w:noWrap/>
            <w:vAlign w:val="center"/>
            <w:hideMark/>
          </w:tcPr>
          <w:p w14:paraId="679DE53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2819" w:type="dxa"/>
            <w:shd w:val="clear" w:color="000000" w:fill="FFFFFF"/>
            <w:noWrap/>
            <w:vAlign w:val="center"/>
            <w:hideMark/>
          </w:tcPr>
          <w:p w14:paraId="2F6ED13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417" w:type="dxa"/>
            <w:shd w:val="clear" w:color="000000" w:fill="FFFFFF"/>
          </w:tcPr>
          <w:p w14:paraId="495DC05D" w14:textId="77777777" w:rsidR="00D67630" w:rsidRDefault="00D67630">
            <w:r w:rsidRPr="007D4A83">
              <w:t>UNIDADE</w:t>
            </w:r>
          </w:p>
        </w:tc>
        <w:tc>
          <w:tcPr>
            <w:tcW w:w="1843" w:type="dxa"/>
            <w:shd w:val="clear" w:color="000000" w:fill="FFFFFF"/>
            <w:noWrap/>
            <w:vAlign w:val="center"/>
            <w:hideMark/>
          </w:tcPr>
          <w:p w14:paraId="2CA99A4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8FB41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418" w:type="dxa"/>
            <w:shd w:val="clear" w:color="000000" w:fill="FFFFFF"/>
            <w:noWrap/>
            <w:vAlign w:val="center"/>
          </w:tcPr>
          <w:p w14:paraId="00FC8F3B" w14:textId="77777777" w:rsidR="00D67630" w:rsidRPr="00A53823" w:rsidRDefault="00D67630" w:rsidP="00466B17">
            <w:pPr>
              <w:jc w:val="both"/>
              <w:rPr>
                <w:rFonts w:ascii="Times New Roman" w:hAnsi="Times New Roman" w:cs="Times New Roman"/>
                <w:sz w:val="24"/>
                <w:szCs w:val="24"/>
              </w:rPr>
            </w:pPr>
          </w:p>
        </w:tc>
      </w:tr>
      <w:tr w:rsidR="00D67630" w:rsidRPr="00A53823" w14:paraId="4F8ABC44" w14:textId="77777777" w:rsidTr="00D67630">
        <w:trPr>
          <w:trHeight w:val="285"/>
        </w:trPr>
        <w:tc>
          <w:tcPr>
            <w:tcW w:w="781" w:type="dxa"/>
            <w:noWrap/>
            <w:vAlign w:val="center"/>
            <w:hideMark/>
          </w:tcPr>
          <w:p w14:paraId="1097D9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2" w:type="dxa"/>
            <w:shd w:val="clear" w:color="000000" w:fill="FFFFFF"/>
            <w:noWrap/>
            <w:vAlign w:val="center"/>
            <w:hideMark/>
          </w:tcPr>
          <w:p w14:paraId="2C8908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2819" w:type="dxa"/>
            <w:shd w:val="clear" w:color="000000" w:fill="FFFFFF"/>
            <w:noWrap/>
            <w:vAlign w:val="center"/>
            <w:hideMark/>
          </w:tcPr>
          <w:p w14:paraId="2019910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417" w:type="dxa"/>
            <w:shd w:val="clear" w:color="000000" w:fill="FFFFFF"/>
          </w:tcPr>
          <w:p w14:paraId="0FDD1C19" w14:textId="77777777" w:rsidR="00D67630" w:rsidRDefault="00D67630">
            <w:r w:rsidRPr="007D4A83">
              <w:t>UNIDADE</w:t>
            </w:r>
          </w:p>
        </w:tc>
        <w:tc>
          <w:tcPr>
            <w:tcW w:w="1843" w:type="dxa"/>
            <w:shd w:val="clear" w:color="000000" w:fill="FFFFFF"/>
            <w:noWrap/>
            <w:vAlign w:val="center"/>
            <w:hideMark/>
          </w:tcPr>
          <w:p w14:paraId="308BB62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AD81CE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4FD8E9B6" w14:textId="77777777" w:rsidR="00D67630" w:rsidRPr="00A53823" w:rsidRDefault="00D67630" w:rsidP="00466B17">
            <w:pPr>
              <w:jc w:val="both"/>
              <w:rPr>
                <w:rFonts w:ascii="Times New Roman" w:hAnsi="Times New Roman" w:cs="Times New Roman"/>
                <w:sz w:val="24"/>
                <w:szCs w:val="24"/>
              </w:rPr>
            </w:pPr>
          </w:p>
        </w:tc>
      </w:tr>
      <w:tr w:rsidR="00D67630" w:rsidRPr="00A53823" w14:paraId="15F98608" w14:textId="77777777" w:rsidTr="00D67630">
        <w:trPr>
          <w:trHeight w:val="285"/>
        </w:trPr>
        <w:tc>
          <w:tcPr>
            <w:tcW w:w="781" w:type="dxa"/>
            <w:noWrap/>
            <w:vAlign w:val="center"/>
            <w:hideMark/>
          </w:tcPr>
          <w:p w14:paraId="18654BA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2" w:type="dxa"/>
            <w:shd w:val="clear" w:color="000000" w:fill="FFFFFF"/>
            <w:noWrap/>
            <w:vAlign w:val="center"/>
            <w:hideMark/>
          </w:tcPr>
          <w:p w14:paraId="011516E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2819" w:type="dxa"/>
            <w:shd w:val="clear" w:color="000000" w:fill="FFFFFF"/>
            <w:noWrap/>
            <w:vAlign w:val="center"/>
            <w:hideMark/>
          </w:tcPr>
          <w:p w14:paraId="211D24D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417" w:type="dxa"/>
            <w:shd w:val="clear" w:color="000000" w:fill="FFFFFF"/>
          </w:tcPr>
          <w:p w14:paraId="761C16E9" w14:textId="77777777" w:rsidR="00D67630" w:rsidRDefault="00D67630">
            <w:r w:rsidRPr="007D4A83">
              <w:t>UNIDADE</w:t>
            </w:r>
          </w:p>
        </w:tc>
        <w:tc>
          <w:tcPr>
            <w:tcW w:w="1843" w:type="dxa"/>
            <w:shd w:val="clear" w:color="000000" w:fill="FFFFFF"/>
            <w:noWrap/>
            <w:vAlign w:val="center"/>
            <w:hideMark/>
          </w:tcPr>
          <w:p w14:paraId="2EA7F22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027E7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06B98394" w14:textId="77777777" w:rsidR="00D67630" w:rsidRPr="00A53823" w:rsidRDefault="00D67630" w:rsidP="00466B17">
            <w:pPr>
              <w:jc w:val="both"/>
              <w:rPr>
                <w:rFonts w:ascii="Times New Roman" w:hAnsi="Times New Roman" w:cs="Times New Roman"/>
                <w:sz w:val="24"/>
                <w:szCs w:val="24"/>
              </w:rPr>
            </w:pPr>
          </w:p>
        </w:tc>
      </w:tr>
      <w:tr w:rsidR="00D67630" w:rsidRPr="00A53823" w14:paraId="0FB9BE17" w14:textId="77777777" w:rsidTr="00D67630">
        <w:trPr>
          <w:cantSplit/>
          <w:trHeight w:val="285"/>
        </w:trPr>
        <w:tc>
          <w:tcPr>
            <w:tcW w:w="781" w:type="dxa"/>
            <w:noWrap/>
            <w:vAlign w:val="center"/>
            <w:hideMark/>
          </w:tcPr>
          <w:p w14:paraId="20979C6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2" w:type="dxa"/>
            <w:shd w:val="clear" w:color="000000" w:fill="FFFFFF"/>
            <w:noWrap/>
            <w:vAlign w:val="center"/>
            <w:hideMark/>
          </w:tcPr>
          <w:p w14:paraId="7357D76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2819" w:type="dxa"/>
            <w:shd w:val="clear" w:color="000000" w:fill="FFFFFF"/>
            <w:noWrap/>
            <w:vAlign w:val="center"/>
            <w:hideMark/>
          </w:tcPr>
          <w:p w14:paraId="0BF0AA2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417" w:type="dxa"/>
            <w:shd w:val="clear" w:color="000000" w:fill="FFFFFF"/>
          </w:tcPr>
          <w:p w14:paraId="2ABB3736" w14:textId="77777777" w:rsidR="00D67630" w:rsidRDefault="00D67630">
            <w:r w:rsidRPr="007D4A83">
              <w:t>UNIDADE</w:t>
            </w:r>
          </w:p>
        </w:tc>
        <w:tc>
          <w:tcPr>
            <w:tcW w:w="1843" w:type="dxa"/>
            <w:shd w:val="clear" w:color="000000" w:fill="FFFFFF"/>
            <w:noWrap/>
            <w:vAlign w:val="center"/>
            <w:hideMark/>
          </w:tcPr>
          <w:p w14:paraId="6B41E53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A0242B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23C6766B" w14:textId="77777777" w:rsidR="00D67630" w:rsidRPr="00A53823" w:rsidRDefault="00D67630" w:rsidP="00466B17">
            <w:pPr>
              <w:jc w:val="both"/>
              <w:rPr>
                <w:rFonts w:ascii="Times New Roman" w:hAnsi="Times New Roman" w:cs="Times New Roman"/>
                <w:sz w:val="24"/>
                <w:szCs w:val="24"/>
              </w:rPr>
            </w:pPr>
          </w:p>
        </w:tc>
      </w:tr>
      <w:tr w:rsidR="00D67630" w:rsidRPr="00A53823" w14:paraId="41091C09" w14:textId="77777777" w:rsidTr="00D67630">
        <w:trPr>
          <w:trHeight w:val="285"/>
        </w:trPr>
        <w:tc>
          <w:tcPr>
            <w:tcW w:w="781" w:type="dxa"/>
            <w:noWrap/>
            <w:vAlign w:val="center"/>
            <w:hideMark/>
          </w:tcPr>
          <w:p w14:paraId="63BE3C5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62" w:type="dxa"/>
            <w:shd w:val="clear" w:color="000000" w:fill="FFFFFF"/>
            <w:noWrap/>
            <w:vAlign w:val="center"/>
            <w:hideMark/>
          </w:tcPr>
          <w:p w14:paraId="141CBF9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2819" w:type="dxa"/>
            <w:shd w:val="clear" w:color="000000" w:fill="FFFFFF"/>
            <w:noWrap/>
            <w:vAlign w:val="center"/>
            <w:hideMark/>
          </w:tcPr>
          <w:p w14:paraId="2DEF380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417" w:type="dxa"/>
            <w:shd w:val="clear" w:color="000000" w:fill="FFFFFF"/>
          </w:tcPr>
          <w:p w14:paraId="4D466B5E" w14:textId="77777777" w:rsidR="00D67630" w:rsidRDefault="00D67630">
            <w:r w:rsidRPr="007D4A83">
              <w:t>UNIDADE</w:t>
            </w:r>
          </w:p>
        </w:tc>
        <w:tc>
          <w:tcPr>
            <w:tcW w:w="1843" w:type="dxa"/>
            <w:shd w:val="clear" w:color="000000" w:fill="FFFFFF"/>
            <w:noWrap/>
            <w:vAlign w:val="center"/>
            <w:hideMark/>
          </w:tcPr>
          <w:p w14:paraId="2191DFC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442749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34808207" w14:textId="77777777" w:rsidR="00D67630" w:rsidRPr="00A53823" w:rsidRDefault="00D67630" w:rsidP="00466B17">
            <w:pPr>
              <w:jc w:val="both"/>
              <w:rPr>
                <w:rFonts w:ascii="Times New Roman" w:hAnsi="Times New Roman" w:cs="Times New Roman"/>
                <w:sz w:val="24"/>
                <w:szCs w:val="24"/>
              </w:rPr>
            </w:pPr>
          </w:p>
        </w:tc>
      </w:tr>
      <w:tr w:rsidR="00D67630" w:rsidRPr="00A53823" w14:paraId="2320C1EF" w14:textId="77777777" w:rsidTr="00D67630">
        <w:trPr>
          <w:trHeight w:val="285"/>
        </w:trPr>
        <w:tc>
          <w:tcPr>
            <w:tcW w:w="781" w:type="dxa"/>
            <w:noWrap/>
            <w:vAlign w:val="center"/>
            <w:hideMark/>
          </w:tcPr>
          <w:p w14:paraId="158568C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2" w:type="dxa"/>
            <w:shd w:val="clear" w:color="000000" w:fill="FFFFFF"/>
            <w:noWrap/>
            <w:vAlign w:val="center"/>
            <w:hideMark/>
          </w:tcPr>
          <w:p w14:paraId="3A11562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2819" w:type="dxa"/>
            <w:shd w:val="clear" w:color="000000" w:fill="FFFFFF"/>
            <w:noWrap/>
            <w:vAlign w:val="center"/>
            <w:hideMark/>
          </w:tcPr>
          <w:p w14:paraId="462341C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417" w:type="dxa"/>
            <w:shd w:val="clear" w:color="000000" w:fill="FFFFFF"/>
          </w:tcPr>
          <w:p w14:paraId="519E614E" w14:textId="77777777" w:rsidR="00D67630" w:rsidRDefault="00D67630">
            <w:r w:rsidRPr="007D4A83">
              <w:t>UNIDADE</w:t>
            </w:r>
          </w:p>
        </w:tc>
        <w:tc>
          <w:tcPr>
            <w:tcW w:w="1843" w:type="dxa"/>
            <w:shd w:val="clear" w:color="000000" w:fill="FFFFFF"/>
            <w:noWrap/>
            <w:vAlign w:val="center"/>
            <w:hideMark/>
          </w:tcPr>
          <w:p w14:paraId="4407BF2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83D48D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6220E5E7" w14:textId="77777777" w:rsidR="00D67630" w:rsidRPr="00A53823" w:rsidRDefault="00D67630" w:rsidP="00466B17">
            <w:pPr>
              <w:jc w:val="both"/>
              <w:rPr>
                <w:rFonts w:ascii="Times New Roman" w:hAnsi="Times New Roman" w:cs="Times New Roman"/>
                <w:sz w:val="24"/>
                <w:szCs w:val="24"/>
              </w:rPr>
            </w:pPr>
          </w:p>
        </w:tc>
      </w:tr>
      <w:tr w:rsidR="00D67630" w:rsidRPr="00A53823" w14:paraId="37583281" w14:textId="77777777" w:rsidTr="00D67630">
        <w:trPr>
          <w:trHeight w:val="285"/>
        </w:trPr>
        <w:tc>
          <w:tcPr>
            <w:tcW w:w="781" w:type="dxa"/>
            <w:noWrap/>
            <w:vAlign w:val="center"/>
            <w:hideMark/>
          </w:tcPr>
          <w:p w14:paraId="3ABCC0B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2" w:type="dxa"/>
            <w:shd w:val="clear" w:color="000000" w:fill="FFFFFF"/>
            <w:noWrap/>
            <w:vAlign w:val="center"/>
            <w:hideMark/>
          </w:tcPr>
          <w:p w14:paraId="7639427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2819" w:type="dxa"/>
            <w:shd w:val="clear" w:color="000000" w:fill="FFFFFF"/>
            <w:noWrap/>
            <w:vAlign w:val="center"/>
            <w:hideMark/>
          </w:tcPr>
          <w:p w14:paraId="0DB75B8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417" w:type="dxa"/>
            <w:shd w:val="clear" w:color="000000" w:fill="FFFFFF"/>
          </w:tcPr>
          <w:p w14:paraId="4E3ECF10" w14:textId="77777777" w:rsidR="00D67630" w:rsidRDefault="00D67630">
            <w:r w:rsidRPr="007D4A83">
              <w:t>UNIDADE</w:t>
            </w:r>
          </w:p>
        </w:tc>
        <w:tc>
          <w:tcPr>
            <w:tcW w:w="1843" w:type="dxa"/>
            <w:shd w:val="clear" w:color="000000" w:fill="FFFFFF"/>
            <w:noWrap/>
            <w:vAlign w:val="center"/>
            <w:hideMark/>
          </w:tcPr>
          <w:p w14:paraId="5A9A792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27571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4744D97C" w14:textId="77777777" w:rsidR="00D67630" w:rsidRPr="00A53823" w:rsidRDefault="00D67630" w:rsidP="00466B17">
            <w:pPr>
              <w:jc w:val="both"/>
              <w:rPr>
                <w:rFonts w:ascii="Times New Roman" w:hAnsi="Times New Roman" w:cs="Times New Roman"/>
                <w:sz w:val="24"/>
                <w:szCs w:val="24"/>
              </w:rPr>
            </w:pPr>
          </w:p>
        </w:tc>
      </w:tr>
      <w:tr w:rsidR="00D67630" w:rsidRPr="00A53823" w14:paraId="3BDC0D4B" w14:textId="77777777" w:rsidTr="00D67630">
        <w:trPr>
          <w:trHeight w:val="285"/>
        </w:trPr>
        <w:tc>
          <w:tcPr>
            <w:tcW w:w="781" w:type="dxa"/>
            <w:noWrap/>
            <w:vAlign w:val="center"/>
            <w:hideMark/>
          </w:tcPr>
          <w:p w14:paraId="4D964B2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2" w:type="dxa"/>
            <w:shd w:val="clear" w:color="000000" w:fill="FFFFFF"/>
            <w:noWrap/>
            <w:vAlign w:val="center"/>
            <w:hideMark/>
          </w:tcPr>
          <w:p w14:paraId="19CD7A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2819" w:type="dxa"/>
            <w:shd w:val="clear" w:color="000000" w:fill="FFFFFF"/>
            <w:noWrap/>
            <w:vAlign w:val="center"/>
            <w:hideMark/>
          </w:tcPr>
          <w:p w14:paraId="7AE037F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w:t>
            </w:r>
            <w:r w:rsidRPr="00A53823">
              <w:rPr>
                <w:rFonts w:ascii="Times New Roman" w:hAnsi="Times New Roman" w:cs="Times New Roman"/>
                <w:sz w:val="24"/>
                <w:szCs w:val="24"/>
              </w:rPr>
              <w:lastRenderedPageBreak/>
              <w:t>ANTICORPOS IGM ANTILEISHMANIAS</w:t>
            </w:r>
          </w:p>
        </w:tc>
        <w:tc>
          <w:tcPr>
            <w:tcW w:w="1417" w:type="dxa"/>
            <w:shd w:val="clear" w:color="000000" w:fill="FFFFFF"/>
          </w:tcPr>
          <w:p w14:paraId="06D0E26B" w14:textId="77777777" w:rsidR="00D67630" w:rsidRDefault="00D67630">
            <w:r w:rsidRPr="007D4A83">
              <w:lastRenderedPageBreak/>
              <w:t>UNIDADE</w:t>
            </w:r>
          </w:p>
        </w:tc>
        <w:tc>
          <w:tcPr>
            <w:tcW w:w="1843" w:type="dxa"/>
            <w:shd w:val="clear" w:color="000000" w:fill="FFFFFF"/>
            <w:noWrap/>
            <w:vAlign w:val="center"/>
            <w:hideMark/>
          </w:tcPr>
          <w:p w14:paraId="168ADFF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8BDD57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55B27FC2" w14:textId="77777777" w:rsidR="00D67630" w:rsidRPr="00A53823" w:rsidRDefault="00D67630" w:rsidP="00466B17">
            <w:pPr>
              <w:jc w:val="both"/>
              <w:rPr>
                <w:rFonts w:ascii="Times New Roman" w:hAnsi="Times New Roman" w:cs="Times New Roman"/>
                <w:sz w:val="24"/>
                <w:szCs w:val="24"/>
              </w:rPr>
            </w:pPr>
          </w:p>
        </w:tc>
      </w:tr>
      <w:tr w:rsidR="00D67630" w:rsidRPr="00A53823" w14:paraId="7294C722" w14:textId="77777777" w:rsidTr="00D67630">
        <w:trPr>
          <w:trHeight w:val="285"/>
        </w:trPr>
        <w:tc>
          <w:tcPr>
            <w:tcW w:w="781" w:type="dxa"/>
            <w:noWrap/>
            <w:vAlign w:val="center"/>
            <w:hideMark/>
          </w:tcPr>
          <w:p w14:paraId="03F6CB9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352</w:t>
            </w:r>
          </w:p>
        </w:tc>
        <w:tc>
          <w:tcPr>
            <w:tcW w:w="1362" w:type="dxa"/>
            <w:shd w:val="clear" w:color="000000" w:fill="FFFFFF"/>
            <w:noWrap/>
            <w:vAlign w:val="center"/>
            <w:hideMark/>
          </w:tcPr>
          <w:p w14:paraId="2DED356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2819" w:type="dxa"/>
            <w:shd w:val="clear" w:color="000000" w:fill="FFFFFF"/>
            <w:noWrap/>
            <w:vAlign w:val="center"/>
            <w:hideMark/>
          </w:tcPr>
          <w:p w14:paraId="00275AB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417" w:type="dxa"/>
            <w:shd w:val="clear" w:color="000000" w:fill="FFFFFF"/>
          </w:tcPr>
          <w:p w14:paraId="00CFAFDE" w14:textId="77777777" w:rsidR="00D67630" w:rsidRDefault="00D67630">
            <w:r w:rsidRPr="007D4A83">
              <w:t>UNIDADE</w:t>
            </w:r>
          </w:p>
        </w:tc>
        <w:tc>
          <w:tcPr>
            <w:tcW w:w="1843" w:type="dxa"/>
            <w:shd w:val="clear" w:color="000000" w:fill="FFFFFF"/>
            <w:noWrap/>
            <w:vAlign w:val="center"/>
            <w:hideMark/>
          </w:tcPr>
          <w:p w14:paraId="3A9A908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6A7215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64B799D1" w14:textId="77777777" w:rsidR="00D67630" w:rsidRPr="00A53823" w:rsidRDefault="00D67630" w:rsidP="00466B17">
            <w:pPr>
              <w:jc w:val="both"/>
              <w:rPr>
                <w:rFonts w:ascii="Times New Roman" w:hAnsi="Times New Roman" w:cs="Times New Roman"/>
                <w:sz w:val="24"/>
                <w:szCs w:val="24"/>
              </w:rPr>
            </w:pPr>
          </w:p>
        </w:tc>
      </w:tr>
      <w:tr w:rsidR="00D67630" w:rsidRPr="00A53823" w14:paraId="5753CB1E" w14:textId="77777777" w:rsidTr="00D67630">
        <w:trPr>
          <w:trHeight w:val="285"/>
        </w:trPr>
        <w:tc>
          <w:tcPr>
            <w:tcW w:w="781" w:type="dxa"/>
            <w:noWrap/>
            <w:vAlign w:val="center"/>
            <w:hideMark/>
          </w:tcPr>
          <w:p w14:paraId="50A845E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2" w:type="dxa"/>
            <w:shd w:val="clear" w:color="000000" w:fill="FFFFFF"/>
            <w:noWrap/>
            <w:vAlign w:val="center"/>
            <w:hideMark/>
          </w:tcPr>
          <w:p w14:paraId="628DC3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2819" w:type="dxa"/>
            <w:shd w:val="clear" w:color="000000" w:fill="FFFFFF"/>
            <w:noWrap/>
            <w:vAlign w:val="center"/>
            <w:hideMark/>
          </w:tcPr>
          <w:p w14:paraId="7393A08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417" w:type="dxa"/>
            <w:shd w:val="clear" w:color="000000" w:fill="FFFFFF"/>
          </w:tcPr>
          <w:p w14:paraId="018276F9" w14:textId="77777777" w:rsidR="00D67630" w:rsidRDefault="00D67630">
            <w:r w:rsidRPr="007D4A83">
              <w:t>UNIDADE</w:t>
            </w:r>
          </w:p>
        </w:tc>
        <w:tc>
          <w:tcPr>
            <w:tcW w:w="1843" w:type="dxa"/>
            <w:shd w:val="clear" w:color="000000" w:fill="FFFFFF"/>
            <w:noWrap/>
            <w:vAlign w:val="center"/>
            <w:hideMark/>
          </w:tcPr>
          <w:p w14:paraId="051AE1C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3549FC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10819C3F" w14:textId="77777777" w:rsidR="00D67630" w:rsidRPr="00A53823" w:rsidRDefault="00D67630" w:rsidP="00466B17">
            <w:pPr>
              <w:jc w:val="both"/>
              <w:rPr>
                <w:rFonts w:ascii="Times New Roman" w:hAnsi="Times New Roman" w:cs="Times New Roman"/>
                <w:sz w:val="24"/>
                <w:szCs w:val="24"/>
              </w:rPr>
            </w:pPr>
          </w:p>
        </w:tc>
      </w:tr>
      <w:tr w:rsidR="00D67630" w:rsidRPr="00A53823" w14:paraId="1B7D7111" w14:textId="77777777" w:rsidTr="00D67630">
        <w:trPr>
          <w:trHeight w:val="285"/>
        </w:trPr>
        <w:tc>
          <w:tcPr>
            <w:tcW w:w="781" w:type="dxa"/>
            <w:noWrap/>
            <w:vAlign w:val="center"/>
            <w:hideMark/>
          </w:tcPr>
          <w:p w14:paraId="44A41A8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2" w:type="dxa"/>
            <w:shd w:val="clear" w:color="000000" w:fill="FFFFFF"/>
            <w:noWrap/>
            <w:vAlign w:val="center"/>
            <w:hideMark/>
          </w:tcPr>
          <w:p w14:paraId="6699DA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2819" w:type="dxa"/>
            <w:shd w:val="clear" w:color="000000" w:fill="FFFFFF"/>
            <w:noWrap/>
            <w:vAlign w:val="center"/>
            <w:hideMark/>
          </w:tcPr>
          <w:p w14:paraId="3762073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417" w:type="dxa"/>
            <w:shd w:val="clear" w:color="000000" w:fill="FFFFFF"/>
          </w:tcPr>
          <w:p w14:paraId="46BBF1CB" w14:textId="77777777" w:rsidR="00D67630" w:rsidRDefault="00D67630">
            <w:r w:rsidRPr="007D4A83">
              <w:t>UNIDADE</w:t>
            </w:r>
          </w:p>
        </w:tc>
        <w:tc>
          <w:tcPr>
            <w:tcW w:w="1843" w:type="dxa"/>
            <w:shd w:val="clear" w:color="000000" w:fill="FFFFFF"/>
            <w:noWrap/>
            <w:vAlign w:val="center"/>
            <w:hideMark/>
          </w:tcPr>
          <w:p w14:paraId="3337DBA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0F2668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6E53AF6A" w14:textId="77777777" w:rsidR="00D67630" w:rsidRPr="00A53823" w:rsidRDefault="00D67630" w:rsidP="00466B17">
            <w:pPr>
              <w:jc w:val="both"/>
              <w:rPr>
                <w:rFonts w:ascii="Times New Roman" w:hAnsi="Times New Roman" w:cs="Times New Roman"/>
                <w:sz w:val="24"/>
                <w:szCs w:val="24"/>
              </w:rPr>
            </w:pPr>
          </w:p>
        </w:tc>
      </w:tr>
      <w:tr w:rsidR="00D67630" w:rsidRPr="00A53823" w14:paraId="15876781" w14:textId="77777777" w:rsidTr="00D67630">
        <w:trPr>
          <w:trHeight w:val="285"/>
        </w:trPr>
        <w:tc>
          <w:tcPr>
            <w:tcW w:w="781" w:type="dxa"/>
            <w:noWrap/>
            <w:vAlign w:val="center"/>
            <w:hideMark/>
          </w:tcPr>
          <w:p w14:paraId="36676C6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2" w:type="dxa"/>
            <w:shd w:val="clear" w:color="000000" w:fill="FFFFFF"/>
            <w:noWrap/>
            <w:vAlign w:val="center"/>
            <w:hideMark/>
          </w:tcPr>
          <w:p w14:paraId="38B73D8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2819" w:type="dxa"/>
            <w:shd w:val="clear" w:color="000000" w:fill="FFFFFF"/>
            <w:noWrap/>
            <w:vAlign w:val="center"/>
            <w:hideMark/>
          </w:tcPr>
          <w:p w14:paraId="68BF68A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417" w:type="dxa"/>
            <w:shd w:val="clear" w:color="000000" w:fill="FFFFFF"/>
          </w:tcPr>
          <w:p w14:paraId="121E08D7" w14:textId="77777777" w:rsidR="00D67630" w:rsidRDefault="00D67630">
            <w:r w:rsidRPr="007D4A83">
              <w:t>UNIDADE</w:t>
            </w:r>
          </w:p>
        </w:tc>
        <w:tc>
          <w:tcPr>
            <w:tcW w:w="1843" w:type="dxa"/>
            <w:shd w:val="clear" w:color="000000" w:fill="FFFFFF"/>
            <w:noWrap/>
            <w:vAlign w:val="center"/>
            <w:hideMark/>
          </w:tcPr>
          <w:p w14:paraId="2545C87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295F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2B52760C" w14:textId="77777777" w:rsidR="00D67630" w:rsidRPr="00A53823" w:rsidRDefault="00D67630" w:rsidP="00466B17">
            <w:pPr>
              <w:jc w:val="both"/>
              <w:rPr>
                <w:rFonts w:ascii="Times New Roman" w:hAnsi="Times New Roman" w:cs="Times New Roman"/>
                <w:sz w:val="24"/>
                <w:szCs w:val="24"/>
              </w:rPr>
            </w:pPr>
          </w:p>
        </w:tc>
      </w:tr>
      <w:tr w:rsidR="00D67630" w:rsidRPr="00A53823" w14:paraId="4B6696AE" w14:textId="77777777" w:rsidTr="00D67630">
        <w:trPr>
          <w:trHeight w:val="285"/>
        </w:trPr>
        <w:tc>
          <w:tcPr>
            <w:tcW w:w="781" w:type="dxa"/>
            <w:noWrap/>
            <w:vAlign w:val="center"/>
            <w:hideMark/>
          </w:tcPr>
          <w:p w14:paraId="069A87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2" w:type="dxa"/>
            <w:shd w:val="clear" w:color="000000" w:fill="FFFFFF"/>
            <w:noWrap/>
            <w:vAlign w:val="center"/>
            <w:hideMark/>
          </w:tcPr>
          <w:p w14:paraId="7142CFF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2819" w:type="dxa"/>
            <w:shd w:val="clear" w:color="000000" w:fill="FFFFFF"/>
            <w:noWrap/>
            <w:vAlign w:val="center"/>
            <w:hideMark/>
          </w:tcPr>
          <w:p w14:paraId="2B30292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417" w:type="dxa"/>
            <w:shd w:val="clear" w:color="000000" w:fill="FFFFFF"/>
          </w:tcPr>
          <w:p w14:paraId="71A7A23E" w14:textId="77777777" w:rsidR="00D67630" w:rsidRDefault="00D67630">
            <w:r w:rsidRPr="007D4A83">
              <w:t>UNIDADE</w:t>
            </w:r>
          </w:p>
        </w:tc>
        <w:tc>
          <w:tcPr>
            <w:tcW w:w="1843" w:type="dxa"/>
            <w:shd w:val="clear" w:color="000000" w:fill="FFFFFF"/>
            <w:noWrap/>
            <w:vAlign w:val="center"/>
            <w:hideMark/>
          </w:tcPr>
          <w:p w14:paraId="4708260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EA6A30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79C9BD0D" w14:textId="77777777" w:rsidR="00D67630" w:rsidRPr="00A53823" w:rsidRDefault="00D67630" w:rsidP="00466B17">
            <w:pPr>
              <w:jc w:val="both"/>
              <w:rPr>
                <w:rFonts w:ascii="Times New Roman" w:hAnsi="Times New Roman" w:cs="Times New Roman"/>
                <w:sz w:val="24"/>
                <w:szCs w:val="24"/>
              </w:rPr>
            </w:pPr>
          </w:p>
        </w:tc>
      </w:tr>
      <w:tr w:rsidR="00D67630" w:rsidRPr="00A53823" w14:paraId="7730A38C" w14:textId="77777777" w:rsidTr="00D67630">
        <w:trPr>
          <w:trHeight w:val="285"/>
        </w:trPr>
        <w:tc>
          <w:tcPr>
            <w:tcW w:w="781" w:type="dxa"/>
            <w:noWrap/>
            <w:vAlign w:val="center"/>
            <w:hideMark/>
          </w:tcPr>
          <w:p w14:paraId="39AF6DE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2" w:type="dxa"/>
            <w:shd w:val="clear" w:color="000000" w:fill="FFFFFF"/>
            <w:noWrap/>
            <w:vAlign w:val="center"/>
            <w:hideMark/>
          </w:tcPr>
          <w:p w14:paraId="1A17DE7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2819" w:type="dxa"/>
            <w:shd w:val="clear" w:color="000000" w:fill="FFFFFF"/>
            <w:noWrap/>
            <w:vAlign w:val="center"/>
            <w:hideMark/>
          </w:tcPr>
          <w:p w14:paraId="20BEEAE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417" w:type="dxa"/>
            <w:shd w:val="clear" w:color="000000" w:fill="FFFFFF"/>
          </w:tcPr>
          <w:p w14:paraId="5747628F" w14:textId="77777777" w:rsidR="00D67630" w:rsidRDefault="00D67630">
            <w:r w:rsidRPr="007D4A83">
              <w:t>UNIDADE</w:t>
            </w:r>
          </w:p>
        </w:tc>
        <w:tc>
          <w:tcPr>
            <w:tcW w:w="1843" w:type="dxa"/>
            <w:shd w:val="clear" w:color="000000" w:fill="FFFFFF"/>
            <w:noWrap/>
            <w:vAlign w:val="center"/>
            <w:hideMark/>
          </w:tcPr>
          <w:p w14:paraId="689CE75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638A7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13C49263" w14:textId="77777777" w:rsidR="00D67630" w:rsidRPr="00A53823" w:rsidRDefault="00D67630" w:rsidP="00466B17">
            <w:pPr>
              <w:jc w:val="both"/>
              <w:rPr>
                <w:rFonts w:ascii="Times New Roman" w:hAnsi="Times New Roman" w:cs="Times New Roman"/>
                <w:sz w:val="24"/>
                <w:szCs w:val="24"/>
              </w:rPr>
            </w:pPr>
          </w:p>
        </w:tc>
      </w:tr>
      <w:tr w:rsidR="00D67630" w:rsidRPr="00A53823" w14:paraId="4261952E" w14:textId="77777777" w:rsidTr="00D67630">
        <w:trPr>
          <w:trHeight w:val="285"/>
        </w:trPr>
        <w:tc>
          <w:tcPr>
            <w:tcW w:w="781" w:type="dxa"/>
            <w:noWrap/>
            <w:vAlign w:val="center"/>
            <w:hideMark/>
          </w:tcPr>
          <w:p w14:paraId="1FFF2BE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2" w:type="dxa"/>
            <w:shd w:val="clear" w:color="000000" w:fill="FFFFFF"/>
            <w:noWrap/>
            <w:vAlign w:val="center"/>
            <w:hideMark/>
          </w:tcPr>
          <w:p w14:paraId="1B44AC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2819" w:type="dxa"/>
            <w:shd w:val="clear" w:color="000000" w:fill="FFFFFF"/>
            <w:noWrap/>
            <w:vAlign w:val="center"/>
            <w:hideMark/>
          </w:tcPr>
          <w:p w14:paraId="348DA04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417" w:type="dxa"/>
            <w:shd w:val="clear" w:color="000000" w:fill="FFFFFF"/>
          </w:tcPr>
          <w:p w14:paraId="384A6F2D" w14:textId="77777777" w:rsidR="00D67630" w:rsidRDefault="00D67630">
            <w:r w:rsidRPr="007D4A83">
              <w:t>UNIDADE</w:t>
            </w:r>
          </w:p>
        </w:tc>
        <w:tc>
          <w:tcPr>
            <w:tcW w:w="1843" w:type="dxa"/>
            <w:shd w:val="clear" w:color="000000" w:fill="FFFFFF"/>
            <w:noWrap/>
            <w:vAlign w:val="center"/>
            <w:hideMark/>
          </w:tcPr>
          <w:p w14:paraId="1A97F1B5"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22076D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418" w:type="dxa"/>
            <w:shd w:val="clear" w:color="000000" w:fill="FFFFFF"/>
            <w:noWrap/>
            <w:vAlign w:val="center"/>
          </w:tcPr>
          <w:p w14:paraId="427CA20D" w14:textId="77777777" w:rsidR="00D67630" w:rsidRPr="00A53823" w:rsidRDefault="00D67630" w:rsidP="00466B17">
            <w:pPr>
              <w:jc w:val="both"/>
              <w:rPr>
                <w:rFonts w:ascii="Times New Roman" w:hAnsi="Times New Roman" w:cs="Times New Roman"/>
                <w:sz w:val="24"/>
                <w:szCs w:val="24"/>
              </w:rPr>
            </w:pPr>
          </w:p>
        </w:tc>
      </w:tr>
      <w:tr w:rsidR="00D67630" w:rsidRPr="00A53823" w14:paraId="592A1418" w14:textId="77777777" w:rsidTr="00D67630">
        <w:trPr>
          <w:trHeight w:val="285"/>
        </w:trPr>
        <w:tc>
          <w:tcPr>
            <w:tcW w:w="781" w:type="dxa"/>
            <w:noWrap/>
            <w:vAlign w:val="center"/>
            <w:hideMark/>
          </w:tcPr>
          <w:p w14:paraId="34A4D1F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2" w:type="dxa"/>
            <w:shd w:val="clear" w:color="000000" w:fill="FFFFFF"/>
            <w:noWrap/>
            <w:vAlign w:val="center"/>
            <w:hideMark/>
          </w:tcPr>
          <w:p w14:paraId="3218AD4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2819" w:type="dxa"/>
            <w:shd w:val="clear" w:color="000000" w:fill="FFFFFF"/>
            <w:noWrap/>
            <w:vAlign w:val="center"/>
            <w:hideMark/>
          </w:tcPr>
          <w:p w14:paraId="77BD4D5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417" w:type="dxa"/>
            <w:shd w:val="clear" w:color="000000" w:fill="FFFFFF"/>
          </w:tcPr>
          <w:p w14:paraId="344E0CA8" w14:textId="77777777" w:rsidR="00D67630" w:rsidRDefault="00D67630">
            <w:r w:rsidRPr="007D4A83">
              <w:t>UNIDADE</w:t>
            </w:r>
          </w:p>
        </w:tc>
        <w:tc>
          <w:tcPr>
            <w:tcW w:w="1843" w:type="dxa"/>
            <w:shd w:val="clear" w:color="000000" w:fill="FFFFFF"/>
            <w:noWrap/>
            <w:vAlign w:val="center"/>
            <w:hideMark/>
          </w:tcPr>
          <w:p w14:paraId="3148461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CB6085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418" w:type="dxa"/>
            <w:shd w:val="clear" w:color="000000" w:fill="FFFFFF"/>
            <w:noWrap/>
            <w:vAlign w:val="center"/>
          </w:tcPr>
          <w:p w14:paraId="2E6AFAF3" w14:textId="77777777" w:rsidR="00D67630" w:rsidRPr="00A53823" w:rsidRDefault="00D67630" w:rsidP="00466B17">
            <w:pPr>
              <w:jc w:val="both"/>
              <w:rPr>
                <w:rFonts w:ascii="Times New Roman" w:hAnsi="Times New Roman" w:cs="Times New Roman"/>
                <w:sz w:val="24"/>
                <w:szCs w:val="24"/>
              </w:rPr>
            </w:pPr>
          </w:p>
        </w:tc>
      </w:tr>
      <w:tr w:rsidR="00D67630" w:rsidRPr="00A53823" w14:paraId="44CDC0D3" w14:textId="77777777" w:rsidTr="00D67630">
        <w:trPr>
          <w:trHeight w:val="285"/>
        </w:trPr>
        <w:tc>
          <w:tcPr>
            <w:tcW w:w="781" w:type="dxa"/>
            <w:noWrap/>
            <w:vAlign w:val="center"/>
            <w:hideMark/>
          </w:tcPr>
          <w:p w14:paraId="3E51B210" w14:textId="77777777" w:rsidR="00D67630" w:rsidRPr="00A53823" w:rsidRDefault="00D67630"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2" w:type="dxa"/>
            <w:shd w:val="clear" w:color="000000" w:fill="FFFFFF"/>
            <w:noWrap/>
            <w:vAlign w:val="center"/>
            <w:hideMark/>
          </w:tcPr>
          <w:p w14:paraId="5F28E561" w14:textId="77777777" w:rsidR="00D67630" w:rsidRPr="00A53823" w:rsidRDefault="00D67630"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2819" w:type="dxa"/>
            <w:shd w:val="clear" w:color="000000" w:fill="FFFFFF"/>
            <w:noWrap/>
            <w:vAlign w:val="center"/>
            <w:hideMark/>
          </w:tcPr>
          <w:p w14:paraId="3EF4A4B6" w14:textId="77777777" w:rsidR="00D67630" w:rsidRPr="00A53823" w:rsidRDefault="00D67630"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417" w:type="dxa"/>
            <w:shd w:val="clear" w:color="000000" w:fill="FFFFFF"/>
          </w:tcPr>
          <w:p w14:paraId="4A5FB83A" w14:textId="77777777" w:rsidR="00D67630" w:rsidRDefault="00D67630">
            <w:r w:rsidRPr="007D4A83">
              <w:t>UNIDADE</w:t>
            </w:r>
          </w:p>
        </w:tc>
        <w:tc>
          <w:tcPr>
            <w:tcW w:w="1843" w:type="dxa"/>
            <w:shd w:val="clear" w:color="000000" w:fill="FFFFFF"/>
            <w:noWrap/>
            <w:vAlign w:val="center"/>
            <w:hideMark/>
          </w:tcPr>
          <w:p w14:paraId="552B684E" w14:textId="77777777" w:rsidR="00D67630" w:rsidRPr="00A53823" w:rsidRDefault="00D67630" w:rsidP="00466B17">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417" w:type="dxa"/>
            <w:shd w:val="clear" w:color="000000" w:fill="FFFFFF"/>
            <w:noWrap/>
            <w:vAlign w:val="center"/>
            <w:hideMark/>
          </w:tcPr>
          <w:p w14:paraId="7D4D4D00" w14:textId="77777777" w:rsidR="00D67630" w:rsidRPr="00A53823" w:rsidRDefault="00D67630"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418" w:type="dxa"/>
            <w:shd w:val="clear" w:color="000000" w:fill="FFFFFF"/>
            <w:noWrap/>
            <w:vAlign w:val="center"/>
          </w:tcPr>
          <w:p w14:paraId="199002F2" w14:textId="77777777" w:rsidR="00D67630" w:rsidRPr="00A53823" w:rsidRDefault="00D67630" w:rsidP="00466B17">
            <w:pPr>
              <w:jc w:val="both"/>
              <w:rPr>
                <w:rFonts w:ascii="Times New Roman" w:hAnsi="Times New Roman" w:cs="Times New Roman"/>
                <w:color w:val="000000" w:themeColor="text1"/>
                <w:sz w:val="24"/>
                <w:szCs w:val="24"/>
              </w:rPr>
            </w:pPr>
          </w:p>
        </w:tc>
      </w:tr>
      <w:tr w:rsidR="00D67630" w:rsidRPr="00A53823" w14:paraId="26E4EEDF" w14:textId="77777777" w:rsidTr="00D67630">
        <w:trPr>
          <w:trHeight w:val="285"/>
        </w:trPr>
        <w:tc>
          <w:tcPr>
            <w:tcW w:w="781" w:type="dxa"/>
            <w:noWrap/>
            <w:vAlign w:val="center"/>
            <w:hideMark/>
          </w:tcPr>
          <w:p w14:paraId="246B405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2" w:type="dxa"/>
            <w:shd w:val="clear" w:color="000000" w:fill="FFFFFF"/>
            <w:noWrap/>
            <w:vAlign w:val="center"/>
            <w:hideMark/>
          </w:tcPr>
          <w:p w14:paraId="4190DD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2819" w:type="dxa"/>
            <w:shd w:val="clear" w:color="000000" w:fill="FFFFFF"/>
            <w:noWrap/>
            <w:vAlign w:val="center"/>
            <w:hideMark/>
          </w:tcPr>
          <w:p w14:paraId="6D9C5C5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417" w:type="dxa"/>
            <w:shd w:val="clear" w:color="000000" w:fill="FFFFFF"/>
          </w:tcPr>
          <w:p w14:paraId="228EAB5B" w14:textId="77777777" w:rsidR="00D67630" w:rsidRDefault="00D67630">
            <w:r w:rsidRPr="007D4A83">
              <w:t>UNIDADE</w:t>
            </w:r>
          </w:p>
        </w:tc>
        <w:tc>
          <w:tcPr>
            <w:tcW w:w="1843" w:type="dxa"/>
            <w:shd w:val="clear" w:color="000000" w:fill="FFFFFF"/>
            <w:noWrap/>
            <w:vAlign w:val="center"/>
            <w:hideMark/>
          </w:tcPr>
          <w:p w14:paraId="5650756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7B41AB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418" w:type="dxa"/>
            <w:shd w:val="clear" w:color="000000" w:fill="FFFFFF"/>
            <w:noWrap/>
            <w:vAlign w:val="center"/>
          </w:tcPr>
          <w:p w14:paraId="037126AA" w14:textId="77777777" w:rsidR="00D67630" w:rsidRPr="00A53823" w:rsidRDefault="00D67630" w:rsidP="00466B17">
            <w:pPr>
              <w:jc w:val="both"/>
              <w:rPr>
                <w:rFonts w:ascii="Times New Roman" w:hAnsi="Times New Roman" w:cs="Times New Roman"/>
                <w:sz w:val="24"/>
                <w:szCs w:val="24"/>
              </w:rPr>
            </w:pPr>
          </w:p>
        </w:tc>
      </w:tr>
      <w:tr w:rsidR="00D67630" w:rsidRPr="00A53823" w14:paraId="06A41FE4" w14:textId="77777777" w:rsidTr="00D67630">
        <w:trPr>
          <w:trHeight w:val="285"/>
        </w:trPr>
        <w:tc>
          <w:tcPr>
            <w:tcW w:w="781" w:type="dxa"/>
            <w:noWrap/>
            <w:vAlign w:val="center"/>
            <w:hideMark/>
          </w:tcPr>
          <w:p w14:paraId="37ACB3C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2" w:type="dxa"/>
            <w:shd w:val="clear" w:color="000000" w:fill="FFFFFF"/>
            <w:noWrap/>
            <w:vAlign w:val="center"/>
            <w:hideMark/>
          </w:tcPr>
          <w:p w14:paraId="777ADB0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2819" w:type="dxa"/>
            <w:shd w:val="clear" w:color="000000" w:fill="FFFFFF"/>
            <w:noWrap/>
            <w:vAlign w:val="center"/>
            <w:hideMark/>
          </w:tcPr>
          <w:p w14:paraId="3F31525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417" w:type="dxa"/>
            <w:shd w:val="clear" w:color="000000" w:fill="FFFFFF"/>
          </w:tcPr>
          <w:p w14:paraId="622FBEDF" w14:textId="77777777" w:rsidR="00D67630" w:rsidRDefault="00D67630">
            <w:r w:rsidRPr="007D4A83">
              <w:t>UNIDADE</w:t>
            </w:r>
          </w:p>
        </w:tc>
        <w:tc>
          <w:tcPr>
            <w:tcW w:w="1843" w:type="dxa"/>
            <w:shd w:val="clear" w:color="000000" w:fill="FFFFFF"/>
            <w:noWrap/>
            <w:vAlign w:val="center"/>
            <w:hideMark/>
          </w:tcPr>
          <w:p w14:paraId="5CBA5BD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462E18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tcPr>
          <w:p w14:paraId="10722939" w14:textId="77777777" w:rsidR="00D67630" w:rsidRPr="00A53823" w:rsidRDefault="00D67630" w:rsidP="00466B17">
            <w:pPr>
              <w:jc w:val="both"/>
              <w:rPr>
                <w:rFonts w:ascii="Times New Roman" w:hAnsi="Times New Roman" w:cs="Times New Roman"/>
                <w:sz w:val="24"/>
                <w:szCs w:val="24"/>
              </w:rPr>
            </w:pPr>
          </w:p>
        </w:tc>
      </w:tr>
      <w:tr w:rsidR="00D67630" w:rsidRPr="00A53823" w14:paraId="5556EDC0" w14:textId="77777777" w:rsidTr="00D67630">
        <w:trPr>
          <w:trHeight w:val="285"/>
        </w:trPr>
        <w:tc>
          <w:tcPr>
            <w:tcW w:w="781" w:type="dxa"/>
            <w:noWrap/>
            <w:vAlign w:val="center"/>
            <w:hideMark/>
          </w:tcPr>
          <w:p w14:paraId="6168196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2" w:type="dxa"/>
            <w:shd w:val="clear" w:color="000000" w:fill="FFFFFF"/>
            <w:noWrap/>
            <w:vAlign w:val="center"/>
            <w:hideMark/>
          </w:tcPr>
          <w:p w14:paraId="71A4AC9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2819" w:type="dxa"/>
            <w:shd w:val="clear" w:color="000000" w:fill="FFFFFF"/>
            <w:noWrap/>
            <w:vAlign w:val="center"/>
            <w:hideMark/>
          </w:tcPr>
          <w:p w14:paraId="557DDA9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417" w:type="dxa"/>
            <w:shd w:val="clear" w:color="000000" w:fill="FFFFFF"/>
          </w:tcPr>
          <w:p w14:paraId="5837ECD5" w14:textId="77777777" w:rsidR="00D67630" w:rsidRDefault="00D67630">
            <w:r w:rsidRPr="007D4A83">
              <w:t>UNIDADE</w:t>
            </w:r>
          </w:p>
        </w:tc>
        <w:tc>
          <w:tcPr>
            <w:tcW w:w="1843" w:type="dxa"/>
            <w:shd w:val="clear" w:color="000000" w:fill="FFFFFF"/>
            <w:noWrap/>
            <w:vAlign w:val="center"/>
            <w:hideMark/>
          </w:tcPr>
          <w:p w14:paraId="74858BA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24AA10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tcPr>
          <w:p w14:paraId="4410D8B8" w14:textId="77777777" w:rsidR="00D67630" w:rsidRPr="00A53823" w:rsidRDefault="00D67630" w:rsidP="00466B17">
            <w:pPr>
              <w:jc w:val="both"/>
              <w:rPr>
                <w:rFonts w:ascii="Times New Roman" w:hAnsi="Times New Roman" w:cs="Times New Roman"/>
                <w:sz w:val="24"/>
                <w:szCs w:val="24"/>
              </w:rPr>
            </w:pPr>
          </w:p>
        </w:tc>
      </w:tr>
      <w:tr w:rsidR="00D67630" w:rsidRPr="00A53823" w14:paraId="1346224E" w14:textId="77777777" w:rsidTr="00D67630">
        <w:trPr>
          <w:trHeight w:val="285"/>
        </w:trPr>
        <w:tc>
          <w:tcPr>
            <w:tcW w:w="781" w:type="dxa"/>
            <w:noWrap/>
            <w:vAlign w:val="center"/>
            <w:hideMark/>
          </w:tcPr>
          <w:p w14:paraId="02EBAF9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2" w:type="dxa"/>
            <w:shd w:val="clear" w:color="000000" w:fill="FFFFFF"/>
            <w:noWrap/>
            <w:vAlign w:val="center"/>
            <w:hideMark/>
          </w:tcPr>
          <w:p w14:paraId="26BC5A0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2819" w:type="dxa"/>
            <w:shd w:val="clear" w:color="000000" w:fill="FFFFFF"/>
            <w:noWrap/>
            <w:vAlign w:val="center"/>
            <w:hideMark/>
          </w:tcPr>
          <w:p w14:paraId="22D7538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417" w:type="dxa"/>
            <w:shd w:val="clear" w:color="000000" w:fill="FFFFFF"/>
          </w:tcPr>
          <w:p w14:paraId="39AD4D39" w14:textId="77777777" w:rsidR="00D67630" w:rsidRDefault="00D67630">
            <w:r w:rsidRPr="007D4A83">
              <w:t>UNIDADE</w:t>
            </w:r>
          </w:p>
        </w:tc>
        <w:tc>
          <w:tcPr>
            <w:tcW w:w="1843" w:type="dxa"/>
            <w:shd w:val="clear" w:color="000000" w:fill="FFFFFF"/>
            <w:noWrap/>
            <w:vAlign w:val="center"/>
            <w:hideMark/>
          </w:tcPr>
          <w:p w14:paraId="487846F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9485C7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418" w:type="dxa"/>
            <w:shd w:val="clear" w:color="000000" w:fill="FFFFFF"/>
            <w:noWrap/>
            <w:vAlign w:val="center"/>
          </w:tcPr>
          <w:p w14:paraId="780FDAB4" w14:textId="77777777" w:rsidR="00D67630" w:rsidRPr="00A53823" w:rsidRDefault="00D67630" w:rsidP="00466B17">
            <w:pPr>
              <w:jc w:val="both"/>
              <w:rPr>
                <w:rFonts w:ascii="Times New Roman" w:hAnsi="Times New Roman" w:cs="Times New Roman"/>
                <w:sz w:val="24"/>
                <w:szCs w:val="24"/>
              </w:rPr>
            </w:pPr>
          </w:p>
        </w:tc>
      </w:tr>
      <w:tr w:rsidR="00D67630" w:rsidRPr="00A53823" w14:paraId="4FE28CC1" w14:textId="77777777" w:rsidTr="00D67630">
        <w:trPr>
          <w:trHeight w:val="285"/>
        </w:trPr>
        <w:tc>
          <w:tcPr>
            <w:tcW w:w="781" w:type="dxa"/>
            <w:noWrap/>
            <w:vAlign w:val="center"/>
            <w:hideMark/>
          </w:tcPr>
          <w:p w14:paraId="049EC80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2" w:type="dxa"/>
            <w:shd w:val="clear" w:color="000000" w:fill="FFFFFF"/>
            <w:noWrap/>
            <w:vAlign w:val="center"/>
            <w:hideMark/>
          </w:tcPr>
          <w:p w14:paraId="5A6B94A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2819" w:type="dxa"/>
            <w:shd w:val="clear" w:color="000000" w:fill="FFFFFF"/>
            <w:noWrap/>
            <w:vAlign w:val="center"/>
            <w:hideMark/>
          </w:tcPr>
          <w:p w14:paraId="6C32665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417" w:type="dxa"/>
            <w:shd w:val="clear" w:color="000000" w:fill="FFFFFF"/>
          </w:tcPr>
          <w:p w14:paraId="648C0C3D" w14:textId="77777777" w:rsidR="00D67630" w:rsidRDefault="00D67630">
            <w:r w:rsidRPr="007D4A83">
              <w:t>UNIDADE</w:t>
            </w:r>
          </w:p>
        </w:tc>
        <w:tc>
          <w:tcPr>
            <w:tcW w:w="1843" w:type="dxa"/>
            <w:shd w:val="clear" w:color="000000" w:fill="FFFFFF"/>
            <w:noWrap/>
            <w:vAlign w:val="center"/>
            <w:hideMark/>
          </w:tcPr>
          <w:p w14:paraId="6BBE5FB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69F9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418" w:type="dxa"/>
            <w:shd w:val="clear" w:color="000000" w:fill="FFFFFF"/>
            <w:noWrap/>
            <w:vAlign w:val="center"/>
          </w:tcPr>
          <w:p w14:paraId="59A2A6B6" w14:textId="77777777" w:rsidR="00D67630" w:rsidRPr="00A53823" w:rsidRDefault="00D67630" w:rsidP="00466B17">
            <w:pPr>
              <w:jc w:val="both"/>
              <w:rPr>
                <w:rFonts w:ascii="Times New Roman" w:hAnsi="Times New Roman" w:cs="Times New Roman"/>
                <w:sz w:val="24"/>
                <w:szCs w:val="24"/>
              </w:rPr>
            </w:pPr>
          </w:p>
        </w:tc>
      </w:tr>
      <w:tr w:rsidR="00D67630" w:rsidRPr="00A53823" w14:paraId="16E8EBA7" w14:textId="77777777" w:rsidTr="00D67630">
        <w:trPr>
          <w:trHeight w:val="285"/>
        </w:trPr>
        <w:tc>
          <w:tcPr>
            <w:tcW w:w="781" w:type="dxa"/>
            <w:noWrap/>
            <w:vAlign w:val="center"/>
            <w:hideMark/>
          </w:tcPr>
          <w:p w14:paraId="413E97F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2" w:type="dxa"/>
            <w:shd w:val="clear" w:color="000000" w:fill="FFFFFF"/>
            <w:noWrap/>
            <w:vAlign w:val="center"/>
            <w:hideMark/>
          </w:tcPr>
          <w:p w14:paraId="1959908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2819" w:type="dxa"/>
            <w:shd w:val="clear" w:color="000000" w:fill="FFFFFF"/>
            <w:noWrap/>
            <w:vAlign w:val="center"/>
            <w:hideMark/>
          </w:tcPr>
          <w:p w14:paraId="1C09D5F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417" w:type="dxa"/>
            <w:shd w:val="clear" w:color="000000" w:fill="FFFFFF"/>
          </w:tcPr>
          <w:p w14:paraId="40635A66" w14:textId="77777777" w:rsidR="00D67630" w:rsidRDefault="00D67630">
            <w:r w:rsidRPr="007D4A83">
              <w:t>UNIDADE</w:t>
            </w:r>
          </w:p>
        </w:tc>
        <w:tc>
          <w:tcPr>
            <w:tcW w:w="1843" w:type="dxa"/>
            <w:shd w:val="clear" w:color="000000" w:fill="FFFFFF"/>
            <w:noWrap/>
            <w:vAlign w:val="center"/>
            <w:hideMark/>
          </w:tcPr>
          <w:p w14:paraId="3E8FCED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DFE515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418" w:type="dxa"/>
            <w:shd w:val="clear" w:color="000000" w:fill="FFFFFF"/>
            <w:noWrap/>
            <w:vAlign w:val="center"/>
          </w:tcPr>
          <w:p w14:paraId="10834489" w14:textId="77777777" w:rsidR="00D67630" w:rsidRPr="00A53823" w:rsidRDefault="00D67630" w:rsidP="00466B17">
            <w:pPr>
              <w:jc w:val="both"/>
              <w:rPr>
                <w:rFonts w:ascii="Times New Roman" w:hAnsi="Times New Roman" w:cs="Times New Roman"/>
                <w:sz w:val="24"/>
                <w:szCs w:val="24"/>
              </w:rPr>
            </w:pPr>
          </w:p>
        </w:tc>
      </w:tr>
      <w:tr w:rsidR="00D67630" w:rsidRPr="00A53823" w14:paraId="13030449" w14:textId="77777777" w:rsidTr="00D67630">
        <w:trPr>
          <w:trHeight w:val="285"/>
        </w:trPr>
        <w:tc>
          <w:tcPr>
            <w:tcW w:w="781" w:type="dxa"/>
            <w:noWrap/>
            <w:vAlign w:val="center"/>
            <w:hideMark/>
          </w:tcPr>
          <w:p w14:paraId="00A51BC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367</w:t>
            </w:r>
          </w:p>
        </w:tc>
        <w:tc>
          <w:tcPr>
            <w:tcW w:w="1362" w:type="dxa"/>
            <w:shd w:val="clear" w:color="000000" w:fill="FFFFFF"/>
            <w:noWrap/>
            <w:vAlign w:val="center"/>
            <w:hideMark/>
          </w:tcPr>
          <w:p w14:paraId="59270D9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2819" w:type="dxa"/>
            <w:shd w:val="clear" w:color="000000" w:fill="FFFFFF"/>
            <w:noWrap/>
            <w:vAlign w:val="center"/>
            <w:hideMark/>
          </w:tcPr>
          <w:p w14:paraId="4A41161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417" w:type="dxa"/>
            <w:shd w:val="clear" w:color="000000" w:fill="FFFFFF"/>
          </w:tcPr>
          <w:p w14:paraId="3DF9A3E2" w14:textId="77777777" w:rsidR="00D67630" w:rsidRDefault="00D67630">
            <w:r w:rsidRPr="006D70D8">
              <w:t>UNIDADE</w:t>
            </w:r>
          </w:p>
        </w:tc>
        <w:tc>
          <w:tcPr>
            <w:tcW w:w="1843" w:type="dxa"/>
            <w:shd w:val="clear" w:color="000000" w:fill="FFFFFF"/>
            <w:noWrap/>
            <w:vAlign w:val="center"/>
            <w:hideMark/>
          </w:tcPr>
          <w:p w14:paraId="2D10F70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EE1D74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tcPr>
          <w:p w14:paraId="390BC14A" w14:textId="77777777" w:rsidR="00D67630" w:rsidRPr="00A53823" w:rsidRDefault="00D67630" w:rsidP="00466B17">
            <w:pPr>
              <w:jc w:val="both"/>
              <w:rPr>
                <w:rFonts w:ascii="Times New Roman" w:hAnsi="Times New Roman" w:cs="Times New Roman"/>
                <w:sz w:val="24"/>
                <w:szCs w:val="24"/>
              </w:rPr>
            </w:pPr>
          </w:p>
        </w:tc>
      </w:tr>
      <w:tr w:rsidR="00D67630" w:rsidRPr="00A53823" w14:paraId="742146A1" w14:textId="77777777" w:rsidTr="00D67630">
        <w:trPr>
          <w:trHeight w:val="285"/>
        </w:trPr>
        <w:tc>
          <w:tcPr>
            <w:tcW w:w="781" w:type="dxa"/>
            <w:noWrap/>
            <w:vAlign w:val="center"/>
            <w:hideMark/>
          </w:tcPr>
          <w:p w14:paraId="75C814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2" w:type="dxa"/>
            <w:shd w:val="clear" w:color="000000" w:fill="FFFFFF"/>
            <w:noWrap/>
            <w:vAlign w:val="center"/>
            <w:hideMark/>
          </w:tcPr>
          <w:p w14:paraId="17BAC9E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2819" w:type="dxa"/>
            <w:shd w:val="clear" w:color="000000" w:fill="FFFFFF"/>
            <w:noWrap/>
            <w:vAlign w:val="center"/>
            <w:hideMark/>
          </w:tcPr>
          <w:p w14:paraId="73E08EB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417" w:type="dxa"/>
            <w:shd w:val="clear" w:color="000000" w:fill="FFFFFF"/>
          </w:tcPr>
          <w:p w14:paraId="08D0D11D" w14:textId="77777777" w:rsidR="00D67630" w:rsidRDefault="00D67630">
            <w:r w:rsidRPr="006D70D8">
              <w:t>UNIDADE</w:t>
            </w:r>
          </w:p>
        </w:tc>
        <w:tc>
          <w:tcPr>
            <w:tcW w:w="1843" w:type="dxa"/>
            <w:shd w:val="clear" w:color="000000" w:fill="FFFFFF"/>
            <w:noWrap/>
            <w:vAlign w:val="center"/>
            <w:hideMark/>
          </w:tcPr>
          <w:p w14:paraId="4DF3011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E7E2BC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tcPr>
          <w:p w14:paraId="4962F36C" w14:textId="77777777" w:rsidR="00D67630" w:rsidRPr="00A53823" w:rsidRDefault="00D67630" w:rsidP="00466B17">
            <w:pPr>
              <w:jc w:val="both"/>
              <w:rPr>
                <w:rFonts w:ascii="Times New Roman" w:hAnsi="Times New Roman" w:cs="Times New Roman"/>
                <w:sz w:val="24"/>
                <w:szCs w:val="24"/>
              </w:rPr>
            </w:pPr>
          </w:p>
        </w:tc>
      </w:tr>
      <w:tr w:rsidR="00D67630" w:rsidRPr="00A53823" w14:paraId="45B49C75" w14:textId="77777777" w:rsidTr="00D67630">
        <w:trPr>
          <w:trHeight w:val="285"/>
        </w:trPr>
        <w:tc>
          <w:tcPr>
            <w:tcW w:w="781" w:type="dxa"/>
            <w:noWrap/>
            <w:vAlign w:val="center"/>
            <w:hideMark/>
          </w:tcPr>
          <w:p w14:paraId="3B9F8AD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2" w:type="dxa"/>
            <w:shd w:val="clear" w:color="000000" w:fill="FFFFFF"/>
            <w:noWrap/>
            <w:vAlign w:val="center"/>
            <w:hideMark/>
          </w:tcPr>
          <w:p w14:paraId="729F549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2819" w:type="dxa"/>
            <w:shd w:val="clear" w:color="000000" w:fill="FFFFFF"/>
            <w:noWrap/>
            <w:vAlign w:val="center"/>
            <w:hideMark/>
          </w:tcPr>
          <w:p w14:paraId="657C2A6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417" w:type="dxa"/>
            <w:shd w:val="clear" w:color="000000" w:fill="FFFFFF"/>
          </w:tcPr>
          <w:p w14:paraId="677452DD" w14:textId="77777777" w:rsidR="00D67630" w:rsidRDefault="00D67630">
            <w:r w:rsidRPr="006D70D8">
              <w:t>UNIDADE</w:t>
            </w:r>
          </w:p>
        </w:tc>
        <w:tc>
          <w:tcPr>
            <w:tcW w:w="1843" w:type="dxa"/>
            <w:shd w:val="clear" w:color="000000" w:fill="FFFFFF"/>
            <w:noWrap/>
            <w:vAlign w:val="center"/>
            <w:hideMark/>
          </w:tcPr>
          <w:p w14:paraId="749BDC1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A588A6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tcPr>
          <w:p w14:paraId="51C32022" w14:textId="77777777" w:rsidR="00D67630" w:rsidRPr="00A53823" w:rsidRDefault="00D67630" w:rsidP="00466B17">
            <w:pPr>
              <w:jc w:val="both"/>
              <w:rPr>
                <w:rFonts w:ascii="Times New Roman" w:hAnsi="Times New Roman" w:cs="Times New Roman"/>
                <w:sz w:val="24"/>
                <w:szCs w:val="24"/>
              </w:rPr>
            </w:pPr>
          </w:p>
        </w:tc>
      </w:tr>
      <w:tr w:rsidR="00D67630" w:rsidRPr="00A53823" w14:paraId="7254DF0F" w14:textId="77777777" w:rsidTr="00D67630">
        <w:trPr>
          <w:trHeight w:val="285"/>
        </w:trPr>
        <w:tc>
          <w:tcPr>
            <w:tcW w:w="781" w:type="dxa"/>
            <w:noWrap/>
            <w:vAlign w:val="center"/>
            <w:hideMark/>
          </w:tcPr>
          <w:p w14:paraId="3CE301C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2" w:type="dxa"/>
            <w:shd w:val="clear" w:color="000000" w:fill="FFFFFF"/>
            <w:noWrap/>
            <w:vAlign w:val="center"/>
            <w:hideMark/>
          </w:tcPr>
          <w:p w14:paraId="6BC72D5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2819" w:type="dxa"/>
            <w:shd w:val="clear" w:color="000000" w:fill="FFFFFF"/>
            <w:noWrap/>
            <w:vAlign w:val="center"/>
            <w:hideMark/>
          </w:tcPr>
          <w:p w14:paraId="53244A5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417" w:type="dxa"/>
            <w:shd w:val="clear" w:color="000000" w:fill="FFFFFF"/>
          </w:tcPr>
          <w:p w14:paraId="3244A155" w14:textId="77777777" w:rsidR="00D67630" w:rsidRDefault="00D67630">
            <w:r w:rsidRPr="006D70D8">
              <w:t>UNIDADE</w:t>
            </w:r>
          </w:p>
        </w:tc>
        <w:tc>
          <w:tcPr>
            <w:tcW w:w="1843" w:type="dxa"/>
            <w:shd w:val="clear" w:color="000000" w:fill="FFFFFF"/>
            <w:noWrap/>
            <w:vAlign w:val="center"/>
            <w:hideMark/>
          </w:tcPr>
          <w:p w14:paraId="0DEDF66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D135E1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tcPr>
          <w:p w14:paraId="6B0D2517" w14:textId="77777777" w:rsidR="00D67630" w:rsidRPr="00A53823" w:rsidRDefault="00D67630" w:rsidP="00466B17">
            <w:pPr>
              <w:jc w:val="both"/>
              <w:rPr>
                <w:rFonts w:ascii="Times New Roman" w:hAnsi="Times New Roman" w:cs="Times New Roman"/>
                <w:sz w:val="24"/>
                <w:szCs w:val="24"/>
              </w:rPr>
            </w:pPr>
          </w:p>
        </w:tc>
      </w:tr>
      <w:tr w:rsidR="00D67630" w:rsidRPr="00A53823" w14:paraId="6C2009A9" w14:textId="77777777" w:rsidTr="00D67630">
        <w:trPr>
          <w:trHeight w:val="285"/>
        </w:trPr>
        <w:tc>
          <w:tcPr>
            <w:tcW w:w="781" w:type="dxa"/>
            <w:noWrap/>
            <w:vAlign w:val="center"/>
            <w:hideMark/>
          </w:tcPr>
          <w:p w14:paraId="3CFE3E7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2" w:type="dxa"/>
            <w:shd w:val="clear" w:color="000000" w:fill="FFFFFF"/>
            <w:noWrap/>
            <w:vAlign w:val="center"/>
            <w:hideMark/>
          </w:tcPr>
          <w:p w14:paraId="00AED9A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2819" w:type="dxa"/>
            <w:shd w:val="clear" w:color="000000" w:fill="FFFFFF"/>
            <w:noWrap/>
            <w:vAlign w:val="center"/>
            <w:hideMark/>
          </w:tcPr>
          <w:p w14:paraId="4EE0E2F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417" w:type="dxa"/>
            <w:shd w:val="clear" w:color="000000" w:fill="FFFFFF"/>
          </w:tcPr>
          <w:p w14:paraId="2470DF67" w14:textId="77777777" w:rsidR="00D67630" w:rsidRDefault="00D67630">
            <w:r w:rsidRPr="006D70D8">
              <w:t>UNIDADE</w:t>
            </w:r>
          </w:p>
        </w:tc>
        <w:tc>
          <w:tcPr>
            <w:tcW w:w="1843" w:type="dxa"/>
            <w:shd w:val="clear" w:color="000000" w:fill="FFFFFF"/>
            <w:noWrap/>
            <w:vAlign w:val="center"/>
            <w:hideMark/>
          </w:tcPr>
          <w:p w14:paraId="1937290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42E4E6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418" w:type="dxa"/>
            <w:shd w:val="clear" w:color="000000" w:fill="FFFFFF"/>
            <w:noWrap/>
            <w:vAlign w:val="center"/>
          </w:tcPr>
          <w:p w14:paraId="2F83BE15" w14:textId="77777777" w:rsidR="00D67630" w:rsidRPr="00A53823" w:rsidRDefault="00D67630" w:rsidP="00466B17">
            <w:pPr>
              <w:jc w:val="both"/>
              <w:rPr>
                <w:rFonts w:ascii="Times New Roman" w:hAnsi="Times New Roman" w:cs="Times New Roman"/>
                <w:sz w:val="24"/>
                <w:szCs w:val="24"/>
              </w:rPr>
            </w:pPr>
          </w:p>
        </w:tc>
      </w:tr>
      <w:tr w:rsidR="00D67630" w:rsidRPr="00A53823" w14:paraId="3940E89E" w14:textId="77777777" w:rsidTr="00D67630">
        <w:trPr>
          <w:trHeight w:val="285"/>
        </w:trPr>
        <w:tc>
          <w:tcPr>
            <w:tcW w:w="781" w:type="dxa"/>
            <w:noWrap/>
            <w:vAlign w:val="center"/>
            <w:hideMark/>
          </w:tcPr>
          <w:p w14:paraId="241F970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2" w:type="dxa"/>
            <w:shd w:val="clear" w:color="000000" w:fill="FFFFFF"/>
            <w:noWrap/>
            <w:vAlign w:val="center"/>
            <w:hideMark/>
          </w:tcPr>
          <w:p w14:paraId="6AF19A1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2819" w:type="dxa"/>
            <w:shd w:val="clear" w:color="000000" w:fill="FFFFFF"/>
            <w:noWrap/>
            <w:vAlign w:val="center"/>
            <w:hideMark/>
          </w:tcPr>
          <w:p w14:paraId="51B2620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417" w:type="dxa"/>
            <w:shd w:val="clear" w:color="000000" w:fill="FFFFFF"/>
          </w:tcPr>
          <w:p w14:paraId="4367FE43" w14:textId="77777777" w:rsidR="00D67630" w:rsidRDefault="00D67630">
            <w:r w:rsidRPr="006D70D8">
              <w:t>UNIDADE</w:t>
            </w:r>
          </w:p>
        </w:tc>
        <w:tc>
          <w:tcPr>
            <w:tcW w:w="1843" w:type="dxa"/>
            <w:shd w:val="clear" w:color="000000" w:fill="FFFFFF"/>
            <w:noWrap/>
            <w:vAlign w:val="center"/>
            <w:hideMark/>
          </w:tcPr>
          <w:p w14:paraId="0792280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D159C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418" w:type="dxa"/>
            <w:shd w:val="clear" w:color="000000" w:fill="FFFFFF"/>
            <w:noWrap/>
            <w:vAlign w:val="center"/>
          </w:tcPr>
          <w:p w14:paraId="1113A22A" w14:textId="77777777" w:rsidR="00D67630" w:rsidRPr="00A53823" w:rsidRDefault="00D67630" w:rsidP="00466B17">
            <w:pPr>
              <w:jc w:val="both"/>
              <w:rPr>
                <w:rFonts w:ascii="Times New Roman" w:hAnsi="Times New Roman" w:cs="Times New Roman"/>
                <w:sz w:val="24"/>
                <w:szCs w:val="24"/>
              </w:rPr>
            </w:pPr>
          </w:p>
        </w:tc>
      </w:tr>
      <w:tr w:rsidR="00D67630" w:rsidRPr="00A53823" w14:paraId="70FEDFAB" w14:textId="77777777" w:rsidTr="00D67630">
        <w:trPr>
          <w:trHeight w:val="285"/>
        </w:trPr>
        <w:tc>
          <w:tcPr>
            <w:tcW w:w="781" w:type="dxa"/>
            <w:noWrap/>
            <w:vAlign w:val="center"/>
            <w:hideMark/>
          </w:tcPr>
          <w:p w14:paraId="0A28DA8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2" w:type="dxa"/>
            <w:shd w:val="clear" w:color="000000" w:fill="FFFFFF"/>
            <w:noWrap/>
            <w:vAlign w:val="center"/>
            <w:hideMark/>
          </w:tcPr>
          <w:p w14:paraId="5C55354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2819" w:type="dxa"/>
            <w:shd w:val="clear" w:color="000000" w:fill="FFFFFF"/>
            <w:noWrap/>
            <w:vAlign w:val="center"/>
            <w:hideMark/>
          </w:tcPr>
          <w:p w14:paraId="4BEAC24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417" w:type="dxa"/>
            <w:shd w:val="clear" w:color="000000" w:fill="FFFFFF"/>
          </w:tcPr>
          <w:p w14:paraId="082B3E6A" w14:textId="77777777" w:rsidR="00D67630" w:rsidRDefault="00D67630">
            <w:r w:rsidRPr="006D70D8">
              <w:t>UNIDADE</w:t>
            </w:r>
          </w:p>
        </w:tc>
        <w:tc>
          <w:tcPr>
            <w:tcW w:w="1843" w:type="dxa"/>
            <w:shd w:val="clear" w:color="000000" w:fill="FFFFFF"/>
            <w:noWrap/>
            <w:vAlign w:val="center"/>
            <w:hideMark/>
          </w:tcPr>
          <w:p w14:paraId="7E06133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A1C135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tcPr>
          <w:p w14:paraId="321F2C9A" w14:textId="77777777" w:rsidR="00D67630" w:rsidRPr="00A53823" w:rsidRDefault="00D67630" w:rsidP="00466B17">
            <w:pPr>
              <w:jc w:val="both"/>
              <w:rPr>
                <w:rFonts w:ascii="Times New Roman" w:hAnsi="Times New Roman" w:cs="Times New Roman"/>
                <w:sz w:val="24"/>
                <w:szCs w:val="24"/>
              </w:rPr>
            </w:pPr>
          </w:p>
        </w:tc>
      </w:tr>
      <w:tr w:rsidR="00D67630" w:rsidRPr="00A53823" w14:paraId="229D0F8F" w14:textId="77777777" w:rsidTr="00D67630">
        <w:trPr>
          <w:trHeight w:val="285"/>
        </w:trPr>
        <w:tc>
          <w:tcPr>
            <w:tcW w:w="781" w:type="dxa"/>
            <w:noWrap/>
            <w:vAlign w:val="center"/>
            <w:hideMark/>
          </w:tcPr>
          <w:p w14:paraId="7CD7872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2" w:type="dxa"/>
            <w:shd w:val="clear" w:color="000000" w:fill="FFFFFF"/>
            <w:noWrap/>
            <w:vAlign w:val="center"/>
            <w:hideMark/>
          </w:tcPr>
          <w:p w14:paraId="7368A9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2819" w:type="dxa"/>
            <w:shd w:val="clear" w:color="000000" w:fill="FFFFFF"/>
            <w:noWrap/>
            <w:vAlign w:val="center"/>
            <w:hideMark/>
          </w:tcPr>
          <w:p w14:paraId="113C691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417" w:type="dxa"/>
            <w:shd w:val="clear" w:color="000000" w:fill="FFFFFF"/>
          </w:tcPr>
          <w:p w14:paraId="5598C1D1" w14:textId="77777777" w:rsidR="00D67630" w:rsidRDefault="00D67630">
            <w:r w:rsidRPr="006D70D8">
              <w:t>UNIDADE</w:t>
            </w:r>
          </w:p>
        </w:tc>
        <w:tc>
          <w:tcPr>
            <w:tcW w:w="1843" w:type="dxa"/>
            <w:shd w:val="clear" w:color="000000" w:fill="FFFFFF"/>
            <w:noWrap/>
            <w:vAlign w:val="center"/>
            <w:hideMark/>
          </w:tcPr>
          <w:p w14:paraId="605051A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45A697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418" w:type="dxa"/>
            <w:shd w:val="clear" w:color="000000" w:fill="FFFFFF"/>
            <w:noWrap/>
            <w:vAlign w:val="center"/>
          </w:tcPr>
          <w:p w14:paraId="1B8D9BC2" w14:textId="77777777" w:rsidR="00D67630" w:rsidRPr="00A53823" w:rsidRDefault="00D67630" w:rsidP="00466B17">
            <w:pPr>
              <w:jc w:val="both"/>
              <w:rPr>
                <w:rFonts w:ascii="Times New Roman" w:hAnsi="Times New Roman" w:cs="Times New Roman"/>
                <w:sz w:val="24"/>
                <w:szCs w:val="24"/>
              </w:rPr>
            </w:pPr>
          </w:p>
        </w:tc>
      </w:tr>
      <w:tr w:rsidR="00D67630" w:rsidRPr="00A53823" w14:paraId="3E0D6FC6" w14:textId="77777777" w:rsidTr="00D67630">
        <w:trPr>
          <w:trHeight w:val="285"/>
        </w:trPr>
        <w:tc>
          <w:tcPr>
            <w:tcW w:w="781" w:type="dxa"/>
            <w:noWrap/>
            <w:vAlign w:val="center"/>
            <w:hideMark/>
          </w:tcPr>
          <w:p w14:paraId="7E6AAF9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2" w:type="dxa"/>
            <w:shd w:val="clear" w:color="000000" w:fill="FFFFFF"/>
            <w:noWrap/>
            <w:vAlign w:val="center"/>
            <w:hideMark/>
          </w:tcPr>
          <w:p w14:paraId="5DE05C5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2819" w:type="dxa"/>
            <w:shd w:val="clear" w:color="000000" w:fill="FFFFFF"/>
            <w:noWrap/>
            <w:vAlign w:val="center"/>
            <w:hideMark/>
          </w:tcPr>
          <w:p w14:paraId="0342B5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417" w:type="dxa"/>
            <w:shd w:val="clear" w:color="000000" w:fill="FFFFFF"/>
          </w:tcPr>
          <w:p w14:paraId="3146E335" w14:textId="77777777" w:rsidR="00D67630" w:rsidRDefault="00D67630">
            <w:r w:rsidRPr="006D70D8">
              <w:t>UNIDADE</w:t>
            </w:r>
          </w:p>
        </w:tc>
        <w:tc>
          <w:tcPr>
            <w:tcW w:w="1843" w:type="dxa"/>
            <w:shd w:val="clear" w:color="000000" w:fill="FFFFFF"/>
            <w:noWrap/>
            <w:vAlign w:val="center"/>
            <w:hideMark/>
          </w:tcPr>
          <w:p w14:paraId="0787238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6AB02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418" w:type="dxa"/>
            <w:shd w:val="clear" w:color="000000" w:fill="FFFFFF"/>
            <w:noWrap/>
            <w:vAlign w:val="center"/>
          </w:tcPr>
          <w:p w14:paraId="25F4DEA0" w14:textId="77777777" w:rsidR="00D67630" w:rsidRPr="00A53823" w:rsidRDefault="00D67630" w:rsidP="00466B17">
            <w:pPr>
              <w:jc w:val="both"/>
              <w:rPr>
                <w:rFonts w:ascii="Times New Roman" w:hAnsi="Times New Roman" w:cs="Times New Roman"/>
                <w:sz w:val="24"/>
                <w:szCs w:val="24"/>
              </w:rPr>
            </w:pPr>
          </w:p>
        </w:tc>
      </w:tr>
      <w:tr w:rsidR="00D67630" w:rsidRPr="00A53823" w14:paraId="353E1C8A" w14:textId="77777777" w:rsidTr="00D67630">
        <w:trPr>
          <w:trHeight w:val="285"/>
        </w:trPr>
        <w:tc>
          <w:tcPr>
            <w:tcW w:w="781" w:type="dxa"/>
            <w:noWrap/>
            <w:vAlign w:val="center"/>
            <w:hideMark/>
          </w:tcPr>
          <w:p w14:paraId="2485DB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2" w:type="dxa"/>
            <w:shd w:val="clear" w:color="000000" w:fill="FFFFFF"/>
            <w:noWrap/>
            <w:vAlign w:val="center"/>
            <w:hideMark/>
          </w:tcPr>
          <w:p w14:paraId="3E5569A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2819" w:type="dxa"/>
            <w:shd w:val="clear" w:color="000000" w:fill="FFFFFF"/>
            <w:noWrap/>
            <w:vAlign w:val="center"/>
            <w:hideMark/>
          </w:tcPr>
          <w:p w14:paraId="6DC3F9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417" w:type="dxa"/>
            <w:shd w:val="clear" w:color="000000" w:fill="FFFFFF"/>
          </w:tcPr>
          <w:p w14:paraId="1254D82B" w14:textId="77777777" w:rsidR="00D67630" w:rsidRDefault="00D67630">
            <w:r w:rsidRPr="006D70D8">
              <w:t>UNIDADE</w:t>
            </w:r>
          </w:p>
        </w:tc>
        <w:tc>
          <w:tcPr>
            <w:tcW w:w="1843" w:type="dxa"/>
            <w:shd w:val="clear" w:color="000000" w:fill="FFFFFF"/>
            <w:noWrap/>
            <w:vAlign w:val="center"/>
            <w:hideMark/>
          </w:tcPr>
          <w:p w14:paraId="5BF5B77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C8C6C3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418" w:type="dxa"/>
            <w:shd w:val="clear" w:color="000000" w:fill="FFFFFF"/>
            <w:noWrap/>
            <w:vAlign w:val="center"/>
          </w:tcPr>
          <w:p w14:paraId="3220F404" w14:textId="77777777" w:rsidR="00D67630" w:rsidRPr="00A53823" w:rsidRDefault="00D67630" w:rsidP="00466B17">
            <w:pPr>
              <w:jc w:val="both"/>
              <w:rPr>
                <w:rFonts w:ascii="Times New Roman" w:hAnsi="Times New Roman" w:cs="Times New Roman"/>
                <w:sz w:val="24"/>
                <w:szCs w:val="24"/>
              </w:rPr>
            </w:pPr>
          </w:p>
        </w:tc>
      </w:tr>
      <w:tr w:rsidR="00D67630" w:rsidRPr="00A53823" w14:paraId="674C820E" w14:textId="77777777" w:rsidTr="00D67630">
        <w:trPr>
          <w:trHeight w:val="285"/>
        </w:trPr>
        <w:tc>
          <w:tcPr>
            <w:tcW w:w="781" w:type="dxa"/>
            <w:noWrap/>
            <w:vAlign w:val="center"/>
            <w:hideMark/>
          </w:tcPr>
          <w:p w14:paraId="2AD9A0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62" w:type="dxa"/>
            <w:shd w:val="clear" w:color="000000" w:fill="FFFFFF"/>
            <w:noWrap/>
            <w:vAlign w:val="center"/>
            <w:hideMark/>
          </w:tcPr>
          <w:p w14:paraId="79FD2A1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2819" w:type="dxa"/>
            <w:shd w:val="clear" w:color="000000" w:fill="FFFFFF"/>
            <w:noWrap/>
            <w:vAlign w:val="center"/>
            <w:hideMark/>
          </w:tcPr>
          <w:p w14:paraId="0045364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417" w:type="dxa"/>
            <w:shd w:val="clear" w:color="000000" w:fill="FFFFFF"/>
          </w:tcPr>
          <w:p w14:paraId="7A3F63E8" w14:textId="77777777" w:rsidR="00D67630" w:rsidRDefault="00D67630">
            <w:r w:rsidRPr="006D70D8">
              <w:t>UNIDADE</w:t>
            </w:r>
          </w:p>
        </w:tc>
        <w:tc>
          <w:tcPr>
            <w:tcW w:w="1843" w:type="dxa"/>
            <w:shd w:val="clear" w:color="000000" w:fill="FFFFFF"/>
            <w:noWrap/>
            <w:vAlign w:val="center"/>
            <w:hideMark/>
          </w:tcPr>
          <w:p w14:paraId="6CE8A4A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400AB8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418" w:type="dxa"/>
            <w:shd w:val="clear" w:color="000000" w:fill="FFFFFF"/>
            <w:noWrap/>
            <w:vAlign w:val="center"/>
          </w:tcPr>
          <w:p w14:paraId="18C20BD4" w14:textId="77777777" w:rsidR="00D67630" w:rsidRPr="00A53823" w:rsidRDefault="00D67630" w:rsidP="00466B17">
            <w:pPr>
              <w:jc w:val="both"/>
              <w:rPr>
                <w:rFonts w:ascii="Times New Roman" w:hAnsi="Times New Roman" w:cs="Times New Roman"/>
                <w:sz w:val="24"/>
                <w:szCs w:val="24"/>
              </w:rPr>
            </w:pPr>
          </w:p>
        </w:tc>
      </w:tr>
      <w:tr w:rsidR="00D67630" w:rsidRPr="00A53823" w14:paraId="32B951F9" w14:textId="77777777" w:rsidTr="00D67630">
        <w:trPr>
          <w:trHeight w:val="285"/>
        </w:trPr>
        <w:tc>
          <w:tcPr>
            <w:tcW w:w="781" w:type="dxa"/>
            <w:noWrap/>
            <w:vAlign w:val="center"/>
            <w:hideMark/>
          </w:tcPr>
          <w:p w14:paraId="7D263C3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2" w:type="dxa"/>
            <w:shd w:val="clear" w:color="000000" w:fill="FFFFFF"/>
            <w:noWrap/>
            <w:vAlign w:val="center"/>
            <w:hideMark/>
          </w:tcPr>
          <w:p w14:paraId="3EE0B76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2819" w:type="dxa"/>
            <w:shd w:val="clear" w:color="000000" w:fill="FFFFFF"/>
            <w:noWrap/>
            <w:vAlign w:val="center"/>
            <w:hideMark/>
          </w:tcPr>
          <w:p w14:paraId="4DE82DC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417" w:type="dxa"/>
            <w:shd w:val="clear" w:color="000000" w:fill="FFFFFF"/>
          </w:tcPr>
          <w:p w14:paraId="5F31ED55" w14:textId="77777777" w:rsidR="00D67630" w:rsidRDefault="00D67630">
            <w:r w:rsidRPr="006D70D8">
              <w:t>UNIDADE</w:t>
            </w:r>
          </w:p>
        </w:tc>
        <w:tc>
          <w:tcPr>
            <w:tcW w:w="1843" w:type="dxa"/>
            <w:shd w:val="clear" w:color="000000" w:fill="FFFFFF"/>
            <w:noWrap/>
            <w:vAlign w:val="center"/>
            <w:hideMark/>
          </w:tcPr>
          <w:p w14:paraId="196ACA3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0DD89B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tcPr>
          <w:p w14:paraId="3DF9C9A3" w14:textId="77777777" w:rsidR="00D67630" w:rsidRPr="00A53823" w:rsidRDefault="00D67630" w:rsidP="00466B17">
            <w:pPr>
              <w:jc w:val="both"/>
              <w:rPr>
                <w:rFonts w:ascii="Times New Roman" w:hAnsi="Times New Roman" w:cs="Times New Roman"/>
                <w:sz w:val="24"/>
                <w:szCs w:val="24"/>
              </w:rPr>
            </w:pPr>
          </w:p>
        </w:tc>
      </w:tr>
      <w:tr w:rsidR="00D67630" w:rsidRPr="00A53823" w14:paraId="3A621B79" w14:textId="77777777" w:rsidTr="00D67630">
        <w:trPr>
          <w:trHeight w:val="285"/>
        </w:trPr>
        <w:tc>
          <w:tcPr>
            <w:tcW w:w="781" w:type="dxa"/>
            <w:noWrap/>
            <w:vAlign w:val="center"/>
            <w:hideMark/>
          </w:tcPr>
          <w:p w14:paraId="0A8A9C8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2" w:type="dxa"/>
            <w:shd w:val="clear" w:color="000000" w:fill="FFFFFF"/>
            <w:noWrap/>
            <w:vAlign w:val="center"/>
            <w:hideMark/>
          </w:tcPr>
          <w:p w14:paraId="02A4473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2819" w:type="dxa"/>
            <w:shd w:val="clear" w:color="000000" w:fill="FFFFFF"/>
            <w:noWrap/>
            <w:vAlign w:val="center"/>
            <w:hideMark/>
          </w:tcPr>
          <w:p w14:paraId="734D67E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417" w:type="dxa"/>
            <w:shd w:val="clear" w:color="000000" w:fill="FFFFFF"/>
          </w:tcPr>
          <w:p w14:paraId="7B977E47" w14:textId="77777777" w:rsidR="00D67630" w:rsidRDefault="00D67630">
            <w:r w:rsidRPr="006D70D8">
              <w:t>UNIDADE</w:t>
            </w:r>
          </w:p>
        </w:tc>
        <w:tc>
          <w:tcPr>
            <w:tcW w:w="1843" w:type="dxa"/>
            <w:shd w:val="clear" w:color="000000" w:fill="FFFFFF"/>
            <w:noWrap/>
            <w:vAlign w:val="center"/>
            <w:hideMark/>
          </w:tcPr>
          <w:p w14:paraId="7DD462A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7D97A0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tcPr>
          <w:p w14:paraId="4D2C5FC0" w14:textId="77777777" w:rsidR="00D67630" w:rsidRPr="00A53823" w:rsidRDefault="00D67630" w:rsidP="00466B17">
            <w:pPr>
              <w:jc w:val="both"/>
              <w:rPr>
                <w:rFonts w:ascii="Times New Roman" w:hAnsi="Times New Roman" w:cs="Times New Roman"/>
                <w:sz w:val="24"/>
                <w:szCs w:val="24"/>
              </w:rPr>
            </w:pPr>
          </w:p>
        </w:tc>
      </w:tr>
      <w:tr w:rsidR="00D67630" w:rsidRPr="00A53823" w14:paraId="7D0F3A23" w14:textId="77777777" w:rsidTr="00D67630">
        <w:trPr>
          <w:trHeight w:val="285"/>
        </w:trPr>
        <w:tc>
          <w:tcPr>
            <w:tcW w:w="781" w:type="dxa"/>
            <w:noWrap/>
            <w:vAlign w:val="center"/>
            <w:hideMark/>
          </w:tcPr>
          <w:p w14:paraId="60C4B8D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2" w:type="dxa"/>
            <w:shd w:val="clear" w:color="000000" w:fill="FFFFFF"/>
            <w:noWrap/>
            <w:vAlign w:val="center"/>
            <w:hideMark/>
          </w:tcPr>
          <w:p w14:paraId="75F2E4D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2819" w:type="dxa"/>
            <w:shd w:val="clear" w:color="000000" w:fill="FFFFFF"/>
            <w:noWrap/>
            <w:vAlign w:val="center"/>
            <w:hideMark/>
          </w:tcPr>
          <w:p w14:paraId="02411D4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417" w:type="dxa"/>
            <w:shd w:val="clear" w:color="000000" w:fill="FFFFFF"/>
          </w:tcPr>
          <w:p w14:paraId="170D6100" w14:textId="77777777" w:rsidR="00D67630" w:rsidRDefault="00D67630">
            <w:r w:rsidRPr="006D70D8">
              <w:t>UNIDADE</w:t>
            </w:r>
          </w:p>
        </w:tc>
        <w:tc>
          <w:tcPr>
            <w:tcW w:w="1843" w:type="dxa"/>
            <w:shd w:val="clear" w:color="000000" w:fill="FFFFFF"/>
            <w:noWrap/>
            <w:vAlign w:val="center"/>
            <w:hideMark/>
          </w:tcPr>
          <w:p w14:paraId="774EEA8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9894B3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418" w:type="dxa"/>
            <w:shd w:val="clear" w:color="000000" w:fill="FFFFFF"/>
            <w:noWrap/>
            <w:vAlign w:val="center"/>
          </w:tcPr>
          <w:p w14:paraId="131739C0" w14:textId="77777777" w:rsidR="00D67630" w:rsidRPr="00A53823" w:rsidRDefault="00D67630" w:rsidP="00466B17">
            <w:pPr>
              <w:jc w:val="both"/>
              <w:rPr>
                <w:rFonts w:ascii="Times New Roman" w:hAnsi="Times New Roman" w:cs="Times New Roman"/>
                <w:sz w:val="24"/>
                <w:szCs w:val="24"/>
              </w:rPr>
            </w:pPr>
          </w:p>
        </w:tc>
      </w:tr>
      <w:tr w:rsidR="00D67630" w:rsidRPr="00A53823" w14:paraId="56FA3D6B" w14:textId="77777777" w:rsidTr="00D67630">
        <w:trPr>
          <w:trHeight w:val="285"/>
        </w:trPr>
        <w:tc>
          <w:tcPr>
            <w:tcW w:w="781" w:type="dxa"/>
            <w:noWrap/>
            <w:vAlign w:val="center"/>
            <w:hideMark/>
          </w:tcPr>
          <w:p w14:paraId="4C36442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2" w:type="dxa"/>
            <w:shd w:val="clear" w:color="000000" w:fill="FFFFFF"/>
            <w:noWrap/>
            <w:vAlign w:val="center"/>
            <w:hideMark/>
          </w:tcPr>
          <w:p w14:paraId="58E26F1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2819" w:type="dxa"/>
            <w:shd w:val="clear" w:color="000000" w:fill="FFFFFF"/>
            <w:noWrap/>
            <w:vAlign w:val="center"/>
            <w:hideMark/>
          </w:tcPr>
          <w:p w14:paraId="01CD22D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417" w:type="dxa"/>
            <w:shd w:val="clear" w:color="000000" w:fill="FFFFFF"/>
          </w:tcPr>
          <w:p w14:paraId="35BE8F9C" w14:textId="77777777" w:rsidR="00D67630" w:rsidRDefault="00D67630">
            <w:r w:rsidRPr="006D70D8">
              <w:t>UNIDADE</w:t>
            </w:r>
          </w:p>
        </w:tc>
        <w:tc>
          <w:tcPr>
            <w:tcW w:w="1843" w:type="dxa"/>
            <w:shd w:val="clear" w:color="000000" w:fill="FFFFFF"/>
            <w:noWrap/>
            <w:vAlign w:val="center"/>
            <w:hideMark/>
          </w:tcPr>
          <w:p w14:paraId="6A98370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C83F2D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418" w:type="dxa"/>
            <w:shd w:val="clear" w:color="000000" w:fill="FFFFFF"/>
            <w:noWrap/>
            <w:vAlign w:val="center"/>
          </w:tcPr>
          <w:p w14:paraId="1D080025" w14:textId="77777777" w:rsidR="00D67630" w:rsidRPr="00A53823" w:rsidRDefault="00D67630" w:rsidP="00466B17">
            <w:pPr>
              <w:jc w:val="both"/>
              <w:rPr>
                <w:rFonts w:ascii="Times New Roman" w:hAnsi="Times New Roman" w:cs="Times New Roman"/>
                <w:sz w:val="24"/>
                <w:szCs w:val="24"/>
              </w:rPr>
            </w:pPr>
          </w:p>
        </w:tc>
      </w:tr>
      <w:tr w:rsidR="00D67630" w:rsidRPr="00A53823" w14:paraId="33F68A22" w14:textId="77777777" w:rsidTr="00D67630">
        <w:trPr>
          <w:trHeight w:val="285"/>
        </w:trPr>
        <w:tc>
          <w:tcPr>
            <w:tcW w:w="781" w:type="dxa"/>
            <w:noWrap/>
            <w:vAlign w:val="center"/>
            <w:hideMark/>
          </w:tcPr>
          <w:p w14:paraId="591311A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2" w:type="dxa"/>
            <w:shd w:val="clear" w:color="000000" w:fill="FFFFFF"/>
            <w:noWrap/>
            <w:vAlign w:val="center"/>
            <w:hideMark/>
          </w:tcPr>
          <w:p w14:paraId="4B982C9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2819" w:type="dxa"/>
            <w:shd w:val="clear" w:color="000000" w:fill="FFFFFF"/>
            <w:noWrap/>
            <w:vAlign w:val="center"/>
            <w:hideMark/>
          </w:tcPr>
          <w:p w14:paraId="27F2CA2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CROMATOGRAFIA DE </w:t>
            </w:r>
            <w:r w:rsidRPr="00A53823">
              <w:rPr>
                <w:rFonts w:ascii="Times New Roman" w:hAnsi="Times New Roman" w:cs="Times New Roman"/>
                <w:sz w:val="24"/>
                <w:szCs w:val="24"/>
              </w:rPr>
              <w:lastRenderedPageBreak/>
              <w:t>AMINOACIDOS</w:t>
            </w:r>
          </w:p>
        </w:tc>
        <w:tc>
          <w:tcPr>
            <w:tcW w:w="1417" w:type="dxa"/>
            <w:shd w:val="clear" w:color="000000" w:fill="FFFFFF"/>
          </w:tcPr>
          <w:p w14:paraId="2841662D" w14:textId="77777777" w:rsidR="00D67630" w:rsidRDefault="00D67630">
            <w:r w:rsidRPr="006D70D8">
              <w:lastRenderedPageBreak/>
              <w:t>UNIDADE</w:t>
            </w:r>
          </w:p>
        </w:tc>
        <w:tc>
          <w:tcPr>
            <w:tcW w:w="1843" w:type="dxa"/>
            <w:shd w:val="clear" w:color="000000" w:fill="FFFFFF"/>
            <w:noWrap/>
            <w:vAlign w:val="center"/>
            <w:hideMark/>
          </w:tcPr>
          <w:p w14:paraId="6FF98E6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3DA1A1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7128594B" w14:textId="77777777" w:rsidR="00D67630" w:rsidRPr="00A53823" w:rsidRDefault="00D67630" w:rsidP="00466B17">
            <w:pPr>
              <w:jc w:val="both"/>
              <w:rPr>
                <w:rFonts w:ascii="Times New Roman" w:hAnsi="Times New Roman" w:cs="Times New Roman"/>
                <w:sz w:val="24"/>
                <w:szCs w:val="24"/>
              </w:rPr>
            </w:pPr>
          </w:p>
        </w:tc>
      </w:tr>
      <w:tr w:rsidR="00D67630" w:rsidRPr="00A53823" w14:paraId="6E614343" w14:textId="77777777" w:rsidTr="00D67630">
        <w:trPr>
          <w:trHeight w:val="285"/>
        </w:trPr>
        <w:tc>
          <w:tcPr>
            <w:tcW w:w="781" w:type="dxa"/>
            <w:noWrap/>
            <w:vAlign w:val="center"/>
            <w:hideMark/>
          </w:tcPr>
          <w:p w14:paraId="141E05C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383</w:t>
            </w:r>
          </w:p>
        </w:tc>
        <w:tc>
          <w:tcPr>
            <w:tcW w:w="1362" w:type="dxa"/>
            <w:shd w:val="clear" w:color="000000" w:fill="FFFFFF"/>
            <w:noWrap/>
            <w:vAlign w:val="center"/>
            <w:hideMark/>
          </w:tcPr>
          <w:p w14:paraId="5ED1864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2819" w:type="dxa"/>
            <w:shd w:val="clear" w:color="000000" w:fill="FFFFFF"/>
            <w:noWrap/>
            <w:vAlign w:val="center"/>
            <w:hideMark/>
          </w:tcPr>
          <w:p w14:paraId="271A295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417" w:type="dxa"/>
            <w:shd w:val="clear" w:color="000000" w:fill="FFFFFF"/>
          </w:tcPr>
          <w:p w14:paraId="31B0C1A1" w14:textId="77777777" w:rsidR="00D67630" w:rsidRDefault="00D67630">
            <w:r w:rsidRPr="006D70D8">
              <w:t>UNIDADE</w:t>
            </w:r>
          </w:p>
        </w:tc>
        <w:tc>
          <w:tcPr>
            <w:tcW w:w="1843" w:type="dxa"/>
            <w:shd w:val="clear" w:color="000000" w:fill="FFFFFF"/>
            <w:noWrap/>
            <w:vAlign w:val="center"/>
            <w:hideMark/>
          </w:tcPr>
          <w:p w14:paraId="6500FAD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1A4745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4D0FB360" w14:textId="77777777" w:rsidR="00D67630" w:rsidRPr="00A53823" w:rsidRDefault="00D67630" w:rsidP="00466B17">
            <w:pPr>
              <w:jc w:val="both"/>
              <w:rPr>
                <w:rFonts w:ascii="Times New Roman" w:hAnsi="Times New Roman" w:cs="Times New Roman"/>
                <w:sz w:val="24"/>
                <w:szCs w:val="24"/>
              </w:rPr>
            </w:pPr>
          </w:p>
        </w:tc>
      </w:tr>
      <w:tr w:rsidR="00D67630" w:rsidRPr="00A53823" w14:paraId="0BCA5FBB" w14:textId="77777777" w:rsidTr="00D67630">
        <w:trPr>
          <w:trHeight w:val="285"/>
        </w:trPr>
        <w:tc>
          <w:tcPr>
            <w:tcW w:w="781" w:type="dxa"/>
            <w:noWrap/>
            <w:vAlign w:val="center"/>
            <w:hideMark/>
          </w:tcPr>
          <w:p w14:paraId="245E55E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2" w:type="dxa"/>
            <w:shd w:val="clear" w:color="000000" w:fill="FFFFFF"/>
            <w:noWrap/>
            <w:vAlign w:val="center"/>
            <w:hideMark/>
          </w:tcPr>
          <w:p w14:paraId="5213573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2819" w:type="dxa"/>
            <w:shd w:val="clear" w:color="000000" w:fill="FFFFFF"/>
            <w:noWrap/>
            <w:vAlign w:val="center"/>
            <w:hideMark/>
          </w:tcPr>
          <w:p w14:paraId="4B05A4F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417" w:type="dxa"/>
            <w:shd w:val="clear" w:color="000000" w:fill="FFFFFF"/>
          </w:tcPr>
          <w:p w14:paraId="32962BE3" w14:textId="77777777" w:rsidR="00D67630" w:rsidRDefault="00D67630">
            <w:r w:rsidRPr="006D70D8">
              <w:t>UNIDADE</w:t>
            </w:r>
          </w:p>
        </w:tc>
        <w:tc>
          <w:tcPr>
            <w:tcW w:w="1843" w:type="dxa"/>
            <w:shd w:val="clear" w:color="000000" w:fill="FFFFFF"/>
            <w:noWrap/>
            <w:vAlign w:val="center"/>
            <w:hideMark/>
          </w:tcPr>
          <w:p w14:paraId="461E77F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9EDD43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418" w:type="dxa"/>
            <w:shd w:val="clear" w:color="000000" w:fill="FFFFFF"/>
            <w:noWrap/>
            <w:vAlign w:val="center"/>
          </w:tcPr>
          <w:p w14:paraId="53F226E1" w14:textId="77777777" w:rsidR="00D67630" w:rsidRPr="00A53823" w:rsidRDefault="00D67630" w:rsidP="00466B17">
            <w:pPr>
              <w:jc w:val="both"/>
              <w:rPr>
                <w:rFonts w:ascii="Times New Roman" w:hAnsi="Times New Roman" w:cs="Times New Roman"/>
                <w:sz w:val="24"/>
                <w:szCs w:val="24"/>
              </w:rPr>
            </w:pPr>
          </w:p>
        </w:tc>
      </w:tr>
      <w:tr w:rsidR="00D67630" w:rsidRPr="00A53823" w14:paraId="3889CF01" w14:textId="77777777" w:rsidTr="00D67630">
        <w:trPr>
          <w:trHeight w:val="285"/>
        </w:trPr>
        <w:tc>
          <w:tcPr>
            <w:tcW w:w="781" w:type="dxa"/>
            <w:noWrap/>
            <w:vAlign w:val="center"/>
            <w:hideMark/>
          </w:tcPr>
          <w:p w14:paraId="6DC7422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2" w:type="dxa"/>
            <w:shd w:val="clear" w:color="000000" w:fill="FFFFFF"/>
            <w:noWrap/>
            <w:vAlign w:val="center"/>
            <w:hideMark/>
          </w:tcPr>
          <w:p w14:paraId="1042AFD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2819" w:type="dxa"/>
            <w:shd w:val="clear" w:color="000000" w:fill="FFFFFF"/>
            <w:noWrap/>
            <w:vAlign w:val="center"/>
            <w:hideMark/>
          </w:tcPr>
          <w:p w14:paraId="696159F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417" w:type="dxa"/>
            <w:shd w:val="clear" w:color="000000" w:fill="FFFFFF"/>
          </w:tcPr>
          <w:p w14:paraId="56C57122" w14:textId="77777777" w:rsidR="00D67630" w:rsidRDefault="00D67630">
            <w:r w:rsidRPr="006D70D8">
              <w:t>UNIDADE</w:t>
            </w:r>
          </w:p>
        </w:tc>
        <w:tc>
          <w:tcPr>
            <w:tcW w:w="1843" w:type="dxa"/>
            <w:shd w:val="clear" w:color="000000" w:fill="FFFFFF"/>
            <w:noWrap/>
            <w:vAlign w:val="center"/>
            <w:hideMark/>
          </w:tcPr>
          <w:p w14:paraId="6F9210B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1986E3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418" w:type="dxa"/>
            <w:shd w:val="clear" w:color="000000" w:fill="FFFFFF"/>
            <w:noWrap/>
            <w:vAlign w:val="center"/>
          </w:tcPr>
          <w:p w14:paraId="5FC8E1C3" w14:textId="77777777" w:rsidR="00D67630" w:rsidRPr="00A53823" w:rsidRDefault="00D67630" w:rsidP="00466B17">
            <w:pPr>
              <w:jc w:val="both"/>
              <w:rPr>
                <w:rFonts w:ascii="Times New Roman" w:hAnsi="Times New Roman" w:cs="Times New Roman"/>
                <w:sz w:val="24"/>
                <w:szCs w:val="24"/>
              </w:rPr>
            </w:pPr>
          </w:p>
        </w:tc>
      </w:tr>
      <w:tr w:rsidR="00D67630" w:rsidRPr="00A53823" w14:paraId="34CBF40B" w14:textId="77777777" w:rsidTr="00D67630">
        <w:trPr>
          <w:trHeight w:val="285"/>
        </w:trPr>
        <w:tc>
          <w:tcPr>
            <w:tcW w:w="781" w:type="dxa"/>
            <w:noWrap/>
            <w:vAlign w:val="center"/>
            <w:hideMark/>
          </w:tcPr>
          <w:p w14:paraId="19D7390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2" w:type="dxa"/>
            <w:shd w:val="clear" w:color="000000" w:fill="FFFFFF"/>
            <w:noWrap/>
            <w:vAlign w:val="center"/>
            <w:hideMark/>
          </w:tcPr>
          <w:p w14:paraId="70B4597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2819" w:type="dxa"/>
            <w:shd w:val="clear" w:color="000000" w:fill="FFFFFF"/>
            <w:noWrap/>
            <w:vAlign w:val="center"/>
            <w:hideMark/>
          </w:tcPr>
          <w:p w14:paraId="51D9682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417" w:type="dxa"/>
            <w:shd w:val="clear" w:color="000000" w:fill="FFFFFF"/>
          </w:tcPr>
          <w:p w14:paraId="1C7E4B82" w14:textId="77777777" w:rsidR="00D67630" w:rsidRDefault="00D67630">
            <w:r w:rsidRPr="006D70D8">
              <w:t>UNIDADE</w:t>
            </w:r>
          </w:p>
        </w:tc>
        <w:tc>
          <w:tcPr>
            <w:tcW w:w="1843" w:type="dxa"/>
            <w:shd w:val="clear" w:color="000000" w:fill="FFFFFF"/>
            <w:noWrap/>
            <w:vAlign w:val="center"/>
            <w:hideMark/>
          </w:tcPr>
          <w:p w14:paraId="342386C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1F758B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9142494" w14:textId="77777777" w:rsidR="00D67630" w:rsidRPr="00A53823" w:rsidRDefault="00D67630" w:rsidP="00466B17">
            <w:pPr>
              <w:jc w:val="both"/>
              <w:rPr>
                <w:rFonts w:ascii="Times New Roman" w:hAnsi="Times New Roman" w:cs="Times New Roman"/>
                <w:sz w:val="24"/>
                <w:szCs w:val="24"/>
              </w:rPr>
            </w:pPr>
          </w:p>
        </w:tc>
      </w:tr>
      <w:tr w:rsidR="00D67630" w:rsidRPr="00A53823" w14:paraId="548BA74D" w14:textId="77777777" w:rsidTr="00D67630">
        <w:trPr>
          <w:trHeight w:val="285"/>
        </w:trPr>
        <w:tc>
          <w:tcPr>
            <w:tcW w:w="781" w:type="dxa"/>
            <w:noWrap/>
            <w:vAlign w:val="center"/>
            <w:hideMark/>
          </w:tcPr>
          <w:p w14:paraId="0F5E1F4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2" w:type="dxa"/>
            <w:shd w:val="clear" w:color="000000" w:fill="FFFFFF"/>
            <w:noWrap/>
            <w:vAlign w:val="center"/>
            <w:hideMark/>
          </w:tcPr>
          <w:p w14:paraId="28E2424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2819" w:type="dxa"/>
            <w:shd w:val="clear" w:color="000000" w:fill="FFFFFF"/>
            <w:noWrap/>
            <w:vAlign w:val="center"/>
            <w:hideMark/>
          </w:tcPr>
          <w:p w14:paraId="0B16729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417" w:type="dxa"/>
            <w:shd w:val="clear" w:color="000000" w:fill="FFFFFF"/>
          </w:tcPr>
          <w:p w14:paraId="77360268" w14:textId="77777777" w:rsidR="00D67630" w:rsidRDefault="00D67630">
            <w:r w:rsidRPr="006D70D8">
              <w:t>UNIDADE</w:t>
            </w:r>
          </w:p>
        </w:tc>
        <w:tc>
          <w:tcPr>
            <w:tcW w:w="1843" w:type="dxa"/>
            <w:shd w:val="clear" w:color="000000" w:fill="FFFFFF"/>
            <w:noWrap/>
            <w:vAlign w:val="center"/>
            <w:hideMark/>
          </w:tcPr>
          <w:p w14:paraId="6E0758E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AEA58F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7B645E89" w14:textId="77777777" w:rsidR="00D67630" w:rsidRPr="00A53823" w:rsidRDefault="00D67630" w:rsidP="00466B17">
            <w:pPr>
              <w:jc w:val="both"/>
              <w:rPr>
                <w:rFonts w:ascii="Times New Roman" w:hAnsi="Times New Roman" w:cs="Times New Roman"/>
                <w:sz w:val="24"/>
                <w:szCs w:val="24"/>
              </w:rPr>
            </w:pPr>
          </w:p>
        </w:tc>
      </w:tr>
      <w:tr w:rsidR="00D67630" w:rsidRPr="00A53823" w14:paraId="3511BBF0" w14:textId="77777777" w:rsidTr="00D67630">
        <w:trPr>
          <w:trHeight w:val="285"/>
        </w:trPr>
        <w:tc>
          <w:tcPr>
            <w:tcW w:w="781" w:type="dxa"/>
            <w:noWrap/>
            <w:vAlign w:val="center"/>
            <w:hideMark/>
          </w:tcPr>
          <w:p w14:paraId="0C9E26C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2" w:type="dxa"/>
            <w:shd w:val="clear" w:color="000000" w:fill="FFFFFF"/>
            <w:noWrap/>
            <w:vAlign w:val="center"/>
            <w:hideMark/>
          </w:tcPr>
          <w:p w14:paraId="2A42E9D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2819" w:type="dxa"/>
            <w:shd w:val="clear" w:color="000000" w:fill="FFFFFF"/>
            <w:noWrap/>
            <w:vAlign w:val="center"/>
            <w:hideMark/>
          </w:tcPr>
          <w:p w14:paraId="64121B3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417" w:type="dxa"/>
            <w:shd w:val="clear" w:color="000000" w:fill="FFFFFF"/>
          </w:tcPr>
          <w:p w14:paraId="25AA468D" w14:textId="77777777" w:rsidR="00D67630" w:rsidRDefault="00D67630">
            <w:r w:rsidRPr="006D70D8">
              <w:t>UNIDADE</w:t>
            </w:r>
          </w:p>
        </w:tc>
        <w:tc>
          <w:tcPr>
            <w:tcW w:w="1843" w:type="dxa"/>
            <w:shd w:val="clear" w:color="000000" w:fill="FFFFFF"/>
            <w:noWrap/>
            <w:vAlign w:val="center"/>
            <w:hideMark/>
          </w:tcPr>
          <w:p w14:paraId="10614C9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FC40DA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1F4BABFD" w14:textId="77777777" w:rsidR="00D67630" w:rsidRPr="00A53823" w:rsidRDefault="00D67630" w:rsidP="00466B17">
            <w:pPr>
              <w:jc w:val="both"/>
              <w:rPr>
                <w:rFonts w:ascii="Times New Roman" w:hAnsi="Times New Roman" w:cs="Times New Roman"/>
                <w:sz w:val="24"/>
                <w:szCs w:val="24"/>
              </w:rPr>
            </w:pPr>
          </w:p>
        </w:tc>
      </w:tr>
      <w:tr w:rsidR="00D67630" w:rsidRPr="00A53823" w14:paraId="7A2C57C5" w14:textId="77777777" w:rsidTr="00D67630">
        <w:trPr>
          <w:trHeight w:val="285"/>
        </w:trPr>
        <w:tc>
          <w:tcPr>
            <w:tcW w:w="781" w:type="dxa"/>
            <w:noWrap/>
            <w:vAlign w:val="center"/>
            <w:hideMark/>
          </w:tcPr>
          <w:p w14:paraId="0463B46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2" w:type="dxa"/>
            <w:shd w:val="clear" w:color="000000" w:fill="FFFFFF"/>
            <w:noWrap/>
            <w:vAlign w:val="center"/>
            <w:hideMark/>
          </w:tcPr>
          <w:p w14:paraId="000D124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2819" w:type="dxa"/>
            <w:shd w:val="clear" w:color="000000" w:fill="FFFFFF"/>
            <w:noWrap/>
            <w:vAlign w:val="center"/>
            <w:hideMark/>
          </w:tcPr>
          <w:p w14:paraId="1082605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417" w:type="dxa"/>
            <w:shd w:val="clear" w:color="000000" w:fill="FFFFFF"/>
          </w:tcPr>
          <w:p w14:paraId="74B5E44E" w14:textId="77777777" w:rsidR="00D67630" w:rsidRDefault="00D67630">
            <w:r w:rsidRPr="006D70D8">
              <w:t>UNIDADE</w:t>
            </w:r>
          </w:p>
        </w:tc>
        <w:tc>
          <w:tcPr>
            <w:tcW w:w="1843" w:type="dxa"/>
            <w:shd w:val="clear" w:color="000000" w:fill="FFFFFF"/>
            <w:noWrap/>
            <w:vAlign w:val="center"/>
            <w:hideMark/>
          </w:tcPr>
          <w:p w14:paraId="01048CE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69D3D7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794C2B76" w14:textId="77777777" w:rsidR="00D67630" w:rsidRPr="00A53823" w:rsidRDefault="00D67630" w:rsidP="00466B17">
            <w:pPr>
              <w:jc w:val="both"/>
              <w:rPr>
                <w:rFonts w:ascii="Times New Roman" w:hAnsi="Times New Roman" w:cs="Times New Roman"/>
                <w:sz w:val="24"/>
                <w:szCs w:val="24"/>
              </w:rPr>
            </w:pPr>
          </w:p>
        </w:tc>
      </w:tr>
      <w:tr w:rsidR="00D67630" w:rsidRPr="00A53823" w14:paraId="76B39019" w14:textId="77777777" w:rsidTr="00D67630">
        <w:trPr>
          <w:trHeight w:val="285"/>
        </w:trPr>
        <w:tc>
          <w:tcPr>
            <w:tcW w:w="781" w:type="dxa"/>
            <w:noWrap/>
            <w:vAlign w:val="center"/>
            <w:hideMark/>
          </w:tcPr>
          <w:p w14:paraId="1230199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2" w:type="dxa"/>
            <w:shd w:val="clear" w:color="000000" w:fill="FFFFFF"/>
            <w:noWrap/>
            <w:vAlign w:val="center"/>
            <w:hideMark/>
          </w:tcPr>
          <w:p w14:paraId="5A5203BA"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2819" w:type="dxa"/>
            <w:shd w:val="clear" w:color="000000" w:fill="FFFFFF"/>
            <w:noWrap/>
            <w:vAlign w:val="center"/>
            <w:hideMark/>
          </w:tcPr>
          <w:p w14:paraId="1765E2E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417" w:type="dxa"/>
            <w:shd w:val="clear" w:color="000000" w:fill="FFFFFF"/>
          </w:tcPr>
          <w:p w14:paraId="3ABF1DE0" w14:textId="77777777" w:rsidR="00D67630" w:rsidRDefault="00D67630">
            <w:r w:rsidRPr="006D70D8">
              <w:t>UNIDADE</w:t>
            </w:r>
          </w:p>
        </w:tc>
        <w:tc>
          <w:tcPr>
            <w:tcW w:w="1843" w:type="dxa"/>
            <w:shd w:val="clear" w:color="000000" w:fill="FFFFFF"/>
            <w:noWrap/>
            <w:vAlign w:val="center"/>
            <w:hideMark/>
          </w:tcPr>
          <w:p w14:paraId="50E9DF4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728B7B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301D7F90" w14:textId="77777777" w:rsidR="00D67630" w:rsidRPr="00A53823" w:rsidRDefault="00D67630" w:rsidP="00466B17">
            <w:pPr>
              <w:jc w:val="both"/>
              <w:rPr>
                <w:rFonts w:ascii="Times New Roman" w:hAnsi="Times New Roman" w:cs="Times New Roman"/>
                <w:sz w:val="24"/>
                <w:szCs w:val="24"/>
              </w:rPr>
            </w:pPr>
          </w:p>
        </w:tc>
      </w:tr>
      <w:tr w:rsidR="00D67630" w:rsidRPr="00A53823" w14:paraId="71EC64EE" w14:textId="77777777" w:rsidTr="00D67630">
        <w:trPr>
          <w:trHeight w:val="285"/>
        </w:trPr>
        <w:tc>
          <w:tcPr>
            <w:tcW w:w="781" w:type="dxa"/>
            <w:noWrap/>
            <w:vAlign w:val="center"/>
            <w:hideMark/>
          </w:tcPr>
          <w:p w14:paraId="61AC18A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2" w:type="dxa"/>
            <w:shd w:val="clear" w:color="000000" w:fill="FFFFFF"/>
            <w:noWrap/>
            <w:vAlign w:val="center"/>
            <w:hideMark/>
          </w:tcPr>
          <w:p w14:paraId="223A850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2819" w:type="dxa"/>
            <w:shd w:val="clear" w:color="000000" w:fill="FFFFFF"/>
            <w:noWrap/>
            <w:vAlign w:val="center"/>
            <w:hideMark/>
          </w:tcPr>
          <w:p w14:paraId="3A0E268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417" w:type="dxa"/>
            <w:shd w:val="clear" w:color="000000" w:fill="FFFFFF"/>
          </w:tcPr>
          <w:p w14:paraId="4BE8B95F" w14:textId="77777777" w:rsidR="00D67630" w:rsidRDefault="00D67630">
            <w:r w:rsidRPr="006D70D8">
              <w:t>UNIDADE</w:t>
            </w:r>
          </w:p>
        </w:tc>
        <w:tc>
          <w:tcPr>
            <w:tcW w:w="1843" w:type="dxa"/>
            <w:shd w:val="clear" w:color="000000" w:fill="FFFFFF"/>
            <w:noWrap/>
            <w:vAlign w:val="center"/>
            <w:hideMark/>
          </w:tcPr>
          <w:p w14:paraId="3A1C516C"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6C62E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418" w:type="dxa"/>
            <w:shd w:val="clear" w:color="000000" w:fill="FFFFFF"/>
            <w:noWrap/>
            <w:vAlign w:val="center"/>
          </w:tcPr>
          <w:p w14:paraId="381AA9AF" w14:textId="77777777" w:rsidR="00D67630" w:rsidRPr="00A53823" w:rsidRDefault="00D67630" w:rsidP="00466B17">
            <w:pPr>
              <w:jc w:val="both"/>
              <w:rPr>
                <w:rFonts w:ascii="Times New Roman" w:hAnsi="Times New Roman" w:cs="Times New Roman"/>
                <w:sz w:val="24"/>
                <w:szCs w:val="24"/>
              </w:rPr>
            </w:pPr>
          </w:p>
        </w:tc>
      </w:tr>
      <w:tr w:rsidR="00D67630" w:rsidRPr="00A53823" w14:paraId="04060BF8" w14:textId="77777777" w:rsidTr="00D67630">
        <w:trPr>
          <w:trHeight w:val="285"/>
        </w:trPr>
        <w:tc>
          <w:tcPr>
            <w:tcW w:w="781" w:type="dxa"/>
            <w:noWrap/>
            <w:vAlign w:val="center"/>
            <w:hideMark/>
          </w:tcPr>
          <w:p w14:paraId="14E8EDC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2" w:type="dxa"/>
            <w:shd w:val="clear" w:color="000000" w:fill="FFFFFF"/>
            <w:noWrap/>
            <w:vAlign w:val="center"/>
            <w:hideMark/>
          </w:tcPr>
          <w:p w14:paraId="46F7CEA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2819" w:type="dxa"/>
            <w:shd w:val="clear" w:color="000000" w:fill="FFFFFF"/>
            <w:noWrap/>
            <w:vAlign w:val="center"/>
            <w:hideMark/>
          </w:tcPr>
          <w:p w14:paraId="2BC0B0B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417" w:type="dxa"/>
            <w:shd w:val="clear" w:color="000000" w:fill="FFFFFF"/>
          </w:tcPr>
          <w:p w14:paraId="1A475B15" w14:textId="77777777" w:rsidR="00D67630" w:rsidRDefault="00D67630">
            <w:r w:rsidRPr="006D70D8">
              <w:t>UNIDADE</w:t>
            </w:r>
          </w:p>
        </w:tc>
        <w:tc>
          <w:tcPr>
            <w:tcW w:w="1843" w:type="dxa"/>
            <w:shd w:val="clear" w:color="000000" w:fill="FFFFFF"/>
            <w:noWrap/>
            <w:vAlign w:val="center"/>
            <w:hideMark/>
          </w:tcPr>
          <w:p w14:paraId="3E7DF3D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101712E"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418" w:type="dxa"/>
            <w:shd w:val="clear" w:color="000000" w:fill="FFFFFF"/>
            <w:noWrap/>
            <w:vAlign w:val="center"/>
          </w:tcPr>
          <w:p w14:paraId="2F5FA9E9" w14:textId="77777777" w:rsidR="00D67630" w:rsidRPr="00A53823" w:rsidRDefault="00D67630" w:rsidP="00466B17">
            <w:pPr>
              <w:jc w:val="both"/>
              <w:rPr>
                <w:rFonts w:ascii="Times New Roman" w:hAnsi="Times New Roman" w:cs="Times New Roman"/>
                <w:sz w:val="24"/>
                <w:szCs w:val="24"/>
              </w:rPr>
            </w:pPr>
          </w:p>
        </w:tc>
      </w:tr>
      <w:tr w:rsidR="00D67630" w:rsidRPr="00A53823" w14:paraId="36D6ACE2" w14:textId="77777777" w:rsidTr="00D67630">
        <w:trPr>
          <w:trHeight w:val="285"/>
        </w:trPr>
        <w:tc>
          <w:tcPr>
            <w:tcW w:w="781" w:type="dxa"/>
            <w:noWrap/>
            <w:vAlign w:val="center"/>
            <w:hideMark/>
          </w:tcPr>
          <w:p w14:paraId="7705CA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2" w:type="dxa"/>
            <w:shd w:val="clear" w:color="000000" w:fill="FFFFFF"/>
            <w:noWrap/>
            <w:vAlign w:val="center"/>
            <w:hideMark/>
          </w:tcPr>
          <w:p w14:paraId="3429EE7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2819" w:type="dxa"/>
            <w:shd w:val="clear" w:color="000000" w:fill="FFFFFF"/>
            <w:noWrap/>
            <w:vAlign w:val="center"/>
            <w:hideMark/>
          </w:tcPr>
          <w:p w14:paraId="47ADF97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417" w:type="dxa"/>
            <w:shd w:val="clear" w:color="000000" w:fill="FFFFFF"/>
          </w:tcPr>
          <w:p w14:paraId="7848007A" w14:textId="77777777" w:rsidR="00D67630" w:rsidRDefault="00D67630">
            <w:r w:rsidRPr="006D70D8">
              <w:t>UNIDADE</w:t>
            </w:r>
          </w:p>
        </w:tc>
        <w:tc>
          <w:tcPr>
            <w:tcW w:w="1843" w:type="dxa"/>
            <w:shd w:val="clear" w:color="000000" w:fill="FFFFFF"/>
            <w:noWrap/>
            <w:vAlign w:val="center"/>
            <w:hideMark/>
          </w:tcPr>
          <w:p w14:paraId="7D4735A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FE1AF0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00040F96" w14:textId="77777777" w:rsidR="00D67630" w:rsidRPr="00A53823" w:rsidRDefault="00D67630" w:rsidP="00466B17">
            <w:pPr>
              <w:jc w:val="both"/>
              <w:rPr>
                <w:rFonts w:ascii="Times New Roman" w:hAnsi="Times New Roman" w:cs="Times New Roman"/>
                <w:sz w:val="24"/>
                <w:szCs w:val="24"/>
              </w:rPr>
            </w:pPr>
          </w:p>
        </w:tc>
      </w:tr>
      <w:tr w:rsidR="00D67630" w:rsidRPr="00A53823" w14:paraId="1812E6C5" w14:textId="77777777" w:rsidTr="00D67630">
        <w:trPr>
          <w:cantSplit/>
          <w:trHeight w:val="285"/>
        </w:trPr>
        <w:tc>
          <w:tcPr>
            <w:tcW w:w="781" w:type="dxa"/>
            <w:noWrap/>
            <w:vAlign w:val="center"/>
            <w:hideMark/>
          </w:tcPr>
          <w:p w14:paraId="64B3273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394</w:t>
            </w:r>
          </w:p>
        </w:tc>
        <w:tc>
          <w:tcPr>
            <w:tcW w:w="1362" w:type="dxa"/>
            <w:shd w:val="clear" w:color="000000" w:fill="FFFFFF"/>
            <w:noWrap/>
            <w:vAlign w:val="center"/>
            <w:hideMark/>
          </w:tcPr>
          <w:p w14:paraId="47F3DA1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2819" w:type="dxa"/>
            <w:shd w:val="clear" w:color="000000" w:fill="FFFFFF"/>
            <w:noWrap/>
            <w:vAlign w:val="center"/>
            <w:hideMark/>
          </w:tcPr>
          <w:p w14:paraId="7101B8C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417" w:type="dxa"/>
            <w:shd w:val="clear" w:color="000000" w:fill="FFFFFF"/>
          </w:tcPr>
          <w:p w14:paraId="6A19CA9B" w14:textId="77777777" w:rsidR="00D67630" w:rsidRDefault="00D67630">
            <w:r w:rsidRPr="006D70D8">
              <w:t>UNIDADE</w:t>
            </w:r>
          </w:p>
        </w:tc>
        <w:tc>
          <w:tcPr>
            <w:tcW w:w="1843" w:type="dxa"/>
            <w:shd w:val="clear" w:color="000000" w:fill="FFFFFF"/>
            <w:noWrap/>
            <w:vAlign w:val="center"/>
            <w:hideMark/>
          </w:tcPr>
          <w:p w14:paraId="7A7E9E4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68C1C2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28211442" w14:textId="77777777" w:rsidR="00D67630" w:rsidRPr="00A53823" w:rsidRDefault="00D67630" w:rsidP="00466B17">
            <w:pPr>
              <w:jc w:val="both"/>
              <w:rPr>
                <w:rFonts w:ascii="Times New Roman" w:hAnsi="Times New Roman" w:cs="Times New Roman"/>
                <w:sz w:val="24"/>
                <w:szCs w:val="24"/>
              </w:rPr>
            </w:pPr>
          </w:p>
        </w:tc>
      </w:tr>
      <w:tr w:rsidR="00D67630" w:rsidRPr="00A53823" w14:paraId="313033DA" w14:textId="77777777" w:rsidTr="00D67630">
        <w:trPr>
          <w:trHeight w:val="285"/>
        </w:trPr>
        <w:tc>
          <w:tcPr>
            <w:tcW w:w="781" w:type="dxa"/>
            <w:noWrap/>
            <w:vAlign w:val="center"/>
            <w:hideMark/>
          </w:tcPr>
          <w:p w14:paraId="282BCF4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2" w:type="dxa"/>
            <w:shd w:val="clear" w:color="000000" w:fill="FFFFFF"/>
            <w:noWrap/>
            <w:vAlign w:val="center"/>
            <w:hideMark/>
          </w:tcPr>
          <w:p w14:paraId="33BBF47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2819" w:type="dxa"/>
            <w:shd w:val="clear" w:color="000000" w:fill="FFFFFF"/>
            <w:noWrap/>
            <w:vAlign w:val="center"/>
            <w:hideMark/>
          </w:tcPr>
          <w:p w14:paraId="4C9D737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417" w:type="dxa"/>
            <w:shd w:val="clear" w:color="000000" w:fill="FFFFFF"/>
          </w:tcPr>
          <w:p w14:paraId="4F642D1E" w14:textId="77777777" w:rsidR="00D67630" w:rsidRDefault="00D67630">
            <w:r w:rsidRPr="006D70D8">
              <w:t>UNIDADE</w:t>
            </w:r>
          </w:p>
        </w:tc>
        <w:tc>
          <w:tcPr>
            <w:tcW w:w="1843" w:type="dxa"/>
            <w:shd w:val="clear" w:color="000000" w:fill="FFFFFF"/>
            <w:noWrap/>
            <w:vAlign w:val="center"/>
            <w:hideMark/>
          </w:tcPr>
          <w:p w14:paraId="5123C64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47A0DE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3973F950" w14:textId="77777777" w:rsidR="00D67630" w:rsidRPr="00A53823" w:rsidRDefault="00D67630" w:rsidP="00466B17">
            <w:pPr>
              <w:jc w:val="both"/>
              <w:rPr>
                <w:rFonts w:ascii="Times New Roman" w:hAnsi="Times New Roman" w:cs="Times New Roman"/>
                <w:sz w:val="24"/>
                <w:szCs w:val="24"/>
              </w:rPr>
            </w:pPr>
          </w:p>
        </w:tc>
      </w:tr>
      <w:tr w:rsidR="00D67630" w:rsidRPr="00A53823" w14:paraId="5075EEC0" w14:textId="77777777" w:rsidTr="00D67630">
        <w:trPr>
          <w:trHeight w:val="285"/>
        </w:trPr>
        <w:tc>
          <w:tcPr>
            <w:tcW w:w="781" w:type="dxa"/>
            <w:noWrap/>
            <w:vAlign w:val="center"/>
            <w:hideMark/>
          </w:tcPr>
          <w:p w14:paraId="2141F81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2" w:type="dxa"/>
            <w:shd w:val="clear" w:color="000000" w:fill="FFFFFF"/>
            <w:noWrap/>
            <w:vAlign w:val="center"/>
            <w:hideMark/>
          </w:tcPr>
          <w:p w14:paraId="7AD7E95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2819" w:type="dxa"/>
            <w:shd w:val="clear" w:color="000000" w:fill="FFFFFF"/>
            <w:noWrap/>
            <w:vAlign w:val="center"/>
            <w:hideMark/>
          </w:tcPr>
          <w:p w14:paraId="481F9E06"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417" w:type="dxa"/>
            <w:shd w:val="clear" w:color="000000" w:fill="FFFFFF"/>
          </w:tcPr>
          <w:p w14:paraId="7FFE29E9" w14:textId="77777777" w:rsidR="00D67630" w:rsidRDefault="00D67630">
            <w:r w:rsidRPr="006D70D8">
              <w:t>UNIDADE</w:t>
            </w:r>
          </w:p>
        </w:tc>
        <w:tc>
          <w:tcPr>
            <w:tcW w:w="1843" w:type="dxa"/>
            <w:shd w:val="clear" w:color="000000" w:fill="FFFFFF"/>
            <w:noWrap/>
            <w:vAlign w:val="center"/>
            <w:hideMark/>
          </w:tcPr>
          <w:p w14:paraId="549AD8C3"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37A9A4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217CEBFC" w14:textId="77777777" w:rsidR="00D67630" w:rsidRPr="00A53823" w:rsidRDefault="00D67630" w:rsidP="00466B17">
            <w:pPr>
              <w:jc w:val="both"/>
              <w:rPr>
                <w:rFonts w:ascii="Times New Roman" w:hAnsi="Times New Roman" w:cs="Times New Roman"/>
                <w:sz w:val="24"/>
                <w:szCs w:val="24"/>
              </w:rPr>
            </w:pPr>
          </w:p>
        </w:tc>
      </w:tr>
      <w:tr w:rsidR="00D67630" w:rsidRPr="00A53823" w14:paraId="0BD35639" w14:textId="77777777" w:rsidTr="00D67630">
        <w:trPr>
          <w:trHeight w:val="285"/>
        </w:trPr>
        <w:tc>
          <w:tcPr>
            <w:tcW w:w="781" w:type="dxa"/>
            <w:noWrap/>
            <w:vAlign w:val="center"/>
            <w:hideMark/>
          </w:tcPr>
          <w:p w14:paraId="57550B2C"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2" w:type="dxa"/>
            <w:shd w:val="clear" w:color="000000" w:fill="FFFFFF"/>
            <w:noWrap/>
            <w:vAlign w:val="center"/>
            <w:hideMark/>
          </w:tcPr>
          <w:p w14:paraId="749A858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2819" w:type="dxa"/>
            <w:shd w:val="clear" w:color="000000" w:fill="FFFFFF"/>
            <w:noWrap/>
            <w:vAlign w:val="center"/>
            <w:hideMark/>
          </w:tcPr>
          <w:p w14:paraId="67007CA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417" w:type="dxa"/>
            <w:shd w:val="clear" w:color="000000" w:fill="FFFFFF"/>
          </w:tcPr>
          <w:p w14:paraId="18BA1384" w14:textId="77777777" w:rsidR="00D67630" w:rsidRDefault="00D67630">
            <w:r w:rsidRPr="006D70D8">
              <w:t>UNIDADE</w:t>
            </w:r>
          </w:p>
        </w:tc>
        <w:tc>
          <w:tcPr>
            <w:tcW w:w="1843" w:type="dxa"/>
            <w:shd w:val="clear" w:color="000000" w:fill="FFFFFF"/>
            <w:noWrap/>
            <w:vAlign w:val="center"/>
            <w:hideMark/>
          </w:tcPr>
          <w:p w14:paraId="358B7F6D"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3A4559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418" w:type="dxa"/>
            <w:shd w:val="clear" w:color="000000" w:fill="FFFFFF"/>
            <w:noWrap/>
            <w:vAlign w:val="center"/>
          </w:tcPr>
          <w:p w14:paraId="12741EEE" w14:textId="77777777" w:rsidR="00D67630" w:rsidRPr="00A53823" w:rsidRDefault="00D67630" w:rsidP="00466B17">
            <w:pPr>
              <w:jc w:val="both"/>
              <w:rPr>
                <w:rFonts w:ascii="Times New Roman" w:hAnsi="Times New Roman" w:cs="Times New Roman"/>
                <w:sz w:val="24"/>
                <w:szCs w:val="24"/>
              </w:rPr>
            </w:pPr>
          </w:p>
        </w:tc>
      </w:tr>
      <w:tr w:rsidR="00D67630" w:rsidRPr="00A53823" w14:paraId="44A70177" w14:textId="77777777" w:rsidTr="00D67630">
        <w:trPr>
          <w:trHeight w:val="285"/>
        </w:trPr>
        <w:tc>
          <w:tcPr>
            <w:tcW w:w="781" w:type="dxa"/>
            <w:noWrap/>
            <w:vAlign w:val="center"/>
            <w:hideMark/>
          </w:tcPr>
          <w:p w14:paraId="459F804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2" w:type="dxa"/>
            <w:shd w:val="clear" w:color="000000" w:fill="FFFFFF"/>
            <w:noWrap/>
            <w:vAlign w:val="center"/>
            <w:hideMark/>
          </w:tcPr>
          <w:p w14:paraId="130A01A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2819" w:type="dxa"/>
            <w:shd w:val="clear" w:color="000000" w:fill="FFFFFF"/>
            <w:noWrap/>
            <w:vAlign w:val="center"/>
            <w:hideMark/>
          </w:tcPr>
          <w:p w14:paraId="01ED80C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417" w:type="dxa"/>
            <w:shd w:val="clear" w:color="000000" w:fill="FFFFFF"/>
          </w:tcPr>
          <w:p w14:paraId="0F719BAC" w14:textId="77777777" w:rsidR="00D67630" w:rsidRDefault="00D67630">
            <w:r w:rsidRPr="006D70D8">
              <w:t>UNIDADE</w:t>
            </w:r>
          </w:p>
        </w:tc>
        <w:tc>
          <w:tcPr>
            <w:tcW w:w="1843" w:type="dxa"/>
            <w:shd w:val="clear" w:color="000000" w:fill="FFFFFF"/>
            <w:noWrap/>
            <w:vAlign w:val="center"/>
            <w:hideMark/>
          </w:tcPr>
          <w:p w14:paraId="146DDF5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561EE75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418" w:type="dxa"/>
            <w:shd w:val="clear" w:color="000000" w:fill="FFFFFF"/>
            <w:noWrap/>
            <w:vAlign w:val="center"/>
          </w:tcPr>
          <w:p w14:paraId="7A9F19A0" w14:textId="77777777" w:rsidR="00D67630" w:rsidRPr="00A53823" w:rsidRDefault="00D67630" w:rsidP="00466B17">
            <w:pPr>
              <w:jc w:val="both"/>
              <w:rPr>
                <w:rFonts w:ascii="Times New Roman" w:hAnsi="Times New Roman" w:cs="Times New Roman"/>
                <w:sz w:val="24"/>
                <w:szCs w:val="24"/>
              </w:rPr>
            </w:pPr>
          </w:p>
        </w:tc>
      </w:tr>
      <w:tr w:rsidR="00D67630" w:rsidRPr="00A53823" w14:paraId="11DC68DF" w14:textId="77777777" w:rsidTr="00D67630">
        <w:trPr>
          <w:cantSplit/>
          <w:trHeight w:val="285"/>
        </w:trPr>
        <w:tc>
          <w:tcPr>
            <w:tcW w:w="781" w:type="dxa"/>
            <w:noWrap/>
            <w:vAlign w:val="center"/>
            <w:hideMark/>
          </w:tcPr>
          <w:p w14:paraId="55F013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2" w:type="dxa"/>
            <w:shd w:val="clear" w:color="000000" w:fill="FFFFFF"/>
            <w:noWrap/>
            <w:vAlign w:val="center"/>
            <w:hideMark/>
          </w:tcPr>
          <w:p w14:paraId="761FD3C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2819" w:type="dxa"/>
            <w:shd w:val="clear" w:color="000000" w:fill="FFFFFF"/>
            <w:noWrap/>
            <w:vAlign w:val="center"/>
            <w:hideMark/>
          </w:tcPr>
          <w:p w14:paraId="3E0D068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417" w:type="dxa"/>
            <w:shd w:val="clear" w:color="000000" w:fill="FFFFFF"/>
          </w:tcPr>
          <w:p w14:paraId="14BF9B7F" w14:textId="77777777" w:rsidR="00D67630" w:rsidRDefault="00D67630">
            <w:r w:rsidRPr="006D70D8">
              <w:t>UNIDADE</w:t>
            </w:r>
          </w:p>
        </w:tc>
        <w:tc>
          <w:tcPr>
            <w:tcW w:w="1843" w:type="dxa"/>
            <w:shd w:val="clear" w:color="000000" w:fill="FFFFFF"/>
            <w:noWrap/>
            <w:vAlign w:val="center"/>
            <w:hideMark/>
          </w:tcPr>
          <w:p w14:paraId="15BD0AB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04FDA95"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418" w:type="dxa"/>
            <w:shd w:val="clear" w:color="000000" w:fill="FFFFFF"/>
            <w:noWrap/>
            <w:vAlign w:val="center"/>
          </w:tcPr>
          <w:p w14:paraId="62813508" w14:textId="77777777" w:rsidR="00D67630" w:rsidRPr="00A53823" w:rsidRDefault="00D67630" w:rsidP="00466B17">
            <w:pPr>
              <w:jc w:val="both"/>
              <w:rPr>
                <w:rFonts w:ascii="Times New Roman" w:hAnsi="Times New Roman" w:cs="Times New Roman"/>
                <w:sz w:val="24"/>
                <w:szCs w:val="24"/>
              </w:rPr>
            </w:pPr>
          </w:p>
        </w:tc>
      </w:tr>
      <w:tr w:rsidR="00D67630" w:rsidRPr="00A53823" w14:paraId="2A411490" w14:textId="77777777" w:rsidTr="00D67630">
        <w:trPr>
          <w:trHeight w:val="285"/>
        </w:trPr>
        <w:tc>
          <w:tcPr>
            <w:tcW w:w="781" w:type="dxa"/>
            <w:noWrap/>
            <w:vAlign w:val="center"/>
            <w:hideMark/>
          </w:tcPr>
          <w:p w14:paraId="4FAFFB3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2" w:type="dxa"/>
            <w:shd w:val="clear" w:color="000000" w:fill="FFFFFF"/>
            <w:noWrap/>
            <w:vAlign w:val="center"/>
            <w:hideMark/>
          </w:tcPr>
          <w:p w14:paraId="2D4657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2819" w:type="dxa"/>
            <w:shd w:val="clear" w:color="000000" w:fill="FFFFFF"/>
            <w:noWrap/>
            <w:vAlign w:val="center"/>
            <w:hideMark/>
          </w:tcPr>
          <w:p w14:paraId="7E8E61B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417" w:type="dxa"/>
            <w:shd w:val="clear" w:color="000000" w:fill="FFFFFF"/>
          </w:tcPr>
          <w:p w14:paraId="37482C35" w14:textId="77777777" w:rsidR="00D67630" w:rsidRDefault="00D67630">
            <w:r w:rsidRPr="006D70D8">
              <w:t>UNIDADE</w:t>
            </w:r>
          </w:p>
        </w:tc>
        <w:tc>
          <w:tcPr>
            <w:tcW w:w="1843" w:type="dxa"/>
            <w:shd w:val="clear" w:color="000000" w:fill="FFFFFF"/>
            <w:noWrap/>
            <w:vAlign w:val="center"/>
            <w:hideMark/>
          </w:tcPr>
          <w:p w14:paraId="66D4CF0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D1767A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418" w:type="dxa"/>
            <w:shd w:val="clear" w:color="000000" w:fill="FFFFFF"/>
            <w:noWrap/>
            <w:vAlign w:val="center"/>
          </w:tcPr>
          <w:p w14:paraId="55F16F20" w14:textId="77777777" w:rsidR="00D67630" w:rsidRPr="00A53823" w:rsidRDefault="00D67630" w:rsidP="00466B17">
            <w:pPr>
              <w:jc w:val="both"/>
              <w:rPr>
                <w:rFonts w:ascii="Times New Roman" w:hAnsi="Times New Roman" w:cs="Times New Roman"/>
                <w:sz w:val="24"/>
                <w:szCs w:val="24"/>
              </w:rPr>
            </w:pPr>
          </w:p>
        </w:tc>
      </w:tr>
      <w:tr w:rsidR="00D67630" w:rsidRPr="00A53823" w14:paraId="3B457757" w14:textId="77777777" w:rsidTr="00D67630">
        <w:trPr>
          <w:trHeight w:val="285"/>
        </w:trPr>
        <w:tc>
          <w:tcPr>
            <w:tcW w:w="781" w:type="dxa"/>
            <w:noWrap/>
            <w:vAlign w:val="center"/>
            <w:hideMark/>
          </w:tcPr>
          <w:p w14:paraId="1DBEAE6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2" w:type="dxa"/>
            <w:shd w:val="clear" w:color="000000" w:fill="FFFFFF"/>
            <w:noWrap/>
            <w:vAlign w:val="center"/>
            <w:hideMark/>
          </w:tcPr>
          <w:p w14:paraId="37359A4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2819" w:type="dxa"/>
            <w:shd w:val="clear" w:color="000000" w:fill="FFFFFF"/>
            <w:noWrap/>
            <w:vAlign w:val="center"/>
            <w:hideMark/>
          </w:tcPr>
          <w:p w14:paraId="1E6D89F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417" w:type="dxa"/>
            <w:shd w:val="clear" w:color="000000" w:fill="FFFFFF"/>
          </w:tcPr>
          <w:p w14:paraId="6B528439" w14:textId="77777777" w:rsidR="00D67630" w:rsidRDefault="00D67630">
            <w:r w:rsidRPr="006D70D8">
              <w:t>UNIDADE</w:t>
            </w:r>
          </w:p>
        </w:tc>
        <w:tc>
          <w:tcPr>
            <w:tcW w:w="1843" w:type="dxa"/>
            <w:shd w:val="clear" w:color="000000" w:fill="FFFFFF"/>
            <w:noWrap/>
            <w:vAlign w:val="center"/>
            <w:hideMark/>
          </w:tcPr>
          <w:p w14:paraId="57A7611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B4475D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418" w:type="dxa"/>
            <w:shd w:val="clear" w:color="000000" w:fill="FFFFFF"/>
            <w:noWrap/>
            <w:vAlign w:val="center"/>
          </w:tcPr>
          <w:p w14:paraId="1C6A7634" w14:textId="77777777" w:rsidR="00D67630" w:rsidRPr="00A53823" w:rsidRDefault="00D67630" w:rsidP="00466B17">
            <w:pPr>
              <w:jc w:val="both"/>
              <w:rPr>
                <w:rFonts w:ascii="Times New Roman" w:hAnsi="Times New Roman" w:cs="Times New Roman"/>
                <w:sz w:val="24"/>
                <w:szCs w:val="24"/>
              </w:rPr>
            </w:pPr>
          </w:p>
        </w:tc>
      </w:tr>
      <w:tr w:rsidR="00D67630" w:rsidRPr="00A53823" w14:paraId="445095AB" w14:textId="77777777" w:rsidTr="00D67630">
        <w:trPr>
          <w:trHeight w:val="285"/>
        </w:trPr>
        <w:tc>
          <w:tcPr>
            <w:tcW w:w="781" w:type="dxa"/>
            <w:noWrap/>
            <w:vAlign w:val="center"/>
            <w:hideMark/>
          </w:tcPr>
          <w:p w14:paraId="73002543"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2" w:type="dxa"/>
            <w:shd w:val="clear" w:color="000000" w:fill="FFFFFF"/>
            <w:noWrap/>
            <w:vAlign w:val="center"/>
            <w:hideMark/>
          </w:tcPr>
          <w:p w14:paraId="67A2615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2819" w:type="dxa"/>
            <w:shd w:val="clear" w:color="000000" w:fill="FFFFFF"/>
            <w:noWrap/>
            <w:vAlign w:val="center"/>
            <w:hideMark/>
          </w:tcPr>
          <w:p w14:paraId="5B7C428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417" w:type="dxa"/>
            <w:shd w:val="clear" w:color="000000" w:fill="FFFFFF"/>
          </w:tcPr>
          <w:p w14:paraId="49104626" w14:textId="77777777" w:rsidR="00D67630" w:rsidRDefault="00D67630">
            <w:r w:rsidRPr="006D70D8">
              <w:t>UNIDADE</w:t>
            </w:r>
          </w:p>
        </w:tc>
        <w:tc>
          <w:tcPr>
            <w:tcW w:w="1843" w:type="dxa"/>
            <w:shd w:val="clear" w:color="000000" w:fill="FFFFFF"/>
            <w:noWrap/>
            <w:vAlign w:val="center"/>
            <w:hideMark/>
          </w:tcPr>
          <w:p w14:paraId="1060003E"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DF5F53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tcPr>
          <w:p w14:paraId="6FCDC6CD" w14:textId="77777777" w:rsidR="00D67630" w:rsidRPr="00A53823" w:rsidRDefault="00D67630" w:rsidP="00466B17">
            <w:pPr>
              <w:jc w:val="both"/>
              <w:rPr>
                <w:rFonts w:ascii="Times New Roman" w:hAnsi="Times New Roman" w:cs="Times New Roman"/>
                <w:sz w:val="24"/>
                <w:szCs w:val="24"/>
              </w:rPr>
            </w:pPr>
          </w:p>
        </w:tc>
      </w:tr>
      <w:tr w:rsidR="00D67630" w:rsidRPr="00A53823" w14:paraId="42CBA27D" w14:textId="77777777" w:rsidTr="00D67630">
        <w:trPr>
          <w:trHeight w:val="285"/>
        </w:trPr>
        <w:tc>
          <w:tcPr>
            <w:tcW w:w="781" w:type="dxa"/>
            <w:noWrap/>
            <w:vAlign w:val="center"/>
            <w:hideMark/>
          </w:tcPr>
          <w:p w14:paraId="628A89E0"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2" w:type="dxa"/>
            <w:shd w:val="clear" w:color="000000" w:fill="FFFFFF"/>
            <w:noWrap/>
            <w:vAlign w:val="center"/>
            <w:hideMark/>
          </w:tcPr>
          <w:p w14:paraId="77D83E8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2819" w:type="dxa"/>
            <w:shd w:val="clear" w:color="000000" w:fill="FFFFFF"/>
            <w:noWrap/>
            <w:vAlign w:val="center"/>
            <w:hideMark/>
          </w:tcPr>
          <w:p w14:paraId="3DE386F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417" w:type="dxa"/>
            <w:shd w:val="clear" w:color="000000" w:fill="FFFFFF"/>
          </w:tcPr>
          <w:p w14:paraId="5CBD043F" w14:textId="77777777" w:rsidR="00D67630" w:rsidRDefault="00D67630">
            <w:r w:rsidRPr="006D70D8">
              <w:t>UNIDADE</w:t>
            </w:r>
          </w:p>
        </w:tc>
        <w:tc>
          <w:tcPr>
            <w:tcW w:w="1843" w:type="dxa"/>
            <w:shd w:val="clear" w:color="000000" w:fill="FFFFFF"/>
            <w:noWrap/>
            <w:vAlign w:val="center"/>
            <w:hideMark/>
          </w:tcPr>
          <w:p w14:paraId="5A58DB4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DE0E5F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418" w:type="dxa"/>
            <w:shd w:val="clear" w:color="000000" w:fill="FFFFFF"/>
            <w:noWrap/>
            <w:vAlign w:val="center"/>
          </w:tcPr>
          <w:p w14:paraId="57E33741" w14:textId="77777777" w:rsidR="00D67630" w:rsidRPr="00A53823" w:rsidRDefault="00D67630" w:rsidP="00466B17">
            <w:pPr>
              <w:jc w:val="both"/>
              <w:rPr>
                <w:rFonts w:ascii="Times New Roman" w:hAnsi="Times New Roman" w:cs="Times New Roman"/>
                <w:sz w:val="24"/>
                <w:szCs w:val="24"/>
              </w:rPr>
            </w:pPr>
          </w:p>
        </w:tc>
      </w:tr>
      <w:tr w:rsidR="00D67630" w:rsidRPr="00A53823" w14:paraId="079FD81E" w14:textId="77777777" w:rsidTr="00D67630">
        <w:trPr>
          <w:trHeight w:val="285"/>
        </w:trPr>
        <w:tc>
          <w:tcPr>
            <w:tcW w:w="781" w:type="dxa"/>
            <w:noWrap/>
            <w:vAlign w:val="center"/>
            <w:hideMark/>
          </w:tcPr>
          <w:p w14:paraId="19256224"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2" w:type="dxa"/>
            <w:shd w:val="clear" w:color="000000" w:fill="FFFFFF"/>
            <w:noWrap/>
            <w:vAlign w:val="center"/>
            <w:hideMark/>
          </w:tcPr>
          <w:p w14:paraId="4A32B28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2819" w:type="dxa"/>
            <w:shd w:val="clear" w:color="000000" w:fill="FFFFFF"/>
            <w:noWrap/>
            <w:vAlign w:val="center"/>
            <w:hideMark/>
          </w:tcPr>
          <w:p w14:paraId="15F8C34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417" w:type="dxa"/>
            <w:shd w:val="clear" w:color="000000" w:fill="FFFFFF"/>
          </w:tcPr>
          <w:p w14:paraId="0367945F" w14:textId="77777777" w:rsidR="00D67630" w:rsidRDefault="00D67630">
            <w:r w:rsidRPr="006D70D8">
              <w:t>UNIDADE</w:t>
            </w:r>
          </w:p>
        </w:tc>
        <w:tc>
          <w:tcPr>
            <w:tcW w:w="1843" w:type="dxa"/>
            <w:shd w:val="clear" w:color="000000" w:fill="FFFFFF"/>
            <w:noWrap/>
            <w:vAlign w:val="center"/>
            <w:hideMark/>
          </w:tcPr>
          <w:p w14:paraId="37B3A86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024F36A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tcPr>
          <w:p w14:paraId="33EF8A77" w14:textId="77777777" w:rsidR="00D67630" w:rsidRPr="00A53823" w:rsidRDefault="00D67630" w:rsidP="00466B17">
            <w:pPr>
              <w:jc w:val="both"/>
              <w:rPr>
                <w:rFonts w:ascii="Times New Roman" w:hAnsi="Times New Roman" w:cs="Times New Roman"/>
                <w:sz w:val="24"/>
                <w:szCs w:val="24"/>
              </w:rPr>
            </w:pPr>
          </w:p>
        </w:tc>
      </w:tr>
      <w:tr w:rsidR="00D67630" w:rsidRPr="00A53823" w14:paraId="6524F0DF" w14:textId="77777777" w:rsidTr="00D67630">
        <w:trPr>
          <w:trHeight w:val="285"/>
        </w:trPr>
        <w:tc>
          <w:tcPr>
            <w:tcW w:w="781" w:type="dxa"/>
            <w:noWrap/>
            <w:vAlign w:val="center"/>
            <w:hideMark/>
          </w:tcPr>
          <w:p w14:paraId="1A32BC0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2" w:type="dxa"/>
            <w:shd w:val="clear" w:color="000000" w:fill="FFFFFF"/>
            <w:noWrap/>
            <w:vAlign w:val="center"/>
            <w:hideMark/>
          </w:tcPr>
          <w:p w14:paraId="2765580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2819" w:type="dxa"/>
            <w:shd w:val="clear" w:color="000000" w:fill="FFFFFF"/>
            <w:noWrap/>
            <w:vAlign w:val="center"/>
            <w:hideMark/>
          </w:tcPr>
          <w:p w14:paraId="75EED071"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DETECCAO </w:t>
            </w:r>
            <w:r w:rsidRPr="00A53823">
              <w:rPr>
                <w:rFonts w:ascii="Times New Roman" w:hAnsi="Times New Roman" w:cs="Times New Roman"/>
                <w:sz w:val="24"/>
                <w:szCs w:val="24"/>
              </w:rPr>
              <w:lastRenderedPageBreak/>
              <w:t>MOLECULAR EM FIBROSE CISTICA (CONFIRMATORIO)</w:t>
            </w:r>
          </w:p>
        </w:tc>
        <w:tc>
          <w:tcPr>
            <w:tcW w:w="1417" w:type="dxa"/>
            <w:shd w:val="clear" w:color="000000" w:fill="FFFFFF"/>
          </w:tcPr>
          <w:p w14:paraId="65BF7F53" w14:textId="77777777" w:rsidR="00D67630" w:rsidRDefault="00D67630">
            <w:r w:rsidRPr="006D70D8">
              <w:lastRenderedPageBreak/>
              <w:t>UNIDADE</w:t>
            </w:r>
          </w:p>
        </w:tc>
        <w:tc>
          <w:tcPr>
            <w:tcW w:w="1843" w:type="dxa"/>
            <w:shd w:val="clear" w:color="000000" w:fill="FFFFFF"/>
            <w:noWrap/>
            <w:vAlign w:val="center"/>
            <w:hideMark/>
          </w:tcPr>
          <w:p w14:paraId="7E849227"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EE7DDC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tcPr>
          <w:p w14:paraId="6034D038" w14:textId="77777777" w:rsidR="00D67630" w:rsidRPr="00A53823" w:rsidRDefault="00D67630" w:rsidP="00466B17">
            <w:pPr>
              <w:jc w:val="both"/>
              <w:rPr>
                <w:rFonts w:ascii="Times New Roman" w:hAnsi="Times New Roman" w:cs="Times New Roman"/>
                <w:sz w:val="24"/>
                <w:szCs w:val="24"/>
              </w:rPr>
            </w:pPr>
          </w:p>
        </w:tc>
      </w:tr>
      <w:tr w:rsidR="00D67630" w:rsidRPr="00A53823" w14:paraId="0782B462" w14:textId="77777777" w:rsidTr="00D67630">
        <w:trPr>
          <w:trHeight w:val="285"/>
        </w:trPr>
        <w:tc>
          <w:tcPr>
            <w:tcW w:w="781" w:type="dxa"/>
            <w:noWrap/>
            <w:vAlign w:val="center"/>
            <w:hideMark/>
          </w:tcPr>
          <w:p w14:paraId="553996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406</w:t>
            </w:r>
          </w:p>
        </w:tc>
        <w:tc>
          <w:tcPr>
            <w:tcW w:w="1362" w:type="dxa"/>
            <w:shd w:val="clear" w:color="000000" w:fill="FFFFFF"/>
            <w:noWrap/>
            <w:vAlign w:val="center"/>
            <w:hideMark/>
          </w:tcPr>
          <w:p w14:paraId="1D5DA628"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2819" w:type="dxa"/>
            <w:shd w:val="clear" w:color="000000" w:fill="FFFFFF"/>
            <w:noWrap/>
            <w:vAlign w:val="center"/>
            <w:hideMark/>
          </w:tcPr>
          <w:p w14:paraId="2CBC086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417" w:type="dxa"/>
            <w:shd w:val="clear" w:color="000000" w:fill="FFFFFF"/>
          </w:tcPr>
          <w:p w14:paraId="449B0FEA" w14:textId="77777777" w:rsidR="00D67630" w:rsidRDefault="00D67630">
            <w:r w:rsidRPr="006D70D8">
              <w:t>UNIDADE</w:t>
            </w:r>
          </w:p>
        </w:tc>
        <w:tc>
          <w:tcPr>
            <w:tcW w:w="1843" w:type="dxa"/>
            <w:shd w:val="clear" w:color="000000" w:fill="FFFFFF"/>
            <w:noWrap/>
            <w:vAlign w:val="center"/>
            <w:hideMark/>
          </w:tcPr>
          <w:p w14:paraId="0BBE5C34"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0E3E25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418" w:type="dxa"/>
            <w:shd w:val="clear" w:color="000000" w:fill="FFFFFF"/>
            <w:noWrap/>
            <w:vAlign w:val="center"/>
          </w:tcPr>
          <w:p w14:paraId="616F57A8" w14:textId="77777777" w:rsidR="00D67630" w:rsidRPr="00A53823" w:rsidRDefault="00D67630" w:rsidP="00466B17">
            <w:pPr>
              <w:jc w:val="both"/>
              <w:rPr>
                <w:rFonts w:ascii="Times New Roman" w:hAnsi="Times New Roman" w:cs="Times New Roman"/>
                <w:sz w:val="24"/>
                <w:szCs w:val="24"/>
              </w:rPr>
            </w:pPr>
          </w:p>
        </w:tc>
      </w:tr>
      <w:tr w:rsidR="00D67630" w:rsidRPr="00A53823" w14:paraId="28EF71BC" w14:textId="77777777" w:rsidTr="00D67630">
        <w:trPr>
          <w:trHeight w:val="285"/>
        </w:trPr>
        <w:tc>
          <w:tcPr>
            <w:tcW w:w="781" w:type="dxa"/>
            <w:noWrap/>
            <w:vAlign w:val="center"/>
            <w:hideMark/>
          </w:tcPr>
          <w:p w14:paraId="3C4EB9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2" w:type="dxa"/>
            <w:shd w:val="clear" w:color="000000" w:fill="FFFFFF"/>
            <w:noWrap/>
            <w:vAlign w:val="center"/>
            <w:hideMark/>
          </w:tcPr>
          <w:p w14:paraId="333872F5"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2819" w:type="dxa"/>
            <w:shd w:val="clear" w:color="000000" w:fill="FFFFFF"/>
            <w:noWrap/>
            <w:vAlign w:val="center"/>
            <w:hideMark/>
          </w:tcPr>
          <w:p w14:paraId="179EFF0B"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417" w:type="dxa"/>
            <w:shd w:val="clear" w:color="000000" w:fill="FFFFFF"/>
          </w:tcPr>
          <w:p w14:paraId="49AAFAE6" w14:textId="77777777" w:rsidR="00D67630" w:rsidRDefault="00D67630">
            <w:r w:rsidRPr="006D70D8">
              <w:t>UNIDADE</w:t>
            </w:r>
          </w:p>
        </w:tc>
        <w:tc>
          <w:tcPr>
            <w:tcW w:w="1843" w:type="dxa"/>
            <w:shd w:val="clear" w:color="000000" w:fill="FFFFFF"/>
            <w:noWrap/>
            <w:vAlign w:val="center"/>
            <w:hideMark/>
          </w:tcPr>
          <w:p w14:paraId="3F682258"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8FA6D2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418" w:type="dxa"/>
            <w:shd w:val="clear" w:color="000000" w:fill="FFFFFF"/>
            <w:noWrap/>
            <w:vAlign w:val="center"/>
          </w:tcPr>
          <w:p w14:paraId="5A3B1DB4" w14:textId="77777777" w:rsidR="00D67630" w:rsidRPr="00A53823" w:rsidRDefault="00D67630" w:rsidP="00466B17">
            <w:pPr>
              <w:jc w:val="both"/>
              <w:rPr>
                <w:rFonts w:ascii="Times New Roman" w:hAnsi="Times New Roman" w:cs="Times New Roman"/>
                <w:sz w:val="24"/>
                <w:szCs w:val="24"/>
              </w:rPr>
            </w:pPr>
          </w:p>
        </w:tc>
      </w:tr>
      <w:tr w:rsidR="00D67630" w:rsidRPr="00A53823" w14:paraId="16549766" w14:textId="77777777" w:rsidTr="00D67630">
        <w:trPr>
          <w:trHeight w:val="285"/>
        </w:trPr>
        <w:tc>
          <w:tcPr>
            <w:tcW w:w="781" w:type="dxa"/>
            <w:noWrap/>
            <w:vAlign w:val="center"/>
            <w:hideMark/>
          </w:tcPr>
          <w:p w14:paraId="04EB0FF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2" w:type="dxa"/>
            <w:shd w:val="clear" w:color="000000" w:fill="FFFFFF"/>
            <w:noWrap/>
            <w:vAlign w:val="center"/>
            <w:hideMark/>
          </w:tcPr>
          <w:p w14:paraId="48D13CD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2819" w:type="dxa"/>
            <w:shd w:val="clear" w:color="000000" w:fill="FFFFFF"/>
            <w:noWrap/>
            <w:vAlign w:val="center"/>
            <w:hideMark/>
          </w:tcPr>
          <w:p w14:paraId="1E170AF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417" w:type="dxa"/>
            <w:shd w:val="clear" w:color="000000" w:fill="FFFFFF"/>
          </w:tcPr>
          <w:p w14:paraId="750BCAC4" w14:textId="77777777" w:rsidR="00D67630" w:rsidRDefault="00D67630">
            <w:r w:rsidRPr="006D70D8">
              <w:t>UNIDADE</w:t>
            </w:r>
          </w:p>
        </w:tc>
        <w:tc>
          <w:tcPr>
            <w:tcW w:w="1843" w:type="dxa"/>
            <w:shd w:val="clear" w:color="000000" w:fill="FFFFFF"/>
            <w:noWrap/>
            <w:vAlign w:val="center"/>
            <w:hideMark/>
          </w:tcPr>
          <w:p w14:paraId="606EADC6"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10D666A"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tcPr>
          <w:p w14:paraId="4A1EB00C" w14:textId="77777777" w:rsidR="00D67630" w:rsidRPr="00A53823" w:rsidRDefault="00D67630" w:rsidP="00466B17">
            <w:pPr>
              <w:jc w:val="both"/>
              <w:rPr>
                <w:rFonts w:ascii="Times New Roman" w:hAnsi="Times New Roman" w:cs="Times New Roman"/>
                <w:sz w:val="24"/>
                <w:szCs w:val="24"/>
              </w:rPr>
            </w:pPr>
          </w:p>
        </w:tc>
      </w:tr>
      <w:tr w:rsidR="00D67630" w:rsidRPr="00A53823" w14:paraId="1F0E7333" w14:textId="77777777" w:rsidTr="00D67630">
        <w:trPr>
          <w:trHeight w:val="285"/>
        </w:trPr>
        <w:tc>
          <w:tcPr>
            <w:tcW w:w="781" w:type="dxa"/>
            <w:noWrap/>
            <w:vAlign w:val="center"/>
            <w:hideMark/>
          </w:tcPr>
          <w:p w14:paraId="4640F22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2" w:type="dxa"/>
            <w:shd w:val="clear" w:color="000000" w:fill="FFFFFF"/>
            <w:noWrap/>
            <w:vAlign w:val="center"/>
            <w:hideMark/>
          </w:tcPr>
          <w:p w14:paraId="4495C02B"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2819" w:type="dxa"/>
            <w:shd w:val="clear" w:color="000000" w:fill="FFFFFF"/>
            <w:noWrap/>
            <w:vAlign w:val="center"/>
            <w:hideMark/>
          </w:tcPr>
          <w:p w14:paraId="3FFA05D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417" w:type="dxa"/>
            <w:shd w:val="clear" w:color="000000" w:fill="FFFFFF"/>
          </w:tcPr>
          <w:p w14:paraId="75BEE93C" w14:textId="77777777" w:rsidR="00D67630" w:rsidRDefault="00D67630">
            <w:r w:rsidRPr="006D70D8">
              <w:t>UNIDADE</w:t>
            </w:r>
          </w:p>
        </w:tc>
        <w:tc>
          <w:tcPr>
            <w:tcW w:w="1843" w:type="dxa"/>
            <w:shd w:val="clear" w:color="000000" w:fill="FFFFFF"/>
            <w:noWrap/>
            <w:vAlign w:val="center"/>
            <w:hideMark/>
          </w:tcPr>
          <w:p w14:paraId="3806A4B9"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1EA25D8"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418" w:type="dxa"/>
            <w:shd w:val="clear" w:color="000000" w:fill="FFFFFF"/>
            <w:noWrap/>
            <w:vAlign w:val="center"/>
          </w:tcPr>
          <w:p w14:paraId="3EBACB1A" w14:textId="77777777" w:rsidR="00D67630" w:rsidRPr="00A53823" w:rsidRDefault="00D67630" w:rsidP="00466B17">
            <w:pPr>
              <w:jc w:val="both"/>
              <w:rPr>
                <w:rFonts w:ascii="Times New Roman" w:hAnsi="Times New Roman" w:cs="Times New Roman"/>
                <w:sz w:val="24"/>
                <w:szCs w:val="24"/>
              </w:rPr>
            </w:pPr>
          </w:p>
        </w:tc>
      </w:tr>
      <w:tr w:rsidR="00D67630" w:rsidRPr="00A53823" w14:paraId="5961EE41" w14:textId="77777777" w:rsidTr="00D67630">
        <w:trPr>
          <w:trHeight w:val="285"/>
        </w:trPr>
        <w:tc>
          <w:tcPr>
            <w:tcW w:w="781" w:type="dxa"/>
            <w:noWrap/>
            <w:vAlign w:val="center"/>
            <w:hideMark/>
          </w:tcPr>
          <w:p w14:paraId="08661B5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2" w:type="dxa"/>
            <w:shd w:val="clear" w:color="000000" w:fill="FFFFFF"/>
            <w:noWrap/>
            <w:vAlign w:val="center"/>
            <w:hideMark/>
          </w:tcPr>
          <w:p w14:paraId="5033615F"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2819" w:type="dxa"/>
            <w:shd w:val="clear" w:color="000000" w:fill="FFFFFF"/>
            <w:noWrap/>
            <w:vAlign w:val="center"/>
            <w:hideMark/>
          </w:tcPr>
          <w:p w14:paraId="5E2B5D0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417" w:type="dxa"/>
            <w:shd w:val="clear" w:color="000000" w:fill="FFFFFF"/>
          </w:tcPr>
          <w:p w14:paraId="409C44AF" w14:textId="77777777" w:rsidR="00D67630" w:rsidRDefault="00D67630">
            <w:r w:rsidRPr="006D70D8">
              <w:t>UNIDADE</w:t>
            </w:r>
          </w:p>
        </w:tc>
        <w:tc>
          <w:tcPr>
            <w:tcW w:w="1843" w:type="dxa"/>
            <w:shd w:val="clear" w:color="000000" w:fill="FFFFFF"/>
            <w:noWrap/>
            <w:vAlign w:val="center"/>
            <w:hideMark/>
          </w:tcPr>
          <w:p w14:paraId="4603CC6F"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1AC69684"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418" w:type="dxa"/>
            <w:shd w:val="clear" w:color="000000" w:fill="FFFFFF"/>
            <w:noWrap/>
            <w:vAlign w:val="center"/>
          </w:tcPr>
          <w:p w14:paraId="4F8917C6" w14:textId="77777777" w:rsidR="00D67630" w:rsidRPr="00A53823" w:rsidRDefault="00D67630" w:rsidP="00466B17">
            <w:pPr>
              <w:jc w:val="both"/>
              <w:rPr>
                <w:rFonts w:ascii="Times New Roman" w:hAnsi="Times New Roman" w:cs="Times New Roman"/>
                <w:sz w:val="24"/>
                <w:szCs w:val="24"/>
              </w:rPr>
            </w:pPr>
          </w:p>
        </w:tc>
      </w:tr>
      <w:tr w:rsidR="00D67630" w:rsidRPr="00A53823" w14:paraId="5B0DEBED" w14:textId="77777777" w:rsidTr="00D67630">
        <w:trPr>
          <w:trHeight w:val="285"/>
        </w:trPr>
        <w:tc>
          <w:tcPr>
            <w:tcW w:w="781" w:type="dxa"/>
            <w:noWrap/>
            <w:vAlign w:val="center"/>
            <w:hideMark/>
          </w:tcPr>
          <w:p w14:paraId="1CFE1FF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2" w:type="dxa"/>
            <w:shd w:val="clear" w:color="000000" w:fill="FFFFFF"/>
            <w:noWrap/>
            <w:vAlign w:val="center"/>
            <w:hideMark/>
          </w:tcPr>
          <w:p w14:paraId="5C1CECD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2819" w:type="dxa"/>
            <w:shd w:val="clear" w:color="000000" w:fill="FFFFFF"/>
            <w:noWrap/>
            <w:vAlign w:val="center"/>
            <w:hideMark/>
          </w:tcPr>
          <w:p w14:paraId="5CB7EBF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417" w:type="dxa"/>
            <w:shd w:val="clear" w:color="000000" w:fill="FFFFFF"/>
          </w:tcPr>
          <w:p w14:paraId="16E380F4" w14:textId="77777777" w:rsidR="00D67630" w:rsidRDefault="00D67630">
            <w:r w:rsidRPr="006D70D8">
              <w:t>UNIDADE</w:t>
            </w:r>
          </w:p>
        </w:tc>
        <w:tc>
          <w:tcPr>
            <w:tcW w:w="1843" w:type="dxa"/>
            <w:shd w:val="clear" w:color="000000" w:fill="FFFFFF"/>
            <w:noWrap/>
            <w:vAlign w:val="center"/>
            <w:hideMark/>
          </w:tcPr>
          <w:p w14:paraId="30D6C28B"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39F22749"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418" w:type="dxa"/>
            <w:shd w:val="clear" w:color="000000" w:fill="FFFFFF"/>
            <w:noWrap/>
            <w:vAlign w:val="center"/>
          </w:tcPr>
          <w:p w14:paraId="19D9FEBA" w14:textId="77777777" w:rsidR="00D67630" w:rsidRPr="00A53823" w:rsidRDefault="00D67630" w:rsidP="00466B17">
            <w:pPr>
              <w:jc w:val="both"/>
              <w:rPr>
                <w:rFonts w:ascii="Times New Roman" w:hAnsi="Times New Roman" w:cs="Times New Roman"/>
                <w:sz w:val="24"/>
                <w:szCs w:val="24"/>
              </w:rPr>
            </w:pPr>
          </w:p>
        </w:tc>
      </w:tr>
      <w:tr w:rsidR="00D67630" w:rsidRPr="00A53823" w14:paraId="45809A06" w14:textId="77777777" w:rsidTr="00D67630">
        <w:trPr>
          <w:trHeight w:val="285"/>
        </w:trPr>
        <w:tc>
          <w:tcPr>
            <w:tcW w:w="781" w:type="dxa"/>
            <w:noWrap/>
            <w:vAlign w:val="center"/>
            <w:hideMark/>
          </w:tcPr>
          <w:p w14:paraId="4020D271"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2" w:type="dxa"/>
            <w:shd w:val="clear" w:color="000000" w:fill="FFFFFF"/>
            <w:noWrap/>
            <w:vAlign w:val="center"/>
            <w:hideMark/>
          </w:tcPr>
          <w:p w14:paraId="46360FBE"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2819" w:type="dxa"/>
            <w:shd w:val="clear" w:color="000000" w:fill="FFFFFF"/>
            <w:noWrap/>
            <w:vAlign w:val="center"/>
            <w:hideMark/>
          </w:tcPr>
          <w:p w14:paraId="2306CBEF"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417" w:type="dxa"/>
            <w:shd w:val="clear" w:color="000000" w:fill="FFFFFF"/>
          </w:tcPr>
          <w:p w14:paraId="56CA567B" w14:textId="77777777" w:rsidR="00D67630" w:rsidRDefault="00D67630">
            <w:r w:rsidRPr="006D70D8">
              <w:t>UNIDADE</w:t>
            </w:r>
          </w:p>
        </w:tc>
        <w:tc>
          <w:tcPr>
            <w:tcW w:w="1843" w:type="dxa"/>
            <w:shd w:val="clear" w:color="000000" w:fill="FFFFFF"/>
            <w:noWrap/>
            <w:vAlign w:val="center"/>
            <w:hideMark/>
          </w:tcPr>
          <w:p w14:paraId="2B64918A"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4C302157"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418" w:type="dxa"/>
            <w:shd w:val="clear" w:color="000000" w:fill="FFFFFF"/>
            <w:noWrap/>
            <w:vAlign w:val="center"/>
          </w:tcPr>
          <w:p w14:paraId="6D7BE803" w14:textId="77777777" w:rsidR="00D67630" w:rsidRPr="00A53823" w:rsidRDefault="00D67630" w:rsidP="00466B17">
            <w:pPr>
              <w:jc w:val="both"/>
              <w:rPr>
                <w:rFonts w:ascii="Times New Roman" w:hAnsi="Times New Roman" w:cs="Times New Roman"/>
                <w:sz w:val="24"/>
                <w:szCs w:val="24"/>
              </w:rPr>
            </w:pPr>
          </w:p>
        </w:tc>
      </w:tr>
      <w:tr w:rsidR="00D67630" w:rsidRPr="00A53823" w14:paraId="0ED87B2C" w14:textId="77777777" w:rsidTr="00D67630">
        <w:trPr>
          <w:trHeight w:val="285"/>
        </w:trPr>
        <w:tc>
          <w:tcPr>
            <w:tcW w:w="781" w:type="dxa"/>
            <w:noWrap/>
            <w:vAlign w:val="center"/>
            <w:hideMark/>
          </w:tcPr>
          <w:p w14:paraId="71A1B769"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2" w:type="dxa"/>
            <w:shd w:val="clear" w:color="000000" w:fill="FFFFFF"/>
            <w:noWrap/>
            <w:vAlign w:val="center"/>
            <w:hideMark/>
          </w:tcPr>
          <w:p w14:paraId="6406322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2819" w:type="dxa"/>
            <w:shd w:val="clear" w:color="000000" w:fill="FFFFFF"/>
            <w:noWrap/>
            <w:vAlign w:val="center"/>
            <w:hideMark/>
          </w:tcPr>
          <w:p w14:paraId="5CBFCC13"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417" w:type="dxa"/>
            <w:shd w:val="clear" w:color="000000" w:fill="FFFFFF"/>
          </w:tcPr>
          <w:p w14:paraId="4504EC0A" w14:textId="77777777" w:rsidR="00D67630" w:rsidRDefault="00D67630">
            <w:r w:rsidRPr="006D70D8">
              <w:t>UNIDADE</w:t>
            </w:r>
          </w:p>
        </w:tc>
        <w:tc>
          <w:tcPr>
            <w:tcW w:w="1843" w:type="dxa"/>
            <w:shd w:val="clear" w:color="000000" w:fill="FFFFFF"/>
            <w:noWrap/>
            <w:vAlign w:val="center"/>
            <w:hideMark/>
          </w:tcPr>
          <w:p w14:paraId="68E00E20"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768AE14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418" w:type="dxa"/>
            <w:shd w:val="clear" w:color="000000" w:fill="FFFFFF"/>
            <w:noWrap/>
            <w:vAlign w:val="center"/>
          </w:tcPr>
          <w:p w14:paraId="48F23498" w14:textId="77777777" w:rsidR="00D67630" w:rsidRPr="00A53823" w:rsidRDefault="00D67630" w:rsidP="00466B17">
            <w:pPr>
              <w:jc w:val="both"/>
              <w:rPr>
                <w:rFonts w:ascii="Times New Roman" w:hAnsi="Times New Roman" w:cs="Times New Roman"/>
                <w:sz w:val="24"/>
                <w:szCs w:val="24"/>
              </w:rPr>
            </w:pPr>
          </w:p>
        </w:tc>
      </w:tr>
      <w:tr w:rsidR="00D67630" w:rsidRPr="00A53823" w14:paraId="7E8A0A11" w14:textId="77777777" w:rsidTr="00D67630">
        <w:trPr>
          <w:cantSplit/>
          <w:trHeight w:val="285"/>
        </w:trPr>
        <w:tc>
          <w:tcPr>
            <w:tcW w:w="781" w:type="dxa"/>
            <w:noWrap/>
            <w:vAlign w:val="center"/>
            <w:hideMark/>
          </w:tcPr>
          <w:p w14:paraId="21F9F332"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2" w:type="dxa"/>
            <w:shd w:val="clear" w:color="000000" w:fill="FFFFFF"/>
            <w:noWrap/>
            <w:vAlign w:val="center"/>
            <w:hideMark/>
          </w:tcPr>
          <w:p w14:paraId="0CF37F16"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2819" w:type="dxa"/>
            <w:shd w:val="clear" w:color="000000" w:fill="FFFFFF"/>
            <w:noWrap/>
            <w:vAlign w:val="center"/>
            <w:hideMark/>
          </w:tcPr>
          <w:p w14:paraId="745F3220"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417" w:type="dxa"/>
            <w:shd w:val="clear" w:color="000000" w:fill="FFFFFF"/>
          </w:tcPr>
          <w:p w14:paraId="0312EC3E" w14:textId="77777777" w:rsidR="00D67630" w:rsidRDefault="00D67630">
            <w:r w:rsidRPr="008B1DF0">
              <w:t>UNIDADE</w:t>
            </w:r>
          </w:p>
        </w:tc>
        <w:tc>
          <w:tcPr>
            <w:tcW w:w="1843" w:type="dxa"/>
            <w:shd w:val="clear" w:color="000000" w:fill="FFFFFF"/>
            <w:noWrap/>
            <w:vAlign w:val="center"/>
            <w:hideMark/>
          </w:tcPr>
          <w:p w14:paraId="07FDA852"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292F0232"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418" w:type="dxa"/>
            <w:shd w:val="clear" w:color="000000" w:fill="FFFFFF"/>
            <w:noWrap/>
            <w:vAlign w:val="center"/>
          </w:tcPr>
          <w:p w14:paraId="0B740FAD" w14:textId="77777777" w:rsidR="00D67630" w:rsidRPr="00A53823" w:rsidRDefault="00D67630" w:rsidP="00466B17">
            <w:pPr>
              <w:jc w:val="both"/>
              <w:rPr>
                <w:rFonts w:ascii="Times New Roman" w:hAnsi="Times New Roman" w:cs="Times New Roman"/>
                <w:sz w:val="24"/>
                <w:szCs w:val="24"/>
              </w:rPr>
            </w:pPr>
          </w:p>
        </w:tc>
      </w:tr>
      <w:tr w:rsidR="00D67630" w:rsidRPr="00A53823" w14:paraId="4D1CC682" w14:textId="77777777" w:rsidTr="00D67630">
        <w:trPr>
          <w:trHeight w:val="285"/>
        </w:trPr>
        <w:tc>
          <w:tcPr>
            <w:tcW w:w="781" w:type="dxa"/>
            <w:noWrap/>
            <w:vAlign w:val="center"/>
            <w:hideMark/>
          </w:tcPr>
          <w:p w14:paraId="10B128CD"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2" w:type="dxa"/>
            <w:shd w:val="clear" w:color="000000" w:fill="FFFFFF"/>
            <w:noWrap/>
            <w:vAlign w:val="center"/>
            <w:hideMark/>
          </w:tcPr>
          <w:p w14:paraId="7776EAA7" w14:textId="77777777" w:rsidR="00D67630" w:rsidRPr="00A53823" w:rsidRDefault="00D67630"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2819" w:type="dxa"/>
            <w:shd w:val="clear" w:color="000000" w:fill="FFFFFF"/>
            <w:noWrap/>
            <w:vAlign w:val="center"/>
            <w:hideMark/>
          </w:tcPr>
          <w:p w14:paraId="281512FD"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CARIOTIPO EM </w:t>
            </w:r>
            <w:r w:rsidRPr="00A53823">
              <w:rPr>
                <w:rFonts w:ascii="Times New Roman" w:hAnsi="Times New Roman" w:cs="Times New Roman"/>
                <w:sz w:val="24"/>
                <w:szCs w:val="24"/>
              </w:rPr>
              <w:lastRenderedPageBreak/>
              <w:t>CULTURA DE LONGA DURACAO (C/ TECNICA DE BANDAS)</w:t>
            </w:r>
          </w:p>
        </w:tc>
        <w:tc>
          <w:tcPr>
            <w:tcW w:w="1417" w:type="dxa"/>
            <w:shd w:val="clear" w:color="000000" w:fill="FFFFFF"/>
          </w:tcPr>
          <w:p w14:paraId="4B863360" w14:textId="77777777" w:rsidR="00D67630" w:rsidRDefault="00D67630">
            <w:r w:rsidRPr="008B1DF0">
              <w:lastRenderedPageBreak/>
              <w:t>UNIDADE</w:t>
            </w:r>
          </w:p>
        </w:tc>
        <w:tc>
          <w:tcPr>
            <w:tcW w:w="1843" w:type="dxa"/>
            <w:shd w:val="clear" w:color="000000" w:fill="FFFFFF"/>
            <w:noWrap/>
            <w:vAlign w:val="center"/>
            <w:hideMark/>
          </w:tcPr>
          <w:p w14:paraId="766DBDF1" w14:textId="77777777" w:rsidR="00D67630" w:rsidRPr="00A53823" w:rsidRDefault="00D67630"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417" w:type="dxa"/>
            <w:shd w:val="clear" w:color="000000" w:fill="FFFFFF"/>
            <w:noWrap/>
            <w:vAlign w:val="center"/>
            <w:hideMark/>
          </w:tcPr>
          <w:p w14:paraId="6B1CBF1C" w14:textId="77777777" w:rsidR="00D67630" w:rsidRPr="00A53823" w:rsidRDefault="00D67630" w:rsidP="00466B17">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418" w:type="dxa"/>
            <w:shd w:val="clear" w:color="000000" w:fill="FFFFFF"/>
            <w:noWrap/>
            <w:vAlign w:val="center"/>
          </w:tcPr>
          <w:p w14:paraId="48DC790D" w14:textId="77777777" w:rsidR="00D67630" w:rsidRPr="00A53823" w:rsidRDefault="00D67630" w:rsidP="00466B17">
            <w:pPr>
              <w:jc w:val="both"/>
              <w:rPr>
                <w:rFonts w:ascii="Times New Roman" w:hAnsi="Times New Roman" w:cs="Times New Roman"/>
                <w:sz w:val="24"/>
                <w:szCs w:val="24"/>
              </w:rPr>
            </w:pPr>
          </w:p>
        </w:tc>
      </w:tr>
    </w:tbl>
    <w:p w14:paraId="63F83A72" w14:textId="77777777" w:rsidR="00466B17" w:rsidRPr="00A53823" w:rsidRDefault="00466B17" w:rsidP="00466B17">
      <w:pPr>
        <w:tabs>
          <w:tab w:val="left" w:pos="499"/>
        </w:tabs>
        <w:spacing w:before="200" w:line="360" w:lineRule="auto"/>
        <w:jc w:val="both"/>
        <w:rPr>
          <w:rFonts w:ascii="Times New Roman" w:hAnsi="Times New Roman" w:cs="Times New Roman"/>
          <w:sz w:val="24"/>
          <w:szCs w:val="24"/>
        </w:rPr>
      </w:pPr>
    </w:p>
    <w:tbl>
      <w:tblPr>
        <w:tblW w:w="11057" w:type="dxa"/>
        <w:tblInd w:w="-1064" w:type="dxa"/>
        <w:tblLayout w:type="fixed"/>
        <w:tblCellMar>
          <w:left w:w="70" w:type="dxa"/>
          <w:right w:w="70" w:type="dxa"/>
        </w:tblCellMar>
        <w:tblLook w:val="04A0" w:firstRow="1" w:lastRow="0" w:firstColumn="1" w:lastColumn="0" w:noHBand="0" w:noVBand="1"/>
      </w:tblPr>
      <w:tblGrid>
        <w:gridCol w:w="848"/>
        <w:gridCol w:w="1277"/>
        <w:gridCol w:w="2834"/>
        <w:gridCol w:w="995"/>
        <w:gridCol w:w="55"/>
        <w:gridCol w:w="160"/>
        <w:gridCol w:w="1513"/>
        <w:gridCol w:w="9"/>
        <w:gridCol w:w="525"/>
        <w:gridCol w:w="6"/>
        <w:gridCol w:w="1535"/>
        <w:gridCol w:w="24"/>
        <w:gridCol w:w="1248"/>
        <w:gridCol w:w="28"/>
      </w:tblGrid>
      <w:tr w:rsidR="002A39A5" w:rsidRPr="00A53823" w14:paraId="725230CB" w14:textId="77777777" w:rsidTr="001B14BA">
        <w:trPr>
          <w:cantSplit/>
          <w:trHeight w:val="510"/>
          <w:tblHeader/>
        </w:trPr>
        <w:tc>
          <w:tcPr>
            <w:tcW w:w="11057" w:type="dxa"/>
            <w:gridSpan w:val="14"/>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44E723B8" w14:textId="77777777" w:rsidR="002A39A5" w:rsidRPr="00A53823" w:rsidRDefault="002A39A5"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D67630" w:rsidRPr="00A53823" w14:paraId="567F1D3E" w14:textId="77777777" w:rsidTr="00D67630">
        <w:trPr>
          <w:cantSplit/>
          <w:trHeight w:val="862"/>
          <w:tblHeader/>
        </w:trPr>
        <w:tc>
          <w:tcPr>
            <w:tcW w:w="848"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5626CB9D" w14:textId="77777777" w:rsidR="00D67630" w:rsidRPr="00A53823" w:rsidRDefault="00D67630" w:rsidP="00D67630">
            <w:pPr>
              <w:pStyle w:val="SemEspaamento"/>
              <w:ind w:left="328" w:hanging="328"/>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27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295E2738"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283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1C135960"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050" w:type="dxa"/>
            <w:gridSpan w:val="2"/>
            <w:tcBorders>
              <w:top w:val="single" w:sz="4" w:space="0" w:color="auto"/>
              <w:left w:val="nil"/>
              <w:bottom w:val="single" w:sz="8" w:space="0" w:color="auto"/>
              <w:right w:val="single" w:sz="4" w:space="0" w:color="auto"/>
            </w:tcBorders>
            <w:shd w:val="clear" w:color="auto" w:fill="D9D9D9" w:themeFill="background1" w:themeFillShade="D9"/>
          </w:tcPr>
          <w:p w14:paraId="2D587D09" w14:textId="77777777" w:rsidR="00D67630" w:rsidRPr="00A53823" w:rsidRDefault="00D67630" w:rsidP="00466B17">
            <w:pPr>
              <w:pStyle w:val="SemEspaamento"/>
              <w:jc w:val="both"/>
              <w:rPr>
                <w:rFonts w:ascii="Times New Roman" w:hAnsi="Times New Roman" w:cs="Times New Roman"/>
                <w:b/>
                <w:sz w:val="24"/>
                <w:szCs w:val="24"/>
              </w:rPr>
            </w:pPr>
            <w:r w:rsidRPr="00D67630">
              <w:rPr>
                <w:rFonts w:ascii="Times New Roman" w:hAnsi="Times New Roman" w:cs="Times New Roman"/>
                <w:b/>
                <w:sz w:val="24"/>
                <w:szCs w:val="24"/>
              </w:rPr>
              <w:t>UNIDADE</w:t>
            </w:r>
            <w:r>
              <w:rPr>
                <w:rFonts w:ascii="Times New Roman" w:hAnsi="Times New Roman" w:cs="Times New Roman"/>
                <w:b/>
                <w:sz w:val="24"/>
                <w:szCs w:val="24"/>
              </w:rPr>
              <w:t xml:space="preserve"> DE MEDIDA</w:t>
            </w:r>
          </w:p>
        </w:tc>
        <w:tc>
          <w:tcPr>
            <w:tcW w:w="160" w:type="dxa"/>
            <w:tcBorders>
              <w:top w:val="single" w:sz="4" w:space="0" w:color="auto"/>
              <w:left w:val="single" w:sz="4" w:space="0" w:color="auto"/>
              <w:bottom w:val="single" w:sz="8" w:space="0" w:color="auto"/>
              <w:right w:val="nil"/>
            </w:tcBorders>
            <w:shd w:val="clear" w:color="auto" w:fill="D9D9D9" w:themeFill="background1" w:themeFillShade="D9"/>
          </w:tcPr>
          <w:p w14:paraId="36C18ED9" w14:textId="77777777" w:rsidR="00D67630" w:rsidRPr="00A53823" w:rsidRDefault="00D67630" w:rsidP="00466B17">
            <w:pPr>
              <w:pStyle w:val="SemEspaamento"/>
              <w:jc w:val="both"/>
              <w:rPr>
                <w:rFonts w:ascii="Times New Roman" w:hAnsi="Times New Roman" w:cs="Times New Roman"/>
                <w:b/>
                <w:sz w:val="24"/>
                <w:szCs w:val="24"/>
              </w:rPr>
            </w:pPr>
          </w:p>
        </w:tc>
        <w:tc>
          <w:tcPr>
            <w:tcW w:w="2047" w:type="dxa"/>
            <w:gridSpan w:val="3"/>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3A91E6BC"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1" w:type="dxa"/>
            <w:gridSpan w:val="2"/>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0A4D9437" w14:textId="77777777" w:rsidR="00D67630" w:rsidRPr="00A53823" w:rsidRDefault="00D67630"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300" w:type="dxa"/>
            <w:gridSpan w:val="3"/>
            <w:tcBorders>
              <w:top w:val="single" w:sz="4" w:space="0" w:color="auto"/>
              <w:left w:val="nil"/>
              <w:bottom w:val="single" w:sz="8" w:space="0" w:color="auto"/>
              <w:right w:val="single" w:sz="8" w:space="0" w:color="auto"/>
            </w:tcBorders>
            <w:shd w:val="clear" w:color="auto" w:fill="D9D9D9" w:themeFill="background1" w:themeFillShade="D9"/>
            <w:vAlign w:val="center"/>
          </w:tcPr>
          <w:p w14:paraId="5D3BB442" w14:textId="77777777" w:rsidR="00D67630" w:rsidRPr="00A53823" w:rsidRDefault="00D67630" w:rsidP="00466B17">
            <w:pPr>
              <w:pStyle w:val="SemEspaamento"/>
              <w:jc w:val="center"/>
              <w:rPr>
                <w:rFonts w:ascii="Times New Roman" w:hAnsi="Times New Roman" w:cs="Times New Roman"/>
                <w:b/>
                <w:sz w:val="24"/>
                <w:szCs w:val="24"/>
              </w:rPr>
            </w:pPr>
            <w:r>
              <w:rPr>
                <w:rFonts w:ascii="Times New Roman" w:hAnsi="Times New Roman" w:cs="Times New Roman"/>
                <w:b/>
                <w:sz w:val="24"/>
                <w:szCs w:val="24"/>
              </w:rPr>
              <w:t>ACEITE DA EMPRESA</w:t>
            </w:r>
          </w:p>
        </w:tc>
      </w:tr>
      <w:tr w:rsidR="00D67630" w:rsidRPr="00A53823" w14:paraId="34A136BA" w14:textId="77777777" w:rsidTr="00D67630">
        <w:trPr>
          <w:cantSplit/>
          <w:trHeight w:val="285"/>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6591C87C"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277" w:type="dxa"/>
            <w:tcBorders>
              <w:top w:val="nil"/>
              <w:left w:val="nil"/>
              <w:bottom w:val="single" w:sz="4" w:space="0" w:color="auto"/>
              <w:right w:val="single" w:sz="4" w:space="0" w:color="auto"/>
            </w:tcBorders>
            <w:shd w:val="clear" w:color="000000" w:fill="FFFFFF"/>
            <w:noWrap/>
            <w:vAlign w:val="center"/>
            <w:hideMark/>
          </w:tcPr>
          <w:p w14:paraId="24C52BA5"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2834" w:type="dxa"/>
            <w:tcBorders>
              <w:top w:val="nil"/>
              <w:left w:val="nil"/>
              <w:bottom w:val="single" w:sz="4" w:space="0" w:color="auto"/>
              <w:right w:val="single" w:sz="4" w:space="0" w:color="auto"/>
            </w:tcBorders>
            <w:shd w:val="clear" w:color="000000" w:fill="FFFFFF"/>
            <w:noWrap/>
            <w:vAlign w:val="center"/>
            <w:hideMark/>
          </w:tcPr>
          <w:p w14:paraId="3B281050"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995" w:type="dxa"/>
            <w:tcBorders>
              <w:top w:val="nil"/>
              <w:left w:val="nil"/>
              <w:bottom w:val="single" w:sz="4" w:space="0" w:color="auto"/>
              <w:right w:val="single" w:sz="4" w:space="0" w:color="auto"/>
            </w:tcBorders>
            <w:shd w:val="clear" w:color="000000" w:fill="FFFFFF"/>
          </w:tcPr>
          <w:p w14:paraId="0B06AFD2" w14:textId="77777777" w:rsidR="00D67630" w:rsidRPr="00A53823" w:rsidRDefault="00D67630" w:rsidP="00466B17">
            <w:pPr>
              <w:pStyle w:val="SemEspaamento"/>
              <w:jc w:val="center"/>
              <w:rPr>
                <w:rFonts w:ascii="Times New Roman" w:hAnsi="Times New Roman" w:cs="Times New Roman"/>
                <w:sz w:val="24"/>
                <w:szCs w:val="24"/>
              </w:rPr>
            </w:pPr>
            <w:r w:rsidRPr="00D67630">
              <w:rPr>
                <w:rFonts w:ascii="Times New Roman" w:hAnsi="Times New Roman" w:cs="Times New Roman"/>
                <w:sz w:val="24"/>
                <w:szCs w:val="24"/>
              </w:rPr>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1A93CE34"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335A5C3C"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C913E3E"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276" w:type="dxa"/>
            <w:gridSpan w:val="2"/>
            <w:tcBorders>
              <w:top w:val="nil"/>
              <w:left w:val="nil"/>
              <w:bottom w:val="single" w:sz="4" w:space="0" w:color="auto"/>
              <w:right w:val="single" w:sz="8" w:space="0" w:color="auto"/>
            </w:tcBorders>
            <w:shd w:val="clear" w:color="000000" w:fill="FFFFFF"/>
            <w:noWrap/>
            <w:vAlign w:val="center"/>
          </w:tcPr>
          <w:p w14:paraId="5B0D9F32"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7F4F63CE" w14:textId="77777777" w:rsidTr="00D67630">
        <w:trPr>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27BD5730"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277" w:type="dxa"/>
            <w:tcBorders>
              <w:top w:val="nil"/>
              <w:left w:val="nil"/>
              <w:bottom w:val="single" w:sz="4" w:space="0" w:color="auto"/>
              <w:right w:val="single" w:sz="4" w:space="0" w:color="auto"/>
            </w:tcBorders>
            <w:shd w:val="clear" w:color="000000" w:fill="FFFFFF"/>
            <w:noWrap/>
            <w:vAlign w:val="center"/>
            <w:hideMark/>
          </w:tcPr>
          <w:p w14:paraId="25C68935"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2834" w:type="dxa"/>
            <w:tcBorders>
              <w:top w:val="nil"/>
              <w:left w:val="nil"/>
              <w:bottom w:val="single" w:sz="4" w:space="0" w:color="auto"/>
              <w:right w:val="single" w:sz="4" w:space="0" w:color="auto"/>
            </w:tcBorders>
            <w:shd w:val="clear" w:color="000000" w:fill="FFFFFF"/>
            <w:noWrap/>
            <w:vAlign w:val="center"/>
            <w:hideMark/>
          </w:tcPr>
          <w:p w14:paraId="4C8A75A5"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995" w:type="dxa"/>
            <w:tcBorders>
              <w:top w:val="nil"/>
              <w:left w:val="nil"/>
              <w:bottom w:val="single" w:sz="4" w:space="0" w:color="auto"/>
              <w:right w:val="single" w:sz="4" w:space="0" w:color="auto"/>
            </w:tcBorders>
            <w:shd w:val="clear" w:color="000000" w:fill="FFFFFF"/>
          </w:tcPr>
          <w:p w14:paraId="76D0080A"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25D16451"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6D02347D"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8A4A10A"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276" w:type="dxa"/>
            <w:gridSpan w:val="2"/>
            <w:tcBorders>
              <w:top w:val="nil"/>
              <w:left w:val="nil"/>
              <w:bottom w:val="single" w:sz="4" w:space="0" w:color="auto"/>
              <w:right w:val="single" w:sz="8" w:space="0" w:color="auto"/>
            </w:tcBorders>
            <w:shd w:val="clear" w:color="000000" w:fill="FFFFFF"/>
            <w:noWrap/>
            <w:vAlign w:val="center"/>
          </w:tcPr>
          <w:p w14:paraId="2EC2B967"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3ACF8469" w14:textId="77777777" w:rsidTr="00D67630">
        <w:trPr>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23B4C94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277" w:type="dxa"/>
            <w:tcBorders>
              <w:top w:val="nil"/>
              <w:left w:val="nil"/>
              <w:bottom w:val="single" w:sz="4" w:space="0" w:color="auto"/>
              <w:right w:val="single" w:sz="4" w:space="0" w:color="auto"/>
            </w:tcBorders>
            <w:shd w:val="clear" w:color="000000" w:fill="FFFFFF"/>
            <w:noWrap/>
            <w:vAlign w:val="center"/>
            <w:hideMark/>
          </w:tcPr>
          <w:p w14:paraId="699B655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2834" w:type="dxa"/>
            <w:tcBorders>
              <w:top w:val="nil"/>
              <w:left w:val="nil"/>
              <w:bottom w:val="single" w:sz="4" w:space="0" w:color="auto"/>
              <w:right w:val="single" w:sz="4" w:space="0" w:color="auto"/>
            </w:tcBorders>
            <w:shd w:val="clear" w:color="000000" w:fill="FFFFFF"/>
            <w:noWrap/>
            <w:vAlign w:val="center"/>
            <w:hideMark/>
          </w:tcPr>
          <w:p w14:paraId="098C8B30"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995" w:type="dxa"/>
            <w:tcBorders>
              <w:top w:val="nil"/>
              <w:left w:val="nil"/>
              <w:bottom w:val="single" w:sz="4" w:space="0" w:color="auto"/>
              <w:right w:val="single" w:sz="4" w:space="0" w:color="auto"/>
            </w:tcBorders>
            <w:shd w:val="clear" w:color="000000" w:fill="FFFFFF"/>
          </w:tcPr>
          <w:p w14:paraId="6FC46137"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5BD25E56"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3079DDB0"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E3A779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276" w:type="dxa"/>
            <w:gridSpan w:val="2"/>
            <w:tcBorders>
              <w:top w:val="nil"/>
              <w:left w:val="nil"/>
              <w:bottom w:val="single" w:sz="4" w:space="0" w:color="auto"/>
              <w:right w:val="single" w:sz="8" w:space="0" w:color="auto"/>
            </w:tcBorders>
            <w:shd w:val="clear" w:color="000000" w:fill="FFFFFF"/>
            <w:noWrap/>
            <w:vAlign w:val="center"/>
          </w:tcPr>
          <w:p w14:paraId="340B913C"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28E07AD7" w14:textId="77777777" w:rsidTr="00D67630">
        <w:trPr>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46179346"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277" w:type="dxa"/>
            <w:tcBorders>
              <w:top w:val="nil"/>
              <w:left w:val="nil"/>
              <w:bottom w:val="single" w:sz="4" w:space="0" w:color="auto"/>
              <w:right w:val="single" w:sz="4" w:space="0" w:color="auto"/>
            </w:tcBorders>
            <w:shd w:val="clear" w:color="000000" w:fill="FFFFFF"/>
            <w:noWrap/>
            <w:vAlign w:val="center"/>
            <w:hideMark/>
          </w:tcPr>
          <w:p w14:paraId="1179CA2F"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2834" w:type="dxa"/>
            <w:tcBorders>
              <w:top w:val="nil"/>
              <w:left w:val="nil"/>
              <w:bottom w:val="single" w:sz="4" w:space="0" w:color="auto"/>
              <w:right w:val="single" w:sz="4" w:space="0" w:color="auto"/>
            </w:tcBorders>
            <w:shd w:val="clear" w:color="000000" w:fill="FFFFFF"/>
            <w:noWrap/>
            <w:vAlign w:val="center"/>
            <w:hideMark/>
          </w:tcPr>
          <w:p w14:paraId="084E3A2E"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995" w:type="dxa"/>
            <w:tcBorders>
              <w:top w:val="nil"/>
              <w:left w:val="nil"/>
              <w:bottom w:val="single" w:sz="4" w:space="0" w:color="auto"/>
              <w:right w:val="single" w:sz="4" w:space="0" w:color="auto"/>
            </w:tcBorders>
            <w:shd w:val="clear" w:color="000000" w:fill="FFFFFF"/>
          </w:tcPr>
          <w:p w14:paraId="3C1AA6AA"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6578AB30"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614C2BB3"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235550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276" w:type="dxa"/>
            <w:gridSpan w:val="2"/>
            <w:tcBorders>
              <w:top w:val="nil"/>
              <w:left w:val="nil"/>
              <w:bottom w:val="single" w:sz="4" w:space="0" w:color="auto"/>
              <w:right w:val="single" w:sz="8" w:space="0" w:color="auto"/>
            </w:tcBorders>
            <w:shd w:val="clear" w:color="000000" w:fill="FFFFFF"/>
            <w:noWrap/>
            <w:vAlign w:val="center"/>
          </w:tcPr>
          <w:p w14:paraId="130B058C"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0B7D8565" w14:textId="77777777" w:rsidTr="00D67630">
        <w:trPr>
          <w:cantSplit/>
          <w:trHeight w:val="285"/>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46D55FAC"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277" w:type="dxa"/>
            <w:tcBorders>
              <w:top w:val="nil"/>
              <w:left w:val="nil"/>
              <w:bottom w:val="single" w:sz="4" w:space="0" w:color="auto"/>
              <w:right w:val="single" w:sz="4" w:space="0" w:color="auto"/>
            </w:tcBorders>
            <w:shd w:val="clear" w:color="000000" w:fill="FFFFFF"/>
            <w:noWrap/>
            <w:vAlign w:val="center"/>
            <w:hideMark/>
          </w:tcPr>
          <w:p w14:paraId="02C433F6"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2834" w:type="dxa"/>
            <w:tcBorders>
              <w:top w:val="nil"/>
              <w:left w:val="nil"/>
              <w:bottom w:val="single" w:sz="4" w:space="0" w:color="auto"/>
              <w:right w:val="single" w:sz="4" w:space="0" w:color="auto"/>
            </w:tcBorders>
            <w:shd w:val="clear" w:color="000000" w:fill="FFFFFF"/>
            <w:noWrap/>
            <w:vAlign w:val="center"/>
            <w:hideMark/>
          </w:tcPr>
          <w:p w14:paraId="3C0A1C1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995" w:type="dxa"/>
            <w:tcBorders>
              <w:top w:val="nil"/>
              <w:left w:val="nil"/>
              <w:bottom w:val="single" w:sz="4" w:space="0" w:color="auto"/>
              <w:right w:val="single" w:sz="4" w:space="0" w:color="auto"/>
            </w:tcBorders>
            <w:shd w:val="clear" w:color="000000" w:fill="FFFFFF"/>
          </w:tcPr>
          <w:p w14:paraId="6AE563C5"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7D31683C"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6B78C6BF"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36D7E75"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276" w:type="dxa"/>
            <w:gridSpan w:val="2"/>
            <w:tcBorders>
              <w:top w:val="nil"/>
              <w:left w:val="nil"/>
              <w:bottom w:val="single" w:sz="4" w:space="0" w:color="auto"/>
              <w:right w:val="single" w:sz="8" w:space="0" w:color="auto"/>
            </w:tcBorders>
            <w:shd w:val="clear" w:color="000000" w:fill="FFFFFF"/>
            <w:noWrap/>
            <w:vAlign w:val="center"/>
          </w:tcPr>
          <w:p w14:paraId="6A9905B9"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4B026B0A" w14:textId="77777777" w:rsidTr="00D67630">
        <w:trPr>
          <w:cantSplit/>
          <w:trHeight w:val="285"/>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6973187B"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277" w:type="dxa"/>
            <w:tcBorders>
              <w:top w:val="nil"/>
              <w:left w:val="nil"/>
              <w:bottom w:val="single" w:sz="4" w:space="0" w:color="auto"/>
              <w:right w:val="single" w:sz="4" w:space="0" w:color="auto"/>
            </w:tcBorders>
            <w:shd w:val="clear" w:color="000000" w:fill="FFFFFF"/>
            <w:noWrap/>
            <w:vAlign w:val="center"/>
            <w:hideMark/>
          </w:tcPr>
          <w:p w14:paraId="7F7F07A3"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2834" w:type="dxa"/>
            <w:tcBorders>
              <w:top w:val="nil"/>
              <w:left w:val="nil"/>
              <w:bottom w:val="single" w:sz="4" w:space="0" w:color="auto"/>
              <w:right w:val="single" w:sz="4" w:space="0" w:color="auto"/>
            </w:tcBorders>
            <w:shd w:val="clear" w:color="000000" w:fill="FFFFFF"/>
            <w:noWrap/>
            <w:vAlign w:val="center"/>
            <w:hideMark/>
          </w:tcPr>
          <w:p w14:paraId="4754FA1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995" w:type="dxa"/>
            <w:tcBorders>
              <w:top w:val="nil"/>
              <w:left w:val="nil"/>
              <w:bottom w:val="single" w:sz="4" w:space="0" w:color="auto"/>
              <w:right w:val="single" w:sz="4" w:space="0" w:color="auto"/>
            </w:tcBorders>
            <w:shd w:val="clear" w:color="000000" w:fill="FFFFFF"/>
          </w:tcPr>
          <w:p w14:paraId="220A2FC6"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7BD79159"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17EFFC0B"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CA4FD7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276" w:type="dxa"/>
            <w:gridSpan w:val="2"/>
            <w:tcBorders>
              <w:top w:val="nil"/>
              <w:left w:val="nil"/>
              <w:bottom w:val="single" w:sz="4" w:space="0" w:color="auto"/>
              <w:right w:val="single" w:sz="8" w:space="0" w:color="auto"/>
            </w:tcBorders>
            <w:shd w:val="clear" w:color="000000" w:fill="FFFFFF"/>
            <w:noWrap/>
            <w:vAlign w:val="center"/>
          </w:tcPr>
          <w:p w14:paraId="109BFB3F"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42CFA764" w14:textId="77777777" w:rsidTr="00D67630">
        <w:trPr>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36D13F97"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277" w:type="dxa"/>
            <w:tcBorders>
              <w:top w:val="nil"/>
              <w:left w:val="nil"/>
              <w:bottom w:val="single" w:sz="4" w:space="0" w:color="auto"/>
              <w:right w:val="single" w:sz="4" w:space="0" w:color="auto"/>
            </w:tcBorders>
            <w:shd w:val="clear" w:color="000000" w:fill="FFFFFF"/>
            <w:noWrap/>
            <w:vAlign w:val="center"/>
            <w:hideMark/>
          </w:tcPr>
          <w:p w14:paraId="14815F59"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2834" w:type="dxa"/>
            <w:tcBorders>
              <w:top w:val="nil"/>
              <w:left w:val="nil"/>
              <w:bottom w:val="single" w:sz="4" w:space="0" w:color="auto"/>
              <w:right w:val="single" w:sz="4" w:space="0" w:color="auto"/>
            </w:tcBorders>
            <w:shd w:val="clear" w:color="000000" w:fill="FFFFFF"/>
            <w:noWrap/>
            <w:vAlign w:val="center"/>
            <w:hideMark/>
          </w:tcPr>
          <w:p w14:paraId="4233847E"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995" w:type="dxa"/>
            <w:tcBorders>
              <w:top w:val="nil"/>
              <w:left w:val="nil"/>
              <w:bottom w:val="single" w:sz="4" w:space="0" w:color="auto"/>
              <w:right w:val="single" w:sz="4" w:space="0" w:color="auto"/>
            </w:tcBorders>
            <w:shd w:val="clear" w:color="000000" w:fill="FFFFFF"/>
          </w:tcPr>
          <w:p w14:paraId="4D6EA13A" w14:textId="77777777" w:rsidR="00D67630" w:rsidRDefault="00D67630">
            <w:r w:rsidRPr="00BC5271">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282C048A"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3BB6ED23"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3B42ABC"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276" w:type="dxa"/>
            <w:gridSpan w:val="2"/>
            <w:tcBorders>
              <w:top w:val="nil"/>
              <w:left w:val="nil"/>
              <w:bottom w:val="single" w:sz="4" w:space="0" w:color="auto"/>
              <w:right w:val="single" w:sz="8" w:space="0" w:color="auto"/>
            </w:tcBorders>
            <w:shd w:val="clear" w:color="000000" w:fill="FFFFFF"/>
            <w:noWrap/>
            <w:vAlign w:val="center"/>
          </w:tcPr>
          <w:p w14:paraId="61D85206"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7EEFCB7A" w14:textId="77777777" w:rsidTr="00D67630">
        <w:trPr>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335580CB"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8</w:t>
            </w:r>
          </w:p>
        </w:tc>
        <w:tc>
          <w:tcPr>
            <w:tcW w:w="1277" w:type="dxa"/>
            <w:tcBorders>
              <w:top w:val="nil"/>
              <w:left w:val="nil"/>
              <w:bottom w:val="single" w:sz="4" w:space="0" w:color="auto"/>
              <w:right w:val="single" w:sz="4" w:space="0" w:color="auto"/>
            </w:tcBorders>
            <w:shd w:val="clear" w:color="000000" w:fill="FFFFFF"/>
            <w:noWrap/>
            <w:vAlign w:val="center"/>
            <w:hideMark/>
          </w:tcPr>
          <w:p w14:paraId="723AC0F0"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2834" w:type="dxa"/>
            <w:tcBorders>
              <w:top w:val="nil"/>
              <w:left w:val="nil"/>
              <w:bottom w:val="single" w:sz="4" w:space="0" w:color="auto"/>
              <w:right w:val="single" w:sz="4" w:space="0" w:color="auto"/>
            </w:tcBorders>
            <w:shd w:val="clear" w:color="000000" w:fill="FFFFFF"/>
            <w:noWrap/>
            <w:vAlign w:val="center"/>
            <w:hideMark/>
          </w:tcPr>
          <w:p w14:paraId="5308A52E"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995" w:type="dxa"/>
            <w:tcBorders>
              <w:top w:val="nil"/>
              <w:left w:val="nil"/>
              <w:bottom w:val="single" w:sz="4" w:space="0" w:color="auto"/>
              <w:right w:val="single" w:sz="4" w:space="0" w:color="auto"/>
            </w:tcBorders>
            <w:shd w:val="clear" w:color="000000" w:fill="FFFFFF"/>
          </w:tcPr>
          <w:p w14:paraId="0DB5C86E" w14:textId="77777777" w:rsidR="00D67630" w:rsidRDefault="00D67630">
            <w:r w:rsidRPr="00BF06E7">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11D6DAF6"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7A9ACF47"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00ED4A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276" w:type="dxa"/>
            <w:gridSpan w:val="2"/>
            <w:tcBorders>
              <w:top w:val="nil"/>
              <w:left w:val="nil"/>
              <w:bottom w:val="single" w:sz="4" w:space="0" w:color="auto"/>
              <w:right w:val="single" w:sz="8" w:space="0" w:color="auto"/>
            </w:tcBorders>
            <w:shd w:val="clear" w:color="000000" w:fill="FFFFFF"/>
            <w:noWrap/>
            <w:vAlign w:val="center"/>
          </w:tcPr>
          <w:p w14:paraId="7401AA51"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2267C2E4" w14:textId="77777777" w:rsidTr="00D67630">
        <w:trPr>
          <w:cantSplit/>
          <w:trHeight w:val="285"/>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505DF07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277" w:type="dxa"/>
            <w:tcBorders>
              <w:top w:val="nil"/>
              <w:left w:val="nil"/>
              <w:bottom w:val="single" w:sz="4" w:space="0" w:color="auto"/>
              <w:right w:val="single" w:sz="4" w:space="0" w:color="auto"/>
            </w:tcBorders>
            <w:shd w:val="clear" w:color="000000" w:fill="FFFFFF"/>
            <w:noWrap/>
            <w:vAlign w:val="center"/>
            <w:hideMark/>
          </w:tcPr>
          <w:p w14:paraId="3EDE194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2834" w:type="dxa"/>
            <w:tcBorders>
              <w:top w:val="nil"/>
              <w:left w:val="nil"/>
              <w:bottom w:val="single" w:sz="4" w:space="0" w:color="auto"/>
              <w:right w:val="single" w:sz="4" w:space="0" w:color="auto"/>
            </w:tcBorders>
            <w:shd w:val="clear" w:color="000000" w:fill="FFFFFF"/>
            <w:noWrap/>
            <w:vAlign w:val="center"/>
            <w:hideMark/>
          </w:tcPr>
          <w:p w14:paraId="697BDCA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995" w:type="dxa"/>
            <w:tcBorders>
              <w:top w:val="nil"/>
              <w:left w:val="nil"/>
              <w:bottom w:val="single" w:sz="4" w:space="0" w:color="auto"/>
              <w:right w:val="single" w:sz="4" w:space="0" w:color="auto"/>
            </w:tcBorders>
            <w:shd w:val="clear" w:color="000000" w:fill="FFFFFF"/>
          </w:tcPr>
          <w:p w14:paraId="4FCBFCA8" w14:textId="77777777" w:rsidR="00D67630" w:rsidRDefault="00D67630">
            <w:r w:rsidRPr="00BF06E7">
              <w:t>UNIDADE</w:t>
            </w:r>
          </w:p>
        </w:tc>
        <w:tc>
          <w:tcPr>
            <w:tcW w:w="1728" w:type="dxa"/>
            <w:gridSpan w:val="3"/>
            <w:tcBorders>
              <w:top w:val="nil"/>
              <w:left w:val="single" w:sz="4" w:space="0" w:color="auto"/>
              <w:bottom w:val="single" w:sz="4" w:space="0" w:color="auto"/>
              <w:right w:val="nil"/>
            </w:tcBorders>
            <w:shd w:val="clear" w:color="000000" w:fill="FFFFFF"/>
            <w:vAlign w:val="center"/>
          </w:tcPr>
          <w:p w14:paraId="5FA88FA6" w14:textId="77777777" w:rsidR="00D67630" w:rsidRPr="00A53823" w:rsidRDefault="00D67630" w:rsidP="00D67630">
            <w:pPr>
              <w:pStyle w:val="SemEspaamento"/>
              <w:jc w:val="center"/>
              <w:rPr>
                <w:rFonts w:ascii="Times New Roman" w:hAnsi="Times New Roman" w:cs="Times New Roman"/>
                <w:sz w:val="24"/>
                <w:szCs w:val="24"/>
              </w:rPr>
            </w:pPr>
          </w:p>
        </w:tc>
        <w:tc>
          <w:tcPr>
            <w:tcW w:w="540" w:type="dxa"/>
            <w:gridSpan w:val="3"/>
            <w:tcBorders>
              <w:top w:val="nil"/>
              <w:left w:val="nil"/>
              <w:bottom w:val="single" w:sz="4" w:space="0" w:color="auto"/>
              <w:right w:val="single" w:sz="4" w:space="0" w:color="auto"/>
            </w:tcBorders>
            <w:shd w:val="clear" w:color="000000" w:fill="FFFFFF"/>
            <w:noWrap/>
            <w:vAlign w:val="center"/>
            <w:hideMark/>
          </w:tcPr>
          <w:p w14:paraId="609BAC3E" w14:textId="77777777" w:rsidR="00D67630" w:rsidRPr="00A53823" w:rsidRDefault="00D67630" w:rsidP="00D67630">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F2BB7AA"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276" w:type="dxa"/>
            <w:gridSpan w:val="2"/>
            <w:tcBorders>
              <w:top w:val="nil"/>
              <w:left w:val="nil"/>
              <w:bottom w:val="single" w:sz="4" w:space="0" w:color="auto"/>
              <w:right w:val="single" w:sz="8" w:space="0" w:color="auto"/>
            </w:tcBorders>
            <w:shd w:val="clear" w:color="000000" w:fill="FFFFFF"/>
            <w:noWrap/>
            <w:vAlign w:val="center"/>
          </w:tcPr>
          <w:p w14:paraId="5B31D93C"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2621DDBE" w14:textId="77777777" w:rsidTr="00D67630">
        <w:trPr>
          <w:gridAfter w:val="1"/>
          <w:wAfter w:w="28" w:type="dxa"/>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01AC747B"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277" w:type="dxa"/>
            <w:tcBorders>
              <w:top w:val="nil"/>
              <w:left w:val="nil"/>
              <w:bottom w:val="single" w:sz="4" w:space="0" w:color="auto"/>
              <w:right w:val="single" w:sz="4" w:space="0" w:color="auto"/>
            </w:tcBorders>
            <w:shd w:val="clear" w:color="000000" w:fill="FFFFFF"/>
            <w:noWrap/>
            <w:vAlign w:val="center"/>
            <w:hideMark/>
          </w:tcPr>
          <w:p w14:paraId="4FFD496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2834" w:type="dxa"/>
            <w:tcBorders>
              <w:top w:val="nil"/>
              <w:left w:val="nil"/>
              <w:bottom w:val="single" w:sz="4" w:space="0" w:color="auto"/>
              <w:right w:val="single" w:sz="4" w:space="0" w:color="auto"/>
            </w:tcBorders>
            <w:shd w:val="clear" w:color="000000" w:fill="FFFFFF"/>
            <w:noWrap/>
            <w:vAlign w:val="center"/>
            <w:hideMark/>
          </w:tcPr>
          <w:p w14:paraId="42F4FF0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995" w:type="dxa"/>
            <w:tcBorders>
              <w:top w:val="nil"/>
              <w:left w:val="nil"/>
              <w:bottom w:val="single" w:sz="4" w:space="0" w:color="auto"/>
              <w:right w:val="single" w:sz="4" w:space="0" w:color="auto"/>
            </w:tcBorders>
            <w:shd w:val="clear" w:color="000000" w:fill="FFFFFF"/>
          </w:tcPr>
          <w:p w14:paraId="4BE7C85E" w14:textId="77777777" w:rsidR="00D67630" w:rsidRDefault="00D67630">
            <w:r w:rsidRPr="00BF06E7">
              <w:t>UNIDADE</w:t>
            </w:r>
          </w:p>
        </w:tc>
        <w:tc>
          <w:tcPr>
            <w:tcW w:w="1737" w:type="dxa"/>
            <w:gridSpan w:val="4"/>
            <w:tcBorders>
              <w:top w:val="nil"/>
              <w:left w:val="single" w:sz="4" w:space="0" w:color="auto"/>
              <w:bottom w:val="single" w:sz="4" w:space="0" w:color="auto"/>
              <w:right w:val="nil"/>
            </w:tcBorders>
            <w:shd w:val="clear" w:color="000000" w:fill="FFFFFF"/>
          </w:tcPr>
          <w:p w14:paraId="15FE936B" w14:textId="77777777" w:rsidR="00D67630" w:rsidRPr="00A53823" w:rsidRDefault="00D67630" w:rsidP="00466B17">
            <w:pPr>
              <w:pStyle w:val="SemEspaamento"/>
              <w:jc w:val="center"/>
              <w:rPr>
                <w:rFonts w:ascii="Times New Roman" w:hAnsi="Times New Roman" w:cs="Times New Roman"/>
                <w:sz w:val="24"/>
                <w:szCs w:val="24"/>
              </w:rPr>
            </w:pPr>
          </w:p>
        </w:tc>
        <w:tc>
          <w:tcPr>
            <w:tcW w:w="531" w:type="dxa"/>
            <w:gridSpan w:val="2"/>
            <w:tcBorders>
              <w:top w:val="nil"/>
              <w:left w:val="nil"/>
              <w:bottom w:val="single" w:sz="4" w:space="0" w:color="auto"/>
              <w:right w:val="single" w:sz="4" w:space="0" w:color="auto"/>
            </w:tcBorders>
            <w:shd w:val="clear" w:color="000000" w:fill="FFFFFF"/>
            <w:noWrap/>
            <w:vAlign w:val="center"/>
            <w:hideMark/>
          </w:tcPr>
          <w:p w14:paraId="626A3E78" w14:textId="77777777" w:rsidR="00D67630" w:rsidRPr="00A53823" w:rsidRDefault="00D67630"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0EB703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248" w:type="dxa"/>
            <w:tcBorders>
              <w:top w:val="nil"/>
              <w:left w:val="nil"/>
              <w:bottom w:val="single" w:sz="4" w:space="0" w:color="auto"/>
              <w:right w:val="single" w:sz="8" w:space="0" w:color="auto"/>
            </w:tcBorders>
            <w:shd w:val="clear" w:color="000000" w:fill="FFFFFF"/>
            <w:noWrap/>
            <w:vAlign w:val="center"/>
          </w:tcPr>
          <w:p w14:paraId="033BBF2D"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1A5D9724" w14:textId="77777777" w:rsidTr="00D67630">
        <w:trPr>
          <w:gridAfter w:val="1"/>
          <w:wAfter w:w="28" w:type="dxa"/>
          <w:cantSplit/>
          <w:trHeight w:val="28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7C4484EF"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277" w:type="dxa"/>
            <w:tcBorders>
              <w:top w:val="nil"/>
              <w:left w:val="nil"/>
              <w:bottom w:val="single" w:sz="4" w:space="0" w:color="auto"/>
              <w:right w:val="single" w:sz="4" w:space="0" w:color="auto"/>
            </w:tcBorders>
            <w:shd w:val="clear" w:color="000000" w:fill="FFFFFF"/>
            <w:noWrap/>
            <w:vAlign w:val="center"/>
            <w:hideMark/>
          </w:tcPr>
          <w:p w14:paraId="6BACBD88"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2834" w:type="dxa"/>
            <w:tcBorders>
              <w:top w:val="nil"/>
              <w:left w:val="nil"/>
              <w:bottom w:val="single" w:sz="4" w:space="0" w:color="auto"/>
              <w:right w:val="single" w:sz="4" w:space="0" w:color="auto"/>
            </w:tcBorders>
            <w:shd w:val="clear" w:color="000000" w:fill="FFFFFF"/>
            <w:noWrap/>
            <w:vAlign w:val="center"/>
            <w:hideMark/>
          </w:tcPr>
          <w:p w14:paraId="5CEFFC39"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995" w:type="dxa"/>
            <w:tcBorders>
              <w:top w:val="nil"/>
              <w:left w:val="nil"/>
              <w:bottom w:val="single" w:sz="4" w:space="0" w:color="auto"/>
              <w:right w:val="single" w:sz="4" w:space="0" w:color="auto"/>
            </w:tcBorders>
            <w:shd w:val="clear" w:color="000000" w:fill="FFFFFF"/>
          </w:tcPr>
          <w:p w14:paraId="7DABED3F" w14:textId="77777777" w:rsidR="00D67630" w:rsidRDefault="00D67630">
            <w:r w:rsidRPr="00BF06E7">
              <w:t>UNIDADE</w:t>
            </w:r>
          </w:p>
        </w:tc>
        <w:tc>
          <w:tcPr>
            <w:tcW w:w="1737" w:type="dxa"/>
            <w:gridSpan w:val="4"/>
            <w:tcBorders>
              <w:top w:val="nil"/>
              <w:left w:val="single" w:sz="4" w:space="0" w:color="auto"/>
              <w:bottom w:val="single" w:sz="4" w:space="0" w:color="auto"/>
              <w:right w:val="nil"/>
            </w:tcBorders>
            <w:shd w:val="clear" w:color="000000" w:fill="FFFFFF"/>
          </w:tcPr>
          <w:p w14:paraId="47B98239" w14:textId="77777777" w:rsidR="00D67630" w:rsidRPr="00A53823" w:rsidRDefault="00D67630" w:rsidP="00466B17">
            <w:pPr>
              <w:pStyle w:val="SemEspaamento"/>
              <w:jc w:val="center"/>
              <w:rPr>
                <w:rFonts w:ascii="Times New Roman" w:hAnsi="Times New Roman" w:cs="Times New Roman"/>
                <w:sz w:val="24"/>
                <w:szCs w:val="24"/>
              </w:rPr>
            </w:pPr>
          </w:p>
        </w:tc>
        <w:tc>
          <w:tcPr>
            <w:tcW w:w="531" w:type="dxa"/>
            <w:gridSpan w:val="2"/>
            <w:tcBorders>
              <w:top w:val="nil"/>
              <w:left w:val="nil"/>
              <w:bottom w:val="single" w:sz="4" w:space="0" w:color="auto"/>
              <w:right w:val="single" w:sz="4" w:space="0" w:color="auto"/>
            </w:tcBorders>
            <w:shd w:val="clear" w:color="000000" w:fill="FFFFFF"/>
            <w:noWrap/>
            <w:vAlign w:val="center"/>
            <w:hideMark/>
          </w:tcPr>
          <w:p w14:paraId="32C593C2" w14:textId="77777777" w:rsidR="00D67630" w:rsidRPr="00A53823" w:rsidRDefault="00D67630"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0C24527"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248" w:type="dxa"/>
            <w:tcBorders>
              <w:top w:val="nil"/>
              <w:left w:val="nil"/>
              <w:bottom w:val="single" w:sz="4" w:space="0" w:color="auto"/>
              <w:right w:val="single" w:sz="8" w:space="0" w:color="auto"/>
            </w:tcBorders>
            <w:shd w:val="clear" w:color="000000" w:fill="FFFFFF"/>
            <w:noWrap/>
            <w:vAlign w:val="center"/>
          </w:tcPr>
          <w:p w14:paraId="17E3D48B"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58DB4256" w14:textId="77777777" w:rsidTr="00D67630">
        <w:trPr>
          <w:gridAfter w:val="1"/>
          <w:wAfter w:w="28" w:type="dxa"/>
          <w:cantSplit/>
          <w:trHeight w:val="99"/>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137BEDD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277" w:type="dxa"/>
            <w:tcBorders>
              <w:top w:val="nil"/>
              <w:left w:val="nil"/>
              <w:bottom w:val="single" w:sz="4" w:space="0" w:color="auto"/>
              <w:right w:val="single" w:sz="4" w:space="0" w:color="auto"/>
            </w:tcBorders>
            <w:shd w:val="clear" w:color="000000" w:fill="FFFFFF"/>
            <w:noWrap/>
            <w:vAlign w:val="center"/>
            <w:hideMark/>
          </w:tcPr>
          <w:p w14:paraId="1460EA17"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2834" w:type="dxa"/>
            <w:tcBorders>
              <w:top w:val="nil"/>
              <w:left w:val="nil"/>
              <w:bottom w:val="single" w:sz="4" w:space="0" w:color="auto"/>
              <w:right w:val="single" w:sz="4" w:space="0" w:color="auto"/>
            </w:tcBorders>
            <w:shd w:val="clear" w:color="000000" w:fill="FFFFFF"/>
            <w:noWrap/>
            <w:vAlign w:val="center"/>
            <w:hideMark/>
          </w:tcPr>
          <w:p w14:paraId="65012DAC"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995" w:type="dxa"/>
            <w:tcBorders>
              <w:top w:val="nil"/>
              <w:left w:val="nil"/>
              <w:bottom w:val="single" w:sz="4" w:space="0" w:color="auto"/>
              <w:right w:val="single" w:sz="4" w:space="0" w:color="auto"/>
            </w:tcBorders>
            <w:shd w:val="clear" w:color="000000" w:fill="FFFFFF"/>
          </w:tcPr>
          <w:p w14:paraId="79421DF6" w14:textId="77777777" w:rsidR="00D67630" w:rsidRDefault="00D67630">
            <w:r w:rsidRPr="00BF06E7">
              <w:t>UNIDADE</w:t>
            </w:r>
          </w:p>
        </w:tc>
        <w:tc>
          <w:tcPr>
            <w:tcW w:w="1737" w:type="dxa"/>
            <w:gridSpan w:val="4"/>
            <w:tcBorders>
              <w:top w:val="nil"/>
              <w:left w:val="single" w:sz="4" w:space="0" w:color="auto"/>
              <w:bottom w:val="single" w:sz="4" w:space="0" w:color="auto"/>
              <w:right w:val="nil"/>
            </w:tcBorders>
            <w:shd w:val="clear" w:color="000000" w:fill="FFFFFF"/>
          </w:tcPr>
          <w:p w14:paraId="78845795" w14:textId="77777777" w:rsidR="00D67630" w:rsidRPr="00A53823" w:rsidRDefault="00D67630" w:rsidP="00466B17">
            <w:pPr>
              <w:pStyle w:val="SemEspaamento"/>
              <w:jc w:val="center"/>
              <w:rPr>
                <w:rFonts w:ascii="Times New Roman" w:hAnsi="Times New Roman" w:cs="Times New Roman"/>
                <w:sz w:val="24"/>
                <w:szCs w:val="24"/>
              </w:rPr>
            </w:pPr>
          </w:p>
        </w:tc>
        <w:tc>
          <w:tcPr>
            <w:tcW w:w="531" w:type="dxa"/>
            <w:gridSpan w:val="2"/>
            <w:tcBorders>
              <w:top w:val="nil"/>
              <w:left w:val="nil"/>
              <w:bottom w:val="single" w:sz="4" w:space="0" w:color="auto"/>
              <w:right w:val="single" w:sz="4" w:space="0" w:color="auto"/>
            </w:tcBorders>
            <w:shd w:val="clear" w:color="000000" w:fill="FFFFFF"/>
            <w:noWrap/>
            <w:vAlign w:val="center"/>
            <w:hideMark/>
          </w:tcPr>
          <w:p w14:paraId="0820DAA8" w14:textId="77777777" w:rsidR="00D67630" w:rsidRPr="00A53823" w:rsidRDefault="00D67630"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F71055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248" w:type="dxa"/>
            <w:tcBorders>
              <w:top w:val="nil"/>
              <w:left w:val="nil"/>
              <w:bottom w:val="single" w:sz="4" w:space="0" w:color="auto"/>
              <w:right w:val="single" w:sz="8" w:space="0" w:color="auto"/>
            </w:tcBorders>
            <w:shd w:val="clear" w:color="000000" w:fill="FFFFFF"/>
            <w:noWrap/>
            <w:vAlign w:val="center"/>
          </w:tcPr>
          <w:p w14:paraId="5DE5EDA9" w14:textId="77777777" w:rsidR="00D67630" w:rsidRPr="00A53823" w:rsidRDefault="00D67630" w:rsidP="00466B17">
            <w:pPr>
              <w:pStyle w:val="SemEspaamento"/>
              <w:jc w:val="both"/>
              <w:rPr>
                <w:rFonts w:ascii="Times New Roman" w:hAnsi="Times New Roman" w:cs="Times New Roman"/>
                <w:sz w:val="24"/>
                <w:szCs w:val="24"/>
              </w:rPr>
            </w:pPr>
          </w:p>
        </w:tc>
      </w:tr>
      <w:tr w:rsidR="00D67630" w:rsidRPr="00A53823" w14:paraId="02E67769" w14:textId="77777777" w:rsidTr="00D67630">
        <w:trPr>
          <w:gridAfter w:val="1"/>
          <w:wAfter w:w="28" w:type="dxa"/>
          <w:cantSplit/>
          <w:trHeight w:val="300"/>
        </w:trPr>
        <w:tc>
          <w:tcPr>
            <w:tcW w:w="848" w:type="dxa"/>
            <w:tcBorders>
              <w:top w:val="nil"/>
              <w:left w:val="single" w:sz="8" w:space="0" w:color="auto"/>
              <w:bottom w:val="single" w:sz="4" w:space="0" w:color="auto"/>
              <w:right w:val="single" w:sz="4" w:space="0" w:color="auto"/>
            </w:tcBorders>
            <w:shd w:val="clear" w:color="000000" w:fill="FFFFFF"/>
            <w:noWrap/>
            <w:vAlign w:val="center"/>
            <w:hideMark/>
          </w:tcPr>
          <w:p w14:paraId="6E8CC431"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277" w:type="dxa"/>
            <w:tcBorders>
              <w:top w:val="nil"/>
              <w:left w:val="nil"/>
              <w:bottom w:val="single" w:sz="4" w:space="0" w:color="auto"/>
              <w:right w:val="single" w:sz="4" w:space="0" w:color="auto"/>
            </w:tcBorders>
            <w:shd w:val="clear" w:color="000000" w:fill="FFFFFF"/>
            <w:noWrap/>
            <w:vAlign w:val="center"/>
            <w:hideMark/>
          </w:tcPr>
          <w:p w14:paraId="294F7BAC"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2834" w:type="dxa"/>
            <w:tcBorders>
              <w:top w:val="nil"/>
              <w:left w:val="nil"/>
              <w:bottom w:val="single" w:sz="4" w:space="0" w:color="auto"/>
              <w:right w:val="single" w:sz="4" w:space="0" w:color="auto"/>
            </w:tcBorders>
            <w:shd w:val="clear" w:color="000000" w:fill="FFFFFF"/>
            <w:noWrap/>
            <w:vAlign w:val="center"/>
            <w:hideMark/>
          </w:tcPr>
          <w:p w14:paraId="6948304D"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995" w:type="dxa"/>
            <w:tcBorders>
              <w:top w:val="nil"/>
              <w:left w:val="nil"/>
              <w:bottom w:val="single" w:sz="4" w:space="0" w:color="auto"/>
              <w:right w:val="single" w:sz="4" w:space="0" w:color="auto"/>
            </w:tcBorders>
            <w:shd w:val="clear" w:color="000000" w:fill="FFFFFF"/>
          </w:tcPr>
          <w:p w14:paraId="1171EA5E" w14:textId="77777777" w:rsidR="00D67630" w:rsidRDefault="00D67630">
            <w:r w:rsidRPr="00BF06E7">
              <w:t>UNIDADE</w:t>
            </w:r>
          </w:p>
        </w:tc>
        <w:tc>
          <w:tcPr>
            <w:tcW w:w="1737" w:type="dxa"/>
            <w:gridSpan w:val="4"/>
            <w:tcBorders>
              <w:top w:val="nil"/>
              <w:left w:val="single" w:sz="4" w:space="0" w:color="auto"/>
              <w:bottom w:val="single" w:sz="4" w:space="0" w:color="auto"/>
              <w:right w:val="nil"/>
            </w:tcBorders>
            <w:shd w:val="clear" w:color="000000" w:fill="FFFFFF"/>
          </w:tcPr>
          <w:p w14:paraId="5A38DD4E" w14:textId="77777777" w:rsidR="00D67630" w:rsidRPr="00A53823" w:rsidRDefault="00D67630" w:rsidP="00466B17">
            <w:pPr>
              <w:pStyle w:val="SemEspaamento"/>
              <w:jc w:val="center"/>
              <w:rPr>
                <w:rFonts w:ascii="Times New Roman" w:hAnsi="Times New Roman" w:cs="Times New Roman"/>
                <w:sz w:val="24"/>
                <w:szCs w:val="24"/>
              </w:rPr>
            </w:pPr>
          </w:p>
        </w:tc>
        <w:tc>
          <w:tcPr>
            <w:tcW w:w="531" w:type="dxa"/>
            <w:gridSpan w:val="2"/>
            <w:tcBorders>
              <w:top w:val="nil"/>
              <w:left w:val="nil"/>
              <w:bottom w:val="single" w:sz="4" w:space="0" w:color="auto"/>
              <w:right w:val="single" w:sz="4" w:space="0" w:color="auto"/>
            </w:tcBorders>
            <w:shd w:val="clear" w:color="000000" w:fill="FFFFFF"/>
            <w:noWrap/>
            <w:vAlign w:val="center"/>
            <w:hideMark/>
          </w:tcPr>
          <w:p w14:paraId="528EEC46" w14:textId="77777777" w:rsidR="00D67630" w:rsidRPr="00A53823" w:rsidRDefault="00D67630"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00B2BB2" w14:textId="77777777" w:rsidR="00D67630" w:rsidRPr="00A53823" w:rsidRDefault="00D67630"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248" w:type="dxa"/>
            <w:tcBorders>
              <w:top w:val="nil"/>
              <w:left w:val="nil"/>
              <w:bottom w:val="single" w:sz="4" w:space="0" w:color="auto"/>
              <w:right w:val="single" w:sz="8" w:space="0" w:color="auto"/>
            </w:tcBorders>
            <w:shd w:val="clear" w:color="000000" w:fill="FFFFFF"/>
            <w:noWrap/>
            <w:vAlign w:val="center"/>
          </w:tcPr>
          <w:p w14:paraId="57982594" w14:textId="77777777" w:rsidR="00D67630" w:rsidRPr="00A53823" w:rsidRDefault="00D67630" w:rsidP="00466B17">
            <w:pPr>
              <w:pStyle w:val="SemEspaamento"/>
              <w:jc w:val="both"/>
              <w:rPr>
                <w:rFonts w:ascii="Times New Roman" w:hAnsi="Times New Roman" w:cs="Times New Roman"/>
                <w:sz w:val="24"/>
                <w:szCs w:val="24"/>
              </w:rPr>
            </w:pPr>
          </w:p>
        </w:tc>
      </w:tr>
    </w:tbl>
    <w:p w14:paraId="5E7FA60C" w14:textId="77777777" w:rsidR="00466B17" w:rsidRPr="00A53823" w:rsidRDefault="00466B17" w:rsidP="00466B17">
      <w:pPr>
        <w:pStyle w:val="TableParagraph"/>
        <w:jc w:val="both"/>
        <w:rPr>
          <w:rFonts w:ascii="Times New Roman" w:hAnsi="Times New Roman" w:cs="Times New Roman"/>
          <w:sz w:val="24"/>
          <w:szCs w:val="24"/>
        </w:rPr>
      </w:pPr>
    </w:p>
    <w:p w14:paraId="62120F53" w14:textId="77777777" w:rsidR="00466B17" w:rsidRPr="00A53823" w:rsidRDefault="00466B17" w:rsidP="00466B17">
      <w:pPr>
        <w:rPr>
          <w:rFonts w:ascii="Times New Roman" w:hAnsi="Times New Roman" w:cs="Times New Roman"/>
          <w:sz w:val="24"/>
          <w:szCs w:val="24"/>
        </w:rPr>
      </w:pPr>
    </w:p>
    <w:p w14:paraId="69E2C262" w14:textId="77777777" w:rsidR="00466B17" w:rsidRPr="00AF240E" w:rsidRDefault="00466B17" w:rsidP="00466B17">
      <w:pPr>
        <w:rPr>
          <w:b/>
        </w:rPr>
      </w:pPr>
    </w:p>
    <w:tbl>
      <w:tblPr>
        <w:tblW w:w="11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
        <w:gridCol w:w="1285"/>
        <w:gridCol w:w="3731"/>
        <w:gridCol w:w="1613"/>
        <w:gridCol w:w="1744"/>
        <w:gridCol w:w="1449"/>
        <w:gridCol w:w="1104"/>
      </w:tblGrid>
      <w:tr w:rsidR="002A39A5" w:rsidRPr="000D0905" w14:paraId="59B23E6E" w14:textId="77777777" w:rsidTr="001B14BA">
        <w:trPr>
          <w:cantSplit/>
          <w:trHeight w:val="510"/>
          <w:tblHeader/>
          <w:jc w:val="center"/>
        </w:trPr>
        <w:tc>
          <w:tcPr>
            <w:tcW w:w="11638" w:type="dxa"/>
            <w:gridSpan w:val="7"/>
            <w:shd w:val="clear" w:color="auto" w:fill="BFBFBF" w:themeFill="background1" w:themeFillShade="BF"/>
          </w:tcPr>
          <w:p w14:paraId="3B4824A2" w14:textId="77777777" w:rsidR="002A39A5" w:rsidRPr="000D0905" w:rsidRDefault="002A39A5" w:rsidP="00466B17">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D67630" w:rsidRPr="000D0905" w14:paraId="5348F175" w14:textId="77777777" w:rsidTr="002A39A5">
        <w:trPr>
          <w:cantSplit/>
          <w:trHeight w:val="998"/>
          <w:tblHeader/>
          <w:jc w:val="center"/>
        </w:trPr>
        <w:tc>
          <w:tcPr>
            <w:tcW w:w="712" w:type="dxa"/>
            <w:shd w:val="clear" w:color="auto" w:fill="BFBFBF" w:themeFill="background1" w:themeFillShade="BF"/>
            <w:vAlign w:val="center"/>
            <w:hideMark/>
          </w:tcPr>
          <w:p w14:paraId="2611EB2A" w14:textId="77777777" w:rsidR="00D67630" w:rsidRPr="000D0905" w:rsidRDefault="00D67630" w:rsidP="00466B17">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285" w:type="dxa"/>
            <w:shd w:val="clear" w:color="auto" w:fill="BFBFBF" w:themeFill="background1" w:themeFillShade="BF"/>
            <w:vAlign w:val="center"/>
            <w:hideMark/>
          </w:tcPr>
          <w:p w14:paraId="18775EA3" w14:textId="77777777" w:rsidR="00D67630" w:rsidRPr="000D0905" w:rsidRDefault="00D67630" w:rsidP="00466B17">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3731" w:type="dxa"/>
            <w:shd w:val="clear" w:color="auto" w:fill="BFBFBF" w:themeFill="background1" w:themeFillShade="BF"/>
            <w:vAlign w:val="center"/>
            <w:hideMark/>
          </w:tcPr>
          <w:p w14:paraId="3676456B" w14:textId="77777777" w:rsidR="00D67630" w:rsidRPr="000D0905" w:rsidRDefault="00D67630" w:rsidP="00466B17">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613" w:type="dxa"/>
            <w:shd w:val="clear" w:color="auto" w:fill="BFBFBF" w:themeFill="background1" w:themeFillShade="BF"/>
          </w:tcPr>
          <w:p w14:paraId="7251E82B" w14:textId="77777777" w:rsidR="00D67630" w:rsidRPr="000D0905" w:rsidRDefault="002A39A5" w:rsidP="00466B17">
            <w:pPr>
              <w:ind w:left="-95"/>
              <w:jc w:val="center"/>
              <w:rPr>
                <w:rFonts w:ascii="Arial" w:hAnsi="Arial" w:cs="Arial"/>
                <w:b/>
                <w:color w:val="000000" w:themeColor="text1"/>
                <w:sz w:val="20"/>
                <w:szCs w:val="20"/>
              </w:rPr>
            </w:pPr>
            <w:r w:rsidRPr="002A39A5">
              <w:rPr>
                <w:rFonts w:ascii="Arial" w:hAnsi="Arial" w:cs="Arial"/>
                <w:b/>
                <w:color w:val="000000" w:themeColor="text1"/>
                <w:sz w:val="20"/>
                <w:szCs w:val="20"/>
              </w:rPr>
              <w:t>UNIDADE</w:t>
            </w:r>
            <w:r>
              <w:rPr>
                <w:rFonts w:ascii="Arial" w:hAnsi="Arial" w:cs="Arial"/>
                <w:b/>
                <w:color w:val="000000" w:themeColor="text1"/>
                <w:sz w:val="20"/>
                <w:szCs w:val="20"/>
              </w:rPr>
              <w:t xml:space="preserve"> DE MEDIDA</w:t>
            </w:r>
          </w:p>
        </w:tc>
        <w:tc>
          <w:tcPr>
            <w:tcW w:w="1744" w:type="dxa"/>
            <w:shd w:val="clear" w:color="auto" w:fill="BFBFBF" w:themeFill="background1" w:themeFillShade="BF"/>
            <w:vAlign w:val="center"/>
            <w:hideMark/>
          </w:tcPr>
          <w:p w14:paraId="4B44B2B4" w14:textId="77777777" w:rsidR="00D67630" w:rsidRPr="000D0905" w:rsidRDefault="00D67630" w:rsidP="00466B17">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449" w:type="dxa"/>
            <w:shd w:val="clear" w:color="auto" w:fill="BFBFBF" w:themeFill="background1" w:themeFillShade="BF"/>
            <w:vAlign w:val="center"/>
            <w:hideMark/>
          </w:tcPr>
          <w:p w14:paraId="2588919D" w14:textId="77777777" w:rsidR="00D67630" w:rsidRPr="000D0905" w:rsidRDefault="00D67630" w:rsidP="00466B17">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104" w:type="dxa"/>
            <w:shd w:val="clear" w:color="auto" w:fill="BFBFBF" w:themeFill="background1" w:themeFillShade="BF"/>
            <w:vAlign w:val="center"/>
          </w:tcPr>
          <w:p w14:paraId="0346EEEF" w14:textId="77777777" w:rsidR="00D67630" w:rsidRPr="000D0905" w:rsidRDefault="00D67630" w:rsidP="00466B17">
            <w:pPr>
              <w:ind w:left="-26"/>
              <w:jc w:val="center"/>
              <w:rPr>
                <w:rFonts w:ascii="Arial" w:hAnsi="Arial" w:cs="Arial"/>
                <w:b/>
                <w:bCs/>
                <w:color w:val="000000" w:themeColor="text1"/>
                <w:sz w:val="20"/>
                <w:szCs w:val="20"/>
              </w:rPr>
            </w:pPr>
            <w:r>
              <w:rPr>
                <w:rFonts w:ascii="Arial" w:hAnsi="Arial" w:cs="Arial"/>
                <w:b/>
                <w:bCs/>
                <w:color w:val="000000" w:themeColor="text1"/>
                <w:sz w:val="20"/>
                <w:szCs w:val="20"/>
              </w:rPr>
              <w:t>ACEITE DA EMPRESA</w:t>
            </w:r>
          </w:p>
        </w:tc>
      </w:tr>
      <w:tr w:rsidR="002A39A5" w:rsidRPr="000D0905" w14:paraId="18F6AA21" w14:textId="77777777" w:rsidTr="002A39A5">
        <w:trPr>
          <w:cantSplit/>
          <w:trHeight w:val="285"/>
          <w:jc w:val="center"/>
        </w:trPr>
        <w:tc>
          <w:tcPr>
            <w:tcW w:w="712" w:type="dxa"/>
            <w:shd w:val="clear" w:color="000000" w:fill="FFFFFF"/>
            <w:vAlign w:val="center"/>
            <w:hideMark/>
          </w:tcPr>
          <w:p w14:paraId="3063FCE9"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285" w:type="dxa"/>
            <w:shd w:val="clear" w:color="000000" w:fill="FFFFFF"/>
            <w:vAlign w:val="center"/>
            <w:hideMark/>
          </w:tcPr>
          <w:p w14:paraId="06EA343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hideMark/>
          </w:tcPr>
          <w:p w14:paraId="61E2C779"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613" w:type="dxa"/>
            <w:shd w:val="clear" w:color="000000" w:fill="FFFFFF"/>
          </w:tcPr>
          <w:p w14:paraId="540B5974" w14:textId="77777777" w:rsidR="002A39A5" w:rsidRDefault="002A39A5">
            <w:r w:rsidRPr="00111346">
              <w:t>UNIDADE</w:t>
            </w:r>
          </w:p>
        </w:tc>
        <w:tc>
          <w:tcPr>
            <w:tcW w:w="1744" w:type="dxa"/>
            <w:shd w:val="clear" w:color="000000" w:fill="FFFFFF"/>
            <w:vAlign w:val="center"/>
            <w:hideMark/>
          </w:tcPr>
          <w:p w14:paraId="52739194"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449" w:type="dxa"/>
            <w:shd w:val="clear" w:color="000000" w:fill="FFFFFF"/>
            <w:vAlign w:val="center"/>
            <w:hideMark/>
          </w:tcPr>
          <w:p w14:paraId="36A4BDD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104" w:type="dxa"/>
            <w:shd w:val="clear" w:color="000000" w:fill="FFFFFF"/>
            <w:noWrap/>
            <w:vAlign w:val="center"/>
          </w:tcPr>
          <w:p w14:paraId="69130012"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C54432A" w14:textId="77777777" w:rsidTr="002A39A5">
        <w:trPr>
          <w:cantSplit/>
          <w:trHeight w:val="285"/>
          <w:jc w:val="center"/>
        </w:trPr>
        <w:tc>
          <w:tcPr>
            <w:tcW w:w="712" w:type="dxa"/>
            <w:shd w:val="clear" w:color="000000" w:fill="FFFFFF"/>
            <w:vAlign w:val="center"/>
            <w:hideMark/>
          </w:tcPr>
          <w:p w14:paraId="49E9639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285" w:type="dxa"/>
            <w:shd w:val="clear" w:color="000000" w:fill="FFFFFF"/>
            <w:vAlign w:val="center"/>
            <w:hideMark/>
          </w:tcPr>
          <w:p w14:paraId="199D98A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hideMark/>
          </w:tcPr>
          <w:p w14:paraId="4DF521FE"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613" w:type="dxa"/>
            <w:shd w:val="clear" w:color="000000" w:fill="FFFFFF"/>
          </w:tcPr>
          <w:p w14:paraId="5025EE61" w14:textId="77777777" w:rsidR="002A39A5" w:rsidRDefault="002A39A5">
            <w:r w:rsidRPr="00111346">
              <w:t>UNIDADE</w:t>
            </w:r>
          </w:p>
        </w:tc>
        <w:tc>
          <w:tcPr>
            <w:tcW w:w="1744" w:type="dxa"/>
            <w:shd w:val="clear" w:color="000000" w:fill="FFFFFF"/>
            <w:vAlign w:val="center"/>
            <w:hideMark/>
          </w:tcPr>
          <w:p w14:paraId="5A36E8A9"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hideMark/>
          </w:tcPr>
          <w:p w14:paraId="07888B0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04" w:type="dxa"/>
            <w:shd w:val="clear" w:color="000000" w:fill="FFFFFF"/>
            <w:noWrap/>
            <w:vAlign w:val="center"/>
          </w:tcPr>
          <w:p w14:paraId="1C4ACAD6"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4F64164" w14:textId="77777777" w:rsidTr="002A39A5">
        <w:trPr>
          <w:cantSplit/>
          <w:trHeight w:val="285"/>
          <w:jc w:val="center"/>
        </w:trPr>
        <w:tc>
          <w:tcPr>
            <w:tcW w:w="712" w:type="dxa"/>
            <w:shd w:val="clear" w:color="000000" w:fill="FFFFFF"/>
            <w:vAlign w:val="center"/>
            <w:hideMark/>
          </w:tcPr>
          <w:p w14:paraId="47A190C7"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285" w:type="dxa"/>
            <w:shd w:val="clear" w:color="000000" w:fill="FFFFFF"/>
            <w:vAlign w:val="center"/>
            <w:hideMark/>
          </w:tcPr>
          <w:p w14:paraId="1C3BF92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hideMark/>
          </w:tcPr>
          <w:p w14:paraId="43D17B32"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613" w:type="dxa"/>
            <w:shd w:val="clear" w:color="000000" w:fill="FFFFFF"/>
          </w:tcPr>
          <w:p w14:paraId="567011F1" w14:textId="77777777" w:rsidR="002A39A5" w:rsidRDefault="002A39A5">
            <w:r w:rsidRPr="00111346">
              <w:t>UNIDADE</w:t>
            </w:r>
          </w:p>
        </w:tc>
        <w:tc>
          <w:tcPr>
            <w:tcW w:w="1744" w:type="dxa"/>
            <w:shd w:val="clear" w:color="000000" w:fill="FFFFFF"/>
            <w:vAlign w:val="center"/>
            <w:hideMark/>
          </w:tcPr>
          <w:p w14:paraId="246D3028"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49" w:type="dxa"/>
            <w:shd w:val="clear" w:color="000000" w:fill="FFFFFF"/>
            <w:vAlign w:val="center"/>
            <w:hideMark/>
          </w:tcPr>
          <w:p w14:paraId="0BDD2DB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104" w:type="dxa"/>
            <w:shd w:val="clear" w:color="000000" w:fill="FFFFFF"/>
            <w:noWrap/>
            <w:vAlign w:val="center"/>
          </w:tcPr>
          <w:p w14:paraId="3F2EE43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31743ED" w14:textId="77777777" w:rsidTr="002A39A5">
        <w:trPr>
          <w:cantSplit/>
          <w:trHeight w:val="285"/>
          <w:jc w:val="center"/>
        </w:trPr>
        <w:tc>
          <w:tcPr>
            <w:tcW w:w="712" w:type="dxa"/>
            <w:shd w:val="clear" w:color="000000" w:fill="FFFFFF"/>
            <w:vAlign w:val="center"/>
            <w:hideMark/>
          </w:tcPr>
          <w:p w14:paraId="76375545"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4</w:t>
            </w:r>
          </w:p>
        </w:tc>
        <w:tc>
          <w:tcPr>
            <w:tcW w:w="1285" w:type="dxa"/>
            <w:shd w:val="clear" w:color="000000" w:fill="FFFFFF"/>
            <w:vAlign w:val="center"/>
          </w:tcPr>
          <w:p w14:paraId="43CF1DE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BBAAE5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613" w:type="dxa"/>
            <w:shd w:val="clear" w:color="000000" w:fill="FFFFFF"/>
          </w:tcPr>
          <w:p w14:paraId="43BEF268" w14:textId="77777777" w:rsidR="002A39A5" w:rsidRDefault="002A39A5">
            <w:r w:rsidRPr="00812D95">
              <w:t>UNIDADE</w:t>
            </w:r>
          </w:p>
        </w:tc>
        <w:tc>
          <w:tcPr>
            <w:tcW w:w="1744" w:type="dxa"/>
            <w:shd w:val="clear" w:color="000000" w:fill="FFFFFF"/>
            <w:vAlign w:val="center"/>
          </w:tcPr>
          <w:p w14:paraId="0F665F9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49" w:type="dxa"/>
            <w:shd w:val="clear" w:color="000000" w:fill="FFFFFF"/>
            <w:vAlign w:val="center"/>
          </w:tcPr>
          <w:p w14:paraId="656EF01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6BFD64F7"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732E4DF" w14:textId="77777777" w:rsidTr="002A39A5">
        <w:trPr>
          <w:cantSplit/>
          <w:trHeight w:val="285"/>
          <w:jc w:val="center"/>
        </w:trPr>
        <w:tc>
          <w:tcPr>
            <w:tcW w:w="712" w:type="dxa"/>
            <w:shd w:val="clear" w:color="000000" w:fill="FFFFFF"/>
            <w:vAlign w:val="center"/>
            <w:hideMark/>
          </w:tcPr>
          <w:p w14:paraId="5E95C006"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285" w:type="dxa"/>
            <w:shd w:val="clear" w:color="000000" w:fill="FFFFFF"/>
            <w:vAlign w:val="center"/>
          </w:tcPr>
          <w:p w14:paraId="31F499C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FBCE501"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613" w:type="dxa"/>
            <w:shd w:val="clear" w:color="000000" w:fill="FFFFFF"/>
          </w:tcPr>
          <w:p w14:paraId="5CAA0C30" w14:textId="77777777" w:rsidR="002A39A5" w:rsidRDefault="002A39A5">
            <w:r w:rsidRPr="00812D95">
              <w:t>UNIDADE</w:t>
            </w:r>
          </w:p>
        </w:tc>
        <w:tc>
          <w:tcPr>
            <w:tcW w:w="1744" w:type="dxa"/>
            <w:shd w:val="clear" w:color="000000" w:fill="FFFFFF"/>
            <w:vAlign w:val="center"/>
          </w:tcPr>
          <w:p w14:paraId="02A26974"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BB43CB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104" w:type="dxa"/>
            <w:shd w:val="clear" w:color="000000" w:fill="FFFFFF"/>
            <w:noWrap/>
            <w:vAlign w:val="center"/>
          </w:tcPr>
          <w:p w14:paraId="3C8A0D74"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E089FC0" w14:textId="77777777" w:rsidTr="002A39A5">
        <w:trPr>
          <w:cantSplit/>
          <w:trHeight w:val="570"/>
          <w:jc w:val="center"/>
        </w:trPr>
        <w:tc>
          <w:tcPr>
            <w:tcW w:w="712" w:type="dxa"/>
            <w:shd w:val="clear" w:color="000000" w:fill="FFFFFF"/>
            <w:vAlign w:val="center"/>
            <w:hideMark/>
          </w:tcPr>
          <w:p w14:paraId="16830EAA"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285" w:type="dxa"/>
            <w:shd w:val="clear" w:color="000000" w:fill="FFFFFF"/>
            <w:vAlign w:val="center"/>
          </w:tcPr>
          <w:p w14:paraId="3CD6467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359C0E9"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613" w:type="dxa"/>
            <w:shd w:val="clear" w:color="000000" w:fill="FFFFFF"/>
          </w:tcPr>
          <w:p w14:paraId="254A6C49" w14:textId="77777777" w:rsidR="002A39A5" w:rsidRDefault="002A39A5">
            <w:r w:rsidRPr="00812D95">
              <w:t>UNIDADE</w:t>
            </w:r>
          </w:p>
        </w:tc>
        <w:tc>
          <w:tcPr>
            <w:tcW w:w="1744" w:type="dxa"/>
            <w:shd w:val="clear" w:color="000000" w:fill="FFFFFF"/>
            <w:vAlign w:val="center"/>
          </w:tcPr>
          <w:p w14:paraId="3328E47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42D2838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104" w:type="dxa"/>
            <w:shd w:val="clear" w:color="000000" w:fill="FFFFFF"/>
            <w:noWrap/>
            <w:vAlign w:val="center"/>
          </w:tcPr>
          <w:p w14:paraId="210D808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C3F3F3D" w14:textId="77777777" w:rsidTr="002A39A5">
        <w:trPr>
          <w:cantSplit/>
          <w:trHeight w:val="285"/>
          <w:jc w:val="center"/>
        </w:trPr>
        <w:tc>
          <w:tcPr>
            <w:tcW w:w="712" w:type="dxa"/>
            <w:shd w:val="clear" w:color="000000" w:fill="FFFFFF"/>
            <w:vAlign w:val="center"/>
            <w:hideMark/>
          </w:tcPr>
          <w:p w14:paraId="4BE54105"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285" w:type="dxa"/>
            <w:shd w:val="clear" w:color="000000" w:fill="FFFFFF"/>
            <w:vAlign w:val="center"/>
          </w:tcPr>
          <w:p w14:paraId="34FC467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D28216A"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613" w:type="dxa"/>
            <w:shd w:val="clear" w:color="000000" w:fill="FFFFFF"/>
          </w:tcPr>
          <w:p w14:paraId="1796C5B6" w14:textId="77777777" w:rsidR="002A39A5" w:rsidRDefault="002A39A5">
            <w:r w:rsidRPr="00812D95">
              <w:t>UNIDADE</w:t>
            </w:r>
          </w:p>
        </w:tc>
        <w:tc>
          <w:tcPr>
            <w:tcW w:w="1744" w:type="dxa"/>
            <w:shd w:val="clear" w:color="000000" w:fill="FFFFFF"/>
            <w:vAlign w:val="center"/>
          </w:tcPr>
          <w:p w14:paraId="0E2BA7A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449" w:type="dxa"/>
            <w:shd w:val="clear" w:color="000000" w:fill="FFFFFF"/>
            <w:vAlign w:val="center"/>
          </w:tcPr>
          <w:p w14:paraId="3BCC08B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04" w:type="dxa"/>
            <w:shd w:val="clear" w:color="000000" w:fill="FFFFFF"/>
            <w:noWrap/>
            <w:vAlign w:val="center"/>
          </w:tcPr>
          <w:p w14:paraId="1D7713CC"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43C5150" w14:textId="77777777" w:rsidTr="002A39A5">
        <w:trPr>
          <w:cantSplit/>
          <w:trHeight w:val="285"/>
          <w:jc w:val="center"/>
        </w:trPr>
        <w:tc>
          <w:tcPr>
            <w:tcW w:w="712" w:type="dxa"/>
            <w:shd w:val="clear" w:color="000000" w:fill="FFFFFF"/>
            <w:vAlign w:val="center"/>
            <w:hideMark/>
          </w:tcPr>
          <w:p w14:paraId="216A07F7"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285" w:type="dxa"/>
            <w:shd w:val="clear" w:color="000000" w:fill="FFFFFF"/>
            <w:vAlign w:val="center"/>
          </w:tcPr>
          <w:p w14:paraId="7BC04B7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B1D2CE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613" w:type="dxa"/>
            <w:shd w:val="clear" w:color="000000" w:fill="FFFFFF"/>
          </w:tcPr>
          <w:p w14:paraId="494FF414" w14:textId="77777777" w:rsidR="002A39A5" w:rsidRDefault="002A39A5">
            <w:r w:rsidRPr="00812D95">
              <w:t>UNIDADE</w:t>
            </w:r>
          </w:p>
        </w:tc>
        <w:tc>
          <w:tcPr>
            <w:tcW w:w="1744" w:type="dxa"/>
            <w:shd w:val="clear" w:color="000000" w:fill="FFFFFF"/>
            <w:vAlign w:val="center"/>
          </w:tcPr>
          <w:p w14:paraId="1B538786"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6E82D48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104" w:type="dxa"/>
            <w:shd w:val="clear" w:color="000000" w:fill="FFFFFF"/>
            <w:noWrap/>
            <w:vAlign w:val="center"/>
          </w:tcPr>
          <w:p w14:paraId="2C1F34E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4A3F422" w14:textId="77777777" w:rsidTr="002A39A5">
        <w:trPr>
          <w:cantSplit/>
          <w:trHeight w:val="285"/>
          <w:jc w:val="center"/>
        </w:trPr>
        <w:tc>
          <w:tcPr>
            <w:tcW w:w="712" w:type="dxa"/>
            <w:shd w:val="clear" w:color="000000" w:fill="FFFFFF"/>
            <w:vAlign w:val="center"/>
            <w:hideMark/>
          </w:tcPr>
          <w:p w14:paraId="59083F08"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285" w:type="dxa"/>
            <w:shd w:val="clear" w:color="000000" w:fill="FFFFFF"/>
            <w:vAlign w:val="center"/>
          </w:tcPr>
          <w:p w14:paraId="2C66EEF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3EB855B"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613" w:type="dxa"/>
            <w:shd w:val="clear" w:color="000000" w:fill="FFFFFF"/>
          </w:tcPr>
          <w:p w14:paraId="7D67A9EE" w14:textId="77777777" w:rsidR="002A39A5" w:rsidRDefault="002A39A5">
            <w:r w:rsidRPr="00812D95">
              <w:t>UNIDADE</w:t>
            </w:r>
          </w:p>
        </w:tc>
        <w:tc>
          <w:tcPr>
            <w:tcW w:w="1744" w:type="dxa"/>
            <w:shd w:val="clear" w:color="000000" w:fill="FFFFFF"/>
            <w:vAlign w:val="center"/>
          </w:tcPr>
          <w:p w14:paraId="0CEF004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47EB791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104" w:type="dxa"/>
            <w:shd w:val="clear" w:color="000000" w:fill="FFFFFF"/>
            <w:noWrap/>
            <w:vAlign w:val="center"/>
          </w:tcPr>
          <w:p w14:paraId="2F914F82"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C6468E5" w14:textId="77777777" w:rsidTr="002A39A5">
        <w:trPr>
          <w:cantSplit/>
          <w:trHeight w:val="285"/>
          <w:jc w:val="center"/>
        </w:trPr>
        <w:tc>
          <w:tcPr>
            <w:tcW w:w="712" w:type="dxa"/>
            <w:shd w:val="clear" w:color="000000" w:fill="FFFFFF"/>
            <w:vAlign w:val="center"/>
            <w:hideMark/>
          </w:tcPr>
          <w:p w14:paraId="50D9A83F"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285" w:type="dxa"/>
            <w:shd w:val="clear" w:color="000000" w:fill="FFFFFF"/>
            <w:vAlign w:val="center"/>
          </w:tcPr>
          <w:p w14:paraId="4918684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86655FF"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613" w:type="dxa"/>
            <w:shd w:val="clear" w:color="000000" w:fill="FFFFFF"/>
          </w:tcPr>
          <w:p w14:paraId="18FDF36D" w14:textId="77777777" w:rsidR="002A39A5" w:rsidRDefault="002A39A5">
            <w:r w:rsidRPr="00812D95">
              <w:t>UNIDADE</w:t>
            </w:r>
          </w:p>
        </w:tc>
        <w:tc>
          <w:tcPr>
            <w:tcW w:w="1744" w:type="dxa"/>
            <w:shd w:val="clear" w:color="000000" w:fill="FFFFFF"/>
            <w:vAlign w:val="center"/>
          </w:tcPr>
          <w:p w14:paraId="617063A1"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FAAF8D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104" w:type="dxa"/>
            <w:shd w:val="clear" w:color="000000" w:fill="FFFFFF"/>
            <w:noWrap/>
            <w:vAlign w:val="center"/>
          </w:tcPr>
          <w:p w14:paraId="4D18684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B2809D0" w14:textId="77777777" w:rsidTr="002A39A5">
        <w:trPr>
          <w:cantSplit/>
          <w:trHeight w:val="285"/>
          <w:jc w:val="center"/>
        </w:trPr>
        <w:tc>
          <w:tcPr>
            <w:tcW w:w="712" w:type="dxa"/>
            <w:shd w:val="clear" w:color="000000" w:fill="FFFFFF"/>
            <w:vAlign w:val="center"/>
            <w:hideMark/>
          </w:tcPr>
          <w:p w14:paraId="7318E684"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285" w:type="dxa"/>
            <w:shd w:val="clear" w:color="000000" w:fill="FFFFFF"/>
            <w:vAlign w:val="center"/>
          </w:tcPr>
          <w:p w14:paraId="1D50412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AE1327E"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613" w:type="dxa"/>
            <w:shd w:val="clear" w:color="000000" w:fill="FFFFFF"/>
          </w:tcPr>
          <w:p w14:paraId="1C5AC8C4" w14:textId="77777777" w:rsidR="002A39A5" w:rsidRDefault="002A39A5">
            <w:r w:rsidRPr="00812D95">
              <w:t>UNIDADE</w:t>
            </w:r>
          </w:p>
        </w:tc>
        <w:tc>
          <w:tcPr>
            <w:tcW w:w="1744" w:type="dxa"/>
            <w:shd w:val="clear" w:color="000000" w:fill="FFFFFF"/>
            <w:vAlign w:val="center"/>
          </w:tcPr>
          <w:p w14:paraId="61D4DB7F"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3DF57E3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04" w:type="dxa"/>
            <w:shd w:val="clear" w:color="000000" w:fill="FFFFFF"/>
            <w:noWrap/>
            <w:vAlign w:val="center"/>
          </w:tcPr>
          <w:p w14:paraId="0DF8C19B"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57C7977" w14:textId="77777777" w:rsidTr="002A39A5">
        <w:trPr>
          <w:cantSplit/>
          <w:trHeight w:val="285"/>
          <w:jc w:val="center"/>
        </w:trPr>
        <w:tc>
          <w:tcPr>
            <w:tcW w:w="712" w:type="dxa"/>
            <w:shd w:val="clear" w:color="000000" w:fill="FFFFFF"/>
            <w:vAlign w:val="center"/>
            <w:hideMark/>
          </w:tcPr>
          <w:p w14:paraId="6A0D345F"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285" w:type="dxa"/>
            <w:shd w:val="clear" w:color="000000" w:fill="FFFFFF"/>
            <w:vAlign w:val="center"/>
          </w:tcPr>
          <w:p w14:paraId="179F091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B2D66E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613" w:type="dxa"/>
            <w:shd w:val="clear" w:color="000000" w:fill="FFFFFF"/>
          </w:tcPr>
          <w:p w14:paraId="27D10C00" w14:textId="77777777" w:rsidR="002A39A5" w:rsidRDefault="002A39A5">
            <w:r w:rsidRPr="00812D95">
              <w:t>UNIDADE</w:t>
            </w:r>
          </w:p>
        </w:tc>
        <w:tc>
          <w:tcPr>
            <w:tcW w:w="1744" w:type="dxa"/>
            <w:shd w:val="clear" w:color="000000" w:fill="FFFFFF"/>
            <w:vAlign w:val="center"/>
          </w:tcPr>
          <w:p w14:paraId="19C6274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49" w:type="dxa"/>
            <w:shd w:val="clear" w:color="000000" w:fill="FFFFFF"/>
            <w:vAlign w:val="center"/>
          </w:tcPr>
          <w:p w14:paraId="61DEA3D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104" w:type="dxa"/>
            <w:shd w:val="clear" w:color="000000" w:fill="FFFFFF"/>
            <w:noWrap/>
            <w:vAlign w:val="center"/>
          </w:tcPr>
          <w:p w14:paraId="35414EE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55800E0" w14:textId="77777777" w:rsidTr="002A39A5">
        <w:trPr>
          <w:cantSplit/>
          <w:trHeight w:val="285"/>
          <w:jc w:val="center"/>
        </w:trPr>
        <w:tc>
          <w:tcPr>
            <w:tcW w:w="712" w:type="dxa"/>
            <w:shd w:val="clear" w:color="000000" w:fill="FFFFFF"/>
            <w:vAlign w:val="center"/>
            <w:hideMark/>
          </w:tcPr>
          <w:p w14:paraId="334C8EA4"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285" w:type="dxa"/>
            <w:shd w:val="clear" w:color="000000" w:fill="FFFFFF"/>
            <w:vAlign w:val="center"/>
          </w:tcPr>
          <w:p w14:paraId="1B08FD3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2E65C47"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613" w:type="dxa"/>
            <w:shd w:val="clear" w:color="000000" w:fill="FFFFFF"/>
          </w:tcPr>
          <w:p w14:paraId="1A6EE5F7" w14:textId="77777777" w:rsidR="002A39A5" w:rsidRDefault="002A39A5">
            <w:r w:rsidRPr="00812D95">
              <w:t>UNIDADE</w:t>
            </w:r>
          </w:p>
        </w:tc>
        <w:tc>
          <w:tcPr>
            <w:tcW w:w="1744" w:type="dxa"/>
            <w:shd w:val="clear" w:color="000000" w:fill="FFFFFF"/>
            <w:vAlign w:val="center"/>
          </w:tcPr>
          <w:p w14:paraId="2B78E3D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449" w:type="dxa"/>
            <w:shd w:val="clear" w:color="000000" w:fill="FFFFFF"/>
            <w:vAlign w:val="center"/>
          </w:tcPr>
          <w:p w14:paraId="57CA526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104" w:type="dxa"/>
            <w:shd w:val="clear" w:color="000000" w:fill="FFFFFF"/>
            <w:noWrap/>
            <w:vAlign w:val="center"/>
          </w:tcPr>
          <w:p w14:paraId="07C901D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B54159C" w14:textId="77777777" w:rsidTr="002A39A5">
        <w:trPr>
          <w:cantSplit/>
          <w:trHeight w:val="285"/>
          <w:jc w:val="center"/>
        </w:trPr>
        <w:tc>
          <w:tcPr>
            <w:tcW w:w="712" w:type="dxa"/>
            <w:shd w:val="clear" w:color="000000" w:fill="FFFFFF"/>
            <w:vAlign w:val="center"/>
            <w:hideMark/>
          </w:tcPr>
          <w:p w14:paraId="5C266990"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285" w:type="dxa"/>
            <w:shd w:val="clear" w:color="000000" w:fill="FFFFFF"/>
            <w:vAlign w:val="center"/>
          </w:tcPr>
          <w:p w14:paraId="48ACB17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4223C77"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613" w:type="dxa"/>
            <w:shd w:val="clear" w:color="000000" w:fill="FFFFFF"/>
          </w:tcPr>
          <w:p w14:paraId="50766736" w14:textId="77777777" w:rsidR="002A39A5" w:rsidRDefault="002A39A5">
            <w:r w:rsidRPr="00812D95">
              <w:t>UNIDADE</w:t>
            </w:r>
          </w:p>
        </w:tc>
        <w:tc>
          <w:tcPr>
            <w:tcW w:w="1744" w:type="dxa"/>
            <w:shd w:val="clear" w:color="000000" w:fill="FFFFFF"/>
            <w:vAlign w:val="center"/>
          </w:tcPr>
          <w:p w14:paraId="6962757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0141DAF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104" w:type="dxa"/>
            <w:shd w:val="clear" w:color="000000" w:fill="FFFFFF"/>
            <w:noWrap/>
            <w:vAlign w:val="center"/>
          </w:tcPr>
          <w:p w14:paraId="567AAD3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E938076" w14:textId="77777777" w:rsidTr="002A39A5">
        <w:trPr>
          <w:cantSplit/>
          <w:trHeight w:val="285"/>
          <w:jc w:val="center"/>
        </w:trPr>
        <w:tc>
          <w:tcPr>
            <w:tcW w:w="712" w:type="dxa"/>
            <w:shd w:val="clear" w:color="000000" w:fill="FFFFFF"/>
            <w:vAlign w:val="center"/>
            <w:hideMark/>
          </w:tcPr>
          <w:p w14:paraId="23CDE5EE"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285" w:type="dxa"/>
            <w:shd w:val="clear" w:color="000000" w:fill="FFFFFF"/>
            <w:vAlign w:val="center"/>
          </w:tcPr>
          <w:p w14:paraId="2CFA9049"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37E1C89"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613" w:type="dxa"/>
            <w:shd w:val="clear" w:color="000000" w:fill="FFFFFF"/>
          </w:tcPr>
          <w:p w14:paraId="38196958" w14:textId="77777777" w:rsidR="002A39A5" w:rsidRDefault="002A39A5">
            <w:r w:rsidRPr="00812D95">
              <w:t>UNIDADE</w:t>
            </w:r>
          </w:p>
        </w:tc>
        <w:tc>
          <w:tcPr>
            <w:tcW w:w="1744" w:type="dxa"/>
            <w:shd w:val="clear" w:color="000000" w:fill="FFFFFF"/>
            <w:vAlign w:val="center"/>
          </w:tcPr>
          <w:p w14:paraId="41EB29F0"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49" w:type="dxa"/>
            <w:shd w:val="clear" w:color="000000" w:fill="FFFFFF"/>
            <w:vAlign w:val="center"/>
          </w:tcPr>
          <w:p w14:paraId="75B4B54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104" w:type="dxa"/>
            <w:shd w:val="clear" w:color="000000" w:fill="FFFFFF"/>
            <w:noWrap/>
            <w:vAlign w:val="center"/>
          </w:tcPr>
          <w:p w14:paraId="309B3D82"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9B3FE85" w14:textId="77777777" w:rsidTr="002A39A5">
        <w:trPr>
          <w:cantSplit/>
          <w:trHeight w:val="570"/>
          <w:jc w:val="center"/>
        </w:trPr>
        <w:tc>
          <w:tcPr>
            <w:tcW w:w="712" w:type="dxa"/>
            <w:shd w:val="clear" w:color="000000" w:fill="FFFFFF"/>
            <w:vAlign w:val="center"/>
            <w:hideMark/>
          </w:tcPr>
          <w:p w14:paraId="0BB41FB6"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285" w:type="dxa"/>
            <w:shd w:val="clear" w:color="000000" w:fill="FFFFFF"/>
            <w:vAlign w:val="center"/>
          </w:tcPr>
          <w:p w14:paraId="183151B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3719006C"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613" w:type="dxa"/>
            <w:shd w:val="clear" w:color="000000" w:fill="FFFFFF"/>
          </w:tcPr>
          <w:p w14:paraId="5531FD62" w14:textId="77777777" w:rsidR="002A39A5" w:rsidRDefault="002A39A5">
            <w:r w:rsidRPr="00812D95">
              <w:t>UNIDADE</w:t>
            </w:r>
          </w:p>
        </w:tc>
        <w:tc>
          <w:tcPr>
            <w:tcW w:w="1744" w:type="dxa"/>
            <w:shd w:val="clear" w:color="000000" w:fill="FFFFFF"/>
            <w:vAlign w:val="center"/>
          </w:tcPr>
          <w:p w14:paraId="79D283BF"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C152CD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104" w:type="dxa"/>
            <w:shd w:val="clear" w:color="000000" w:fill="FFFFFF"/>
            <w:noWrap/>
            <w:vAlign w:val="center"/>
          </w:tcPr>
          <w:p w14:paraId="7366616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F1CCBB3" w14:textId="77777777" w:rsidTr="002A39A5">
        <w:trPr>
          <w:cantSplit/>
          <w:trHeight w:val="285"/>
          <w:jc w:val="center"/>
        </w:trPr>
        <w:tc>
          <w:tcPr>
            <w:tcW w:w="712" w:type="dxa"/>
            <w:shd w:val="clear" w:color="000000" w:fill="FFFFFF"/>
            <w:vAlign w:val="center"/>
            <w:hideMark/>
          </w:tcPr>
          <w:p w14:paraId="4937F415"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285" w:type="dxa"/>
            <w:shd w:val="clear" w:color="000000" w:fill="FFFFFF"/>
            <w:vAlign w:val="center"/>
          </w:tcPr>
          <w:p w14:paraId="029B933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56B405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613" w:type="dxa"/>
            <w:shd w:val="clear" w:color="000000" w:fill="FFFFFF"/>
          </w:tcPr>
          <w:p w14:paraId="1E8FBBD3" w14:textId="77777777" w:rsidR="002A39A5" w:rsidRDefault="002A39A5">
            <w:r w:rsidRPr="00812D95">
              <w:t>UNIDADE</w:t>
            </w:r>
          </w:p>
        </w:tc>
        <w:tc>
          <w:tcPr>
            <w:tcW w:w="1744" w:type="dxa"/>
            <w:shd w:val="clear" w:color="000000" w:fill="FFFFFF"/>
            <w:vAlign w:val="center"/>
          </w:tcPr>
          <w:p w14:paraId="0B2547F3"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3045F4E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104" w:type="dxa"/>
            <w:shd w:val="clear" w:color="000000" w:fill="FFFFFF"/>
            <w:noWrap/>
            <w:vAlign w:val="center"/>
          </w:tcPr>
          <w:p w14:paraId="06D0B0D7"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D5547FD" w14:textId="77777777" w:rsidTr="002A39A5">
        <w:trPr>
          <w:cantSplit/>
          <w:trHeight w:val="285"/>
          <w:jc w:val="center"/>
        </w:trPr>
        <w:tc>
          <w:tcPr>
            <w:tcW w:w="712" w:type="dxa"/>
            <w:shd w:val="clear" w:color="000000" w:fill="FFFFFF"/>
            <w:vAlign w:val="center"/>
            <w:hideMark/>
          </w:tcPr>
          <w:p w14:paraId="5EBF5037"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285" w:type="dxa"/>
            <w:shd w:val="clear" w:color="000000" w:fill="FFFFFF"/>
            <w:vAlign w:val="center"/>
          </w:tcPr>
          <w:p w14:paraId="6C75450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9E68286"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613" w:type="dxa"/>
            <w:shd w:val="clear" w:color="000000" w:fill="FFFFFF"/>
          </w:tcPr>
          <w:p w14:paraId="4B2A2C1D" w14:textId="77777777" w:rsidR="002A39A5" w:rsidRDefault="002A39A5">
            <w:r w:rsidRPr="00812D95">
              <w:t>UNIDADE</w:t>
            </w:r>
          </w:p>
        </w:tc>
        <w:tc>
          <w:tcPr>
            <w:tcW w:w="1744" w:type="dxa"/>
            <w:shd w:val="clear" w:color="000000" w:fill="FFFFFF"/>
            <w:vAlign w:val="center"/>
          </w:tcPr>
          <w:p w14:paraId="2BEB41C8"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7B47690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7D95F7E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314F959" w14:textId="77777777" w:rsidTr="002A39A5">
        <w:trPr>
          <w:cantSplit/>
          <w:trHeight w:val="285"/>
          <w:jc w:val="center"/>
        </w:trPr>
        <w:tc>
          <w:tcPr>
            <w:tcW w:w="712" w:type="dxa"/>
            <w:shd w:val="clear" w:color="000000" w:fill="FFFFFF"/>
            <w:vAlign w:val="center"/>
            <w:hideMark/>
          </w:tcPr>
          <w:p w14:paraId="4BB7AFB8"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285" w:type="dxa"/>
            <w:shd w:val="clear" w:color="000000" w:fill="FFFFFF"/>
            <w:vAlign w:val="center"/>
          </w:tcPr>
          <w:p w14:paraId="60DCF49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7A0416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613" w:type="dxa"/>
            <w:shd w:val="clear" w:color="000000" w:fill="FFFFFF"/>
          </w:tcPr>
          <w:p w14:paraId="79F94874" w14:textId="77777777" w:rsidR="002A39A5" w:rsidRDefault="002A39A5">
            <w:r w:rsidRPr="00812D95">
              <w:t>UNIDADE</w:t>
            </w:r>
          </w:p>
        </w:tc>
        <w:tc>
          <w:tcPr>
            <w:tcW w:w="1744" w:type="dxa"/>
            <w:shd w:val="clear" w:color="000000" w:fill="FFFFFF"/>
            <w:vAlign w:val="center"/>
          </w:tcPr>
          <w:p w14:paraId="6B5D9402"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449" w:type="dxa"/>
            <w:shd w:val="clear" w:color="000000" w:fill="FFFFFF"/>
            <w:vAlign w:val="center"/>
          </w:tcPr>
          <w:p w14:paraId="0003F2F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04" w:type="dxa"/>
            <w:shd w:val="clear" w:color="000000" w:fill="FFFFFF"/>
            <w:noWrap/>
            <w:vAlign w:val="center"/>
          </w:tcPr>
          <w:p w14:paraId="328C7FF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6892A0C8" w14:textId="77777777" w:rsidTr="002A39A5">
        <w:trPr>
          <w:cantSplit/>
          <w:trHeight w:val="285"/>
          <w:jc w:val="center"/>
        </w:trPr>
        <w:tc>
          <w:tcPr>
            <w:tcW w:w="712" w:type="dxa"/>
            <w:shd w:val="clear" w:color="000000" w:fill="FFFFFF"/>
            <w:vAlign w:val="center"/>
            <w:hideMark/>
          </w:tcPr>
          <w:p w14:paraId="66AEA6DB"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285" w:type="dxa"/>
            <w:shd w:val="clear" w:color="000000" w:fill="FFFFFF"/>
            <w:vAlign w:val="center"/>
          </w:tcPr>
          <w:p w14:paraId="554407B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DE89707"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613" w:type="dxa"/>
            <w:shd w:val="clear" w:color="000000" w:fill="FFFFFF"/>
          </w:tcPr>
          <w:p w14:paraId="4EF6AD13" w14:textId="77777777" w:rsidR="002A39A5" w:rsidRDefault="002A39A5">
            <w:r w:rsidRPr="00812D95">
              <w:t>UNIDADE</w:t>
            </w:r>
          </w:p>
        </w:tc>
        <w:tc>
          <w:tcPr>
            <w:tcW w:w="1744" w:type="dxa"/>
            <w:shd w:val="clear" w:color="000000" w:fill="FFFFFF"/>
            <w:vAlign w:val="center"/>
          </w:tcPr>
          <w:p w14:paraId="685AA152"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77EBA47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104" w:type="dxa"/>
            <w:shd w:val="clear" w:color="000000" w:fill="FFFFFF"/>
            <w:noWrap/>
            <w:vAlign w:val="center"/>
          </w:tcPr>
          <w:p w14:paraId="2610AB9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3F0A0FC" w14:textId="77777777" w:rsidTr="002A39A5">
        <w:trPr>
          <w:cantSplit/>
          <w:trHeight w:val="285"/>
          <w:jc w:val="center"/>
        </w:trPr>
        <w:tc>
          <w:tcPr>
            <w:tcW w:w="712" w:type="dxa"/>
            <w:shd w:val="clear" w:color="000000" w:fill="FFFFFF"/>
            <w:vAlign w:val="center"/>
            <w:hideMark/>
          </w:tcPr>
          <w:p w14:paraId="5C2F00F4"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285" w:type="dxa"/>
            <w:shd w:val="clear" w:color="000000" w:fill="FFFFFF"/>
            <w:vAlign w:val="center"/>
          </w:tcPr>
          <w:p w14:paraId="12448AD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A8F8A7C"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613" w:type="dxa"/>
            <w:shd w:val="clear" w:color="000000" w:fill="FFFFFF"/>
          </w:tcPr>
          <w:p w14:paraId="1FC0A738" w14:textId="77777777" w:rsidR="002A39A5" w:rsidRDefault="002A39A5">
            <w:r w:rsidRPr="00812D95">
              <w:t>UNIDADE</w:t>
            </w:r>
          </w:p>
        </w:tc>
        <w:tc>
          <w:tcPr>
            <w:tcW w:w="1744" w:type="dxa"/>
            <w:shd w:val="clear" w:color="000000" w:fill="FFFFFF"/>
            <w:vAlign w:val="center"/>
          </w:tcPr>
          <w:p w14:paraId="3CDBBF99"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49" w:type="dxa"/>
            <w:shd w:val="clear" w:color="000000" w:fill="FFFFFF"/>
            <w:vAlign w:val="center"/>
          </w:tcPr>
          <w:p w14:paraId="5552298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104" w:type="dxa"/>
            <w:shd w:val="clear" w:color="000000" w:fill="FFFFFF"/>
            <w:noWrap/>
            <w:vAlign w:val="center"/>
          </w:tcPr>
          <w:p w14:paraId="4C0FC47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6753090F" w14:textId="77777777" w:rsidTr="002A39A5">
        <w:trPr>
          <w:cantSplit/>
          <w:trHeight w:val="285"/>
          <w:jc w:val="center"/>
        </w:trPr>
        <w:tc>
          <w:tcPr>
            <w:tcW w:w="712" w:type="dxa"/>
            <w:shd w:val="clear" w:color="000000" w:fill="FFFFFF"/>
            <w:vAlign w:val="center"/>
            <w:hideMark/>
          </w:tcPr>
          <w:p w14:paraId="115CAD48"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285" w:type="dxa"/>
            <w:shd w:val="clear" w:color="000000" w:fill="FFFFFF"/>
            <w:vAlign w:val="center"/>
          </w:tcPr>
          <w:p w14:paraId="2B704C7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E31681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613" w:type="dxa"/>
            <w:shd w:val="clear" w:color="000000" w:fill="FFFFFF"/>
          </w:tcPr>
          <w:p w14:paraId="1873EAF1" w14:textId="77777777" w:rsidR="002A39A5" w:rsidRDefault="002A39A5">
            <w:r w:rsidRPr="00812D95">
              <w:t>UNIDADE</w:t>
            </w:r>
          </w:p>
        </w:tc>
        <w:tc>
          <w:tcPr>
            <w:tcW w:w="1744" w:type="dxa"/>
            <w:shd w:val="clear" w:color="000000" w:fill="FFFFFF"/>
            <w:vAlign w:val="center"/>
          </w:tcPr>
          <w:p w14:paraId="3208E130"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19B3CCC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104" w:type="dxa"/>
            <w:shd w:val="clear" w:color="000000" w:fill="FFFFFF"/>
            <w:noWrap/>
            <w:vAlign w:val="center"/>
          </w:tcPr>
          <w:p w14:paraId="21C395B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212F43C" w14:textId="77777777" w:rsidTr="002A39A5">
        <w:trPr>
          <w:cantSplit/>
          <w:trHeight w:val="285"/>
          <w:jc w:val="center"/>
        </w:trPr>
        <w:tc>
          <w:tcPr>
            <w:tcW w:w="712" w:type="dxa"/>
            <w:shd w:val="clear" w:color="000000" w:fill="FFFFFF"/>
            <w:vAlign w:val="center"/>
            <w:hideMark/>
          </w:tcPr>
          <w:p w14:paraId="778F6926"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285" w:type="dxa"/>
            <w:shd w:val="clear" w:color="000000" w:fill="FFFFFF"/>
            <w:vAlign w:val="center"/>
          </w:tcPr>
          <w:p w14:paraId="53C1DBC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F1A3132"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613" w:type="dxa"/>
            <w:shd w:val="clear" w:color="000000" w:fill="FFFFFF"/>
          </w:tcPr>
          <w:p w14:paraId="3ADE3051" w14:textId="77777777" w:rsidR="002A39A5" w:rsidRDefault="002A39A5">
            <w:r w:rsidRPr="00812D95">
              <w:t>UNIDADE</w:t>
            </w:r>
          </w:p>
        </w:tc>
        <w:tc>
          <w:tcPr>
            <w:tcW w:w="1744" w:type="dxa"/>
            <w:shd w:val="clear" w:color="000000" w:fill="FFFFFF"/>
            <w:vAlign w:val="center"/>
          </w:tcPr>
          <w:p w14:paraId="78F07581"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3BD8CD2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104" w:type="dxa"/>
            <w:shd w:val="clear" w:color="000000" w:fill="FFFFFF"/>
            <w:noWrap/>
            <w:vAlign w:val="center"/>
          </w:tcPr>
          <w:p w14:paraId="07430B3E"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3FEDB14" w14:textId="77777777" w:rsidTr="002A39A5">
        <w:trPr>
          <w:cantSplit/>
          <w:trHeight w:val="285"/>
          <w:jc w:val="center"/>
        </w:trPr>
        <w:tc>
          <w:tcPr>
            <w:tcW w:w="712" w:type="dxa"/>
            <w:shd w:val="clear" w:color="000000" w:fill="FFFFFF"/>
            <w:vAlign w:val="center"/>
            <w:hideMark/>
          </w:tcPr>
          <w:p w14:paraId="1C3069CE"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285" w:type="dxa"/>
            <w:shd w:val="clear" w:color="000000" w:fill="FFFFFF"/>
            <w:vAlign w:val="center"/>
          </w:tcPr>
          <w:p w14:paraId="0857CCA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B5384E1"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613" w:type="dxa"/>
            <w:shd w:val="clear" w:color="000000" w:fill="FFFFFF"/>
          </w:tcPr>
          <w:p w14:paraId="3E1D6D87" w14:textId="77777777" w:rsidR="002A39A5" w:rsidRDefault="002A39A5">
            <w:r w:rsidRPr="00812D95">
              <w:t>UNIDADE</w:t>
            </w:r>
          </w:p>
        </w:tc>
        <w:tc>
          <w:tcPr>
            <w:tcW w:w="1744" w:type="dxa"/>
            <w:shd w:val="clear" w:color="000000" w:fill="FFFFFF"/>
            <w:vAlign w:val="center"/>
          </w:tcPr>
          <w:p w14:paraId="09FF99F4"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DC1EB2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104" w:type="dxa"/>
            <w:shd w:val="clear" w:color="000000" w:fill="FFFFFF"/>
            <w:noWrap/>
            <w:vAlign w:val="center"/>
          </w:tcPr>
          <w:p w14:paraId="0367E66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6C01FCC4" w14:textId="77777777" w:rsidTr="002A39A5">
        <w:trPr>
          <w:cantSplit/>
          <w:trHeight w:val="285"/>
          <w:jc w:val="center"/>
        </w:trPr>
        <w:tc>
          <w:tcPr>
            <w:tcW w:w="712" w:type="dxa"/>
            <w:shd w:val="clear" w:color="000000" w:fill="FFFFFF"/>
            <w:vAlign w:val="center"/>
            <w:hideMark/>
          </w:tcPr>
          <w:p w14:paraId="23276A0E"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285" w:type="dxa"/>
            <w:shd w:val="clear" w:color="000000" w:fill="FFFFFF"/>
            <w:vAlign w:val="center"/>
          </w:tcPr>
          <w:p w14:paraId="3A1C621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DECFA3A"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613" w:type="dxa"/>
            <w:shd w:val="clear" w:color="000000" w:fill="FFFFFF"/>
          </w:tcPr>
          <w:p w14:paraId="37488166" w14:textId="77777777" w:rsidR="002A39A5" w:rsidRDefault="002A39A5">
            <w:r w:rsidRPr="00812D95">
              <w:t>UNIDADE</w:t>
            </w:r>
          </w:p>
        </w:tc>
        <w:tc>
          <w:tcPr>
            <w:tcW w:w="1744" w:type="dxa"/>
            <w:shd w:val="clear" w:color="000000" w:fill="FFFFFF"/>
            <w:vAlign w:val="center"/>
          </w:tcPr>
          <w:p w14:paraId="7399097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510DB54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104" w:type="dxa"/>
            <w:shd w:val="clear" w:color="000000" w:fill="FFFFFF"/>
            <w:noWrap/>
            <w:vAlign w:val="center"/>
          </w:tcPr>
          <w:p w14:paraId="15F17AD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C66802A" w14:textId="77777777" w:rsidTr="002A39A5">
        <w:trPr>
          <w:cantSplit/>
          <w:trHeight w:val="285"/>
          <w:jc w:val="center"/>
        </w:trPr>
        <w:tc>
          <w:tcPr>
            <w:tcW w:w="712" w:type="dxa"/>
            <w:shd w:val="clear" w:color="000000" w:fill="FFFFFF"/>
            <w:vAlign w:val="center"/>
            <w:hideMark/>
          </w:tcPr>
          <w:p w14:paraId="234ADEAB"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285" w:type="dxa"/>
            <w:shd w:val="clear" w:color="000000" w:fill="FFFFFF"/>
            <w:vAlign w:val="center"/>
          </w:tcPr>
          <w:p w14:paraId="0A4D1C84"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B4BB7F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613" w:type="dxa"/>
            <w:shd w:val="clear" w:color="000000" w:fill="FFFFFF"/>
          </w:tcPr>
          <w:p w14:paraId="32DE3C0E" w14:textId="77777777" w:rsidR="002A39A5" w:rsidRDefault="002A39A5">
            <w:r w:rsidRPr="00812D95">
              <w:t>UNIDADE</w:t>
            </w:r>
          </w:p>
        </w:tc>
        <w:tc>
          <w:tcPr>
            <w:tcW w:w="1744" w:type="dxa"/>
            <w:shd w:val="clear" w:color="000000" w:fill="FFFFFF"/>
            <w:vAlign w:val="center"/>
          </w:tcPr>
          <w:p w14:paraId="12B2A215"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6A00AD8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04" w:type="dxa"/>
            <w:shd w:val="clear" w:color="000000" w:fill="FFFFFF"/>
            <w:noWrap/>
            <w:vAlign w:val="center"/>
          </w:tcPr>
          <w:p w14:paraId="370F2E0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B660E64" w14:textId="77777777" w:rsidTr="002A39A5">
        <w:trPr>
          <w:cantSplit/>
          <w:trHeight w:val="285"/>
          <w:jc w:val="center"/>
        </w:trPr>
        <w:tc>
          <w:tcPr>
            <w:tcW w:w="712" w:type="dxa"/>
            <w:shd w:val="clear" w:color="000000" w:fill="FFFFFF"/>
            <w:vAlign w:val="center"/>
            <w:hideMark/>
          </w:tcPr>
          <w:p w14:paraId="634FA41F"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285" w:type="dxa"/>
            <w:shd w:val="clear" w:color="000000" w:fill="FFFFFF"/>
            <w:vAlign w:val="center"/>
          </w:tcPr>
          <w:p w14:paraId="0158237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D5441E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613" w:type="dxa"/>
            <w:shd w:val="clear" w:color="000000" w:fill="FFFFFF"/>
          </w:tcPr>
          <w:p w14:paraId="1471EA75" w14:textId="77777777" w:rsidR="002A39A5" w:rsidRDefault="002A39A5">
            <w:r w:rsidRPr="00812D95">
              <w:t>UNIDADE</w:t>
            </w:r>
          </w:p>
        </w:tc>
        <w:tc>
          <w:tcPr>
            <w:tcW w:w="1744" w:type="dxa"/>
            <w:shd w:val="clear" w:color="000000" w:fill="FFFFFF"/>
            <w:vAlign w:val="center"/>
          </w:tcPr>
          <w:p w14:paraId="713C42CF"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2FDBFF84"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04" w:type="dxa"/>
            <w:shd w:val="clear" w:color="000000" w:fill="FFFFFF"/>
            <w:noWrap/>
            <w:vAlign w:val="center"/>
          </w:tcPr>
          <w:p w14:paraId="25E63403"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05CF5EC" w14:textId="77777777" w:rsidTr="002A39A5">
        <w:trPr>
          <w:cantSplit/>
          <w:trHeight w:val="570"/>
          <w:jc w:val="center"/>
        </w:trPr>
        <w:tc>
          <w:tcPr>
            <w:tcW w:w="712" w:type="dxa"/>
            <w:shd w:val="clear" w:color="000000" w:fill="FFFFFF"/>
            <w:vAlign w:val="center"/>
            <w:hideMark/>
          </w:tcPr>
          <w:p w14:paraId="6542C7C0"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285" w:type="dxa"/>
            <w:shd w:val="clear" w:color="000000" w:fill="FFFFFF"/>
            <w:vAlign w:val="center"/>
          </w:tcPr>
          <w:p w14:paraId="4DF5FE2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123B2C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613" w:type="dxa"/>
            <w:shd w:val="clear" w:color="000000" w:fill="FFFFFF"/>
          </w:tcPr>
          <w:p w14:paraId="018E2DE6" w14:textId="77777777" w:rsidR="002A39A5" w:rsidRDefault="002A39A5">
            <w:r w:rsidRPr="00812D95">
              <w:t>UNIDADE</w:t>
            </w:r>
          </w:p>
        </w:tc>
        <w:tc>
          <w:tcPr>
            <w:tcW w:w="1744" w:type="dxa"/>
            <w:shd w:val="clear" w:color="000000" w:fill="FFFFFF"/>
            <w:vAlign w:val="center"/>
          </w:tcPr>
          <w:p w14:paraId="46838D9F"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449" w:type="dxa"/>
            <w:shd w:val="clear" w:color="000000" w:fill="FFFFFF"/>
            <w:vAlign w:val="center"/>
          </w:tcPr>
          <w:p w14:paraId="3FDCE80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104" w:type="dxa"/>
            <w:shd w:val="clear" w:color="000000" w:fill="FFFFFF"/>
            <w:noWrap/>
            <w:vAlign w:val="center"/>
          </w:tcPr>
          <w:p w14:paraId="18BE1CA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5BEDE02" w14:textId="77777777" w:rsidTr="002A39A5">
        <w:trPr>
          <w:cantSplit/>
          <w:trHeight w:val="285"/>
          <w:jc w:val="center"/>
        </w:trPr>
        <w:tc>
          <w:tcPr>
            <w:tcW w:w="712" w:type="dxa"/>
            <w:shd w:val="clear" w:color="000000" w:fill="FFFFFF"/>
            <w:vAlign w:val="center"/>
            <w:hideMark/>
          </w:tcPr>
          <w:p w14:paraId="195349BC"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285" w:type="dxa"/>
            <w:shd w:val="clear" w:color="000000" w:fill="FFFFFF"/>
            <w:vAlign w:val="center"/>
          </w:tcPr>
          <w:p w14:paraId="2B40737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29A3840"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613" w:type="dxa"/>
            <w:shd w:val="clear" w:color="000000" w:fill="FFFFFF"/>
          </w:tcPr>
          <w:p w14:paraId="516CECE7" w14:textId="77777777" w:rsidR="002A39A5" w:rsidRDefault="002A39A5">
            <w:r w:rsidRPr="00812D95">
              <w:t>UNIDADE</w:t>
            </w:r>
          </w:p>
        </w:tc>
        <w:tc>
          <w:tcPr>
            <w:tcW w:w="1744" w:type="dxa"/>
            <w:shd w:val="clear" w:color="000000" w:fill="FFFFFF"/>
            <w:vAlign w:val="center"/>
          </w:tcPr>
          <w:p w14:paraId="5AC94B35"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775722A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104" w:type="dxa"/>
            <w:shd w:val="clear" w:color="000000" w:fill="FFFFFF"/>
            <w:noWrap/>
            <w:vAlign w:val="center"/>
          </w:tcPr>
          <w:p w14:paraId="64D9E1F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D2008B9" w14:textId="77777777" w:rsidTr="002A39A5">
        <w:trPr>
          <w:cantSplit/>
          <w:trHeight w:val="285"/>
          <w:jc w:val="center"/>
        </w:trPr>
        <w:tc>
          <w:tcPr>
            <w:tcW w:w="712" w:type="dxa"/>
            <w:shd w:val="clear" w:color="000000" w:fill="FFFFFF"/>
            <w:vAlign w:val="center"/>
            <w:hideMark/>
          </w:tcPr>
          <w:p w14:paraId="5657B05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285" w:type="dxa"/>
            <w:shd w:val="clear" w:color="000000" w:fill="FFFFFF"/>
            <w:vAlign w:val="center"/>
          </w:tcPr>
          <w:p w14:paraId="7D13F91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24846F2"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613" w:type="dxa"/>
            <w:shd w:val="clear" w:color="000000" w:fill="FFFFFF"/>
          </w:tcPr>
          <w:p w14:paraId="29D665FE" w14:textId="77777777" w:rsidR="002A39A5" w:rsidRDefault="002A39A5">
            <w:r w:rsidRPr="00812D95">
              <w:t>UNIDADE</w:t>
            </w:r>
          </w:p>
        </w:tc>
        <w:tc>
          <w:tcPr>
            <w:tcW w:w="1744" w:type="dxa"/>
            <w:shd w:val="clear" w:color="000000" w:fill="FFFFFF"/>
            <w:vAlign w:val="center"/>
          </w:tcPr>
          <w:p w14:paraId="21137DF8"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03D4628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04" w:type="dxa"/>
            <w:shd w:val="clear" w:color="000000" w:fill="FFFFFF"/>
            <w:noWrap/>
            <w:vAlign w:val="center"/>
          </w:tcPr>
          <w:p w14:paraId="05D4507A"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0318202" w14:textId="77777777" w:rsidTr="002A39A5">
        <w:trPr>
          <w:cantSplit/>
          <w:trHeight w:val="285"/>
          <w:jc w:val="center"/>
        </w:trPr>
        <w:tc>
          <w:tcPr>
            <w:tcW w:w="712" w:type="dxa"/>
            <w:shd w:val="clear" w:color="000000" w:fill="FFFFFF"/>
            <w:vAlign w:val="center"/>
            <w:hideMark/>
          </w:tcPr>
          <w:p w14:paraId="10FB8816"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285" w:type="dxa"/>
            <w:shd w:val="clear" w:color="000000" w:fill="FFFFFF"/>
            <w:vAlign w:val="center"/>
          </w:tcPr>
          <w:p w14:paraId="1CA07688"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52EFFE4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613" w:type="dxa"/>
            <w:shd w:val="clear" w:color="000000" w:fill="FFFFFF"/>
          </w:tcPr>
          <w:p w14:paraId="5BFA861D" w14:textId="77777777" w:rsidR="002A39A5" w:rsidRDefault="002A39A5">
            <w:r w:rsidRPr="00812D95">
              <w:t>UNIDADE</w:t>
            </w:r>
          </w:p>
        </w:tc>
        <w:tc>
          <w:tcPr>
            <w:tcW w:w="1744" w:type="dxa"/>
            <w:shd w:val="clear" w:color="000000" w:fill="FFFFFF"/>
            <w:vAlign w:val="center"/>
          </w:tcPr>
          <w:p w14:paraId="34F7F9B3"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283328D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104" w:type="dxa"/>
            <w:shd w:val="clear" w:color="000000" w:fill="FFFFFF"/>
            <w:noWrap/>
            <w:vAlign w:val="center"/>
          </w:tcPr>
          <w:p w14:paraId="4DB2674B"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6E393E76" w14:textId="77777777" w:rsidTr="002A39A5">
        <w:trPr>
          <w:cantSplit/>
          <w:trHeight w:val="285"/>
          <w:jc w:val="center"/>
        </w:trPr>
        <w:tc>
          <w:tcPr>
            <w:tcW w:w="712" w:type="dxa"/>
            <w:shd w:val="clear" w:color="000000" w:fill="FFFFFF"/>
            <w:vAlign w:val="center"/>
            <w:hideMark/>
          </w:tcPr>
          <w:p w14:paraId="165577CC"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32</w:t>
            </w:r>
          </w:p>
        </w:tc>
        <w:tc>
          <w:tcPr>
            <w:tcW w:w="1285" w:type="dxa"/>
            <w:shd w:val="clear" w:color="000000" w:fill="FFFFFF"/>
            <w:vAlign w:val="center"/>
          </w:tcPr>
          <w:p w14:paraId="67E1844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519BA5D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613" w:type="dxa"/>
            <w:shd w:val="clear" w:color="000000" w:fill="FFFFFF"/>
          </w:tcPr>
          <w:p w14:paraId="5B35854A" w14:textId="77777777" w:rsidR="002A39A5" w:rsidRDefault="002A39A5">
            <w:r w:rsidRPr="00ED580A">
              <w:t>UNIDADE</w:t>
            </w:r>
          </w:p>
        </w:tc>
        <w:tc>
          <w:tcPr>
            <w:tcW w:w="1744" w:type="dxa"/>
            <w:shd w:val="clear" w:color="000000" w:fill="FFFFFF"/>
            <w:vAlign w:val="center"/>
          </w:tcPr>
          <w:p w14:paraId="2F474877"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5CB3DC3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104" w:type="dxa"/>
            <w:shd w:val="clear" w:color="000000" w:fill="FFFFFF"/>
            <w:noWrap/>
            <w:vAlign w:val="center"/>
          </w:tcPr>
          <w:p w14:paraId="7B14F64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A47AEA5" w14:textId="77777777" w:rsidTr="002A39A5">
        <w:trPr>
          <w:cantSplit/>
          <w:trHeight w:val="285"/>
          <w:jc w:val="center"/>
        </w:trPr>
        <w:tc>
          <w:tcPr>
            <w:tcW w:w="712" w:type="dxa"/>
            <w:shd w:val="clear" w:color="000000" w:fill="FFFFFF"/>
            <w:vAlign w:val="center"/>
            <w:hideMark/>
          </w:tcPr>
          <w:p w14:paraId="251E1D18"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285" w:type="dxa"/>
            <w:shd w:val="clear" w:color="000000" w:fill="FFFFFF"/>
            <w:vAlign w:val="center"/>
          </w:tcPr>
          <w:p w14:paraId="0F4EEEA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22704D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613" w:type="dxa"/>
            <w:shd w:val="clear" w:color="000000" w:fill="FFFFFF"/>
          </w:tcPr>
          <w:p w14:paraId="0DF27DF6" w14:textId="77777777" w:rsidR="002A39A5" w:rsidRDefault="002A39A5">
            <w:r w:rsidRPr="00ED580A">
              <w:t>UNIDADE</w:t>
            </w:r>
          </w:p>
        </w:tc>
        <w:tc>
          <w:tcPr>
            <w:tcW w:w="1744" w:type="dxa"/>
            <w:shd w:val="clear" w:color="000000" w:fill="FFFFFF"/>
            <w:vAlign w:val="center"/>
          </w:tcPr>
          <w:p w14:paraId="2AD6FA85"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45583F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104" w:type="dxa"/>
            <w:shd w:val="clear" w:color="000000" w:fill="FFFFFF"/>
            <w:noWrap/>
            <w:vAlign w:val="center"/>
          </w:tcPr>
          <w:p w14:paraId="2FB4E87C"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174936D" w14:textId="77777777" w:rsidTr="002A39A5">
        <w:trPr>
          <w:cantSplit/>
          <w:trHeight w:val="285"/>
          <w:jc w:val="center"/>
        </w:trPr>
        <w:tc>
          <w:tcPr>
            <w:tcW w:w="712" w:type="dxa"/>
            <w:shd w:val="clear" w:color="000000" w:fill="FFFFFF"/>
            <w:vAlign w:val="center"/>
            <w:hideMark/>
          </w:tcPr>
          <w:p w14:paraId="3B03C25D"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285" w:type="dxa"/>
            <w:shd w:val="clear" w:color="000000" w:fill="FFFFFF"/>
            <w:vAlign w:val="center"/>
          </w:tcPr>
          <w:p w14:paraId="1A443C2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6C3AFBB"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613" w:type="dxa"/>
            <w:shd w:val="clear" w:color="000000" w:fill="FFFFFF"/>
          </w:tcPr>
          <w:p w14:paraId="5C39686E" w14:textId="77777777" w:rsidR="002A39A5" w:rsidRDefault="002A39A5">
            <w:r w:rsidRPr="00ED580A">
              <w:t>UNIDADE</w:t>
            </w:r>
          </w:p>
        </w:tc>
        <w:tc>
          <w:tcPr>
            <w:tcW w:w="1744" w:type="dxa"/>
            <w:shd w:val="clear" w:color="000000" w:fill="FFFFFF"/>
            <w:vAlign w:val="center"/>
          </w:tcPr>
          <w:p w14:paraId="21683973"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3670C36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104" w:type="dxa"/>
            <w:shd w:val="clear" w:color="000000" w:fill="FFFFFF"/>
            <w:noWrap/>
            <w:vAlign w:val="center"/>
          </w:tcPr>
          <w:p w14:paraId="1F05ED7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DC8FF0D" w14:textId="77777777" w:rsidTr="002A39A5">
        <w:trPr>
          <w:cantSplit/>
          <w:trHeight w:val="570"/>
          <w:jc w:val="center"/>
        </w:trPr>
        <w:tc>
          <w:tcPr>
            <w:tcW w:w="712" w:type="dxa"/>
            <w:shd w:val="clear" w:color="000000" w:fill="FFFFFF"/>
            <w:vAlign w:val="center"/>
            <w:hideMark/>
          </w:tcPr>
          <w:p w14:paraId="30488D39"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285" w:type="dxa"/>
            <w:shd w:val="clear" w:color="000000" w:fill="FFFFFF"/>
            <w:vAlign w:val="center"/>
          </w:tcPr>
          <w:p w14:paraId="6A5E8844"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79E7A42"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613" w:type="dxa"/>
            <w:shd w:val="clear" w:color="000000" w:fill="FFFFFF"/>
          </w:tcPr>
          <w:p w14:paraId="25C522D9" w14:textId="77777777" w:rsidR="002A39A5" w:rsidRDefault="002A39A5">
            <w:r w:rsidRPr="00ED580A">
              <w:t>UNIDADE</w:t>
            </w:r>
          </w:p>
        </w:tc>
        <w:tc>
          <w:tcPr>
            <w:tcW w:w="1744" w:type="dxa"/>
            <w:shd w:val="clear" w:color="000000" w:fill="FFFFFF"/>
            <w:vAlign w:val="center"/>
          </w:tcPr>
          <w:p w14:paraId="16D6B5C0"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449" w:type="dxa"/>
            <w:shd w:val="clear" w:color="000000" w:fill="FFFFFF"/>
            <w:vAlign w:val="center"/>
          </w:tcPr>
          <w:p w14:paraId="4607553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104" w:type="dxa"/>
            <w:shd w:val="clear" w:color="000000" w:fill="FFFFFF"/>
            <w:noWrap/>
            <w:vAlign w:val="center"/>
          </w:tcPr>
          <w:p w14:paraId="225C663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A8464D7" w14:textId="77777777" w:rsidTr="002A39A5">
        <w:trPr>
          <w:cantSplit/>
          <w:trHeight w:val="285"/>
          <w:jc w:val="center"/>
        </w:trPr>
        <w:tc>
          <w:tcPr>
            <w:tcW w:w="712" w:type="dxa"/>
            <w:shd w:val="clear" w:color="000000" w:fill="FFFFFF"/>
            <w:vAlign w:val="center"/>
            <w:hideMark/>
          </w:tcPr>
          <w:p w14:paraId="32ED77BB"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285" w:type="dxa"/>
            <w:shd w:val="clear" w:color="000000" w:fill="FFFFFF"/>
            <w:vAlign w:val="center"/>
          </w:tcPr>
          <w:p w14:paraId="5B170AE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E098B0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613" w:type="dxa"/>
            <w:shd w:val="clear" w:color="000000" w:fill="FFFFFF"/>
          </w:tcPr>
          <w:p w14:paraId="6F270F83" w14:textId="77777777" w:rsidR="002A39A5" w:rsidRDefault="002A39A5">
            <w:r w:rsidRPr="00ED580A">
              <w:t>UNIDADE</w:t>
            </w:r>
          </w:p>
        </w:tc>
        <w:tc>
          <w:tcPr>
            <w:tcW w:w="1744" w:type="dxa"/>
            <w:shd w:val="clear" w:color="000000" w:fill="FFFFFF"/>
            <w:vAlign w:val="center"/>
          </w:tcPr>
          <w:p w14:paraId="488B067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49" w:type="dxa"/>
            <w:shd w:val="clear" w:color="000000" w:fill="FFFFFF"/>
            <w:vAlign w:val="center"/>
          </w:tcPr>
          <w:p w14:paraId="18847A1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104" w:type="dxa"/>
            <w:shd w:val="clear" w:color="000000" w:fill="FFFFFF"/>
            <w:noWrap/>
            <w:vAlign w:val="center"/>
          </w:tcPr>
          <w:p w14:paraId="2D4DBE2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DF61A4C" w14:textId="77777777" w:rsidTr="002A39A5">
        <w:trPr>
          <w:cantSplit/>
          <w:trHeight w:val="285"/>
          <w:jc w:val="center"/>
        </w:trPr>
        <w:tc>
          <w:tcPr>
            <w:tcW w:w="712" w:type="dxa"/>
            <w:shd w:val="clear" w:color="000000" w:fill="FFFFFF"/>
            <w:vAlign w:val="center"/>
            <w:hideMark/>
          </w:tcPr>
          <w:p w14:paraId="641D45F3"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285" w:type="dxa"/>
            <w:shd w:val="clear" w:color="000000" w:fill="FFFFFF"/>
            <w:vAlign w:val="center"/>
          </w:tcPr>
          <w:p w14:paraId="52115DC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F48A291"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613" w:type="dxa"/>
            <w:shd w:val="clear" w:color="000000" w:fill="FFFFFF"/>
          </w:tcPr>
          <w:p w14:paraId="209182BF" w14:textId="77777777" w:rsidR="002A39A5" w:rsidRDefault="002A39A5">
            <w:r w:rsidRPr="00ED580A">
              <w:t>UNIDADE</w:t>
            </w:r>
          </w:p>
        </w:tc>
        <w:tc>
          <w:tcPr>
            <w:tcW w:w="1744" w:type="dxa"/>
            <w:shd w:val="clear" w:color="000000" w:fill="FFFFFF"/>
            <w:vAlign w:val="center"/>
          </w:tcPr>
          <w:p w14:paraId="0951ACC9"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D5E54D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104" w:type="dxa"/>
            <w:shd w:val="clear" w:color="000000" w:fill="FFFFFF"/>
            <w:noWrap/>
            <w:vAlign w:val="center"/>
          </w:tcPr>
          <w:p w14:paraId="46EA84D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BE137DA" w14:textId="77777777" w:rsidTr="002A39A5">
        <w:trPr>
          <w:cantSplit/>
          <w:trHeight w:val="285"/>
          <w:jc w:val="center"/>
        </w:trPr>
        <w:tc>
          <w:tcPr>
            <w:tcW w:w="712" w:type="dxa"/>
            <w:shd w:val="clear" w:color="000000" w:fill="FFFFFF"/>
            <w:vAlign w:val="center"/>
            <w:hideMark/>
          </w:tcPr>
          <w:p w14:paraId="555B9D5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285" w:type="dxa"/>
            <w:shd w:val="clear" w:color="000000" w:fill="FFFFFF"/>
            <w:vAlign w:val="center"/>
          </w:tcPr>
          <w:p w14:paraId="36AEFFB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2961BA0"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613" w:type="dxa"/>
            <w:shd w:val="clear" w:color="000000" w:fill="FFFFFF"/>
          </w:tcPr>
          <w:p w14:paraId="03AEAFC8" w14:textId="77777777" w:rsidR="002A39A5" w:rsidRDefault="002A39A5">
            <w:r w:rsidRPr="00ED580A">
              <w:t>UNIDADE</w:t>
            </w:r>
          </w:p>
        </w:tc>
        <w:tc>
          <w:tcPr>
            <w:tcW w:w="1744" w:type="dxa"/>
            <w:shd w:val="clear" w:color="000000" w:fill="FFFFFF"/>
            <w:vAlign w:val="center"/>
          </w:tcPr>
          <w:p w14:paraId="5F9A3970"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3A9A56D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04" w:type="dxa"/>
            <w:shd w:val="clear" w:color="000000" w:fill="FFFFFF"/>
            <w:noWrap/>
            <w:vAlign w:val="center"/>
          </w:tcPr>
          <w:p w14:paraId="4E02C8E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F603539" w14:textId="77777777" w:rsidTr="002A39A5">
        <w:trPr>
          <w:cantSplit/>
          <w:trHeight w:val="285"/>
          <w:jc w:val="center"/>
        </w:trPr>
        <w:tc>
          <w:tcPr>
            <w:tcW w:w="712" w:type="dxa"/>
            <w:shd w:val="clear" w:color="000000" w:fill="FFFFFF"/>
            <w:vAlign w:val="center"/>
            <w:hideMark/>
          </w:tcPr>
          <w:p w14:paraId="6A289769"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285" w:type="dxa"/>
            <w:shd w:val="clear" w:color="000000" w:fill="FFFFFF"/>
            <w:vAlign w:val="center"/>
          </w:tcPr>
          <w:p w14:paraId="32458298"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FAFC6D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613" w:type="dxa"/>
            <w:shd w:val="clear" w:color="000000" w:fill="FFFFFF"/>
          </w:tcPr>
          <w:p w14:paraId="056B830B" w14:textId="77777777" w:rsidR="002A39A5" w:rsidRDefault="002A39A5">
            <w:r w:rsidRPr="00ED580A">
              <w:t>UNIDADE</w:t>
            </w:r>
          </w:p>
        </w:tc>
        <w:tc>
          <w:tcPr>
            <w:tcW w:w="1744" w:type="dxa"/>
            <w:shd w:val="clear" w:color="000000" w:fill="FFFFFF"/>
            <w:vAlign w:val="center"/>
          </w:tcPr>
          <w:p w14:paraId="088EF02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6EA0A42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04" w:type="dxa"/>
            <w:shd w:val="clear" w:color="000000" w:fill="FFFFFF"/>
            <w:noWrap/>
            <w:vAlign w:val="center"/>
          </w:tcPr>
          <w:p w14:paraId="23C6095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7FDA05D" w14:textId="77777777" w:rsidTr="002A39A5">
        <w:trPr>
          <w:cantSplit/>
          <w:trHeight w:val="285"/>
          <w:jc w:val="center"/>
        </w:trPr>
        <w:tc>
          <w:tcPr>
            <w:tcW w:w="712" w:type="dxa"/>
            <w:shd w:val="clear" w:color="000000" w:fill="FFFFFF"/>
            <w:vAlign w:val="center"/>
            <w:hideMark/>
          </w:tcPr>
          <w:p w14:paraId="28E6D2E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285" w:type="dxa"/>
            <w:shd w:val="clear" w:color="000000" w:fill="FFFFFF"/>
            <w:vAlign w:val="center"/>
          </w:tcPr>
          <w:p w14:paraId="3A34CF4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70123A6"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613" w:type="dxa"/>
            <w:shd w:val="clear" w:color="000000" w:fill="FFFFFF"/>
          </w:tcPr>
          <w:p w14:paraId="21C16203" w14:textId="77777777" w:rsidR="002A39A5" w:rsidRDefault="002A39A5">
            <w:r w:rsidRPr="00ED580A">
              <w:t>UNIDADE</w:t>
            </w:r>
          </w:p>
        </w:tc>
        <w:tc>
          <w:tcPr>
            <w:tcW w:w="1744" w:type="dxa"/>
            <w:shd w:val="clear" w:color="000000" w:fill="FFFFFF"/>
            <w:vAlign w:val="center"/>
          </w:tcPr>
          <w:p w14:paraId="12D9C43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474A260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104" w:type="dxa"/>
            <w:shd w:val="clear" w:color="000000" w:fill="FFFFFF"/>
            <w:noWrap/>
            <w:vAlign w:val="center"/>
          </w:tcPr>
          <w:p w14:paraId="02A1105E"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C675B93" w14:textId="77777777" w:rsidTr="002A39A5">
        <w:trPr>
          <w:cantSplit/>
          <w:trHeight w:val="285"/>
          <w:jc w:val="center"/>
        </w:trPr>
        <w:tc>
          <w:tcPr>
            <w:tcW w:w="712" w:type="dxa"/>
            <w:shd w:val="clear" w:color="000000" w:fill="FFFFFF"/>
            <w:vAlign w:val="center"/>
            <w:hideMark/>
          </w:tcPr>
          <w:p w14:paraId="57FE1529"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285" w:type="dxa"/>
            <w:shd w:val="clear" w:color="000000" w:fill="FFFFFF"/>
            <w:vAlign w:val="center"/>
          </w:tcPr>
          <w:p w14:paraId="497E9CB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94FC62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613" w:type="dxa"/>
            <w:shd w:val="clear" w:color="000000" w:fill="FFFFFF"/>
          </w:tcPr>
          <w:p w14:paraId="247137DC" w14:textId="77777777" w:rsidR="002A39A5" w:rsidRDefault="002A39A5">
            <w:r w:rsidRPr="00ED580A">
              <w:t>UNIDADE</w:t>
            </w:r>
          </w:p>
        </w:tc>
        <w:tc>
          <w:tcPr>
            <w:tcW w:w="1744" w:type="dxa"/>
            <w:shd w:val="clear" w:color="000000" w:fill="FFFFFF"/>
            <w:vAlign w:val="center"/>
          </w:tcPr>
          <w:p w14:paraId="2678B22A"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7F57B46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04" w:type="dxa"/>
            <w:shd w:val="clear" w:color="000000" w:fill="FFFFFF"/>
            <w:noWrap/>
            <w:vAlign w:val="center"/>
          </w:tcPr>
          <w:p w14:paraId="62B171CB"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465FC7F" w14:textId="77777777" w:rsidTr="002A39A5">
        <w:trPr>
          <w:cantSplit/>
          <w:trHeight w:val="285"/>
          <w:jc w:val="center"/>
        </w:trPr>
        <w:tc>
          <w:tcPr>
            <w:tcW w:w="712" w:type="dxa"/>
            <w:shd w:val="clear" w:color="000000" w:fill="FFFFFF"/>
            <w:vAlign w:val="center"/>
            <w:hideMark/>
          </w:tcPr>
          <w:p w14:paraId="343106A5"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285" w:type="dxa"/>
            <w:shd w:val="clear" w:color="000000" w:fill="FFFFFF"/>
            <w:vAlign w:val="center"/>
          </w:tcPr>
          <w:p w14:paraId="57D8C58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321EA0D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613" w:type="dxa"/>
            <w:shd w:val="clear" w:color="000000" w:fill="FFFFFF"/>
          </w:tcPr>
          <w:p w14:paraId="5C0E0970" w14:textId="77777777" w:rsidR="002A39A5" w:rsidRDefault="002A39A5">
            <w:r w:rsidRPr="00ED580A">
              <w:t>UNIDADE</w:t>
            </w:r>
          </w:p>
        </w:tc>
        <w:tc>
          <w:tcPr>
            <w:tcW w:w="1744" w:type="dxa"/>
            <w:shd w:val="clear" w:color="000000" w:fill="FFFFFF"/>
            <w:vAlign w:val="center"/>
          </w:tcPr>
          <w:p w14:paraId="218CEEA6"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36AC0B6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104" w:type="dxa"/>
            <w:shd w:val="clear" w:color="000000" w:fill="FFFFFF"/>
            <w:noWrap/>
            <w:vAlign w:val="center"/>
          </w:tcPr>
          <w:p w14:paraId="013F4C7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96DB3FE" w14:textId="77777777" w:rsidTr="002A39A5">
        <w:trPr>
          <w:cantSplit/>
          <w:trHeight w:val="285"/>
          <w:jc w:val="center"/>
        </w:trPr>
        <w:tc>
          <w:tcPr>
            <w:tcW w:w="712" w:type="dxa"/>
            <w:shd w:val="clear" w:color="000000" w:fill="FFFFFF"/>
            <w:vAlign w:val="center"/>
            <w:hideMark/>
          </w:tcPr>
          <w:p w14:paraId="079490F9"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285" w:type="dxa"/>
            <w:shd w:val="clear" w:color="000000" w:fill="FFFFFF"/>
            <w:vAlign w:val="center"/>
          </w:tcPr>
          <w:p w14:paraId="698A50A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A444F2F"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613" w:type="dxa"/>
            <w:shd w:val="clear" w:color="000000" w:fill="FFFFFF"/>
          </w:tcPr>
          <w:p w14:paraId="299EB357" w14:textId="77777777" w:rsidR="002A39A5" w:rsidRDefault="002A39A5">
            <w:r w:rsidRPr="00ED580A">
              <w:t>UNIDADE</w:t>
            </w:r>
          </w:p>
        </w:tc>
        <w:tc>
          <w:tcPr>
            <w:tcW w:w="1744" w:type="dxa"/>
            <w:shd w:val="clear" w:color="000000" w:fill="FFFFFF"/>
            <w:vAlign w:val="center"/>
          </w:tcPr>
          <w:p w14:paraId="4852CE6C"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2BC5D97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104" w:type="dxa"/>
            <w:shd w:val="clear" w:color="000000" w:fill="FFFFFF"/>
            <w:noWrap/>
            <w:vAlign w:val="center"/>
          </w:tcPr>
          <w:p w14:paraId="60341746"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6605F93" w14:textId="77777777" w:rsidTr="002A39A5">
        <w:trPr>
          <w:cantSplit/>
          <w:trHeight w:val="285"/>
          <w:jc w:val="center"/>
        </w:trPr>
        <w:tc>
          <w:tcPr>
            <w:tcW w:w="712" w:type="dxa"/>
            <w:shd w:val="clear" w:color="000000" w:fill="FFFFFF"/>
            <w:vAlign w:val="center"/>
            <w:hideMark/>
          </w:tcPr>
          <w:p w14:paraId="109EEFC4"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285" w:type="dxa"/>
            <w:shd w:val="clear" w:color="000000" w:fill="FFFFFF"/>
            <w:vAlign w:val="center"/>
          </w:tcPr>
          <w:p w14:paraId="3C60F989"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F51D39C"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613" w:type="dxa"/>
            <w:shd w:val="clear" w:color="000000" w:fill="FFFFFF"/>
          </w:tcPr>
          <w:p w14:paraId="312FF585" w14:textId="77777777" w:rsidR="002A39A5" w:rsidRDefault="002A39A5">
            <w:r w:rsidRPr="00ED580A">
              <w:t>UNIDADE</w:t>
            </w:r>
          </w:p>
        </w:tc>
        <w:tc>
          <w:tcPr>
            <w:tcW w:w="1744" w:type="dxa"/>
            <w:shd w:val="clear" w:color="000000" w:fill="FFFFFF"/>
            <w:vAlign w:val="center"/>
          </w:tcPr>
          <w:p w14:paraId="17EAADE2"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11D8448"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104" w:type="dxa"/>
            <w:shd w:val="clear" w:color="000000" w:fill="FFFFFF"/>
            <w:noWrap/>
            <w:vAlign w:val="center"/>
          </w:tcPr>
          <w:p w14:paraId="04687515"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78ABEA5" w14:textId="77777777" w:rsidTr="002A39A5">
        <w:trPr>
          <w:cantSplit/>
          <w:trHeight w:val="285"/>
          <w:jc w:val="center"/>
        </w:trPr>
        <w:tc>
          <w:tcPr>
            <w:tcW w:w="712" w:type="dxa"/>
            <w:shd w:val="clear" w:color="000000" w:fill="FFFFFF"/>
            <w:vAlign w:val="center"/>
            <w:hideMark/>
          </w:tcPr>
          <w:p w14:paraId="2A3F660B"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285" w:type="dxa"/>
            <w:shd w:val="clear" w:color="000000" w:fill="FFFFFF"/>
            <w:vAlign w:val="center"/>
          </w:tcPr>
          <w:p w14:paraId="5D3A6D1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577F4EE"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613" w:type="dxa"/>
            <w:shd w:val="clear" w:color="000000" w:fill="FFFFFF"/>
          </w:tcPr>
          <w:p w14:paraId="05FC25AE" w14:textId="77777777" w:rsidR="002A39A5" w:rsidRDefault="002A39A5">
            <w:r w:rsidRPr="00ED580A">
              <w:t>UNIDADE</w:t>
            </w:r>
          </w:p>
        </w:tc>
        <w:tc>
          <w:tcPr>
            <w:tcW w:w="1744" w:type="dxa"/>
            <w:shd w:val="clear" w:color="000000" w:fill="FFFFFF"/>
            <w:vAlign w:val="center"/>
          </w:tcPr>
          <w:p w14:paraId="353E482C"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449" w:type="dxa"/>
            <w:shd w:val="clear" w:color="000000" w:fill="FFFFFF"/>
            <w:vAlign w:val="center"/>
          </w:tcPr>
          <w:p w14:paraId="31639029"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104" w:type="dxa"/>
            <w:shd w:val="clear" w:color="000000" w:fill="FFFFFF"/>
            <w:noWrap/>
            <w:vAlign w:val="center"/>
          </w:tcPr>
          <w:p w14:paraId="539E3602"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DFD91BF" w14:textId="77777777" w:rsidTr="002A39A5">
        <w:trPr>
          <w:cantSplit/>
          <w:trHeight w:val="570"/>
          <w:jc w:val="center"/>
        </w:trPr>
        <w:tc>
          <w:tcPr>
            <w:tcW w:w="712" w:type="dxa"/>
            <w:shd w:val="clear" w:color="000000" w:fill="FFFFFF"/>
            <w:vAlign w:val="center"/>
            <w:hideMark/>
          </w:tcPr>
          <w:p w14:paraId="20C0AA9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285" w:type="dxa"/>
            <w:shd w:val="clear" w:color="000000" w:fill="FFFFFF"/>
            <w:vAlign w:val="center"/>
          </w:tcPr>
          <w:p w14:paraId="1A5C427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06D7A48"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613" w:type="dxa"/>
            <w:shd w:val="clear" w:color="000000" w:fill="FFFFFF"/>
          </w:tcPr>
          <w:p w14:paraId="62F913D1" w14:textId="77777777" w:rsidR="002A39A5" w:rsidRDefault="002A39A5">
            <w:r w:rsidRPr="00ED580A">
              <w:t>UNIDADE</w:t>
            </w:r>
          </w:p>
        </w:tc>
        <w:tc>
          <w:tcPr>
            <w:tcW w:w="1744" w:type="dxa"/>
            <w:shd w:val="clear" w:color="000000" w:fill="FFFFFF"/>
            <w:vAlign w:val="center"/>
          </w:tcPr>
          <w:p w14:paraId="087A15D7"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4EA4959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104" w:type="dxa"/>
            <w:shd w:val="clear" w:color="000000" w:fill="FFFFFF"/>
            <w:noWrap/>
            <w:vAlign w:val="center"/>
          </w:tcPr>
          <w:p w14:paraId="1B0AF24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BD042CC" w14:textId="77777777" w:rsidTr="002A39A5">
        <w:trPr>
          <w:cantSplit/>
          <w:trHeight w:val="285"/>
          <w:jc w:val="center"/>
        </w:trPr>
        <w:tc>
          <w:tcPr>
            <w:tcW w:w="712" w:type="dxa"/>
            <w:shd w:val="clear" w:color="000000" w:fill="FFFFFF"/>
            <w:vAlign w:val="center"/>
            <w:hideMark/>
          </w:tcPr>
          <w:p w14:paraId="53CCFAD7"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285" w:type="dxa"/>
            <w:shd w:val="clear" w:color="000000" w:fill="FFFFFF"/>
            <w:vAlign w:val="center"/>
          </w:tcPr>
          <w:p w14:paraId="79BFFB9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5524E3B8"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613" w:type="dxa"/>
            <w:shd w:val="clear" w:color="000000" w:fill="FFFFFF"/>
          </w:tcPr>
          <w:p w14:paraId="0340E57C" w14:textId="77777777" w:rsidR="002A39A5" w:rsidRDefault="002A39A5">
            <w:r w:rsidRPr="00ED580A">
              <w:t>UNIDADE</w:t>
            </w:r>
          </w:p>
        </w:tc>
        <w:tc>
          <w:tcPr>
            <w:tcW w:w="1744" w:type="dxa"/>
            <w:shd w:val="clear" w:color="000000" w:fill="FFFFFF"/>
            <w:vAlign w:val="center"/>
          </w:tcPr>
          <w:p w14:paraId="6BB07F24"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49" w:type="dxa"/>
            <w:shd w:val="clear" w:color="000000" w:fill="FFFFFF"/>
            <w:vAlign w:val="center"/>
          </w:tcPr>
          <w:p w14:paraId="6D0A71A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104" w:type="dxa"/>
            <w:shd w:val="clear" w:color="000000" w:fill="FFFFFF"/>
            <w:noWrap/>
            <w:vAlign w:val="center"/>
          </w:tcPr>
          <w:p w14:paraId="44B701E3"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0E2A0B3" w14:textId="77777777" w:rsidTr="002A39A5">
        <w:trPr>
          <w:cantSplit/>
          <w:trHeight w:val="285"/>
          <w:jc w:val="center"/>
        </w:trPr>
        <w:tc>
          <w:tcPr>
            <w:tcW w:w="712" w:type="dxa"/>
            <w:shd w:val="clear" w:color="000000" w:fill="FFFFFF"/>
            <w:vAlign w:val="center"/>
            <w:hideMark/>
          </w:tcPr>
          <w:p w14:paraId="3F9F6413"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285" w:type="dxa"/>
            <w:shd w:val="clear" w:color="000000" w:fill="FFFFFF"/>
            <w:vAlign w:val="center"/>
          </w:tcPr>
          <w:p w14:paraId="60CF102E"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2ACA867"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613" w:type="dxa"/>
            <w:shd w:val="clear" w:color="000000" w:fill="FFFFFF"/>
          </w:tcPr>
          <w:p w14:paraId="34C53C47" w14:textId="77777777" w:rsidR="002A39A5" w:rsidRDefault="002A39A5">
            <w:r w:rsidRPr="00ED580A">
              <w:t>UNIDADE</w:t>
            </w:r>
          </w:p>
        </w:tc>
        <w:tc>
          <w:tcPr>
            <w:tcW w:w="1744" w:type="dxa"/>
            <w:shd w:val="clear" w:color="000000" w:fill="FFFFFF"/>
            <w:vAlign w:val="center"/>
          </w:tcPr>
          <w:p w14:paraId="0DA646D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449" w:type="dxa"/>
            <w:shd w:val="clear" w:color="000000" w:fill="FFFFFF"/>
            <w:vAlign w:val="center"/>
          </w:tcPr>
          <w:p w14:paraId="3EF9595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104" w:type="dxa"/>
            <w:shd w:val="clear" w:color="000000" w:fill="FFFFFF"/>
            <w:noWrap/>
            <w:vAlign w:val="center"/>
          </w:tcPr>
          <w:p w14:paraId="7EE4216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6B173C2" w14:textId="77777777" w:rsidTr="002A39A5">
        <w:trPr>
          <w:cantSplit/>
          <w:trHeight w:val="285"/>
          <w:jc w:val="center"/>
        </w:trPr>
        <w:tc>
          <w:tcPr>
            <w:tcW w:w="712" w:type="dxa"/>
            <w:shd w:val="clear" w:color="000000" w:fill="FFFFFF"/>
            <w:vAlign w:val="center"/>
            <w:hideMark/>
          </w:tcPr>
          <w:p w14:paraId="613BA7B3"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285" w:type="dxa"/>
            <w:shd w:val="clear" w:color="000000" w:fill="FFFFFF"/>
            <w:vAlign w:val="center"/>
          </w:tcPr>
          <w:p w14:paraId="489D727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5B3D2369"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613" w:type="dxa"/>
            <w:shd w:val="clear" w:color="000000" w:fill="FFFFFF"/>
          </w:tcPr>
          <w:p w14:paraId="5384475D" w14:textId="77777777" w:rsidR="002A39A5" w:rsidRDefault="002A39A5">
            <w:r w:rsidRPr="00ED580A">
              <w:t>UNIDADE</w:t>
            </w:r>
          </w:p>
        </w:tc>
        <w:tc>
          <w:tcPr>
            <w:tcW w:w="1744" w:type="dxa"/>
            <w:shd w:val="clear" w:color="000000" w:fill="FFFFFF"/>
            <w:vAlign w:val="center"/>
          </w:tcPr>
          <w:p w14:paraId="14B29AEC"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449" w:type="dxa"/>
            <w:shd w:val="clear" w:color="000000" w:fill="FFFFFF"/>
            <w:vAlign w:val="center"/>
          </w:tcPr>
          <w:p w14:paraId="22EE04F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104" w:type="dxa"/>
            <w:shd w:val="clear" w:color="000000" w:fill="FFFFFF"/>
            <w:noWrap/>
            <w:vAlign w:val="center"/>
          </w:tcPr>
          <w:p w14:paraId="20401D51"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5C862F1" w14:textId="77777777" w:rsidTr="002A39A5">
        <w:trPr>
          <w:cantSplit/>
          <w:trHeight w:val="285"/>
          <w:jc w:val="center"/>
        </w:trPr>
        <w:tc>
          <w:tcPr>
            <w:tcW w:w="712" w:type="dxa"/>
            <w:shd w:val="clear" w:color="000000" w:fill="FFFFFF"/>
            <w:vAlign w:val="center"/>
            <w:hideMark/>
          </w:tcPr>
          <w:p w14:paraId="70B2B051" w14:textId="77777777" w:rsidR="002A39A5" w:rsidRPr="000D0905" w:rsidRDefault="002A39A5"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285" w:type="dxa"/>
            <w:shd w:val="clear" w:color="000000" w:fill="FFFFFF"/>
            <w:vAlign w:val="center"/>
          </w:tcPr>
          <w:p w14:paraId="1223014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3F498FE"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613" w:type="dxa"/>
            <w:shd w:val="clear" w:color="000000" w:fill="FFFFFF"/>
          </w:tcPr>
          <w:p w14:paraId="399E3BD0" w14:textId="77777777" w:rsidR="002A39A5" w:rsidRDefault="002A39A5">
            <w:r w:rsidRPr="00ED580A">
              <w:t>UNIDADE</w:t>
            </w:r>
          </w:p>
        </w:tc>
        <w:tc>
          <w:tcPr>
            <w:tcW w:w="1744" w:type="dxa"/>
            <w:shd w:val="clear" w:color="000000" w:fill="FFFFFF"/>
            <w:vAlign w:val="center"/>
          </w:tcPr>
          <w:p w14:paraId="066977DA"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17279F2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104" w:type="dxa"/>
            <w:shd w:val="clear" w:color="000000" w:fill="FFFFFF"/>
            <w:noWrap/>
            <w:vAlign w:val="center"/>
          </w:tcPr>
          <w:p w14:paraId="661103B7"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283F7D5" w14:textId="77777777" w:rsidTr="002A39A5">
        <w:trPr>
          <w:cantSplit/>
          <w:trHeight w:val="570"/>
          <w:jc w:val="center"/>
        </w:trPr>
        <w:tc>
          <w:tcPr>
            <w:tcW w:w="712" w:type="dxa"/>
            <w:shd w:val="clear" w:color="000000" w:fill="FFFFFF"/>
            <w:vAlign w:val="center"/>
            <w:hideMark/>
          </w:tcPr>
          <w:p w14:paraId="63887AC2"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51</w:t>
            </w:r>
          </w:p>
        </w:tc>
        <w:tc>
          <w:tcPr>
            <w:tcW w:w="1285" w:type="dxa"/>
            <w:shd w:val="clear" w:color="000000" w:fill="FFFFFF"/>
            <w:vAlign w:val="center"/>
          </w:tcPr>
          <w:p w14:paraId="05DA620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5F09D69"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613" w:type="dxa"/>
            <w:shd w:val="clear" w:color="000000" w:fill="FFFFFF"/>
          </w:tcPr>
          <w:p w14:paraId="1AD39552" w14:textId="77777777" w:rsidR="002A39A5" w:rsidRDefault="002A39A5">
            <w:r w:rsidRPr="00ED580A">
              <w:t>UNIDADE</w:t>
            </w:r>
          </w:p>
        </w:tc>
        <w:tc>
          <w:tcPr>
            <w:tcW w:w="1744" w:type="dxa"/>
            <w:shd w:val="clear" w:color="000000" w:fill="FFFFFF"/>
            <w:vAlign w:val="center"/>
          </w:tcPr>
          <w:p w14:paraId="42142BE7"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AE510D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104" w:type="dxa"/>
            <w:shd w:val="clear" w:color="000000" w:fill="FFFFFF"/>
            <w:noWrap/>
            <w:vAlign w:val="center"/>
          </w:tcPr>
          <w:p w14:paraId="60C3CC5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18B4EEB" w14:textId="77777777" w:rsidTr="002A39A5">
        <w:trPr>
          <w:cantSplit/>
          <w:trHeight w:val="285"/>
          <w:jc w:val="center"/>
        </w:trPr>
        <w:tc>
          <w:tcPr>
            <w:tcW w:w="712" w:type="dxa"/>
            <w:shd w:val="clear" w:color="000000" w:fill="FFFFFF"/>
            <w:vAlign w:val="center"/>
            <w:hideMark/>
          </w:tcPr>
          <w:p w14:paraId="2BC77D5F"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52</w:t>
            </w:r>
          </w:p>
        </w:tc>
        <w:tc>
          <w:tcPr>
            <w:tcW w:w="1285" w:type="dxa"/>
            <w:shd w:val="clear" w:color="000000" w:fill="FFFFFF"/>
            <w:vAlign w:val="center"/>
          </w:tcPr>
          <w:p w14:paraId="1F217AE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6275D8FF"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613" w:type="dxa"/>
            <w:shd w:val="clear" w:color="000000" w:fill="FFFFFF"/>
          </w:tcPr>
          <w:p w14:paraId="5E1294FD" w14:textId="77777777" w:rsidR="002A39A5" w:rsidRDefault="002A39A5">
            <w:r w:rsidRPr="00ED580A">
              <w:t>UNIDADE</w:t>
            </w:r>
          </w:p>
        </w:tc>
        <w:tc>
          <w:tcPr>
            <w:tcW w:w="1744" w:type="dxa"/>
            <w:shd w:val="clear" w:color="000000" w:fill="FFFFFF"/>
            <w:vAlign w:val="center"/>
          </w:tcPr>
          <w:p w14:paraId="09EA8C66"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0618DA68"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104" w:type="dxa"/>
            <w:shd w:val="clear" w:color="000000" w:fill="FFFFFF"/>
            <w:noWrap/>
            <w:vAlign w:val="center"/>
          </w:tcPr>
          <w:p w14:paraId="027F87D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9035331" w14:textId="77777777" w:rsidTr="002A39A5">
        <w:trPr>
          <w:cantSplit/>
          <w:trHeight w:val="285"/>
          <w:jc w:val="center"/>
        </w:trPr>
        <w:tc>
          <w:tcPr>
            <w:tcW w:w="712" w:type="dxa"/>
            <w:shd w:val="clear" w:color="000000" w:fill="FFFFFF"/>
            <w:vAlign w:val="center"/>
            <w:hideMark/>
          </w:tcPr>
          <w:p w14:paraId="085F8B55"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53</w:t>
            </w:r>
          </w:p>
        </w:tc>
        <w:tc>
          <w:tcPr>
            <w:tcW w:w="1285" w:type="dxa"/>
            <w:shd w:val="clear" w:color="000000" w:fill="FFFFFF"/>
            <w:vAlign w:val="center"/>
          </w:tcPr>
          <w:p w14:paraId="5470ECF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B3F4BDF"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613" w:type="dxa"/>
            <w:shd w:val="clear" w:color="000000" w:fill="FFFFFF"/>
          </w:tcPr>
          <w:p w14:paraId="164E6DD3" w14:textId="77777777" w:rsidR="002A39A5" w:rsidRDefault="002A39A5">
            <w:r w:rsidRPr="00ED580A">
              <w:t>UNIDADE</w:t>
            </w:r>
          </w:p>
        </w:tc>
        <w:tc>
          <w:tcPr>
            <w:tcW w:w="1744" w:type="dxa"/>
            <w:shd w:val="clear" w:color="000000" w:fill="FFFFFF"/>
            <w:vAlign w:val="center"/>
          </w:tcPr>
          <w:p w14:paraId="59D7F9E3"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4D9A692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104" w:type="dxa"/>
            <w:shd w:val="clear" w:color="000000" w:fill="FFFFFF"/>
            <w:noWrap/>
            <w:vAlign w:val="center"/>
          </w:tcPr>
          <w:p w14:paraId="37C2033F"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C9758D3" w14:textId="77777777" w:rsidTr="002A39A5">
        <w:trPr>
          <w:cantSplit/>
          <w:trHeight w:val="285"/>
          <w:jc w:val="center"/>
        </w:trPr>
        <w:tc>
          <w:tcPr>
            <w:tcW w:w="712" w:type="dxa"/>
            <w:shd w:val="clear" w:color="000000" w:fill="FFFFFF"/>
            <w:vAlign w:val="center"/>
            <w:hideMark/>
          </w:tcPr>
          <w:p w14:paraId="7F9B4754"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54</w:t>
            </w:r>
          </w:p>
        </w:tc>
        <w:tc>
          <w:tcPr>
            <w:tcW w:w="1285" w:type="dxa"/>
            <w:shd w:val="clear" w:color="000000" w:fill="FFFFFF"/>
            <w:vAlign w:val="center"/>
          </w:tcPr>
          <w:p w14:paraId="030C5B2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C10ACFA"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613" w:type="dxa"/>
            <w:shd w:val="clear" w:color="000000" w:fill="FFFFFF"/>
          </w:tcPr>
          <w:p w14:paraId="76C897D6" w14:textId="77777777" w:rsidR="002A39A5" w:rsidRDefault="002A39A5">
            <w:r w:rsidRPr="00ED580A">
              <w:t>UNIDADE</w:t>
            </w:r>
          </w:p>
        </w:tc>
        <w:tc>
          <w:tcPr>
            <w:tcW w:w="1744" w:type="dxa"/>
            <w:shd w:val="clear" w:color="000000" w:fill="FFFFFF"/>
            <w:vAlign w:val="center"/>
          </w:tcPr>
          <w:p w14:paraId="0875D33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B35821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104" w:type="dxa"/>
            <w:shd w:val="clear" w:color="000000" w:fill="FFFFFF"/>
            <w:noWrap/>
            <w:vAlign w:val="center"/>
          </w:tcPr>
          <w:p w14:paraId="3ECC3EF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DCAF2FA" w14:textId="77777777" w:rsidTr="002A39A5">
        <w:trPr>
          <w:cantSplit/>
          <w:trHeight w:val="285"/>
          <w:jc w:val="center"/>
        </w:trPr>
        <w:tc>
          <w:tcPr>
            <w:tcW w:w="712" w:type="dxa"/>
            <w:shd w:val="clear" w:color="000000" w:fill="FFFFFF"/>
            <w:vAlign w:val="center"/>
            <w:hideMark/>
          </w:tcPr>
          <w:p w14:paraId="1537761D"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55</w:t>
            </w:r>
          </w:p>
        </w:tc>
        <w:tc>
          <w:tcPr>
            <w:tcW w:w="1285" w:type="dxa"/>
            <w:shd w:val="clear" w:color="000000" w:fill="FFFFFF"/>
            <w:vAlign w:val="center"/>
          </w:tcPr>
          <w:p w14:paraId="0BBAF9C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F0BEB9B"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613" w:type="dxa"/>
            <w:shd w:val="clear" w:color="000000" w:fill="FFFFFF"/>
          </w:tcPr>
          <w:p w14:paraId="275A5D45" w14:textId="77777777" w:rsidR="002A39A5" w:rsidRDefault="002A39A5">
            <w:r w:rsidRPr="00ED580A">
              <w:t>UNIDADE</w:t>
            </w:r>
          </w:p>
        </w:tc>
        <w:tc>
          <w:tcPr>
            <w:tcW w:w="1744" w:type="dxa"/>
            <w:shd w:val="clear" w:color="000000" w:fill="FFFFFF"/>
            <w:vAlign w:val="center"/>
          </w:tcPr>
          <w:p w14:paraId="50B8F03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449" w:type="dxa"/>
            <w:shd w:val="clear" w:color="000000" w:fill="FFFFFF"/>
            <w:vAlign w:val="center"/>
          </w:tcPr>
          <w:p w14:paraId="61E53BA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104" w:type="dxa"/>
            <w:shd w:val="clear" w:color="000000" w:fill="FFFFFF"/>
            <w:noWrap/>
            <w:vAlign w:val="center"/>
          </w:tcPr>
          <w:p w14:paraId="322DB023"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3CD14FD3" w14:textId="77777777" w:rsidTr="002A39A5">
        <w:trPr>
          <w:cantSplit/>
          <w:trHeight w:val="285"/>
          <w:jc w:val="center"/>
        </w:trPr>
        <w:tc>
          <w:tcPr>
            <w:tcW w:w="712" w:type="dxa"/>
            <w:shd w:val="clear" w:color="000000" w:fill="FFFFFF"/>
            <w:vAlign w:val="center"/>
            <w:hideMark/>
          </w:tcPr>
          <w:p w14:paraId="0DD82682"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56</w:t>
            </w:r>
          </w:p>
        </w:tc>
        <w:tc>
          <w:tcPr>
            <w:tcW w:w="1285" w:type="dxa"/>
            <w:shd w:val="clear" w:color="000000" w:fill="FFFFFF"/>
            <w:vAlign w:val="center"/>
          </w:tcPr>
          <w:p w14:paraId="3849F9D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09031BFB"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613" w:type="dxa"/>
            <w:shd w:val="clear" w:color="000000" w:fill="FFFFFF"/>
          </w:tcPr>
          <w:p w14:paraId="5755225B" w14:textId="77777777" w:rsidR="002A39A5" w:rsidRDefault="002A39A5">
            <w:r w:rsidRPr="00ED580A">
              <w:t>UNIDADE</w:t>
            </w:r>
          </w:p>
        </w:tc>
        <w:tc>
          <w:tcPr>
            <w:tcW w:w="1744" w:type="dxa"/>
            <w:shd w:val="clear" w:color="000000" w:fill="FFFFFF"/>
            <w:vAlign w:val="center"/>
          </w:tcPr>
          <w:p w14:paraId="7813E368"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E0811A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104" w:type="dxa"/>
            <w:shd w:val="clear" w:color="000000" w:fill="FFFFFF"/>
            <w:noWrap/>
            <w:vAlign w:val="center"/>
          </w:tcPr>
          <w:p w14:paraId="06992947"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E2F2D0D" w14:textId="77777777" w:rsidTr="002A39A5">
        <w:trPr>
          <w:cantSplit/>
          <w:trHeight w:val="285"/>
          <w:jc w:val="center"/>
        </w:trPr>
        <w:tc>
          <w:tcPr>
            <w:tcW w:w="712" w:type="dxa"/>
            <w:shd w:val="clear" w:color="000000" w:fill="FFFFFF"/>
            <w:vAlign w:val="center"/>
            <w:hideMark/>
          </w:tcPr>
          <w:p w14:paraId="44F032FC"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57</w:t>
            </w:r>
          </w:p>
        </w:tc>
        <w:tc>
          <w:tcPr>
            <w:tcW w:w="1285" w:type="dxa"/>
            <w:shd w:val="clear" w:color="000000" w:fill="FFFFFF"/>
            <w:vAlign w:val="center"/>
          </w:tcPr>
          <w:p w14:paraId="4DE0C58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30615DF"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613" w:type="dxa"/>
            <w:shd w:val="clear" w:color="000000" w:fill="FFFFFF"/>
          </w:tcPr>
          <w:p w14:paraId="5B81D956" w14:textId="77777777" w:rsidR="002A39A5" w:rsidRDefault="002A39A5">
            <w:r w:rsidRPr="00ED580A">
              <w:t>UNIDADE</w:t>
            </w:r>
          </w:p>
        </w:tc>
        <w:tc>
          <w:tcPr>
            <w:tcW w:w="1744" w:type="dxa"/>
            <w:shd w:val="clear" w:color="000000" w:fill="FFFFFF"/>
            <w:vAlign w:val="center"/>
          </w:tcPr>
          <w:p w14:paraId="1F7BA378"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653AE34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104" w:type="dxa"/>
            <w:shd w:val="clear" w:color="000000" w:fill="FFFFFF"/>
            <w:noWrap/>
            <w:vAlign w:val="center"/>
          </w:tcPr>
          <w:p w14:paraId="1F2EB700"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F13B85D" w14:textId="77777777" w:rsidTr="002A39A5">
        <w:trPr>
          <w:cantSplit/>
          <w:trHeight w:val="285"/>
          <w:jc w:val="center"/>
        </w:trPr>
        <w:tc>
          <w:tcPr>
            <w:tcW w:w="712" w:type="dxa"/>
            <w:shd w:val="clear" w:color="000000" w:fill="FFFFFF"/>
            <w:vAlign w:val="center"/>
            <w:hideMark/>
          </w:tcPr>
          <w:p w14:paraId="52E03273"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58</w:t>
            </w:r>
          </w:p>
        </w:tc>
        <w:tc>
          <w:tcPr>
            <w:tcW w:w="1285" w:type="dxa"/>
            <w:shd w:val="clear" w:color="000000" w:fill="FFFFFF"/>
            <w:vAlign w:val="center"/>
          </w:tcPr>
          <w:p w14:paraId="7DFC40B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514C8021"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613" w:type="dxa"/>
            <w:shd w:val="clear" w:color="000000" w:fill="FFFFFF"/>
          </w:tcPr>
          <w:p w14:paraId="7EDC5A5C" w14:textId="77777777" w:rsidR="002A39A5" w:rsidRDefault="002A39A5">
            <w:r w:rsidRPr="00C30269">
              <w:t>UNIDADE</w:t>
            </w:r>
          </w:p>
        </w:tc>
        <w:tc>
          <w:tcPr>
            <w:tcW w:w="1744" w:type="dxa"/>
            <w:shd w:val="clear" w:color="000000" w:fill="FFFFFF"/>
            <w:vAlign w:val="center"/>
          </w:tcPr>
          <w:p w14:paraId="66837C99"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5D4FD91D"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104" w:type="dxa"/>
            <w:shd w:val="clear" w:color="000000" w:fill="FFFFFF"/>
            <w:noWrap/>
            <w:vAlign w:val="center"/>
          </w:tcPr>
          <w:p w14:paraId="5B491E13"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4ABB42CD" w14:textId="77777777" w:rsidTr="002A39A5">
        <w:trPr>
          <w:cantSplit/>
          <w:trHeight w:val="285"/>
          <w:jc w:val="center"/>
        </w:trPr>
        <w:tc>
          <w:tcPr>
            <w:tcW w:w="712" w:type="dxa"/>
            <w:shd w:val="clear" w:color="000000" w:fill="FFFFFF"/>
            <w:vAlign w:val="center"/>
            <w:hideMark/>
          </w:tcPr>
          <w:p w14:paraId="52948C1E"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59</w:t>
            </w:r>
          </w:p>
        </w:tc>
        <w:tc>
          <w:tcPr>
            <w:tcW w:w="1285" w:type="dxa"/>
            <w:shd w:val="clear" w:color="000000" w:fill="FFFFFF"/>
            <w:vAlign w:val="center"/>
          </w:tcPr>
          <w:p w14:paraId="27D04DE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7D49DCE0"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613" w:type="dxa"/>
            <w:shd w:val="clear" w:color="000000" w:fill="FFFFFF"/>
          </w:tcPr>
          <w:p w14:paraId="15AB7989" w14:textId="77777777" w:rsidR="002A39A5" w:rsidRDefault="002A39A5">
            <w:r w:rsidRPr="00C30269">
              <w:t>UNIDADE</w:t>
            </w:r>
          </w:p>
        </w:tc>
        <w:tc>
          <w:tcPr>
            <w:tcW w:w="1744" w:type="dxa"/>
            <w:shd w:val="clear" w:color="000000" w:fill="FFFFFF"/>
            <w:vAlign w:val="center"/>
          </w:tcPr>
          <w:p w14:paraId="6E622F7E"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449" w:type="dxa"/>
            <w:shd w:val="clear" w:color="000000" w:fill="FFFFFF"/>
            <w:vAlign w:val="center"/>
          </w:tcPr>
          <w:p w14:paraId="47C4F3D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104" w:type="dxa"/>
            <w:shd w:val="clear" w:color="000000" w:fill="FFFFFF"/>
            <w:noWrap/>
            <w:vAlign w:val="center"/>
          </w:tcPr>
          <w:p w14:paraId="69CBCE6E"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DA9462D" w14:textId="77777777" w:rsidTr="002A39A5">
        <w:trPr>
          <w:cantSplit/>
          <w:trHeight w:val="285"/>
          <w:jc w:val="center"/>
        </w:trPr>
        <w:tc>
          <w:tcPr>
            <w:tcW w:w="712" w:type="dxa"/>
            <w:shd w:val="clear" w:color="000000" w:fill="FFFFFF"/>
            <w:vAlign w:val="center"/>
            <w:hideMark/>
          </w:tcPr>
          <w:p w14:paraId="0CFEA172" w14:textId="77777777" w:rsidR="002A39A5" w:rsidRPr="000D0905" w:rsidRDefault="002A39A5" w:rsidP="0016510E">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w:t>
            </w:r>
            <w:r w:rsidR="0016510E">
              <w:rPr>
                <w:rFonts w:ascii="Arial" w:hAnsi="Arial" w:cs="Arial"/>
                <w:color w:val="000000" w:themeColor="text1"/>
                <w:sz w:val="20"/>
                <w:szCs w:val="20"/>
              </w:rPr>
              <w:t>0</w:t>
            </w:r>
          </w:p>
        </w:tc>
        <w:tc>
          <w:tcPr>
            <w:tcW w:w="1285" w:type="dxa"/>
            <w:shd w:val="clear" w:color="000000" w:fill="FFFFFF"/>
            <w:vAlign w:val="center"/>
          </w:tcPr>
          <w:p w14:paraId="1F844644"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30886CDB"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613" w:type="dxa"/>
            <w:shd w:val="clear" w:color="000000" w:fill="FFFFFF"/>
          </w:tcPr>
          <w:p w14:paraId="7CC4D257" w14:textId="77777777" w:rsidR="002A39A5" w:rsidRDefault="002A39A5">
            <w:r w:rsidRPr="00C30269">
              <w:t>UNIDADE</w:t>
            </w:r>
          </w:p>
        </w:tc>
        <w:tc>
          <w:tcPr>
            <w:tcW w:w="1744" w:type="dxa"/>
            <w:shd w:val="clear" w:color="000000" w:fill="FFFFFF"/>
            <w:vAlign w:val="center"/>
          </w:tcPr>
          <w:p w14:paraId="25C64A12"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43144EC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04" w:type="dxa"/>
            <w:shd w:val="clear" w:color="000000" w:fill="FFFFFF"/>
            <w:noWrap/>
            <w:vAlign w:val="center"/>
          </w:tcPr>
          <w:p w14:paraId="7D1E477B"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1CD97F4" w14:textId="77777777" w:rsidTr="002A39A5">
        <w:trPr>
          <w:cantSplit/>
          <w:trHeight w:val="285"/>
          <w:jc w:val="center"/>
        </w:trPr>
        <w:tc>
          <w:tcPr>
            <w:tcW w:w="712" w:type="dxa"/>
            <w:shd w:val="clear" w:color="000000" w:fill="FFFFFF"/>
            <w:vAlign w:val="center"/>
            <w:hideMark/>
          </w:tcPr>
          <w:p w14:paraId="31F5F601"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61</w:t>
            </w:r>
          </w:p>
        </w:tc>
        <w:tc>
          <w:tcPr>
            <w:tcW w:w="1285" w:type="dxa"/>
            <w:shd w:val="clear" w:color="000000" w:fill="FFFFFF"/>
            <w:vAlign w:val="center"/>
          </w:tcPr>
          <w:p w14:paraId="43EB4D0B"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34F7802E"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613" w:type="dxa"/>
            <w:shd w:val="clear" w:color="000000" w:fill="FFFFFF"/>
          </w:tcPr>
          <w:p w14:paraId="15FD2EBE" w14:textId="77777777" w:rsidR="002A39A5" w:rsidRDefault="002A39A5">
            <w:r w:rsidRPr="00C30269">
              <w:t>UNIDADE</w:t>
            </w:r>
          </w:p>
        </w:tc>
        <w:tc>
          <w:tcPr>
            <w:tcW w:w="1744" w:type="dxa"/>
            <w:shd w:val="clear" w:color="000000" w:fill="FFFFFF"/>
            <w:vAlign w:val="center"/>
          </w:tcPr>
          <w:p w14:paraId="2CF6F42F"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9027BA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104" w:type="dxa"/>
            <w:shd w:val="clear" w:color="000000" w:fill="FFFFFF"/>
            <w:noWrap/>
            <w:vAlign w:val="center"/>
          </w:tcPr>
          <w:p w14:paraId="0F4E8193"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3B3DE19" w14:textId="77777777" w:rsidTr="002A39A5">
        <w:trPr>
          <w:cantSplit/>
          <w:trHeight w:val="285"/>
          <w:jc w:val="center"/>
        </w:trPr>
        <w:tc>
          <w:tcPr>
            <w:tcW w:w="712" w:type="dxa"/>
            <w:shd w:val="clear" w:color="000000" w:fill="FFFFFF"/>
            <w:vAlign w:val="center"/>
            <w:hideMark/>
          </w:tcPr>
          <w:p w14:paraId="574B4448"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62</w:t>
            </w:r>
          </w:p>
        </w:tc>
        <w:tc>
          <w:tcPr>
            <w:tcW w:w="1285" w:type="dxa"/>
            <w:shd w:val="clear" w:color="000000" w:fill="FFFFFF"/>
            <w:vAlign w:val="center"/>
          </w:tcPr>
          <w:p w14:paraId="7D87536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B984B32"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613" w:type="dxa"/>
            <w:shd w:val="clear" w:color="000000" w:fill="FFFFFF"/>
          </w:tcPr>
          <w:p w14:paraId="2C89ABD6" w14:textId="77777777" w:rsidR="002A39A5" w:rsidRDefault="002A39A5">
            <w:r w:rsidRPr="00C30269">
              <w:t>UNIDADE</w:t>
            </w:r>
          </w:p>
        </w:tc>
        <w:tc>
          <w:tcPr>
            <w:tcW w:w="1744" w:type="dxa"/>
            <w:shd w:val="clear" w:color="000000" w:fill="FFFFFF"/>
            <w:vAlign w:val="center"/>
          </w:tcPr>
          <w:p w14:paraId="3891EF15"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449" w:type="dxa"/>
            <w:shd w:val="clear" w:color="000000" w:fill="FFFFFF"/>
            <w:vAlign w:val="center"/>
          </w:tcPr>
          <w:p w14:paraId="518DD74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49880EF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AACC672" w14:textId="77777777" w:rsidTr="002A39A5">
        <w:trPr>
          <w:cantSplit/>
          <w:trHeight w:val="570"/>
          <w:jc w:val="center"/>
        </w:trPr>
        <w:tc>
          <w:tcPr>
            <w:tcW w:w="712" w:type="dxa"/>
            <w:shd w:val="clear" w:color="000000" w:fill="FFFFFF"/>
            <w:vAlign w:val="center"/>
            <w:hideMark/>
          </w:tcPr>
          <w:p w14:paraId="265C24EC"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63</w:t>
            </w:r>
          </w:p>
        </w:tc>
        <w:tc>
          <w:tcPr>
            <w:tcW w:w="1285" w:type="dxa"/>
            <w:shd w:val="clear" w:color="000000" w:fill="FFFFFF"/>
            <w:vAlign w:val="center"/>
          </w:tcPr>
          <w:p w14:paraId="38014248"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358A81D"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613" w:type="dxa"/>
            <w:shd w:val="clear" w:color="000000" w:fill="FFFFFF"/>
          </w:tcPr>
          <w:p w14:paraId="1B361FDA" w14:textId="77777777" w:rsidR="002A39A5" w:rsidRDefault="002A39A5">
            <w:r w:rsidRPr="00C30269">
              <w:t>UNIDADE</w:t>
            </w:r>
          </w:p>
        </w:tc>
        <w:tc>
          <w:tcPr>
            <w:tcW w:w="1744" w:type="dxa"/>
            <w:shd w:val="clear" w:color="000000" w:fill="FFFFFF"/>
            <w:vAlign w:val="center"/>
          </w:tcPr>
          <w:p w14:paraId="0670B455"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2CC2D4F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497077B2"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04C18D37" w14:textId="77777777" w:rsidTr="002A39A5">
        <w:trPr>
          <w:cantSplit/>
          <w:trHeight w:val="285"/>
          <w:jc w:val="center"/>
        </w:trPr>
        <w:tc>
          <w:tcPr>
            <w:tcW w:w="712" w:type="dxa"/>
            <w:shd w:val="clear" w:color="000000" w:fill="FFFFFF"/>
            <w:vAlign w:val="center"/>
            <w:hideMark/>
          </w:tcPr>
          <w:p w14:paraId="5145FB00"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64</w:t>
            </w:r>
          </w:p>
        </w:tc>
        <w:tc>
          <w:tcPr>
            <w:tcW w:w="1285" w:type="dxa"/>
            <w:shd w:val="clear" w:color="000000" w:fill="FFFFFF"/>
            <w:vAlign w:val="center"/>
          </w:tcPr>
          <w:p w14:paraId="04BB04F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5B97881"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613" w:type="dxa"/>
            <w:shd w:val="clear" w:color="000000" w:fill="FFFFFF"/>
          </w:tcPr>
          <w:p w14:paraId="0750B65F" w14:textId="77777777" w:rsidR="002A39A5" w:rsidRDefault="002A39A5">
            <w:r w:rsidRPr="00C30269">
              <w:t>UNIDADE</w:t>
            </w:r>
          </w:p>
        </w:tc>
        <w:tc>
          <w:tcPr>
            <w:tcW w:w="1744" w:type="dxa"/>
            <w:shd w:val="clear" w:color="000000" w:fill="FFFFFF"/>
            <w:vAlign w:val="center"/>
          </w:tcPr>
          <w:p w14:paraId="3E711542"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349480A"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7D5D70E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5BE98C9D" w14:textId="77777777" w:rsidTr="002A39A5">
        <w:trPr>
          <w:cantSplit/>
          <w:trHeight w:val="285"/>
          <w:jc w:val="center"/>
        </w:trPr>
        <w:tc>
          <w:tcPr>
            <w:tcW w:w="712" w:type="dxa"/>
            <w:shd w:val="clear" w:color="000000" w:fill="FFFFFF"/>
            <w:vAlign w:val="center"/>
            <w:hideMark/>
          </w:tcPr>
          <w:p w14:paraId="1053201F"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65</w:t>
            </w:r>
          </w:p>
        </w:tc>
        <w:tc>
          <w:tcPr>
            <w:tcW w:w="1285" w:type="dxa"/>
            <w:shd w:val="clear" w:color="000000" w:fill="FFFFFF"/>
            <w:vAlign w:val="center"/>
          </w:tcPr>
          <w:p w14:paraId="6003EE0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1CF2ED4"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613" w:type="dxa"/>
            <w:shd w:val="clear" w:color="000000" w:fill="FFFFFF"/>
          </w:tcPr>
          <w:p w14:paraId="54443BE7" w14:textId="77777777" w:rsidR="002A39A5" w:rsidRDefault="002A39A5">
            <w:r w:rsidRPr="00C30269">
              <w:t>UNIDADE</w:t>
            </w:r>
          </w:p>
        </w:tc>
        <w:tc>
          <w:tcPr>
            <w:tcW w:w="1744" w:type="dxa"/>
            <w:shd w:val="clear" w:color="000000" w:fill="FFFFFF"/>
            <w:vAlign w:val="center"/>
          </w:tcPr>
          <w:p w14:paraId="58BAF24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16EE1E3C"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104" w:type="dxa"/>
            <w:shd w:val="clear" w:color="000000" w:fill="FFFFFF"/>
            <w:noWrap/>
            <w:vAlign w:val="center"/>
          </w:tcPr>
          <w:p w14:paraId="480AA85B"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600B59F" w14:textId="77777777" w:rsidTr="002A39A5">
        <w:trPr>
          <w:cantSplit/>
          <w:trHeight w:val="285"/>
          <w:jc w:val="center"/>
        </w:trPr>
        <w:tc>
          <w:tcPr>
            <w:tcW w:w="712" w:type="dxa"/>
            <w:shd w:val="clear" w:color="000000" w:fill="FFFFFF"/>
            <w:vAlign w:val="center"/>
            <w:hideMark/>
          </w:tcPr>
          <w:p w14:paraId="29C44FE8"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66</w:t>
            </w:r>
          </w:p>
        </w:tc>
        <w:tc>
          <w:tcPr>
            <w:tcW w:w="1285" w:type="dxa"/>
            <w:shd w:val="clear" w:color="000000" w:fill="FFFFFF"/>
            <w:vAlign w:val="center"/>
          </w:tcPr>
          <w:p w14:paraId="6B3A4E3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36D6C8FA"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613" w:type="dxa"/>
            <w:shd w:val="clear" w:color="000000" w:fill="FFFFFF"/>
          </w:tcPr>
          <w:p w14:paraId="68E8FF8D" w14:textId="77777777" w:rsidR="002A39A5" w:rsidRDefault="002A39A5">
            <w:r w:rsidRPr="00C30269">
              <w:t>UNIDADE</w:t>
            </w:r>
          </w:p>
        </w:tc>
        <w:tc>
          <w:tcPr>
            <w:tcW w:w="1744" w:type="dxa"/>
            <w:shd w:val="clear" w:color="000000" w:fill="FFFFFF"/>
            <w:vAlign w:val="center"/>
          </w:tcPr>
          <w:p w14:paraId="4DA0B12B"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449" w:type="dxa"/>
            <w:shd w:val="clear" w:color="000000" w:fill="FFFFFF"/>
            <w:vAlign w:val="center"/>
          </w:tcPr>
          <w:p w14:paraId="28B99C82"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104" w:type="dxa"/>
            <w:shd w:val="clear" w:color="000000" w:fill="FFFFFF"/>
            <w:noWrap/>
            <w:vAlign w:val="center"/>
          </w:tcPr>
          <w:p w14:paraId="73B5F18D"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C75083C" w14:textId="77777777" w:rsidTr="002A39A5">
        <w:trPr>
          <w:cantSplit/>
          <w:trHeight w:val="285"/>
          <w:jc w:val="center"/>
        </w:trPr>
        <w:tc>
          <w:tcPr>
            <w:tcW w:w="712" w:type="dxa"/>
            <w:shd w:val="clear" w:color="000000" w:fill="FFFFFF"/>
            <w:vAlign w:val="center"/>
            <w:hideMark/>
          </w:tcPr>
          <w:p w14:paraId="044450EF"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67</w:t>
            </w:r>
          </w:p>
        </w:tc>
        <w:tc>
          <w:tcPr>
            <w:tcW w:w="1285" w:type="dxa"/>
            <w:shd w:val="clear" w:color="000000" w:fill="FFFFFF"/>
            <w:vAlign w:val="center"/>
          </w:tcPr>
          <w:p w14:paraId="4BE18ED4"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27314916"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613" w:type="dxa"/>
            <w:shd w:val="clear" w:color="000000" w:fill="FFFFFF"/>
          </w:tcPr>
          <w:p w14:paraId="28CDA450" w14:textId="77777777" w:rsidR="002A39A5" w:rsidRDefault="002A39A5">
            <w:r w:rsidRPr="00C30269">
              <w:t>UNIDADE</w:t>
            </w:r>
          </w:p>
        </w:tc>
        <w:tc>
          <w:tcPr>
            <w:tcW w:w="1744" w:type="dxa"/>
            <w:shd w:val="clear" w:color="000000" w:fill="FFFFFF"/>
            <w:vAlign w:val="center"/>
          </w:tcPr>
          <w:p w14:paraId="74256A4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449" w:type="dxa"/>
            <w:shd w:val="clear" w:color="000000" w:fill="FFFFFF"/>
            <w:vAlign w:val="center"/>
          </w:tcPr>
          <w:p w14:paraId="5A6BF2A0"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104" w:type="dxa"/>
            <w:shd w:val="clear" w:color="000000" w:fill="FFFFFF"/>
            <w:noWrap/>
            <w:vAlign w:val="center"/>
          </w:tcPr>
          <w:p w14:paraId="7A47B844"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15501B3D" w14:textId="77777777" w:rsidTr="002A39A5">
        <w:trPr>
          <w:cantSplit/>
          <w:trHeight w:val="285"/>
          <w:jc w:val="center"/>
        </w:trPr>
        <w:tc>
          <w:tcPr>
            <w:tcW w:w="712" w:type="dxa"/>
            <w:shd w:val="clear" w:color="000000" w:fill="FFFFFF"/>
            <w:vAlign w:val="center"/>
            <w:hideMark/>
          </w:tcPr>
          <w:p w14:paraId="20C99F45"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68</w:t>
            </w:r>
          </w:p>
        </w:tc>
        <w:tc>
          <w:tcPr>
            <w:tcW w:w="1285" w:type="dxa"/>
            <w:shd w:val="clear" w:color="000000" w:fill="FFFFFF"/>
            <w:vAlign w:val="center"/>
          </w:tcPr>
          <w:p w14:paraId="71EFD9C1"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1981AA17"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613" w:type="dxa"/>
            <w:shd w:val="clear" w:color="000000" w:fill="FFFFFF"/>
          </w:tcPr>
          <w:p w14:paraId="1E66FA44" w14:textId="77777777" w:rsidR="002A39A5" w:rsidRDefault="002A39A5">
            <w:r w:rsidRPr="00C30269">
              <w:t>UNIDADE</w:t>
            </w:r>
          </w:p>
        </w:tc>
        <w:tc>
          <w:tcPr>
            <w:tcW w:w="1744" w:type="dxa"/>
            <w:shd w:val="clear" w:color="000000" w:fill="FFFFFF"/>
            <w:vAlign w:val="center"/>
          </w:tcPr>
          <w:p w14:paraId="6F9BC83C"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449" w:type="dxa"/>
            <w:shd w:val="clear" w:color="000000" w:fill="FFFFFF"/>
            <w:vAlign w:val="center"/>
          </w:tcPr>
          <w:p w14:paraId="465D9537"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104" w:type="dxa"/>
            <w:shd w:val="clear" w:color="000000" w:fill="FFFFFF"/>
            <w:noWrap/>
            <w:vAlign w:val="center"/>
          </w:tcPr>
          <w:p w14:paraId="0F323CB8"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72D2B5D3" w14:textId="77777777" w:rsidTr="002A39A5">
        <w:trPr>
          <w:cantSplit/>
          <w:trHeight w:val="285"/>
          <w:jc w:val="center"/>
        </w:trPr>
        <w:tc>
          <w:tcPr>
            <w:tcW w:w="712" w:type="dxa"/>
            <w:shd w:val="clear" w:color="000000" w:fill="FFFFFF"/>
            <w:vAlign w:val="center"/>
            <w:hideMark/>
          </w:tcPr>
          <w:p w14:paraId="3D31B612" w14:textId="77777777" w:rsidR="002A39A5" w:rsidRPr="000D0905" w:rsidRDefault="0016510E" w:rsidP="0016510E">
            <w:pPr>
              <w:ind w:right="-36"/>
              <w:jc w:val="center"/>
              <w:rPr>
                <w:rFonts w:ascii="Arial" w:hAnsi="Arial" w:cs="Arial"/>
                <w:color w:val="000000" w:themeColor="text1"/>
                <w:sz w:val="20"/>
                <w:szCs w:val="20"/>
              </w:rPr>
            </w:pPr>
            <w:r>
              <w:rPr>
                <w:rFonts w:ascii="Arial" w:hAnsi="Arial" w:cs="Arial"/>
                <w:color w:val="000000" w:themeColor="text1"/>
                <w:sz w:val="20"/>
                <w:szCs w:val="20"/>
              </w:rPr>
              <w:t>69</w:t>
            </w:r>
          </w:p>
        </w:tc>
        <w:tc>
          <w:tcPr>
            <w:tcW w:w="1285" w:type="dxa"/>
            <w:shd w:val="clear" w:color="000000" w:fill="FFFFFF"/>
            <w:vAlign w:val="center"/>
          </w:tcPr>
          <w:p w14:paraId="3722B23F"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91CEF55"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613" w:type="dxa"/>
            <w:shd w:val="clear" w:color="000000" w:fill="FFFFFF"/>
          </w:tcPr>
          <w:p w14:paraId="76165E8D" w14:textId="77777777" w:rsidR="002A39A5" w:rsidRDefault="002A39A5">
            <w:r w:rsidRPr="00C30269">
              <w:t>UNIDADE</w:t>
            </w:r>
          </w:p>
        </w:tc>
        <w:tc>
          <w:tcPr>
            <w:tcW w:w="1744" w:type="dxa"/>
            <w:shd w:val="clear" w:color="000000" w:fill="FFFFFF"/>
            <w:vAlign w:val="center"/>
          </w:tcPr>
          <w:p w14:paraId="53363CC9"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449" w:type="dxa"/>
            <w:shd w:val="clear" w:color="000000" w:fill="FFFFFF"/>
            <w:vAlign w:val="center"/>
          </w:tcPr>
          <w:p w14:paraId="62C6C4B5"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104" w:type="dxa"/>
            <w:shd w:val="clear" w:color="000000" w:fill="FFFFFF"/>
            <w:noWrap/>
            <w:vAlign w:val="center"/>
          </w:tcPr>
          <w:p w14:paraId="7E753DD9" w14:textId="77777777" w:rsidR="002A39A5" w:rsidRPr="000D0905" w:rsidRDefault="002A39A5" w:rsidP="00466B17">
            <w:pPr>
              <w:ind w:left="-26"/>
              <w:jc w:val="center"/>
              <w:rPr>
                <w:rFonts w:ascii="Arial" w:hAnsi="Arial" w:cs="Arial"/>
                <w:color w:val="000000" w:themeColor="text1"/>
                <w:sz w:val="20"/>
                <w:szCs w:val="20"/>
              </w:rPr>
            </w:pPr>
          </w:p>
        </w:tc>
      </w:tr>
      <w:tr w:rsidR="002A39A5" w:rsidRPr="000D0905" w14:paraId="2B64984A" w14:textId="77777777" w:rsidTr="002A39A5">
        <w:trPr>
          <w:cantSplit/>
          <w:trHeight w:val="285"/>
          <w:jc w:val="center"/>
        </w:trPr>
        <w:tc>
          <w:tcPr>
            <w:tcW w:w="712" w:type="dxa"/>
            <w:shd w:val="clear" w:color="000000" w:fill="FFFFFF"/>
            <w:vAlign w:val="center"/>
            <w:hideMark/>
          </w:tcPr>
          <w:p w14:paraId="18965392" w14:textId="77777777" w:rsidR="002A39A5" w:rsidRPr="000D0905" w:rsidRDefault="0016510E" w:rsidP="00466B17">
            <w:pPr>
              <w:ind w:right="-36"/>
              <w:jc w:val="center"/>
              <w:rPr>
                <w:rFonts w:ascii="Arial" w:hAnsi="Arial" w:cs="Arial"/>
                <w:color w:val="000000" w:themeColor="text1"/>
                <w:sz w:val="20"/>
                <w:szCs w:val="20"/>
              </w:rPr>
            </w:pPr>
            <w:r>
              <w:rPr>
                <w:rFonts w:ascii="Arial" w:hAnsi="Arial" w:cs="Arial"/>
                <w:color w:val="000000" w:themeColor="text1"/>
                <w:sz w:val="20"/>
                <w:szCs w:val="20"/>
              </w:rPr>
              <w:t>70</w:t>
            </w:r>
          </w:p>
        </w:tc>
        <w:tc>
          <w:tcPr>
            <w:tcW w:w="1285" w:type="dxa"/>
            <w:shd w:val="clear" w:color="000000" w:fill="FFFFFF"/>
            <w:vAlign w:val="center"/>
          </w:tcPr>
          <w:p w14:paraId="5A10BB83"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3731" w:type="dxa"/>
            <w:shd w:val="clear" w:color="000000" w:fill="FFFFFF"/>
            <w:vAlign w:val="center"/>
          </w:tcPr>
          <w:p w14:paraId="4EF688A0" w14:textId="77777777" w:rsidR="002A39A5" w:rsidRPr="000D0905" w:rsidRDefault="002A39A5"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613" w:type="dxa"/>
            <w:shd w:val="clear" w:color="000000" w:fill="FFFFFF"/>
          </w:tcPr>
          <w:p w14:paraId="62E43B83" w14:textId="77777777" w:rsidR="002A39A5" w:rsidRDefault="002A39A5">
            <w:r w:rsidRPr="00C30269">
              <w:t>UNIDADE</w:t>
            </w:r>
          </w:p>
        </w:tc>
        <w:tc>
          <w:tcPr>
            <w:tcW w:w="1744" w:type="dxa"/>
            <w:shd w:val="clear" w:color="000000" w:fill="FFFFFF"/>
            <w:vAlign w:val="center"/>
          </w:tcPr>
          <w:p w14:paraId="68CC052D" w14:textId="77777777" w:rsidR="002A39A5" w:rsidRPr="000D0905" w:rsidRDefault="002A39A5"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449" w:type="dxa"/>
            <w:shd w:val="clear" w:color="000000" w:fill="FFFFFF"/>
            <w:vAlign w:val="center"/>
          </w:tcPr>
          <w:p w14:paraId="75EF8176" w14:textId="77777777" w:rsidR="002A39A5" w:rsidRPr="000D0905" w:rsidRDefault="002A39A5"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104" w:type="dxa"/>
            <w:shd w:val="clear" w:color="000000" w:fill="FFFFFF"/>
            <w:noWrap/>
            <w:vAlign w:val="center"/>
          </w:tcPr>
          <w:p w14:paraId="00467E36" w14:textId="77777777" w:rsidR="002A39A5" w:rsidRPr="000D0905" w:rsidRDefault="002A39A5" w:rsidP="00466B17">
            <w:pPr>
              <w:ind w:left="-26"/>
              <w:jc w:val="center"/>
              <w:rPr>
                <w:rFonts w:ascii="Arial" w:hAnsi="Arial" w:cs="Arial"/>
                <w:color w:val="000000" w:themeColor="text1"/>
                <w:sz w:val="20"/>
                <w:szCs w:val="20"/>
              </w:rPr>
            </w:pPr>
          </w:p>
        </w:tc>
      </w:tr>
    </w:tbl>
    <w:p w14:paraId="4D330AFA" w14:textId="77777777" w:rsidR="0041360F" w:rsidRPr="00A53823" w:rsidRDefault="0041360F" w:rsidP="005F3E8E">
      <w:pPr>
        <w:tabs>
          <w:tab w:val="left" w:pos="499"/>
        </w:tabs>
        <w:spacing w:before="200" w:line="360" w:lineRule="auto"/>
        <w:jc w:val="both"/>
        <w:rPr>
          <w:rFonts w:ascii="Times New Roman" w:hAnsi="Times New Roman" w:cs="Times New Roman"/>
          <w:sz w:val="24"/>
          <w:szCs w:val="24"/>
        </w:rPr>
      </w:pPr>
    </w:p>
    <w:p w14:paraId="3A38F49C" w14:textId="77777777" w:rsidR="004D2071" w:rsidRPr="00A53823" w:rsidRDefault="004D2071" w:rsidP="005F3E8E">
      <w:pPr>
        <w:pStyle w:val="Corpodetexto"/>
        <w:spacing w:before="29"/>
        <w:jc w:val="both"/>
        <w:rPr>
          <w:rFonts w:ascii="Times New Roman" w:hAnsi="Times New Roman" w:cs="Times New Roman"/>
          <w:b/>
          <w:sz w:val="24"/>
          <w:szCs w:val="24"/>
        </w:rPr>
      </w:pPr>
    </w:p>
    <w:p w14:paraId="360CCBB4" w14:textId="77777777" w:rsidR="004D2071" w:rsidRPr="00A53823" w:rsidRDefault="00A34D9B" w:rsidP="005F3E8E">
      <w:pPr>
        <w:ind w:left="211"/>
        <w:jc w:val="both"/>
        <w:rPr>
          <w:rFonts w:ascii="Times New Roman" w:hAnsi="Times New Roman" w:cs="Times New Roman"/>
          <w:b/>
          <w:sz w:val="24"/>
          <w:szCs w:val="24"/>
        </w:rPr>
      </w:pPr>
      <w:r w:rsidRPr="00A53823">
        <w:rPr>
          <w:rFonts w:ascii="Times New Roman" w:hAnsi="Times New Roman" w:cs="Times New Roman"/>
          <w:b/>
          <w:sz w:val="24"/>
          <w:szCs w:val="24"/>
        </w:rPr>
        <w:t>Dados</w:t>
      </w:r>
      <w:r w:rsidRPr="00A53823">
        <w:rPr>
          <w:rFonts w:ascii="Times New Roman" w:hAnsi="Times New Roman" w:cs="Times New Roman"/>
          <w:b/>
          <w:spacing w:val="-7"/>
          <w:sz w:val="24"/>
          <w:szCs w:val="24"/>
        </w:rPr>
        <w:t xml:space="preserve"> </w:t>
      </w:r>
      <w:r w:rsidRPr="00A53823">
        <w:rPr>
          <w:rFonts w:ascii="Times New Roman" w:hAnsi="Times New Roman" w:cs="Times New Roman"/>
          <w:b/>
          <w:spacing w:val="-2"/>
          <w:sz w:val="24"/>
          <w:szCs w:val="24"/>
        </w:rPr>
        <w:t>Bancários:</w:t>
      </w:r>
    </w:p>
    <w:p w14:paraId="23EF99B9" w14:textId="77777777" w:rsidR="004D2071" w:rsidRPr="00A53823" w:rsidRDefault="004D2071" w:rsidP="005F3E8E">
      <w:pPr>
        <w:pStyle w:val="Corpodetexto"/>
        <w:spacing w:before="3"/>
        <w:jc w:val="both"/>
        <w:rPr>
          <w:rFonts w:ascii="Times New Roman" w:hAnsi="Times New Roman" w:cs="Times New Roman"/>
          <w:b/>
          <w:sz w:val="24"/>
          <w:szCs w:val="24"/>
        </w:rPr>
      </w:pPr>
    </w:p>
    <w:p w14:paraId="39E9262C" w14:textId="77777777" w:rsidR="004D2071" w:rsidRPr="00A53823" w:rsidRDefault="00A34D9B" w:rsidP="009F7E52">
      <w:pPr>
        <w:pStyle w:val="Corpodetexto"/>
        <w:tabs>
          <w:tab w:val="left" w:pos="5393"/>
          <w:tab w:val="left" w:pos="6214"/>
        </w:tabs>
        <w:spacing w:before="1" w:line="446" w:lineRule="auto"/>
        <w:ind w:left="211" w:right="1005"/>
        <w:jc w:val="both"/>
        <w:rPr>
          <w:rFonts w:ascii="Times New Roman" w:hAnsi="Times New Roman" w:cs="Times New Roman"/>
          <w:sz w:val="24"/>
          <w:szCs w:val="24"/>
        </w:rPr>
      </w:pPr>
      <w:r w:rsidRPr="00A53823">
        <w:rPr>
          <w:rFonts w:ascii="Times New Roman" w:hAnsi="Times New Roman" w:cs="Times New Roman"/>
          <w:sz w:val="24"/>
          <w:szCs w:val="24"/>
        </w:rPr>
        <w:t>Nome do Banco:</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Agência nº: </w:t>
      </w: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 Conta Corrente:</w:t>
      </w:r>
      <w:r w:rsidRPr="00A53823">
        <w:rPr>
          <w:rFonts w:ascii="Times New Roman" w:hAnsi="Times New Roman" w:cs="Times New Roman"/>
          <w:sz w:val="24"/>
          <w:szCs w:val="24"/>
          <w:u w:val="single"/>
        </w:rPr>
        <w:tab/>
      </w:r>
    </w:p>
    <w:p w14:paraId="406A4944" w14:textId="77777777" w:rsidR="004D2071" w:rsidRPr="00A53823" w:rsidRDefault="00A34D9B" w:rsidP="005F3E8E">
      <w:pPr>
        <w:pStyle w:val="Corpodetexto"/>
        <w:tabs>
          <w:tab w:val="left" w:pos="4588"/>
        </w:tabs>
        <w:spacing w:before="1"/>
        <w:ind w:left="211"/>
        <w:jc w:val="both"/>
        <w:rPr>
          <w:rFonts w:ascii="Times New Roman" w:hAnsi="Times New Roman" w:cs="Times New Roman"/>
          <w:sz w:val="24"/>
          <w:szCs w:val="24"/>
        </w:rPr>
      </w:pPr>
      <w:r w:rsidRPr="00A53823">
        <w:rPr>
          <w:rFonts w:ascii="Times New Roman" w:hAnsi="Times New Roman" w:cs="Times New Roman"/>
          <w:spacing w:val="-2"/>
          <w:sz w:val="24"/>
          <w:szCs w:val="24"/>
        </w:rPr>
        <w:t>Responsável:</w:t>
      </w:r>
      <w:r w:rsidRPr="00A53823">
        <w:rPr>
          <w:rFonts w:ascii="Times New Roman" w:hAnsi="Times New Roman" w:cs="Times New Roman"/>
          <w:sz w:val="24"/>
          <w:szCs w:val="24"/>
          <w:u w:val="single"/>
        </w:rPr>
        <w:tab/>
      </w:r>
    </w:p>
    <w:p w14:paraId="48898307" w14:textId="77777777" w:rsidR="004D2071" w:rsidRPr="00A53823" w:rsidRDefault="004D2071" w:rsidP="005F3E8E">
      <w:pPr>
        <w:pStyle w:val="Corpodetexto"/>
        <w:jc w:val="both"/>
        <w:rPr>
          <w:rFonts w:ascii="Times New Roman" w:hAnsi="Times New Roman" w:cs="Times New Roman"/>
          <w:sz w:val="24"/>
          <w:szCs w:val="24"/>
        </w:rPr>
        <w:sectPr w:rsidR="004D2071" w:rsidRPr="00A53823" w:rsidSect="009901C3">
          <w:headerReference w:type="default" r:id="rId35"/>
          <w:footerReference w:type="default" r:id="rId36"/>
          <w:pgSz w:w="11920" w:h="16860"/>
          <w:pgMar w:top="1417" w:right="1701" w:bottom="1417" w:left="1701" w:header="1007" w:footer="158" w:gutter="0"/>
          <w:cols w:space="720"/>
          <w:docGrid w:linePitch="299"/>
        </w:sectPr>
      </w:pPr>
    </w:p>
    <w:p w14:paraId="5E748EC4" w14:textId="77777777" w:rsidR="004D2071" w:rsidRPr="00A53823" w:rsidRDefault="004D2071" w:rsidP="005F3E8E">
      <w:pPr>
        <w:pStyle w:val="Corpodetexto"/>
        <w:jc w:val="both"/>
        <w:rPr>
          <w:rFonts w:ascii="Times New Roman" w:hAnsi="Times New Roman" w:cs="Times New Roman"/>
          <w:sz w:val="24"/>
          <w:szCs w:val="24"/>
        </w:rPr>
      </w:pPr>
    </w:p>
    <w:p w14:paraId="3895CC45" w14:textId="77777777" w:rsidR="004D2071" w:rsidRPr="00A53823" w:rsidRDefault="004D2071" w:rsidP="005F3E8E">
      <w:pPr>
        <w:pStyle w:val="Corpodetexto"/>
        <w:jc w:val="both"/>
        <w:rPr>
          <w:rFonts w:ascii="Times New Roman" w:hAnsi="Times New Roman" w:cs="Times New Roman"/>
          <w:sz w:val="24"/>
          <w:szCs w:val="24"/>
        </w:rPr>
      </w:pPr>
    </w:p>
    <w:p w14:paraId="65CA4F73" w14:textId="77777777" w:rsidR="004D2071" w:rsidRPr="00A53823" w:rsidRDefault="004D2071" w:rsidP="005F3E8E">
      <w:pPr>
        <w:pStyle w:val="Corpodetexto"/>
        <w:jc w:val="both"/>
        <w:rPr>
          <w:rFonts w:ascii="Times New Roman" w:hAnsi="Times New Roman" w:cs="Times New Roman"/>
          <w:sz w:val="24"/>
          <w:szCs w:val="24"/>
        </w:rPr>
      </w:pPr>
    </w:p>
    <w:p w14:paraId="1D56ED8F" w14:textId="77777777" w:rsidR="004D2071" w:rsidRPr="00A53823" w:rsidRDefault="004D2071" w:rsidP="005F3E8E">
      <w:pPr>
        <w:pStyle w:val="Corpodetexto"/>
        <w:spacing w:before="21"/>
        <w:jc w:val="both"/>
        <w:rPr>
          <w:rFonts w:ascii="Times New Roman" w:hAnsi="Times New Roman" w:cs="Times New Roman"/>
          <w:sz w:val="24"/>
          <w:szCs w:val="24"/>
        </w:rPr>
      </w:pPr>
    </w:p>
    <w:p w14:paraId="2AE44750" w14:textId="5D3C99D9" w:rsidR="00115EF7" w:rsidRPr="00115EF7" w:rsidRDefault="00A34D9B" w:rsidP="00115EF7">
      <w:pPr>
        <w:spacing w:line="352" w:lineRule="auto"/>
        <w:ind w:left="1440" w:right="1858" w:firstLine="720"/>
        <w:jc w:val="center"/>
        <w:rPr>
          <w:rFonts w:ascii="Times New Roman" w:hAnsi="Times New Roman" w:cs="Times New Roman"/>
          <w:b/>
          <w:sz w:val="24"/>
          <w:szCs w:val="24"/>
        </w:rPr>
      </w:pPr>
      <w:r w:rsidRPr="00115EF7">
        <w:rPr>
          <w:rFonts w:ascii="Times New Roman" w:hAnsi="Times New Roman" w:cs="Times New Roman"/>
          <w:b/>
          <w:sz w:val="24"/>
          <w:szCs w:val="24"/>
        </w:rPr>
        <w:t>EDITAL</w:t>
      </w:r>
      <w:r w:rsidRPr="00115EF7">
        <w:rPr>
          <w:rFonts w:ascii="Times New Roman" w:hAnsi="Times New Roman" w:cs="Times New Roman"/>
          <w:b/>
          <w:spacing w:val="-8"/>
          <w:sz w:val="24"/>
          <w:szCs w:val="24"/>
        </w:rPr>
        <w:t xml:space="preserve"> </w:t>
      </w:r>
      <w:r w:rsidRPr="00115EF7">
        <w:rPr>
          <w:rFonts w:ascii="Times New Roman" w:hAnsi="Times New Roman" w:cs="Times New Roman"/>
          <w:b/>
          <w:sz w:val="24"/>
          <w:szCs w:val="24"/>
        </w:rPr>
        <w:t>DE</w:t>
      </w:r>
      <w:r w:rsidRPr="00115EF7">
        <w:rPr>
          <w:rFonts w:ascii="Times New Roman" w:hAnsi="Times New Roman" w:cs="Times New Roman"/>
          <w:b/>
          <w:spacing w:val="-7"/>
          <w:sz w:val="24"/>
          <w:szCs w:val="24"/>
        </w:rPr>
        <w:t xml:space="preserve"> </w:t>
      </w:r>
      <w:r w:rsidRPr="00115EF7">
        <w:rPr>
          <w:rFonts w:ascii="Times New Roman" w:hAnsi="Times New Roman" w:cs="Times New Roman"/>
          <w:b/>
          <w:sz w:val="24"/>
          <w:szCs w:val="24"/>
        </w:rPr>
        <w:t>CRENCIAMENTO</w:t>
      </w:r>
      <w:r w:rsidRPr="00115EF7">
        <w:rPr>
          <w:rFonts w:ascii="Times New Roman" w:hAnsi="Times New Roman" w:cs="Times New Roman"/>
          <w:b/>
          <w:spacing w:val="-7"/>
          <w:sz w:val="24"/>
          <w:szCs w:val="24"/>
        </w:rPr>
        <w:t xml:space="preserve"> </w:t>
      </w:r>
      <w:r w:rsidRPr="00115EF7">
        <w:rPr>
          <w:rFonts w:ascii="Times New Roman" w:hAnsi="Times New Roman" w:cs="Times New Roman"/>
          <w:b/>
          <w:sz w:val="24"/>
          <w:szCs w:val="24"/>
        </w:rPr>
        <w:t>nº</w:t>
      </w:r>
      <w:r w:rsidRPr="00115EF7">
        <w:rPr>
          <w:rFonts w:ascii="Times New Roman" w:hAnsi="Times New Roman" w:cs="Times New Roman"/>
          <w:b/>
          <w:spacing w:val="-8"/>
          <w:sz w:val="24"/>
          <w:szCs w:val="24"/>
        </w:rPr>
        <w:t xml:space="preserve"> </w:t>
      </w:r>
      <w:r w:rsidR="009F7E52">
        <w:rPr>
          <w:rFonts w:ascii="Times New Roman" w:hAnsi="Times New Roman" w:cs="Times New Roman"/>
          <w:b/>
          <w:spacing w:val="-8"/>
          <w:sz w:val="24"/>
          <w:szCs w:val="24"/>
        </w:rPr>
        <w:t>001</w:t>
      </w:r>
      <w:r w:rsidRPr="00115EF7">
        <w:rPr>
          <w:rFonts w:ascii="Times New Roman" w:hAnsi="Times New Roman" w:cs="Times New Roman"/>
          <w:b/>
          <w:sz w:val="24"/>
          <w:szCs w:val="24"/>
        </w:rPr>
        <w:t>/202</w:t>
      </w:r>
      <w:r w:rsidR="000E4D47" w:rsidRPr="00115EF7">
        <w:rPr>
          <w:rFonts w:ascii="Times New Roman" w:hAnsi="Times New Roman" w:cs="Times New Roman"/>
          <w:b/>
          <w:sz w:val="24"/>
          <w:szCs w:val="24"/>
        </w:rPr>
        <w:t>5</w:t>
      </w:r>
    </w:p>
    <w:p w14:paraId="1290A307" w14:textId="77777777" w:rsidR="004D2071" w:rsidRPr="00115EF7" w:rsidRDefault="00115EF7" w:rsidP="00115EF7">
      <w:pPr>
        <w:spacing w:line="352" w:lineRule="auto"/>
        <w:ind w:right="1858"/>
        <w:jc w:val="center"/>
        <w:rPr>
          <w:rFonts w:ascii="Times New Roman" w:hAnsi="Times New Roman" w:cs="Times New Roman"/>
          <w:b/>
          <w:sz w:val="24"/>
          <w:szCs w:val="24"/>
        </w:rPr>
      </w:pPr>
      <w:r w:rsidRPr="00115EF7">
        <w:rPr>
          <w:rFonts w:ascii="Times New Roman" w:hAnsi="Times New Roman" w:cs="Times New Roman"/>
          <w:b/>
          <w:sz w:val="24"/>
          <w:szCs w:val="24"/>
        </w:rPr>
        <w:t xml:space="preserve">                                  </w:t>
      </w:r>
      <w:r w:rsidR="00A34D9B" w:rsidRPr="00115EF7">
        <w:rPr>
          <w:rFonts w:ascii="Times New Roman" w:hAnsi="Times New Roman" w:cs="Times New Roman"/>
          <w:b/>
          <w:sz w:val="24"/>
          <w:szCs w:val="24"/>
        </w:rPr>
        <w:t>DECLARAÇÃO CONJUNTA</w:t>
      </w:r>
    </w:p>
    <w:p w14:paraId="51CB0AA6" w14:textId="77777777" w:rsidR="004D2071" w:rsidRPr="00115EF7" w:rsidRDefault="00A34D9B" w:rsidP="00115EF7">
      <w:pPr>
        <w:pStyle w:val="Ttulo1"/>
        <w:spacing w:line="235" w:lineRule="exact"/>
        <w:jc w:val="center"/>
        <w:rPr>
          <w:rFonts w:ascii="Times New Roman" w:hAnsi="Times New Roman" w:cs="Times New Roman"/>
          <w:u w:val="none"/>
        </w:rPr>
      </w:pPr>
      <w:r w:rsidRPr="00115EF7">
        <w:rPr>
          <w:rFonts w:ascii="Times New Roman" w:hAnsi="Times New Roman" w:cs="Times New Roman"/>
          <w:u w:val="none"/>
        </w:rPr>
        <w:t>ANEXO</w:t>
      </w:r>
      <w:r w:rsidR="00625D7D" w:rsidRPr="00115EF7">
        <w:rPr>
          <w:rFonts w:ascii="Times New Roman" w:hAnsi="Times New Roman" w:cs="Times New Roman"/>
          <w:u w:val="none"/>
        </w:rPr>
        <w:t xml:space="preserve"> XV</w:t>
      </w:r>
    </w:p>
    <w:p w14:paraId="75646A9A" w14:textId="77777777" w:rsidR="004D2071" w:rsidRPr="00115EF7" w:rsidRDefault="004D2071" w:rsidP="00115EF7">
      <w:pPr>
        <w:pStyle w:val="Corpodetexto"/>
        <w:jc w:val="center"/>
        <w:rPr>
          <w:rFonts w:ascii="Times New Roman" w:hAnsi="Times New Roman" w:cs="Times New Roman"/>
          <w:b/>
          <w:sz w:val="24"/>
          <w:szCs w:val="24"/>
        </w:rPr>
      </w:pPr>
    </w:p>
    <w:p w14:paraId="285A9028" w14:textId="77777777" w:rsidR="004D2071" w:rsidRPr="00A53823" w:rsidRDefault="004D2071" w:rsidP="005F3E8E">
      <w:pPr>
        <w:pStyle w:val="Corpodetexto"/>
        <w:spacing w:before="121"/>
        <w:jc w:val="both"/>
        <w:rPr>
          <w:rFonts w:ascii="Times New Roman" w:hAnsi="Times New Roman" w:cs="Times New Roman"/>
          <w:b/>
          <w:sz w:val="24"/>
          <w:szCs w:val="24"/>
        </w:rPr>
      </w:pPr>
    </w:p>
    <w:p w14:paraId="35590BE6" w14:textId="77777777" w:rsidR="004D2071" w:rsidRPr="00A53823" w:rsidRDefault="00A34D9B" w:rsidP="005F3E8E">
      <w:pPr>
        <w:pStyle w:val="Corpodetexto"/>
        <w:tabs>
          <w:tab w:val="left" w:pos="1205"/>
          <w:tab w:val="left" w:pos="2847"/>
          <w:tab w:val="left" w:pos="8965"/>
          <w:tab w:val="left" w:pos="9885"/>
        </w:tabs>
        <w:ind w:left="211"/>
        <w:jc w:val="both"/>
        <w:rPr>
          <w:rFonts w:ascii="Times New Roman" w:hAnsi="Times New Roman" w:cs="Times New Roman"/>
          <w:sz w:val="24"/>
          <w:szCs w:val="24"/>
        </w:rPr>
      </w:pPr>
      <w:r w:rsidRPr="00A53823">
        <w:rPr>
          <w:rFonts w:ascii="Times New Roman" w:hAnsi="Times New Roman" w:cs="Times New Roman"/>
          <w:spacing w:val="-10"/>
          <w:sz w:val="24"/>
          <w:szCs w:val="24"/>
        </w:rPr>
        <w:t>A</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empresa</w:t>
      </w:r>
      <w:r w:rsidRPr="00A53823">
        <w:rPr>
          <w:rFonts w:ascii="Times New Roman" w:hAnsi="Times New Roman" w:cs="Times New Roman"/>
          <w:sz w:val="24"/>
          <w:szCs w:val="24"/>
        </w:rPr>
        <w:tab/>
      </w:r>
      <w:r w:rsidRPr="00A53823">
        <w:rPr>
          <w:rFonts w:ascii="Times New Roman" w:hAnsi="Times New Roman" w:cs="Times New Roman"/>
          <w:sz w:val="24"/>
          <w:szCs w:val="24"/>
          <w:u w:val="single"/>
        </w:rPr>
        <w:tab/>
      </w:r>
      <w:r w:rsidRPr="00A53823">
        <w:rPr>
          <w:rFonts w:ascii="Times New Roman" w:hAnsi="Times New Roman" w:cs="Times New Roman"/>
          <w:spacing w:val="-12"/>
          <w:sz w:val="24"/>
          <w:szCs w:val="24"/>
        </w:rPr>
        <w:t>,</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sediada</w:t>
      </w:r>
    </w:p>
    <w:p w14:paraId="342A4754" w14:textId="77777777" w:rsidR="004D2071" w:rsidRPr="00A53823" w:rsidRDefault="00A34D9B" w:rsidP="005F3E8E">
      <w:pPr>
        <w:pStyle w:val="Corpodetexto"/>
        <w:tabs>
          <w:tab w:val="left" w:pos="7992"/>
        </w:tabs>
        <w:ind w:left="21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inscrita</w:t>
      </w:r>
      <w:r w:rsidRPr="00A53823">
        <w:rPr>
          <w:rFonts w:ascii="Times New Roman" w:hAnsi="Times New Roman" w:cs="Times New Roman"/>
          <w:spacing w:val="31"/>
          <w:sz w:val="24"/>
          <w:szCs w:val="24"/>
        </w:rPr>
        <w:t xml:space="preserve"> </w:t>
      </w:r>
      <w:r w:rsidRPr="00A53823">
        <w:rPr>
          <w:rFonts w:ascii="Times New Roman" w:hAnsi="Times New Roman" w:cs="Times New Roman"/>
          <w:sz w:val="24"/>
          <w:szCs w:val="24"/>
        </w:rPr>
        <w:t>no</w:t>
      </w:r>
      <w:r w:rsidRPr="00A53823">
        <w:rPr>
          <w:rFonts w:ascii="Times New Roman" w:hAnsi="Times New Roman" w:cs="Times New Roman"/>
          <w:spacing w:val="27"/>
          <w:sz w:val="24"/>
          <w:szCs w:val="24"/>
        </w:rPr>
        <w:t xml:space="preserve"> </w:t>
      </w:r>
      <w:r w:rsidRPr="00A53823">
        <w:rPr>
          <w:rFonts w:ascii="Times New Roman" w:hAnsi="Times New Roman" w:cs="Times New Roman"/>
          <w:sz w:val="24"/>
          <w:szCs w:val="24"/>
        </w:rPr>
        <w:t>CNPJ</w:t>
      </w:r>
      <w:r w:rsidRPr="00A53823">
        <w:rPr>
          <w:rFonts w:ascii="Times New Roman" w:hAnsi="Times New Roman" w:cs="Times New Roman"/>
          <w:spacing w:val="30"/>
          <w:sz w:val="24"/>
          <w:szCs w:val="24"/>
        </w:rPr>
        <w:t xml:space="preserve"> </w:t>
      </w:r>
      <w:r w:rsidRPr="00A53823">
        <w:rPr>
          <w:rFonts w:ascii="Times New Roman" w:hAnsi="Times New Roman" w:cs="Times New Roman"/>
          <w:sz w:val="24"/>
          <w:szCs w:val="24"/>
        </w:rPr>
        <w:t>sob</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o</w:t>
      </w:r>
      <w:r w:rsidRPr="00A53823">
        <w:rPr>
          <w:rFonts w:ascii="Times New Roman" w:hAnsi="Times New Roman" w:cs="Times New Roman"/>
          <w:spacing w:val="29"/>
          <w:sz w:val="24"/>
          <w:szCs w:val="24"/>
        </w:rPr>
        <w:t xml:space="preserve"> </w:t>
      </w:r>
      <w:r w:rsidRPr="00A53823">
        <w:rPr>
          <w:rFonts w:ascii="Times New Roman" w:hAnsi="Times New Roman" w:cs="Times New Roman"/>
          <w:spacing w:val="-5"/>
          <w:sz w:val="24"/>
          <w:szCs w:val="24"/>
        </w:rPr>
        <w:t>nº</w:t>
      </w:r>
    </w:p>
    <w:p w14:paraId="54FF3403" w14:textId="77777777" w:rsidR="004D2071" w:rsidRPr="00A53823" w:rsidRDefault="00A34D9B" w:rsidP="005F3E8E">
      <w:pPr>
        <w:pStyle w:val="Corpodetexto"/>
        <w:tabs>
          <w:tab w:val="left" w:pos="4543"/>
          <w:tab w:val="left" w:pos="4788"/>
          <w:tab w:val="left" w:pos="5205"/>
          <w:tab w:val="left" w:pos="5718"/>
          <w:tab w:val="left" w:pos="6299"/>
          <w:tab w:val="left" w:pos="6876"/>
          <w:tab w:val="left" w:pos="7028"/>
          <w:tab w:val="left" w:pos="7324"/>
          <w:tab w:val="left" w:pos="7871"/>
          <w:tab w:val="left" w:pos="8239"/>
          <w:tab w:val="left" w:pos="8961"/>
          <w:tab w:val="left" w:pos="9331"/>
          <w:tab w:val="left" w:pos="9979"/>
          <w:tab w:val="left" w:pos="10314"/>
          <w:tab w:val="left" w:pos="10398"/>
        </w:tabs>
        <w:spacing w:before="1"/>
        <w:ind w:left="211" w:right="5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pacing w:val="-4"/>
          <w:sz w:val="24"/>
          <w:szCs w:val="24"/>
        </w:rPr>
        <w:t>,vem</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por</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intermédio</w:t>
      </w:r>
      <w:r w:rsidRPr="00A53823">
        <w:rPr>
          <w:rFonts w:ascii="Times New Roman" w:hAnsi="Times New Roman" w:cs="Times New Roman"/>
          <w:sz w:val="24"/>
          <w:szCs w:val="24"/>
        </w:rPr>
        <w:tab/>
      </w:r>
      <w:r w:rsidRPr="00A53823">
        <w:rPr>
          <w:rFonts w:ascii="Times New Roman" w:hAnsi="Times New Roman" w:cs="Times New Roman"/>
          <w:spacing w:val="-6"/>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seu</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representante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legal</w:t>
      </w:r>
      <w:r w:rsidRPr="00A53823">
        <w:rPr>
          <w:rFonts w:ascii="Times New Roman" w:hAnsi="Times New Roman" w:cs="Times New Roman"/>
          <w:sz w:val="24"/>
          <w:szCs w:val="24"/>
        </w:rPr>
        <w:tab/>
      </w:r>
      <w:r w:rsidRPr="00A53823">
        <w:rPr>
          <w:rFonts w:ascii="Times New Roman" w:hAnsi="Times New Roman" w:cs="Times New Roman"/>
          <w:spacing w:val="-10"/>
          <w:sz w:val="24"/>
          <w:szCs w:val="24"/>
        </w:rPr>
        <w:t>o</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 xml:space="preserve">Sr. </w:t>
      </w:r>
      <w:r w:rsidRPr="00A53823">
        <w:rPr>
          <w:rFonts w:ascii="Times New Roman" w:hAnsi="Times New Roman" w:cs="Times New Roman"/>
          <w:spacing w:val="-5"/>
          <w:sz w:val="24"/>
          <w:szCs w:val="24"/>
        </w:rPr>
        <w:t>(a)</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pacing w:val="-2"/>
          <w:sz w:val="24"/>
          <w:szCs w:val="24"/>
        </w:rPr>
        <w:t>Portador(a)</w:t>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2"/>
          <w:sz w:val="24"/>
          <w:szCs w:val="24"/>
        </w:rPr>
        <w:t>Carteira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Identidade</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nº</w:t>
      </w:r>
    </w:p>
    <w:p w14:paraId="5D7B3067" w14:textId="77777777" w:rsidR="004D2071" w:rsidRPr="00A53823" w:rsidRDefault="00A34D9B" w:rsidP="005F3E8E">
      <w:pPr>
        <w:pStyle w:val="Corpodetexto"/>
        <w:tabs>
          <w:tab w:val="left" w:pos="2927"/>
          <w:tab w:val="left" w:pos="6327"/>
        </w:tabs>
        <w:spacing w:before="1"/>
        <w:ind w:left="21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e do CPF </w:t>
      </w:r>
      <w:r w:rsidRPr="00A53823">
        <w:rPr>
          <w:rFonts w:ascii="Times New Roman" w:hAnsi="Times New Roman" w:cs="Times New Roman"/>
          <w:sz w:val="24"/>
          <w:szCs w:val="24"/>
          <w:u w:val="single"/>
        </w:rPr>
        <w:tab/>
      </w:r>
    </w:p>
    <w:p w14:paraId="59FCCD09" w14:textId="77777777" w:rsidR="004D2071" w:rsidRPr="00A53823" w:rsidRDefault="00A34D9B" w:rsidP="005F3E8E">
      <w:pPr>
        <w:pStyle w:val="Ttulo2"/>
        <w:spacing w:before="120"/>
        <w:jc w:val="both"/>
        <w:rPr>
          <w:rFonts w:ascii="Times New Roman" w:hAnsi="Times New Roman" w:cs="Times New Roman"/>
          <w:sz w:val="24"/>
          <w:szCs w:val="24"/>
        </w:rPr>
      </w:pPr>
      <w:r w:rsidRPr="00A53823">
        <w:rPr>
          <w:rFonts w:ascii="Times New Roman" w:hAnsi="Times New Roman" w:cs="Times New Roman"/>
          <w:spacing w:val="-2"/>
          <w:sz w:val="24"/>
          <w:szCs w:val="24"/>
        </w:rPr>
        <w:t>APRESENTAR:</w:t>
      </w:r>
    </w:p>
    <w:p w14:paraId="5252C881" w14:textId="77777777" w:rsidR="004D2071" w:rsidRPr="00A53823" w:rsidRDefault="00A34D9B" w:rsidP="005F3E8E">
      <w:pPr>
        <w:pStyle w:val="Corpodetexto"/>
        <w:spacing w:before="47"/>
        <w:jc w:val="both"/>
        <w:rPr>
          <w:rFonts w:ascii="Times New Roman" w:hAnsi="Times New Roman" w:cs="Times New Roman"/>
          <w:b/>
          <w:sz w:val="24"/>
          <w:szCs w:val="24"/>
        </w:rPr>
      </w:pPr>
      <w:r w:rsidRPr="00A53823">
        <w:rPr>
          <w:rFonts w:ascii="Times New Roman" w:hAnsi="Times New Roman" w:cs="Times New Roman"/>
          <w:b/>
          <w:noProof/>
          <w:sz w:val="24"/>
          <w:szCs w:val="24"/>
          <w:lang w:val="pt-BR" w:eastAsia="pt-BR"/>
        </w:rPr>
        <mc:AlternateContent>
          <mc:Choice Requires="wps">
            <w:drawing>
              <wp:anchor distT="0" distB="0" distL="0" distR="0" simplePos="0" relativeHeight="487588864" behindDoc="1" locked="0" layoutInCell="1" allowOverlap="1" wp14:anchorId="7BD037E2" wp14:editId="7DFCCAC4">
                <wp:simplePos x="0" y="0"/>
                <wp:positionH relativeFrom="page">
                  <wp:posOffset>565404</wp:posOffset>
                </wp:positionH>
                <wp:positionV relativeFrom="paragraph">
                  <wp:posOffset>191308</wp:posOffset>
                </wp:positionV>
                <wp:extent cx="6623684"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684" cy="18415"/>
                        </a:xfrm>
                        <a:custGeom>
                          <a:avLst/>
                          <a:gdLst/>
                          <a:ahLst/>
                          <a:cxnLst/>
                          <a:rect l="l" t="t" r="r" b="b"/>
                          <a:pathLst>
                            <a:path w="6623684" h="18415">
                              <a:moveTo>
                                <a:pt x="6623304" y="0"/>
                              </a:moveTo>
                              <a:lnTo>
                                <a:pt x="0" y="0"/>
                              </a:lnTo>
                              <a:lnTo>
                                <a:pt x="0" y="18287"/>
                              </a:lnTo>
                              <a:lnTo>
                                <a:pt x="6623304" y="18287"/>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C263BD" id="Graphic 6" o:spid="_x0000_s1026" style="position:absolute;margin-left:44.5pt;margin-top:15.05pt;width:521.5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" path="m6623304,l,,,18287r6623304,l6623304,xe" fillcolor="black" stroked="f">
                <v:path arrowok="t"/>
                <w10:wrap type="topAndBottom" anchorx="page"/>
              </v:shape>
            </w:pict>
          </mc:Fallback>
        </mc:AlternateContent>
      </w:r>
    </w:p>
    <w:p w14:paraId="4CE2EED4" w14:textId="77777777" w:rsidR="004D2071" w:rsidRPr="00A53823" w:rsidRDefault="00A34D9B" w:rsidP="005F3E8E">
      <w:pPr>
        <w:pStyle w:val="PargrafodaLista"/>
        <w:numPr>
          <w:ilvl w:val="0"/>
          <w:numId w:val="1"/>
        </w:numPr>
        <w:tabs>
          <w:tab w:val="left" w:pos="321"/>
        </w:tabs>
        <w:spacing w:before="119"/>
        <w:ind w:left="321" w:hanging="110"/>
        <w:rPr>
          <w:rFonts w:ascii="Times New Roman" w:hAnsi="Times New Roman" w:cs="Times New Roman"/>
          <w:b/>
          <w:sz w:val="24"/>
          <w:szCs w:val="24"/>
        </w:rPr>
      </w:pP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DECLARAÇÃO</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DE</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QUE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CUMPRE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RIGOROSAMENTE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O</w:t>
      </w:r>
      <w:r w:rsidRPr="00A53823">
        <w:rPr>
          <w:rFonts w:ascii="Times New Roman" w:hAnsi="Times New Roman" w:cs="Times New Roman"/>
          <w:b/>
          <w:spacing w:val="-4"/>
          <w:sz w:val="24"/>
          <w:szCs w:val="24"/>
          <w:u w:val="single"/>
        </w:rPr>
        <w:t xml:space="preserve"> </w:t>
      </w:r>
      <w:r w:rsidRPr="00A53823">
        <w:rPr>
          <w:rFonts w:ascii="Times New Roman" w:hAnsi="Times New Roman" w:cs="Times New Roman"/>
          <w:b/>
          <w:sz w:val="24"/>
          <w:szCs w:val="24"/>
          <w:u w:val="single"/>
        </w:rPr>
        <w:t>ART,</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7º</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DA</w:t>
      </w:r>
      <w:r w:rsidRPr="00A53823">
        <w:rPr>
          <w:rFonts w:ascii="Times New Roman" w:hAnsi="Times New Roman" w:cs="Times New Roman"/>
          <w:b/>
          <w:spacing w:val="-4"/>
          <w:sz w:val="24"/>
          <w:szCs w:val="24"/>
          <w:u w:val="single"/>
        </w:rPr>
        <w:t xml:space="preserve"> </w:t>
      </w:r>
      <w:r w:rsidRPr="00A53823">
        <w:rPr>
          <w:rFonts w:ascii="Times New Roman" w:hAnsi="Times New Roman" w:cs="Times New Roman"/>
          <w:b/>
          <w:sz w:val="24"/>
          <w:szCs w:val="24"/>
          <w:u w:val="single"/>
        </w:rPr>
        <w:t>CONSTITUIÇÃO</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pacing w:val="-2"/>
          <w:sz w:val="24"/>
          <w:szCs w:val="24"/>
          <w:u w:val="single"/>
        </w:rPr>
        <w:t>FEDERAL:</w:t>
      </w:r>
      <w:r w:rsidRPr="00A53823">
        <w:rPr>
          <w:rFonts w:ascii="Times New Roman" w:hAnsi="Times New Roman" w:cs="Times New Roman"/>
          <w:b/>
          <w:spacing w:val="40"/>
          <w:sz w:val="24"/>
          <w:szCs w:val="24"/>
          <w:u w:val="single"/>
        </w:rPr>
        <w:t xml:space="preserve"> </w:t>
      </w:r>
    </w:p>
    <w:p w14:paraId="38F11F6C" w14:textId="77777777" w:rsidR="004D2071" w:rsidRPr="00A53823" w:rsidRDefault="00A34D9B" w:rsidP="005F3E8E">
      <w:pPr>
        <w:pStyle w:val="Corpodetexto"/>
        <w:spacing w:before="121"/>
        <w:ind w:left="211" w:right="54"/>
        <w:jc w:val="both"/>
        <w:rPr>
          <w:rFonts w:ascii="Times New Roman" w:hAnsi="Times New Roman" w:cs="Times New Roman"/>
          <w:sz w:val="24"/>
          <w:szCs w:val="24"/>
        </w:rPr>
      </w:pPr>
      <w:r w:rsidRPr="00A53823">
        <w:rPr>
          <w:rFonts w:ascii="Times New Roman" w:hAnsi="Times New Roman" w:cs="Times New Roman"/>
          <w:sz w:val="24"/>
          <w:szCs w:val="24"/>
        </w:rPr>
        <w:t>Declara que esta empresa cumpre, rigorosamente, o disposto no inciso XXXIII, do art. 7º, da Constituição Federal, onde é proibido o trabalho noturno ou insalubre aos menores de dezoito anos e de qualquer trabalho aos menores de quatorze anos, salvo na condição de aprendiz.</w:t>
      </w:r>
    </w:p>
    <w:p w14:paraId="154F3500" w14:textId="77777777" w:rsidR="004D2071" w:rsidRPr="00A53823" w:rsidRDefault="004D2071" w:rsidP="005F3E8E">
      <w:pPr>
        <w:pStyle w:val="Corpodetexto"/>
        <w:jc w:val="both"/>
        <w:rPr>
          <w:rFonts w:ascii="Times New Roman" w:hAnsi="Times New Roman" w:cs="Times New Roman"/>
          <w:sz w:val="24"/>
          <w:szCs w:val="24"/>
        </w:rPr>
      </w:pPr>
    </w:p>
    <w:p w14:paraId="1AB0EE69" w14:textId="77777777" w:rsidR="004D2071" w:rsidRPr="00A53823" w:rsidRDefault="004D2071" w:rsidP="005F3E8E">
      <w:pPr>
        <w:pStyle w:val="Corpodetexto"/>
        <w:spacing w:before="9"/>
        <w:jc w:val="both"/>
        <w:rPr>
          <w:rFonts w:ascii="Times New Roman" w:hAnsi="Times New Roman" w:cs="Times New Roman"/>
          <w:sz w:val="24"/>
          <w:szCs w:val="24"/>
        </w:rPr>
      </w:pPr>
    </w:p>
    <w:p w14:paraId="10B6E879" w14:textId="77777777"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ME</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OU</w:t>
      </w:r>
      <w:r w:rsidRPr="00A53823">
        <w:rPr>
          <w:rFonts w:ascii="Times New Roman" w:hAnsi="Times New Roman" w:cs="Times New Roman"/>
          <w:spacing w:val="-4"/>
          <w:sz w:val="24"/>
          <w:szCs w:val="24"/>
          <w:u w:val="single"/>
        </w:rPr>
        <w:t xml:space="preserve"> EPP:</w:t>
      </w:r>
    </w:p>
    <w:p w14:paraId="54011185" w14:textId="77777777" w:rsidR="004D2071" w:rsidRPr="00A53823" w:rsidRDefault="00A34D9B" w:rsidP="005F3E8E">
      <w:pPr>
        <w:pStyle w:val="Corpodetexto"/>
        <w:spacing w:before="121"/>
        <w:ind w:left="211" w:right="54"/>
        <w:jc w:val="both"/>
        <w:rPr>
          <w:rFonts w:ascii="Times New Roman" w:hAnsi="Times New Roman" w:cs="Times New Roman"/>
          <w:sz w:val="24"/>
          <w:szCs w:val="24"/>
        </w:rPr>
      </w:pPr>
      <w:r w:rsidRPr="00A53823">
        <w:rPr>
          <w:rFonts w:ascii="Times New Roman" w:hAnsi="Times New Roman" w:cs="Times New Roman"/>
          <w:sz w:val="24"/>
          <w:szCs w:val="24"/>
        </w:rPr>
        <w:t>DECLARA, sob as penas da Lei, que cumpre os requisitos legais para efeito de qualificação como ME-EPP e que não se enquadra em nenhuma das hipóteses elencadas no § 4º do art. 3º da Lei Complementar nº 123, estando</w:t>
      </w:r>
      <w:r w:rsidRPr="00A53823">
        <w:rPr>
          <w:rFonts w:ascii="Times New Roman" w:hAnsi="Times New Roman" w:cs="Times New Roman"/>
          <w:spacing w:val="40"/>
          <w:sz w:val="24"/>
          <w:szCs w:val="24"/>
        </w:rPr>
        <w:t xml:space="preserve"> </w:t>
      </w:r>
      <w:r w:rsidRPr="00A53823">
        <w:rPr>
          <w:rFonts w:ascii="Times New Roman" w:hAnsi="Times New Roman" w:cs="Times New Roman"/>
          <w:sz w:val="24"/>
          <w:szCs w:val="24"/>
        </w:rPr>
        <w:t>apta a usufruir dos direitos de que tratam os artigos 42 e 45 da mencionada Lei, não havendo fato superveniente impeditivo da participação no presente CHAMAMENTO.</w:t>
      </w:r>
    </w:p>
    <w:p w14:paraId="4809F18F" w14:textId="77777777" w:rsidR="004D2071" w:rsidRPr="00A53823" w:rsidRDefault="00A34D9B" w:rsidP="005F3E8E">
      <w:pPr>
        <w:pStyle w:val="Corpodetexto"/>
        <w:spacing w:before="119"/>
        <w:ind w:left="211"/>
        <w:jc w:val="both"/>
        <w:rPr>
          <w:rFonts w:ascii="Times New Roman" w:hAnsi="Times New Roman" w:cs="Times New Roman"/>
          <w:sz w:val="24"/>
          <w:szCs w:val="24"/>
        </w:rPr>
      </w:pPr>
      <w:r w:rsidRPr="00A53823">
        <w:rPr>
          <w:rFonts w:ascii="Times New Roman" w:hAnsi="Times New Roman" w:cs="Times New Roman"/>
          <w:sz w:val="24"/>
          <w:szCs w:val="24"/>
        </w:rPr>
        <w:t>Declaro</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ainda</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que</w:t>
      </w:r>
      <w:r w:rsidRPr="00A53823">
        <w:rPr>
          <w:rFonts w:ascii="Times New Roman" w:hAnsi="Times New Roman" w:cs="Times New Roman"/>
          <w:spacing w:val="-6"/>
          <w:sz w:val="24"/>
          <w:szCs w:val="24"/>
        </w:rPr>
        <w:t xml:space="preserve"> </w:t>
      </w:r>
      <w:r w:rsidRPr="00A53823">
        <w:rPr>
          <w:rFonts w:ascii="Times New Roman" w:hAnsi="Times New Roman" w:cs="Times New Roman"/>
          <w:spacing w:val="-5"/>
          <w:sz w:val="24"/>
          <w:szCs w:val="24"/>
        </w:rPr>
        <w:t>é:</w:t>
      </w:r>
    </w:p>
    <w:p w14:paraId="4084D769" w14:textId="77777777"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51"/>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MICRO</w:t>
      </w:r>
      <w:r w:rsidRPr="00A53823">
        <w:rPr>
          <w:rFonts w:ascii="Times New Roman" w:hAnsi="Times New Roman" w:cs="Times New Roman"/>
          <w:spacing w:val="-1"/>
          <w:sz w:val="24"/>
          <w:szCs w:val="24"/>
        </w:rPr>
        <w:t xml:space="preserve"> </w:t>
      </w:r>
      <w:r w:rsidRPr="00A53823">
        <w:rPr>
          <w:rFonts w:ascii="Times New Roman" w:hAnsi="Times New Roman" w:cs="Times New Roman"/>
          <w:spacing w:val="-2"/>
          <w:sz w:val="24"/>
          <w:szCs w:val="24"/>
        </w:rPr>
        <w:t>EMPRESA</w:t>
      </w:r>
    </w:p>
    <w:p w14:paraId="4348B687" w14:textId="77777777"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8"/>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EMPRESA</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2"/>
          <w:sz w:val="24"/>
          <w:szCs w:val="24"/>
        </w:rPr>
        <w:t xml:space="preserve"> </w:t>
      </w:r>
      <w:r w:rsidRPr="00A53823">
        <w:rPr>
          <w:rFonts w:ascii="Times New Roman" w:hAnsi="Times New Roman" w:cs="Times New Roman"/>
          <w:sz w:val="24"/>
          <w:szCs w:val="24"/>
        </w:rPr>
        <w:t>PEQUENO</w:t>
      </w:r>
      <w:r w:rsidRPr="00A53823">
        <w:rPr>
          <w:rFonts w:ascii="Times New Roman" w:hAnsi="Times New Roman" w:cs="Times New Roman"/>
          <w:spacing w:val="-4"/>
          <w:sz w:val="24"/>
          <w:szCs w:val="24"/>
        </w:rPr>
        <w:t xml:space="preserve"> </w:t>
      </w:r>
      <w:r w:rsidRPr="00A53823">
        <w:rPr>
          <w:rFonts w:ascii="Times New Roman" w:hAnsi="Times New Roman" w:cs="Times New Roman"/>
          <w:spacing w:val="-2"/>
          <w:sz w:val="24"/>
          <w:szCs w:val="24"/>
        </w:rPr>
        <w:t>PORTE</w:t>
      </w:r>
    </w:p>
    <w:p w14:paraId="578F3BA6" w14:textId="77777777"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6"/>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MEI</w:t>
      </w:r>
      <w:r w:rsidRPr="00A53823">
        <w:rPr>
          <w:rFonts w:ascii="Times New Roman" w:hAnsi="Times New Roman" w:cs="Times New Roman"/>
          <w:spacing w:val="-2"/>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MICROEMPREENDEDOR</w:t>
      </w:r>
      <w:r w:rsidRPr="00A53823">
        <w:rPr>
          <w:rFonts w:ascii="Times New Roman" w:hAnsi="Times New Roman" w:cs="Times New Roman"/>
          <w:spacing w:val="-6"/>
          <w:sz w:val="24"/>
          <w:szCs w:val="24"/>
        </w:rPr>
        <w:t xml:space="preserve"> </w:t>
      </w:r>
      <w:r w:rsidRPr="00A53823">
        <w:rPr>
          <w:rFonts w:ascii="Times New Roman" w:hAnsi="Times New Roman" w:cs="Times New Roman"/>
          <w:spacing w:val="-2"/>
          <w:sz w:val="24"/>
          <w:szCs w:val="24"/>
        </w:rPr>
        <w:t>INDIVIDUAL</w:t>
      </w:r>
    </w:p>
    <w:p w14:paraId="2CF02AA5" w14:textId="77777777" w:rsidR="004D2071" w:rsidRPr="00A53823" w:rsidRDefault="00A34D9B" w:rsidP="005F3E8E">
      <w:pPr>
        <w:pStyle w:val="Corpodetexto"/>
        <w:spacing w:before="118"/>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7"/>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NÃO</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SE</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ENQUADRA</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EM</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PEQUENOS</w:t>
      </w:r>
      <w:r w:rsidRPr="00A53823">
        <w:rPr>
          <w:rFonts w:ascii="Times New Roman" w:hAnsi="Times New Roman" w:cs="Times New Roman"/>
          <w:spacing w:val="-5"/>
          <w:sz w:val="24"/>
          <w:szCs w:val="24"/>
        </w:rPr>
        <w:t xml:space="preserve"> </w:t>
      </w:r>
      <w:r w:rsidRPr="00A53823">
        <w:rPr>
          <w:rFonts w:ascii="Times New Roman" w:hAnsi="Times New Roman" w:cs="Times New Roman"/>
          <w:spacing w:val="-2"/>
          <w:sz w:val="24"/>
          <w:szCs w:val="24"/>
        </w:rPr>
        <w:t>NEGÓCIOS</w:t>
      </w:r>
    </w:p>
    <w:p w14:paraId="14A0BF88" w14:textId="77777777" w:rsidR="004D2071" w:rsidRPr="00A53823" w:rsidRDefault="004D2071" w:rsidP="005F3E8E">
      <w:pPr>
        <w:pStyle w:val="Corpodetexto"/>
        <w:jc w:val="both"/>
        <w:rPr>
          <w:rFonts w:ascii="Times New Roman" w:hAnsi="Times New Roman" w:cs="Times New Roman"/>
          <w:sz w:val="24"/>
          <w:szCs w:val="24"/>
        </w:rPr>
      </w:pPr>
    </w:p>
    <w:p w14:paraId="75E071BC" w14:textId="77777777" w:rsidR="004D2071" w:rsidRPr="00A53823" w:rsidRDefault="004D2071" w:rsidP="005F3E8E">
      <w:pPr>
        <w:pStyle w:val="Corpodetexto"/>
        <w:spacing w:before="12"/>
        <w:jc w:val="both"/>
        <w:rPr>
          <w:rFonts w:ascii="Times New Roman" w:hAnsi="Times New Roman" w:cs="Times New Roman"/>
          <w:sz w:val="24"/>
          <w:szCs w:val="24"/>
        </w:rPr>
      </w:pPr>
    </w:p>
    <w:p w14:paraId="3E783561" w14:textId="77777777"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ATENDIMENTO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z w:val="24"/>
          <w:szCs w:val="24"/>
          <w:u w:val="single"/>
        </w:rPr>
        <w:t>AOS</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REQUISITOS</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HABILITAÇÃO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FATOS</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pacing w:val="-2"/>
          <w:sz w:val="24"/>
          <w:szCs w:val="24"/>
          <w:u w:val="single"/>
        </w:rPr>
        <w:t>IMPEDITIVOS:</w:t>
      </w:r>
      <w:r w:rsidRPr="00A53823">
        <w:rPr>
          <w:rFonts w:ascii="Times New Roman" w:hAnsi="Times New Roman" w:cs="Times New Roman"/>
          <w:spacing w:val="40"/>
          <w:sz w:val="24"/>
          <w:szCs w:val="24"/>
          <w:u w:val="single"/>
        </w:rPr>
        <w:t xml:space="preserve"> </w:t>
      </w:r>
    </w:p>
    <w:p w14:paraId="24A49C49" w14:textId="77777777" w:rsidR="004D2071" w:rsidRPr="00A53823" w:rsidRDefault="00A34D9B" w:rsidP="005F3E8E">
      <w:pPr>
        <w:pStyle w:val="Corpodetexto"/>
        <w:tabs>
          <w:tab w:val="left" w:pos="4828"/>
        </w:tabs>
        <w:spacing w:before="120"/>
        <w:ind w:left="211" w:right="51"/>
        <w:jc w:val="both"/>
        <w:rPr>
          <w:rFonts w:ascii="Times New Roman" w:hAnsi="Times New Roman" w:cs="Times New Roman"/>
          <w:sz w:val="24"/>
          <w:szCs w:val="24"/>
        </w:rPr>
      </w:pPr>
      <w:r w:rsidRPr="00A53823">
        <w:rPr>
          <w:rFonts w:ascii="Times New Roman" w:hAnsi="Times New Roman" w:cs="Times New Roman"/>
          <w:sz w:val="24"/>
          <w:szCs w:val="24"/>
        </w:rPr>
        <w:t xml:space="preserve">Em atenção aos dispostos legais, declara que cumpre plenamente os requisitos exigidos para a habilitação </w:t>
      </w:r>
      <w:r w:rsidRPr="00A53823">
        <w:rPr>
          <w:rFonts w:ascii="Times New Roman" w:hAnsi="Times New Roman" w:cs="Times New Roman"/>
          <w:sz w:val="24"/>
          <w:szCs w:val="24"/>
        </w:rPr>
        <w:lastRenderedPageBreak/>
        <w:t xml:space="preserve">no Chamamento público (Credenciamento) nº </w:t>
      </w:r>
      <w:r w:rsidRPr="00A53823">
        <w:rPr>
          <w:rFonts w:ascii="Times New Roman" w:hAnsi="Times New Roman" w:cs="Times New Roman"/>
          <w:sz w:val="24"/>
          <w:szCs w:val="24"/>
          <w:u w:val="single"/>
        </w:rPr>
        <w:tab/>
        <w:t>/</w:t>
      </w:r>
      <w:r w:rsidRPr="00A53823">
        <w:rPr>
          <w:rFonts w:ascii="Times New Roman" w:hAnsi="Times New Roman" w:cs="Times New Roman"/>
          <w:spacing w:val="80"/>
          <w:w w:val="150"/>
          <w:sz w:val="24"/>
          <w:szCs w:val="24"/>
          <w:u w:val="single"/>
        </w:rPr>
        <w:t xml:space="preserve">   </w:t>
      </w:r>
      <w:r w:rsidRPr="00A53823">
        <w:rPr>
          <w:rFonts w:ascii="Times New Roman" w:hAnsi="Times New Roman" w:cs="Times New Roman"/>
          <w:spacing w:val="-19"/>
          <w:w w:val="150"/>
          <w:sz w:val="24"/>
          <w:szCs w:val="24"/>
        </w:rPr>
        <w:t xml:space="preserve"> </w:t>
      </w:r>
      <w:r w:rsidRPr="00A53823">
        <w:rPr>
          <w:rFonts w:ascii="Times New Roman" w:hAnsi="Times New Roman" w:cs="Times New Roman"/>
          <w:sz w:val="24"/>
          <w:szCs w:val="24"/>
        </w:rPr>
        <w:t>da Prefeitura Municipal de Bom Jardim.</w:t>
      </w:r>
    </w:p>
    <w:p w14:paraId="5A0C7263" w14:textId="77777777" w:rsidR="004D2071" w:rsidRPr="00A53823" w:rsidRDefault="00A34D9B" w:rsidP="005F3E8E">
      <w:pPr>
        <w:pStyle w:val="Corpodetexto"/>
        <w:spacing w:before="229"/>
        <w:ind w:left="211" w:right="66"/>
        <w:jc w:val="both"/>
        <w:rPr>
          <w:rFonts w:ascii="Times New Roman" w:hAnsi="Times New Roman" w:cs="Times New Roman"/>
          <w:sz w:val="24"/>
          <w:szCs w:val="24"/>
        </w:rPr>
      </w:pPr>
      <w:r w:rsidRPr="00A53823">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14:paraId="2A8D1FF3" w14:textId="77777777" w:rsidR="004D2071" w:rsidRPr="00A53823" w:rsidRDefault="004D2071" w:rsidP="005F3E8E">
      <w:pPr>
        <w:pStyle w:val="Corpodetexto"/>
        <w:spacing w:before="1"/>
        <w:jc w:val="both"/>
        <w:rPr>
          <w:rFonts w:ascii="Times New Roman" w:hAnsi="Times New Roman" w:cs="Times New Roman"/>
          <w:sz w:val="24"/>
          <w:szCs w:val="24"/>
        </w:rPr>
      </w:pPr>
    </w:p>
    <w:p w14:paraId="030F7AE8" w14:textId="77777777"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pacing w:val="-2"/>
          <w:sz w:val="24"/>
          <w:szCs w:val="24"/>
          <w:u w:val="single"/>
        </w:rPr>
        <w:t>IDONEIDADE:</w:t>
      </w:r>
    </w:p>
    <w:p w14:paraId="03EAD0A8" w14:textId="77777777" w:rsidR="004D2071" w:rsidRPr="00A53823" w:rsidRDefault="00A34D9B" w:rsidP="005F3E8E">
      <w:pPr>
        <w:pStyle w:val="Corpodetexto"/>
        <w:spacing w:before="121" w:line="229" w:lineRule="exact"/>
        <w:ind w:left="211"/>
        <w:jc w:val="both"/>
        <w:rPr>
          <w:rFonts w:ascii="Times New Roman" w:hAnsi="Times New Roman" w:cs="Times New Roman"/>
          <w:sz w:val="24"/>
          <w:szCs w:val="24"/>
        </w:rPr>
      </w:pPr>
      <w:r w:rsidRPr="00A53823">
        <w:rPr>
          <w:rFonts w:ascii="Times New Roman" w:hAnsi="Times New Roman" w:cs="Times New Roman"/>
          <w:sz w:val="24"/>
          <w:szCs w:val="24"/>
        </w:rPr>
        <w:t>Declara</w:t>
      </w:r>
      <w:r w:rsidRPr="00A53823">
        <w:rPr>
          <w:rFonts w:ascii="Times New Roman" w:hAnsi="Times New Roman" w:cs="Times New Roman"/>
          <w:spacing w:val="58"/>
          <w:w w:val="150"/>
          <w:sz w:val="24"/>
          <w:szCs w:val="24"/>
        </w:rPr>
        <w:t xml:space="preserve"> </w:t>
      </w:r>
      <w:r w:rsidRPr="00A53823">
        <w:rPr>
          <w:rFonts w:ascii="Times New Roman" w:hAnsi="Times New Roman" w:cs="Times New Roman"/>
          <w:sz w:val="24"/>
          <w:szCs w:val="24"/>
        </w:rPr>
        <w:t>para</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os</w:t>
      </w:r>
      <w:r w:rsidRPr="00A53823">
        <w:rPr>
          <w:rFonts w:ascii="Times New Roman" w:hAnsi="Times New Roman" w:cs="Times New Roman"/>
          <w:spacing w:val="56"/>
          <w:w w:val="150"/>
          <w:sz w:val="24"/>
          <w:szCs w:val="24"/>
        </w:rPr>
        <w:t xml:space="preserve"> </w:t>
      </w:r>
      <w:r w:rsidRPr="00A53823">
        <w:rPr>
          <w:rFonts w:ascii="Times New Roman" w:hAnsi="Times New Roman" w:cs="Times New Roman"/>
          <w:sz w:val="24"/>
          <w:szCs w:val="24"/>
        </w:rPr>
        <w:t>fins</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direito,</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na</w:t>
      </w:r>
      <w:r w:rsidRPr="00A53823">
        <w:rPr>
          <w:rFonts w:ascii="Times New Roman" w:hAnsi="Times New Roman" w:cs="Times New Roman"/>
          <w:spacing w:val="54"/>
          <w:w w:val="150"/>
          <w:sz w:val="24"/>
          <w:szCs w:val="24"/>
        </w:rPr>
        <w:t xml:space="preserve"> </w:t>
      </w:r>
      <w:r w:rsidRPr="00A53823">
        <w:rPr>
          <w:rFonts w:ascii="Times New Roman" w:hAnsi="Times New Roman" w:cs="Times New Roman"/>
          <w:sz w:val="24"/>
          <w:szCs w:val="24"/>
        </w:rPr>
        <w:t>qualidade</w:t>
      </w:r>
      <w:r w:rsidRPr="00A53823">
        <w:rPr>
          <w:rFonts w:ascii="Times New Roman" w:hAnsi="Times New Roman" w:cs="Times New Roman"/>
          <w:spacing w:val="59"/>
          <w:w w:val="150"/>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Proponente</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procedimento,</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Chamamento</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Público</w:t>
      </w:r>
      <w:r w:rsidRPr="00A53823">
        <w:rPr>
          <w:rFonts w:ascii="Times New Roman" w:hAnsi="Times New Roman" w:cs="Times New Roman"/>
          <w:spacing w:val="59"/>
          <w:w w:val="150"/>
          <w:sz w:val="24"/>
          <w:szCs w:val="24"/>
        </w:rPr>
        <w:t xml:space="preserve"> </w:t>
      </w:r>
      <w:r w:rsidRPr="00A53823">
        <w:rPr>
          <w:rFonts w:ascii="Times New Roman" w:hAnsi="Times New Roman" w:cs="Times New Roman"/>
          <w:spacing w:val="-5"/>
          <w:sz w:val="24"/>
          <w:szCs w:val="24"/>
        </w:rPr>
        <w:t>n°</w:t>
      </w:r>
    </w:p>
    <w:p w14:paraId="62535D40" w14:textId="77777777" w:rsidR="004D2071" w:rsidRPr="00A53823" w:rsidRDefault="00A34D9B" w:rsidP="005F3E8E">
      <w:pPr>
        <w:pStyle w:val="Corpodetexto"/>
        <w:tabs>
          <w:tab w:val="left" w:pos="987"/>
        </w:tabs>
        <w:ind w:left="211" w:right="50"/>
        <w:jc w:val="both"/>
        <w:rPr>
          <w:rFonts w:ascii="Times New Roman" w:hAnsi="Times New Roman" w:cs="Times New Roman"/>
          <w:spacing w:val="-2"/>
          <w:sz w:val="24"/>
          <w:szCs w:val="24"/>
        </w:rPr>
      </w:pPr>
      <w:r w:rsidRPr="00A53823">
        <w:rPr>
          <w:rFonts w:ascii="Times New Roman" w:hAnsi="Times New Roman" w:cs="Times New Roman"/>
          <w:sz w:val="24"/>
          <w:szCs w:val="24"/>
          <w:u w:val="single"/>
        </w:rPr>
        <w:tab/>
        <w:t>/</w:t>
      </w:r>
      <w:r w:rsidRPr="00A53823">
        <w:rPr>
          <w:rFonts w:ascii="Times New Roman" w:hAnsi="Times New Roman" w:cs="Times New Roman"/>
          <w:spacing w:val="80"/>
          <w:sz w:val="24"/>
          <w:szCs w:val="24"/>
          <w:u w:val="single"/>
        </w:rPr>
        <w:t xml:space="preserve">  </w:t>
      </w:r>
      <w:r w:rsidRPr="00A53823">
        <w:rPr>
          <w:rFonts w:ascii="Times New Roman" w:hAnsi="Times New Roman" w:cs="Times New Roman"/>
          <w:sz w:val="24"/>
          <w:szCs w:val="24"/>
        </w:rPr>
        <w:t xml:space="preserve">, instaurado pelo Município de Bom Jardim/RJ, que não fomos declarados inidôneos para licitar ou contratar com o Poder Público Municipal de Bom Jardim/RJ, bem como não foi declarada INIDÔNEA para licitar ou contratar com a Administração Pública, nos termos da Lei de Licitações e Contratos Administrativos 14.133/2021 e alterações posteriores, assim comunicarei qualquer fato ou evento superveniente à entrega dos documentos de habilitação que venha alterar a atual situação quanto à capacidade jurídica, técnica, regularidade fiscal e idoneidade </w:t>
      </w:r>
      <w:r w:rsidRPr="00A53823">
        <w:rPr>
          <w:rFonts w:ascii="Times New Roman" w:hAnsi="Times New Roman" w:cs="Times New Roman"/>
          <w:spacing w:val="-2"/>
          <w:sz w:val="24"/>
          <w:szCs w:val="24"/>
        </w:rPr>
        <w:t>econômico-financeira</w:t>
      </w:r>
      <w:r w:rsidR="000E4D47" w:rsidRPr="00A53823">
        <w:rPr>
          <w:rFonts w:ascii="Times New Roman" w:hAnsi="Times New Roman" w:cs="Times New Roman"/>
          <w:spacing w:val="-2"/>
          <w:sz w:val="24"/>
          <w:szCs w:val="24"/>
        </w:rPr>
        <w:t>.</w:t>
      </w:r>
    </w:p>
    <w:p w14:paraId="332D5521" w14:textId="77777777" w:rsidR="000E4D47" w:rsidRPr="00A53823" w:rsidRDefault="000E4D47" w:rsidP="005F3E8E">
      <w:pPr>
        <w:pStyle w:val="Corpodetexto"/>
        <w:tabs>
          <w:tab w:val="left" w:pos="987"/>
        </w:tabs>
        <w:ind w:left="211" w:right="50"/>
        <w:jc w:val="both"/>
        <w:rPr>
          <w:rFonts w:ascii="Times New Roman" w:hAnsi="Times New Roman" w:cs="Times New Roman"/>
          <w:sz w:val="24"/>
          <w:szCs w:val="24"/>
        </w:rPr>
      </w:pPr>
    </w:p>
    <w:p w14:paraId="6D27AB54" w14:textId="77777777" w:rsidR="004D2071" w:rsidRPr="00A53823" w:rsidRDefault="00A34D9B" w:rsidP="005F3E8E">
      <w:pPr>
        <w:pStyle w:val="Ttulo2"/>
        <w:numPr>
          <w:ilvl w:val="0"/>
          <w:numId w:val="1"/>
        </w:numPr>
        <w:tabs>
          <w:tab w:val="left" w:pos="321"/>
        </w:tabs>
        <w:spacing w:before="1"/>
        <w:ind w:left="321" w:hanging="110"/>
        <w:jc w:val="both"/>
        <w:rPr>
          <w:rFonts w:ascii="Times New Roman" w:hAnsi="Times New Roman" w:cs="Times New Roman"/>
          <w:sz w:val="24"/>
          <w:szCs w:val="24"/>
        </w:rPr>
      </w:pP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NÃO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pacing w:val="-2"/>
          <w:sz w:val="24"/>
          <w:szCs w:val="24"/>
          <w:u w:val="single"/>
        </w:rPr>
        <w:t>PARENTESCO:</w:t>
      </w:r>
    </w:p>
    <w:p w14:paraId="25E49547" w14:textId="77777777" w:rsidR="004D2071" w:rsidRPr="00A53823" w:rsidRDefault="00A34D9B" w:rsidP="005F3E8E">
      <w:pPr>
        <w:pStyle w:val="Corpodetexto"/>
        <w:spacing w:before="120"/>
        <w:ind w:left="211" w:right="55"/>
        <w:jc w:val="both"/>
        <w:rPr>
          <w:rFonts w:ascii="Times New Roman" w:hAnsi="Times New Roman" w:cs="Times New Roman"/>
          <w:sz w:val="24"/>
          <w:szCs w:val="24"/>
        </w:rPr>
      </w:pPr>
      <w:r w:rsidRPr="00A53823">
        <w:rPr>
          <w:rFonts w:ascii="Times New Roman" w:hAnsi="Times New Roman" w:cs="Times New Roman"/>
          <w:sz w:val="24"/>
          <w:szCs w:val="24"/>
        </w:rPr>
        <w:t>DECLARA, sob as penas da lei,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4D3F7DAA" w14:textId="77777777" w:rsidR="004D2071" w:rsidRPr="00A53823" w:rsidRDefault="004D2071" w:rsidP="005F3E8E">
      <w:pPr>
        <w:pStyle w:val="Corpodetexto"/>
        <w:jc w:val="both"/>
        <w:rPr>
          <w:rFonts w:ascii="Times New Roman" w:hAnsi="Times New Roman" w:cs="Times New Roman"/>
          <w:sz w:val="24"/>
          <w:szCs w:val="24"/>
        </w:rPr>
      </w:pPr>
    </w:p>
    <w:p w14:paraId="17C4B76E" w14:textId="77777777" w:rsidR="004D2071" w:rsidRPr="00A53823" w:rsidRDefault="004D2071" w:rsidP="005F3E8E">
      <w:pPr>
        <w:pStyle w:val="Corpodetexto"/>
        <w:jc w:val="both"/>
        <w:rPr>
          <w:rFonts w:ascii="Times New Roman" w:hAnsi="Times New Roman" w:cs="Times New Roman"/>
          <w:sz w:val="24"/>
          <w:szCs w:val="24"/>
        </w:rPr>
      </w:pPr>
    </w:p>
    <w:p w14:paraId="70BDB42D" w14:textId="77777777" w:rsidR="004D2071" w:rsidRPr="00A53823" w:rsidRDefault="00A34D9B" w:rsidP="005F3E8E">
      <w:pPr>
        <w:pStyle w:val="Corpodetexto"/>
        <w:spacing w:before="5"/>
        <w:jc w:val="both"/>
        <w:rPr>
          <w:rFonts w:ascii="Times New Roman" w:hAnsi="Times New Roman" w:cs="Times New Roman"/>
          <w:sz w:val="24"/>
          <w:szCs w:val="24"/>
        </w:rPr>
      </w:pPr>
      <w:r w:rsidRPr="00A53823">
        <w:rPr>
          <w:rFonts w:ascii="Times New Roman" w:hAnsi="Times New Roman" w:cs="Times New Roman"/>
          <w:noProof/>
          <w:sz w:val="24"/>
          <w:szCs w:val="24"/>
          <w:lang w:val="pt-BR" w:eastAsia="pt-BR"/>
        </w:rPr>
        <mc:AlternateContent>
          <mc:Choice Requires="wps">
            <w:drawing>
              <wp:anchor distT="0" distB="0" distL="0" distR="0" simplePos="0" relativeHeight="487589376" behindDoc="1" locked="0" layoutInCell="1" allowOverlap="1" wp14:anchorId="65FBB02C" wp14:editId="03A26247">
                <wp:simplePos x="0" y="0"/>
                <wp:positionH relativeFrom="page">
                  <wp:posOffset>565404</wp:posOffset>
                </wp:positionH>
                <wp:positionV relativeFrom="paragraph">
                  <wp:posOffset>164818</wp:posOffset>
                </wp:positionV>
                <wp:extent cx="6623684"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684" cy="18415"/>
                        </a:xfrm>
                        <a:custGeom>
                          <a:avLst/>
                          <a:gdLst/>
                          <a:ahLst/>
                          <a:cxnLst/>
                          <a:rect l="l" t="t" r="r" b="b"/>
                          <a:pathLst>
                            <a:path w="6623684" h="18415">
                              <a:moveTo>
                                <a:pt x="6623304" y="0"/>
                              </a:moveTo>
                              <a:lnTo>
                                <a:pt x="0" y="0"/>
                              </a:lnTo>
                              <a:lnTo>
                                <a:pt x="0" y="18288"/>
                              </a:lnTo>
                              <a:lnTo>
                                <a:pt x="6623304" y="18288"/>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09763" id="Graphic 7" o:spid="_x0000_s1026" style="position:absolute;margin-left:44.5pt;margin-top:13pt;width:521.5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" path="m6623304,l,,,18288r6623304,l6623304,xe" fillcolor="black" stroked="f">
                <v:path arrowok="t"/>
                <w10:wrap type="topAndBottom" anchorx="page"/>
              </v:shape>
            </w:pict>
          </mc:Fallback>
        </mc:AlternateContent>
      </w:r>
    </w:p>
    <w:p w14:paraId="38B60B8C" w14:textId="77777777" w:rsidR="004D2071" w:rsidRPr="00A53823" w:rsidRDefault="00A34D9B" w:rsidP="005F3E8E">
      <w:pPr>
        <w:pStyle w:val="Corpodetexto"/>
        <w:spacing w:before="122" w:line="367" w:lineRule="auto"/>
        <w:ind w:left="3409" w:right="3252"/>
        <w:jc w:val="both"/>
        <w:rPr>
          <w:rFonts w:ascii="Times New Roman" w:hAnsi="Times New Roman" w:cs="Times New Roman"/>
          <w:sz w:val="24"/>
          <w:szCs w:val="24"/>
        </w:rPr>
      </w:pPr>
      <w:r w:rsidRPr="00A53823">
        <w:rPr>
          <w:rFonts w:ascii="Times New Roman" w:hAnsi="Times New Roman" w:cs="Times New Roman"/>
          <w:sz w:val="24"/>
          <w:szCs w:val="24"/>
        </w:rPr>
        <w:t>Assinatura</w:t>
      </w:r>
      <w:r w:rsidRPr="00A53823">
        <w:rPr>
          <w:rFonts w:ascii="Times New Roman" w:hAnsi="Times New Roman" w:cs="Times New Roman"/>
          <w:spacing w:val="-10"/>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10"/>
          <w:sz w:val="24"/>
          <w:szCs w:val="24"/>
        </w:rPr>
        <w:t xml:space="preserve"> </w:t>
      </w:r>
      <w:r w:rsidRPr="00A53823">
        <w:rPr>
          <w:rFonts w:ascii="Times New Roman" w:hAnsi="Times New Roman" w:cs="Times New Roman"/>
          <w:sz w:val="24"/>
          <w:szCs w:val="24"/>
        </w:rPr>
        <w:t>Representante</w:t>
      </w:r>
      <w:r w:rsidRPr="00A53823">
        <w:rPr>
          <w:rFonts w:ascii="Times New Roman" w:hAnsi="Times New Roman" w:cs="Times New Roman"/>
          <w:spacing w:val="-11"/>
          <w:sz w:val="24"/>
          <w:szCs w:val="24"/>
        </w:rPr>
        <w:t xml:space="preserve"> </w:t>
      </w:r>
      <w:r w:rsidRPr="00A53823">
        <w:rPr>
          <w:rFonts w:ascii="Times New Roman" w:hAnsi="Times New Roman" w:cs="Times New Roman"/>
          <w:sz w:val="24"/>
          <w:szCs w:val="24"/>
        </w:rPr>
        <w:t xml:space="preserve">Legal </w:t>
      </w:r>
      <w:r w:rsidRPr="00A53823">
        <w:rPr>
          <w:rFonts w:ascii="Times New Roman" w:hAnsi="Times New Roman" w:cs="Times New Roman"/>
          <w:spacing w:val="-2"/>
          <w:sz w:val="24"/>
          <w:szCs w:val="24"/>
        </w:rPr>
        <w:t>CARIMBO</w:t>
      </w:r>
    </w:p>
    <w:p w14:paraId="3AE5D499" w14:textId="77777777" w:rsidR="004D2071" w:rsidRPr="00A53823" w:rsidRDefault="004D2071" w:rsidP="005F3E8E">
      <w:pPr>
        <w:pStyle w:val="Corpodetexto"/>
        <w:spacing w:before="115"/>
        <w:jc w:val="both"/>
        <w:rPr>
          <w:rFonts w:ascii="Times New Roman" w:hAnsi="Times New Roman" w:cs="Times New Roman"/>
          <w:sz w:val="24"/>
          <w:szCs w:val="24"/>
        </w:rPr>
      </w:pPr>
    </w:p>
    <w:p w14:paraId="1E19CA26" w14:textId="77777777" w:rsidR="004D2071" w:rsidRPr="00A53823" w:rsidRDefault="00A34D9B" w:rsidP="005F3E8E">
      <w:pPr>
        <w:pStyle w:val="Corpodetexto"/>
        <w:ind w:left="211"/>
        <w:jc w:val="both"/>
        <w:rPr>
          <w:rFonts w:ascii="Times New Roman" w:hAnsi="Times New Roman" w:cs="Times New Roman"/>
          <w:sz w:val="24"/>
          <w:szCs w:val="24"/>
        </w:rPr>
      </w:pPr>
      <w:r w:rsidRPr="00A53823">
        <w:rPr>
          <w:rFonts w:ascii="Times New Roman" w:hAnsi="Times New Roman" w:cs="Times New Roman"/>
          <w:sz w:val="24"/>
          <w:szCs w:val="24"/>
        </w:rPr>
        <w:t>Nome</w:t>
      </w:r>
      <w:r w:rsidRPr="00A53823">
        <w:rPr>
          <w:rFonts w:ascii="Times New Roman" w:hAnsi="Times New Roman" w:cs="Times New Roman"/>
          <w:spacing w:val="-9"/>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9"/>
          <w:sz w:val="24"/>
          <w:szCs w:val="24"/>
        </w:rPr>
        <w:t xml:space="preserve"> </w:t>
      </w:r>
      <w:r w:rsidRPr="00A53823">
        <w:rPr>
          <w:rFonts w:ascii="Times New Roman" w:hAnsi="Times New Roman" w:cs="Times New Roman"/>
          <w:sz w:val="24"/>
          <w:szCs w:val="24"/>
        </w:rPr>
        <w:t>Representante</w:t>
      </w:r>
      <w:r w:rsidRPr="00A53823">
        <w:rPr>
          <w:rFonts w:ascii="Times New Roman" w:hAnsi="Times New Roman" w:cs="Times New Roman"/>
          <w:spacing w:val="-8"/>
          <w:sz w:val="24"/>
          <w:szCs w:val="24"/>
        </w:rPr>
        <w:t xml:space="preserve"> </w:t>
      </w:r>
      <w:r w:rsidRPr="00A53823">
        <w:rPr>
          <w:rFonts w:ascii="Times New Roman" w:hAnsi="Times New Roman" w:cs="Times New Roman"/>
          <w:spacing w:val="-2"/>
          <w:sz w:val="24"/>
          <w:szCs w:val="24"/>
        </w:rPr>
        <w:t>Legal:</w:t>
      </w:r>
    </w:p>
    <w:p w14:paraId="5E6CE21A" w14:textId="77777777"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z w:val="24"/>
          <w:szCs w:val="24"/>
        </w:rPr>
        <w:t>Cart.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3"/>
          <w:sz w:val="24"/>
          <w:szCs w:val="24"/>
        </w:rPr>
        <w:t xml:space="preserve"> </w:t>
      </w:r>
      <w:r w:rsidRPr="00A53823">
        <w:rPr>
          <w:rFonts w:ascii="Times New Roman" w:hAnsi="Times New Roman" w:cs="Times New Roman"/>
          <w:spacing w:val="-2"/>
          <w:sz w:val="24"/>
          <w:szCs w:val="24"/>
        </w:rPr>
        <w:t>Identidade:</w:t>
      </w:r>
    </w:p>
    <w:p w14:paraId="122AF888" w14:textId="77777777"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pacing w:val="-4"/>
          <w:sz w:val="24"/>
          <w:szCs w:val="24"/>
        </w:rPr>
        <w:t>CPF:</w:t>
      </w:r>
    </w:p>
    <w:p w14:paraId="158D4144" w14:textId="77777777"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pacing w:val="-2"/>
          <w:sz w:val="24"/>
          <w:szCs w:val="24"/>
        </w:rPr>
        <w:t>Cargo:</w:t>
      </w:r>
    </w:p>
    <w:p w14:paraId="670D8898" w14:textId="77777777" w:rsidR="004D2071" w:rsidRPr="00A53823" w:rsidRDefault="004D2071" w:rsidP="005F3E8E">
      <w:pPr>
        <w:pStyle w:val="Corpodetexto"/>
        <w:jc w:val="both"/>
        <w:rPr>
          <w:rFonts w:ascii="Times New Roman" w:hAnsi="Times New Roman" w:cs="Times New Roman"/>
          <w:sz w:val="24"/>
          <w:szCs w:val="24"/>
        </w:rPr>
      </w:pPr>
    </w:p>
    <w:p w14:paraId="0D3E2695" w14:textId="77777777" w:rsidR="004D2071" w:rsidRPr="00A53823" w:rsidRDefault="004D2071" w:rsidP="005F3E8E">
      <w:pPr>
        <w:pStyle w:val="Corpodetexto"/>
        <w:spacing w:before="8"/>
        <w:jc w:val="both"/>
        <w:rPr>
          <w:rFonts w:ascii="Times New Roman" w:hAnsi="Times New Roman" w:cs="Times New Roman"/>
          <w:sz w:val="24"/>
          <w:szCs w:val="24"/>
        </w:rPr>
      </w:pPr>
    </w:p>
    <w:p w14:paraId="245AE32B" w14:textId="77777777" w:rsidR="004D2071" w:rsidRPr="00A53823" w:rsidRDefault="00A34D9B" w:rsidP="005F3E8E">
      <w:pPr>
        <w:pStyle w:val="Corpodetexto"/>
        <w:tabs>
          <w:tab w:val="left" w:pos="2702"/>
          <w:tab w:val="left" w:pos="6028"/>
        </w:tabs>
        <w:ind w:left="146"/>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(Local), </w:t>
      </w:r>
      <w:r w:rsidRPr="00A53823">
        <w:rPr>
          <w:rFonts w:ascii="Times New Roman" w:hAnsi="Times New Roman" w:cs="Times New Roman"/>
          <w:sz w:val="24"/>
          <w:szCs w:val="24"/>
          <w:u w:val="single"/>
        </w:rPr>
        <w:tab/>
      </w:r>
      <w:r w:rsidRPr="00A53823">
        <w:rPr>
          <w:rFonts w:ascii="Times New Roman" w:hAnsi="Times New Roman" w:cs="Times New Roman"/>
          <w:sz w:val="24"/>
          <w:szCs w:val="24"/>
        </w:rPr>
        <w:t>(data</w:t>
      </w:r>
      <w:r w:rsidRPr="00A53823">
        <w:rPr>
          <w:rFonts w:ascii="Times New Roman" w:hAnsi="Times New Roman" w:cs="Times New Roman"/>
          <w:spacing w:val="-8"/>
          <w:sz w:val="24"/>
          <w:szCs w:val="24"/>
        </w:rPr>
        <w:t xml:space="preserve"> </w:t>
      </w:r>
      <w:r w:rsidRPr="00A53823">
        <w:rPr>
          <w:rFonts w:ascii="Times New Roman" w:hAnsi="Times New Roman" w:cs="Times New Roman"/>
          <w:spacing w:val="-2"/>
          <w:sz w:val="24"/>
          <w:szCs w:val="24"/>
        </w:rPr>
        <w:t>completa).</w:t>
      </w:r>
    </w:p>
    <w:p w14:paraId="4DC9B592" w14:textId="77777777" w:rsidR="004D2071" w:rsidRPr="00A53823" w:rsidRDefault="004D2071" w:rsidP="005F3E8E">
      <w:pPr>
        <w:pStyle w:val="Corpodetexto"/>
        <w:jc w:val="both"/>
        <w:rPr>
          <w:rFonts w:ascii="Times New Roman" w:hAnsi="Times New Roman" w:cs="Times New Roman"/>
          <w:sz w:val="24"/>
          <w:szCs w:val="24"/>
        </w:rPr>
        <w:sectPr w:rsidR="004D2071" w:rsidRPr="00A53823">
          <w:pgSz w:w="11920" w:h="16860"/>
          <w:pgMar w:top="2180" w:right="566" w:bottom="340" w:left="708" w:header="1007" w:footer="158" w:gutter="0"/>
          <w:cols w:space="720"/>
        </w:sectPr>
      </w:pPr>
    </w:p>
    <w:p w14:paraId="4E4790C8" w14:textId="77777777" w:rsidR="004D2071" w:rsidRPr="00A53823" w:rsidRDefault="004D2071" w:rsidP="005F3E8E">
      <w:pPr>
        <w:pStyle w:val="Corpodetexto"/>
        <w:spacing w:before="137"/>
        <w:jc w:val="both"/>
        <w:rPr>
          <w:rFonts w:ascii="Times New Roman" w:hAnsi="Times New Roman" w:cs="Times New Roman"/>
          <w:sz w:val="24"/>
          <w:szCs w:val="24"/>
        </w:rPr>
      </w:pPr>
    </w:p>
    <w:p w14:paraId="2A8A3454" w14:textId="65B66370" w:rsidR="00BE5B68" w:rsidRDefault="00A34D9B" w:rsidP="00BE5B68">
      <w:pPr>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t>EDITAL</w:t>
      </w:r>
      <w:r w:rsidRPr="00A53823">
        <w:rPr>
          <w:rFonts w:ascii="Times New Roman" w:hAnsi="Times New Roman" w:cs="Times New Roman"/>
          <w:b/>
          <w:spacing w:val="-7"/>
          <w:sz w:val="24"/>
          <w:szCs w:val="24"/>
        </w:rPr>
        <w:t xml:space="preserve"> </w:t>
      </w:r>
      <w:r w:rsidRPr="00A53823">
        <w:rPr>
          <w:rFonts w:ascii="Times New Roman" w:hAnsi="Times New Roman" w:cs="Times New Roman"/>
          <w:b/>
          <w:sz w:val="24"/>
          <w:szCs w:val="24"/>
        </w:rPr>
        <w:t>DE</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CRENCIAMENTO</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Nº</w:t>
      </w:r>
      <w:r w:rsidRPr="00A53823">
        <w:rPr>
          <w:rFonts w:ascii="Times New Roman" w:hAnsi="Times New Roman" w:cs="Times New Roman"/>
          <w:b/>
          <w:spacing w:val="-8"/>
          <w:sz w:val="24"/>
          <w:szCs w:val="24"/>
        </w:rPr>
        <w:t xml:space="preserve"> </w:t>
      </w:r>
      <w:r w:rsidR="009F7E52">
        <w:rPr>
          <w:rFonts w:ascii="Times New Roman" w:hAnsi="Times New Roman" w:cs="Times New Roman"/>
          <w:b/>
          <w:sz w:val="24"/>
          <w:szCs w:val="24"/>
        </w:rPr>
        <w:t>001</w:t>
      </w:r>
      <w:r w:rsidR="00BE5B68">
        <w:rPr>
          <w:rFonts w:ascii="Times New Roman" w:hAnsi="Times New Roman" w:cs="Times New Roman"/>
          <w:b/>
          <w:sz w:val="24"/>
          <w:szCs w:val="24"/>
        </w:rPr>
        <w:t>/2025</w:t>
      </w:r>
    </w:p>
    <w:p w14:paraId="13065508" w14:textId="77777777" w:rsidR="004D2071" w:rsidRPr="00A53823" w:rsidRDefault="00A34D9B" w:rsidP="00BE5B68">
      <w:pPr>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u w:val="thick"/>
        </w:rPr>
        <w:t>MINUTA CONTRATUAL</w:t>
      </w:r>
    </w:p>
    <w:p w14:paraId="74F8D790" w14:textId="77777777" w:rsidR="004D2071" w:rsidRPr="00A53823" w:rsidRDefault="00A34D9B" w:rsidP="00BE5B68">
      <w:pPr>
        <w:pStyle w:val="Ttulo1"/>
        <w:spacing w:line="360" w:lineRule="auto"/>
        <w:ind w:left="0"/>
        <w:jc w:val="center"/>
        <w:rPr>
          <w:rFonts w:ascii="Times New Roman" w:hAnsi="Times New Roman" w:cs="Times New Roman"/>
          <w:u w:val="none"/>
        </w:rPr>
      </w:pPr>
      <w:r w:rsidRPr="00A53823">
        <w:rPr>
          <w:rFonts w:ascii="Times New Roman" w:hAnsi="Times New Roman" w:cs="Times New Roman"/>
          <w:u w:val="thick"/>
        </w:rPr>
        <w:t>ANEXO</w:t>
      </w:r>
      <w:r w:rsidRPr="00A53823">
        <w:rPr>
          <w:rFonts w:ascii="Times New Roman" w:hAnsi="Times New Roman" w:cs="Times New Roman"/>
          <w:spacing w:val="-5"/>
          <w:u w:val="thick"/>
        </w:rPr>
        <w:t xml:space="preserve"> </w:t>
      </w:r>
      <w:r w:rsidR="00625D7D" w:rsidRPr="00A53823">
        <w:rPr>
          <w:rFonts w:ascii="Times New Roman" w:hAnsi="Times New Roman" w:cs="Times New Roman"/>
          <w:spacing w:val="-5"/>
          <w:u w:val="thick"/>
        </w:rPr>
        <w:t>X</w:t>
      </w:r>
      <w:r w:rsidR="00C6616D" w:rsidRPr="00A53823">
        <w:rPr>
          <w:rFonts w:ascii="Times New Roman" w:hAnsi="Times New Roman" w:cs="Times New Roman"/>
          <w:spacing w:val="-5"/>
          <w:u w:val="thick"/>
        </w:rPr>
        <w:t>VI</w:t>
      </w:r>
    </w:p>
    <w:p w14:paraId="0972B05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Minuta de Contrato nº. </w:t>
      </w:r>
      <w:proofErr w:type="spellStart"/>
      <w:r w:rsidRPr="00B34EC5">
        <w:rPr>
          <w:rFonts w:ascii="Times New Roman" w:eastAsia="Times New Roman" w:hAnsi="Times New Roman" w:cs="Times New Roman"/>
          <w:b/>
          <w:lang w:val="pt-BR" w:eastAsia="pt-BR"/>
        </w:rPr>
        <w:t>xxx</w:t>
      </w:r>
      <w:proofErr w:type="spellEnd"/>
      <w:r w:rsidRPr="00B34EC5">
        <w:rPr>
          <w:rFonts w:ascii="Times New Roman" w:eastAsia="Times New Roman" w:hAnsi="Times New Roman" w:cs="Times New Roman"/>
          <w:b/>
          <w:lang w:val="pt-BR" w:eastAsia="pt-BR"/>
        </w:rPr>
        <w:t>/2025.</w:t>
      </w:r>
    </w:p>
    <w:p w14:paraId="0FE3CB5B"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Ref.: Credenciamento nº. </w:t>
      </w:r>
      <w:proofErr w:type="spellStart"/>
      <w:r w:rsidRPr="00B34EC5">
        <w:rPr>
          <w:rFonts w:ascii="Times New Roman" w:eastAsia="Times New Roman" w:hAnsi="Times New Roman" w:cs="Times New Roman"/>
          <w:b/>
          <w:lang w:val="pt-BR" w:eastAsia="pt-BR"/>
        </w:rPr>
        <w:t>xxx</w:t>
      </w:r>
      <w:proofErr w:type="spellEnd"/>
      <w:r w:rsidRPr="00B34EC5">
        <w:rPr>
          <w:rFonts w:ascii="Times New Roman" w:eastAsia="Times New Roman" w:hAnsi="Times New Roman" w:cs="Times New Roman"/>
          <w:b/>
          <w:lang w:val="pt-BR" w:eastAsia="pt-BR"/>
        </w:rPr>
        <w:t>/2025.</w:t>
      </w:r>
    </w:p>
    <w:p w14:paraId="30FD1C0E"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          </w:t>
      </w:r>
      <w:r w:rsidRPr="00B34EC5">
        <w:rPr>
          <w:rFonts w:ascii="Times New Roman" w:eastAsia="Times New Roman" w:hAnsi="Times New Roman" w:cs="Times New Roman"/>
          <w:b/>
          <w:lang w:val="pt-BR" w:eastAsia="pt-BR"/>
        </w:rPr>
        <w:tab/>
      </w:r>
    </w:p>
    <w:p w14:paraId="792A0F30" w14:textId="77777777" w:rsidR="00B34EC5" w:rsidRPr="00B34EC5" w:rsidRDefault="00B34EC5" w:rsidP="00B34EC5">
      <w:pPr>
        <w:widowControl/>
        <w:autoSpaceDE/>
        <w:autoSpaceDN/>
        <w:spacing w:line="360" w:lineRule="auto"/>
        <w:ind w:left="3544"/>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CONTRATO DE PRESTAÇÃO DE SERVIÇOS LABORATORIAIS DE ANÁLISES CLÍNICAS, ANATOMIA PATOLÓGICA, CITOLOGIA E MICROBIOLOGIA QUE ENTRE SI CELEBRAM O FUNDO MUNICIPAL DE SAÚDE</w:t>
      </w:r>
      <w:r w:rsidRPr="00B34EC5">
        <w:rPr>
          <w:rFonts w:ascii="Times New Roman" w:eastAsia="Times New Roman" w:hAnsi="Times New Roman" w:cs="Times New Roman"/>
          <w:b/>
          <w:i/>
          <w:lang w:val="pt-BR" w:eastAsia="pt-BR"/>
        </w:rPr>
        <w:t xml:space="preserve"> </w:t>
      </w:r>
      <w:r w:rsidRPr="00B34EC5">
        <w:rPr>
          <w:rFonts w:ascii="Times New Roman" w:eastAsia="Times New Roman" w:hAnsi="Times New Roman" w:cs="Times New Roman"/>
          <w:b/>
          <w:lang w:val="pt-BR" w:eastAsia="pt-BR"/>
        </w:rPr>
        <w:t xml:space="preserve">E A EMPRESA </w:t>
      </w:r>
      <w:proofErr w:type="spellStart"/>
      <w:r w:rsidRPr="00B34EC5">
        <w:rPr>
          <w:rFonts w:ascii="Times New Roman" w:eastAsia="Times New Roman" w:hAnsi="Times New Roman" w:cs="Times New Roman"/>
          <w:b/>
          <w:lang w:val="pt-BR" w:eastAsia="pt-BR"/>
        </w:rPr>
        <w:t>xxxxxxxxxxxxxxxxxxxx</w:t>
      </w:r>
      <w:proofErr w:type="spellEnd"/>
      <w:r w:rsidRPr="00B34EC5">
        <w:rPr>
          <w:rFonts w:ascii="Times New Roman" w:eastAsia="Times New Roman" w:hAnsi="Times New Roman" w:cs="Times New Roman"/>
          <w:b/>
          <w:lang w:val="pt-BR" w:eastAsia="pt-BR"/>
        </w:rPr>
        <w:t>.</w:t>
      </w:r>
    </w:p>
    <w:p w14:paraId="5D9596ED" w14:textId="77777777" w:rsidR="00B34EC5" w:rsidRPr="00B34EC5" w:rsidRDefault="00B34EC5" w:rsidP="00B34EC5">
      <w:pPr>
        <w:widowControl/>
        <w:autoSpaceDE/>
        <w:autoSpaceDN/>
        <w:spacing w:line="360" w:lineRule="auto"/>
        <w:ind w:left="3544"/>
        <w:jc w:val="both"/>
        <w:rPr>
          <w:rFonts w:ascii="Times New Roman" w:eastAsia="Times New Roman" w:hAnsi="Times New Roman" w:cs="Times New Roman"/>
          <w:b/>
          <w:lang w:val="pt-BR" w:eastAsia="pt-BR"/>
        </w:rPr>
      </w:pPr>
    </w:p>
    <w:p w14:paraId="4ECBF0EB" w14:textId="77777777" w:rsidR="00B34EC5" w:rsidRPr="00B34EC5" w:rsidRDefault="00B34EC5" w:rsidP="00B34EC5">
      <w:pPr>
        <w:widowControl/>
        <w:autoSpaceDE/>
        <w:autoSpaceDN/>
        <w:spacing w:line="360" w:lineRule="auto"/>
        <w:ind w:left="3240"/>
        <w:jc w:val="both"/>
        <w:rPr>
          <w:rFonts w:ascii="Times New Roman" w:eastAsia="Times New Roman" w:hAnsi="Times New Roman" w:cs="Times New Roman"/>
          <w:b/>
          <w:lang w:val="pt-BR" w:eastAsia="pt-BR"/>
        </w:rPr>
      </w:pPr>
    </w:p>
    <w:p w14:paraId="00E633A7"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O FUNDO MUNICIPAL DE SAÚDE</w:t>
      </w:r>
      <w:r w:rsidRPr="00B34EC5">
        <w:rPr>
          <w:rFonts w:ascii="Times New Roman" w:eastAsia="Times New Roman" w:hAnsi="Times New Roman" w:cs="Times New Roman"/>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B34EC5">
        <w:rPr>
          <w:rFonts w:ascii="Times New Roman" w:eastAsia="Times New Roman" w:hAnsi="Times New Roman" w:cs="Times New Roman"/>
          <w:b/>
          <w:lang w:val="pt-BR" w:eastAsia="pt-BR"/>
        </w:rPr>
        <w:t>SIMONE LEAL DE ALMEIDA SALLES,</w:t>
      </w:r>
      <w:r w:rsidRPr="00B34EC5">
        <w:rPr>
          <w:rFonts w:ascii="Times New Roman" w:eastAsia="Times New Roman" w:hAnsi="Times New Roman" w:cs="Times New Roman"/>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B34EC5">
        <w:rPr>
          <w:rFonts w:ascii="Times New Roman" w:eastAsia="Times New Roman" w:hAnsi="Times New Roman" w:cs="Times New Roman"/>
          <w:lang w:val="pt-BR" w:eastAsia="pt-BR"/>
        </w:rPr>
        <w:t>44, 3º</w:t>
      </w:r>
      <w:proofErr w:type="gramEnd"/>
      <w:r w:rsidRPr="00B34EC5">
        <w:rPr>
          <w:rFonts w:ascii="Times New Roman" w:eastAsia="Times New Roman" w:hAnsi="Times New Roman" w:cs="Times New Roman"/>
          <w:lang w:val="pt-BR" w:eastAsia="pt-BR"/>
        </w:rPr>
        <w:t xml:space="preserve"> andar, centro, Bom Jardim/RJ, CEP: 28.660-000,, a seguir denominado </w:t>
      </w:r>
      <w:r w:rsidRPr="00B34EC5">
        <w:rPr>
          <w:rFonts w:ascii="Times New Roman" w:eastAsia="Times New Roman" w:hAnsi="Times New Roman" w:cs="Times New Roman"/>
          <w:b/>
          <w:lang w:val="pt-BR" w:eastAsia="pt-BR"/>
        </w:rPr>
        <w:t>CONTRATANTE</w:t>
      </w:r>
      <w:r w:rsidRPr="00B34EC5">
        <w:rPr>
          <w:rFonts w:ascii="Times New Roman" w:eastAsia="Times New Roman" w:hAnsi="Times New Roman" w:cs="Times New Roman"/>
          <w:lang w:val="pt-BR" w:eastAsia="pt-BR"/>
        </w:rPr>
        <w:t xml:space="preserve"> e a empresa </w:t>
      </w:r>
      <w:proofErr w:type="spellStart"/>
      <w:r w:rsidRPr="00B34EC5">
        <w:rPr>
          <w:rFonts w:ascii="Times New Roman" w:eastAsia="Times New Roman" w:hAnsi="Times New Roman" w:cs="Times New Roman"/>
          <w:b/>
          <w:lang w:val="pt-BR" w:eastAsia="pt-BR"/>
        </w:rPr>
        <w:t>xxxxxxxxxxxxxxxxxxxxx</w:t>
      </w:r>
      <w:proofErr w:type="spellEnd"/>
      <w:r w:rsidRPr="00B34EC5">
        <w:rPr>
          <w:rFonts w:ascii="Times New Roman" w:eastAsia="Times New Roman" w:hAnsi="Times New Roman" w:cs="Times New Roman"/>
          <w:b/>
          <w:lang w:val="pt-BR" w:eastAsia="pt-BR"/>
        </w:rPr>
        <w:t>.</w:t>
      </w:r>
      <w:r w:rsidRPr="00B34EC5">
        <w:rPr>
          <w:rFonts w:ascii="Times New Roman" w:eastAsia="Times New Roman" w:hAnsi="Times New Roman" w:cs="Times New Roman"/>
          <w:lang w:val="pt-BR" w:eastAsia="pt-BR"/>
        </w:rPr>
        <w:t xml:space="preserve">, inscrita no CNPJ/MF sob o nº. </w:t>
      </w:r>
      <w:proofErr w:type="spellStart"/>
      <w:r w:rsidRPr="00B34EC5">
        <w:rPr>
          <w:rFonts w:ascii="Times New Roman" w:eastAsia="Times New Roman" w:hAnsi="Times New Roman" w:cs="Times New Roman"/>
          <w:lang w:val="pt-BR" w:eastAsia="pt-BR"/>
        </w:rPr>
        <w:t>xxxxxxxxxxxx</w:t>
      </w:r>
      <w:proofErr w:type="spellEnd"/>
      <w:r w:rsidRPr="00B34EC5">
        <w:rPr>
          <w:rFonts w:ascii="Times New Roman" w:eastAsia="Times New Roman" w:hAnsi="Times New Roman" w:cs="Times New Roman"/>
          <w:lang w:val="pt-BR" w:eastAsia="pt-BR"/>
        </w:rPr>
        <w:t xml:space="preserve">, com sede na </w:t>
      </w:r>
      <w:proofErr w:type="spellStart"/>
      <w:r w:rsidRPr="00B34EC5">
        <w:rPr>
          <w:rFonts w:ascii="Times New Roman" w:eastAsia="Times New Roman" w:hAnsi="Times New Roman" w:cs="Times New Roman"/>
          <w:lang w:val="pt-BR" w:eastAsia="pt-BR"/>
        </w:rPr>
        <w:t>xxxxxxxxxxxxxxxxxxxxxxxxxx</w:t>
      </w:r>
      <w:proofErr w:type="spellEnd"/>
      <w:r w:rsidRPr="00B34EC5">
        <w:rPr>
          <w:rFonts w:ascii="Times New Roman" w:eastAsia="Times New Roman" w:hAnsi="Times New Roman" w:cs="Times New Roman"/>
          <w:lang w:val="pt-BR" w:eastAsia="pt-BR"/>
        </w:rPr>
        <w:t xml:space="preserve">, neste ato representada por </w:t>
      </w:r>
      <w:proofErr w:type="spellStart"/>
      <w:r w:rsidRPr="00B34EC5">
        <w:rPr>
          <w:rFonts w:ascii="Times New Roman" w:eastAsia="Times New Roman" w:hAnsi="Times New Roman" w:cs="Times New Roman"/>
          <w:b/>
          <w:lang w:val="pt-BR" w:eastAsia="pt-BR"/>
        </w:rPr>
        <w:t>xxxxxxxxxxxxxxxxxxxxxx</w:t>
      </w:r>
      <w:proofErr w:type="spellEnd"/>
      <w:r w:rsidRPr="00B34EC5">
        <w:rPr>
          <w:rFonts w:ascii="Times New Roman" w:eastAsia="Times New Roman" w:hAnsi="Times New Roman" w:cs="Times New Roman"/>
          <w:b/>
          <w:lang w:val="pt-BR" w:eastAsia="pt-BR"/>
        </w:rPr>
        <w:t xml:space="preserve">, </w:t>
      </w:r>
      <w:r w:rsidRPr="00B34EC5">
        <w:rPr>
          <w:rFonts w:ascii="Times New Roman" w:eastAsia="Times New Roman" w:hAnsi="Times New Roman" w:cs="Times New Roman"/>
          <w:lang w:val="pt-BR" w:eastAsia="pt-BR"/>
        </w:rPr>
        <w:t xml:space="preserve">portador (a) da Carteira de Identidade nº. </w:t>
      </w:r>
      <w:proofErr w:type="spellStart"/>
      <w:r w:rsidRPr="00B34EC5">
        <w:rPr>
          <w:rFonts w:ascii="Times New Roman" w:eastAsia="Times New Roman" w:hAnsi="Times New Roman" w:cs="Times New Roman"/>
          <w:lang w:val="pt-BR" w:eastAsia="pt-BR"/>
        </w:rPr>
        <w:t>xxxxxxxxxxx</w:t>
      </w:r>
      <w:proofErr w:type="spellEnd"/>
      <w:r w:rsidRPr="00B34EC5">
        <w:rPr>
          <w:rFonts w:ascii="Times New Roman" w:eastAsia="Times New Roman" w:hAnsi="Times New Roman" w:cs="Times New Roman"/>
          <w:lang w:val="pt-BR" w:eastAsia="pt-BR"/>
        </w:rPr>
        <w:t xml:space="preserve">, expedida pelo </w:t>
      </w:r>
      <w:proofErr w:type="spellStart"/>
      <w:r w:rsidRPr="00B34EC5">
        <w:rPr>
          <w:rFonts w:ascii="Times New Roman" w:eastAsia="Times New Roman" w:hAnsi="Times New Roman" w:cs="Times New Roman"/>
          <w:lang w:val="pt-BR" w:eastAsia="pt-BR"/>
        </w:rPr>
        <w:t>xxxxxxxxxxxxx</w:t>
      </w:r>
      <w:proofErr w:type="spellEnd"/>
      <w:r w:rsidRPr="00B34EC5">
        <w:rPr>
          <w:rFonts w:ascii="Times New Roman" w:eastAsia="Times New Roman" w:hAnsi="Times New Roman" w:cs="Times New Roman"/>
          <w:lang w:val="pt-BR" w:eastAsia="pt-BR"/>
        </w:rPr>
        <w:t xml:space="preserve">, inscrito (a) no CPF/MF sob o nº. </w:t>
      </w:r>
      <w:proofErr w:type="spellStart"/>
      <w:r w:rsidRPr="00B34EC5">
        <w:rPr>
          <w:rFonts w:ascii="Times New Roman" w:eastAsia="Times New Roman" w:hAnsi="Times New Roman" w:cs="Times New Roman"/>
          <w:lang w:val="pt-BR" w:eastAsia="pt-BR"/>
        </w:rPr>
        <w:t>xxxxxxxxxxxxxxxxxx</w:t>
      </w:r>
      <w:proofErr w:type="spellEnd"/>
      <w:r w:rsidRPr="00B34EC5">
        <w:rPr>
          <w:rFonts w:ascii="Times New Roman" w:eastAsia="Times New Roman" w:hAnsi="Times New Roman" w:cs="Times New Roman"/>
          <w:lang w:val="pt-BR" w:eastAsia="pt-BR"/>
        </w:rPr>
        <w:t xml:space="preserve">, a seguir denominada </w:t>
      </w:r>
      <w:r w:rsidRPr="00B34EC5">
        <w:rPr>
          <w:rFonts w:ascii="Times New Roman" w:eastAsia="Times New Roman" w:hAnsi="Times New Roman" w:cs="Times New Roman"/>
          <w:b/>
          <w:lang w:val="pt-BR" w:eastAsia="pt-BR"/>
        </w:rPr>
        <w:t>CONTRATADA</w:t>
      </w:r>
      <w:r w:rsidRPr="00B34EC5">
        <w:rPr>
          <w:rFonts w:ascii="Times New Roman" w:eastAsia="Times New Roman" w:hAnsi="Times New Roman" w:cs="Times New Roman"/>
          <w:lang w:val="pt-BR" w:eastAsia="pt-BR"/>
        </w:rPr>
        <w:t>, resolvem celebrar o presente instrumento, com fundamento no art. 79, da Lei Federal nº. 14.133/2021, na modalidade de Credenciamento, constante nos autos do Processo Administrativo nº. 1.572/2025, bem como demais legislações pertinentes, mediante as cláusulas e condições a seguir estabelecidas.</w:t>
      </w:r>
    </w:p>
    <w:p w14:paraId="1A583DB3"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4643C010"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PRIMEIRA – OBJETO </w:t>
      </w:r>
    </w:p>
    <w:p w14:paraId="302C0875" w14:textId="77777777" w:rsidR="00B34EC5" w:rsidRPr="00B34EC5" w:rsidRDefault="00B34EC5" w:rsidP="00B34EC5">
      <w:pPr>
        <w:widowControl/>
        <w:autoSpaceDE/>
        <w:autoSpaceDN/>
        <w:spacing w:line="360" w:lineRule="auto"/>
        <w:jc w:val="both"/>
        <w:rPr>
          <w:rFonts w:ascii="Times New Roman" w:hAnsi="Times New Roman" w:cs="Times New Roman"/>
        </w:rPr>
      </w:pPr>
      <w:r w:rsidRPr="00B34EC5">
        <w:rPr>
          <w:rFonts w:ascii="Times New Roman" w:eastAsia="Times New Roman" w:hAnsi="Times New Roman" w:cs="Times New Roman"/>
          <w:lang w:val="pt-BR" w:eastAsia="pt-BR"/>
        </w:rPr>
        <w:lastRenderedPageBreak/>
        <w:t xml:space="preserve">O presente tem como objeto a </w:t>
      </w:r>
      <w:r w:rsidRPr="00B34EC5">
        <w:rPr>
          <w:rFonts w:ascii="Times New Roman" w:hAnsi="Times New Roman" w:cs="Times New Roman"/>
        </w:rPr>
        <w:t>contratação de empresa especializada na prestação de serviços laboratoriais de Análises Clínicas, Anatomia Patológica, Citologia e Microbiologia, para a contratação de serviços da área de saúde da rede privada de forma complementar no SUS,</w:t>
      </w:r>
      <w:proofErr w:type="gramStart"/>
      <w:r w:rsidRPr="00B34EC5">
        <w:rPr>
          <w:rFonts w:ascii="Times New Roman" w:hAnsi="Times New Roman" w:cs="Times New Roman"/>
        </w:rPr>
        <w:t xml:space="preserve">  </w:t>
      </w:r>
      <w:proofErr w:type="gramEnd"/>
      <w:r w:rsidRPr="00B34EC5">
        <w:rPr>
          <w:rFonts w:ascii="Times New Roman" w:hAnsi="Times New Roman" w:cs="Times New Roman"/>
        </w:rPr>
        <w:t xml:space="preserve">de acordo com a Tabela Municipal de Exames Laboratoriais, de acordo com o Decreto Municipal nº. 5.069/2025, em conformidade com a Lei Municipal nº. 1.591/2020 e com a Lei Municipal nº. 5.069/2025, para atender a demanda da Secretaria Municipal de Saúde. </w:t>
      </w:r>
    </w:p>
    <w:p w14:paraId="244D3C2F" w14:textId="77777777" w:rsidR="00B34EC5" w:rsidRPr="00B34EC5" w:rsidRDefault="00B34EC5" w:rsidP="00B34EC5">
      <w:pPr>
        <w:widowControl/>
        <w:tabs>
          <w:tab w:val="left" w:pos="1071"/>
        </w:tabs>
        <w:autoSpaceDE/>
        <w:autoSpaceDN/>
        <w:spacing w:line="360" w:lineRule="auto"/>
        <w:jc w:val="both"/>
        <w:rPr>
          <w:rFonts w:ascii="Times New Roman" w:eastAsia="Times New Roman" w:hAnsi="Times New Roman" w:cs="Times New Roman"/>
          <w:lang w:eastAsia="pt-BR"/>
        </w:rPr>
      </w:pPr>
    </w:p>
    <w:p w14:paraId="420A9C1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único</w:t>
      </w:r>
      <w:r w:rsidRPr="00B34EC5">
        <w:rPr>
          <w:rFonts w:ascii="Times New Roman" w:eastAsia="Times New Roman" w:hAnsi="Times New Roman" w:cs="Times New Roman"/>
          <w:lang w:val="pt-BR" w:eastAsia="pt-BR"/>
        </w:rPr>
        <w:t xml:space="preserve"> – Integram e completam o presente Termo Contratual, para todos os fins de direito, obrigando as partes em todos os seus termos, as condições expressas no Edital do Credenciamento nº. </w:t>
      </w:r>
      <w:proofErr w:type="spellStart"/>
      <w:r w:rsidRPr="00B34EC5">
        <w:rPr>
          <w:rFonts w:ascii="Times New Roman" w:eastAsia="Times New Roman" w:hAnsi="Times New Roman" w:cs="Times New Roman"/>
          <w:lang w:val="pt-BR" w:eastAsia="pt-BR"/>
        </w:rPr>
        <w:t>xxx</w:t>
      </w:r>
      <w:proofErr w:type="spellEnd"/>
      <w:r w:rsidRPr="00B34EC5">
        <w:rPr>
          <w:rFonts w:ascii="Times New Roman" w:eastAsia="Times New Roman" w:hAnsi="Times New Roman" w:cs="Times New Roman"/>
          <w:lang w:val="pt-BR" w:eastAsia="pt-BR"/>
        </w:rPr>
        <w:t>/2025, juntamente com seus anexos e a proposta da Credenciada.</w:t>
      </w:r>
    </w:p>
    <w:p w14:paraId="2C12B6A2"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64F538FE"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SEGUNDA – DO PRAZO</w:t>
      </w:r>
    </w:p>
    <w:p w14:paraId="2E9867CE" w14:textId="77777777" w:rsidR="00B34EC5" w:rsidRPr="00B34EC5" w:rsidRDefault="00B34EC5" w:rsidP="00B34EC5">
      <w:pPr>
        <w:tabs>
          <w:tab w:val="left" w:pos="499"/>
          <w:tab w:val="left" w:pos="862"/>
        </w:tabs>
        <w:suppressAutoHyphens/>
        <w:autoSpaceDE/>
        <w:autoSpaceDN/>
        <w:spacing w:line="360" w:lineRule="auto"/>
        <w:ind w:right="11"/>
        <w:jc w:val="both"/>
        <w:rPr>
          <w:rFonts w:ascii="Times New Roman" w:hAnsi="Times New Roman" w:cs="Times New Roman"/>
        </w:rPr>
      </w:pPr>
      <w:r w:rsidRPr="00B34EC5">
        <w:rPr>
          <w:rFonts w:ascii="Times New Roman" w:hAnsi="Times New Roman" w:cs="Times New Roman"/>
          <w:spacing w:val="-1"/>
        </w:rPr>
        <w:t>A vigência do contrato e o prazo de execução serão de 12 (doze) meses, a contar da data da assinatura, podendo o referido prazo ser prorrogado por iguais e sucessivos períodos, observando o limite de 10 (dez) anos, em conformidade com o artigo 10</w:t>
      </w:r>
      <w:r w:rsidRPr="00B34EC5">
        <w:rPr>
          <w:rFonts w:ascii="Times New Roman" w:hAnsi="Times New Roman" w:cs="Times New Roman"/>
        </w:rPr>
        <w:t>7 d</w:t>
      </w:r>
      <w:r w:rsidRPr="00B34EC5">
        <w:rPr>
          <w:rFonts w:ascii="Times New Roman" w:hAnsi="Times New Roman" w:cs="Times New Roman"/>
          <w:spacing w:val="-1"/>
        </w:rPr>
        <w:t xml:space="preserve">a Lei nº 14.133/21, </w:t>
      </w:r>
      <w:r w:rsidRPr="00B34EC5">
        <w:rPr>
          <w:rFonts w:ascii="Times New Roman" w:hAnsi="Times New Roman" w:cs="Times New Roman"/>
        </w:rPr>
        <w:t>ou</w:t>
      </w:r>
      <w:r w:rsidRPr="00B34EC5">
        <w:rPr>
          <w:rFonts w:ascii="Times New Roman" w:hAnsi="Times New Roman" w:cs="Times New Roman"/>
          <w:spacing w:val="35"/>
        </w:rPr>
        <w:t xml:space="preserve"> </w:t>
      </w:r>
      <w:r w:rsidRPr="00B34EC5">
        <w:rPr>
          <w:rFonts w:ascii="Times New Roman" w:hAnsi="Times New Roman" w:cs="Times New Roman"/>
        </w:rPr>
        <w:t>até</w:t>
      </w:r>
      <w:r w:rsidRPr="00B34EC5">
        <w:rPr>
          <w:rFonts w:ascii="Times New Roman" w:hAnsi="Times New Roman" w:cs="Times New Roman"/>
          <w:spacing w:val="33"/>
        </w:rPr>
        <w:t xml:space="preserve"> </w:t>
      </w:r>
      <w:r w:rsidRPr="00B34EC5">
        <w:rPr>
          <w:rFonts w:ascii="Times New Roman" w:hAnsi="Times New Roman" w:cs="Times New Roman"/>
        </w:rPr>
        <w:t>disposição</w:t>
      </w:r>
      <w:r w:rsidRPr="00B34EC5">
        <w:rPr>
          <w:rFonts w:ascii="Times New Roman" w:hAnsi="Times New Roman" w:cs="Times New Roman"/>
          <w:spacing w:val="34"/>
        </w:rPr>
        <w:t xml:space="preserve"> </w:t>
      </w:r>
      <w:r w:rsidRPr="00B34EC5">
        <w:rPr>
          <w:rFonts w:ascii="Times New Roman" w:hAnsi="Times New Roman" w:cs="Times New Roman"/>
        </w:rPr>
        <w:t>em</w:t>
      </w:r>
      <w:r w:rsidRPr="00B34EC5">
        <w:rPr>
          <w:rFonts w:ascii="Times New Roman" w:hAnsi="Times New Roman" w:cs="Times New Roman"/>
          <w:spacing w:val="39"/>
        </w:rPr>
        <w:t xml:space="preserve"> </w:t>
      </w:r>
      <w:r w:rsidRPr="00B34EC5">
        <w:rPr>
          <w:rFonts w:ascii="Times New Roman" w:hAnsi="Times New Roman" w:cs="Times New Roman"/>
        </w:rPr>
        <w:t>sentido</w:t>
      </w:r>
      <w:r w:rsidRPr="00B34EC5">
        <w:rPr>
          <w:rFonts w:ascii="Times New Roman" w:hAnsi="Times New Roman" w:cs="Times New Roman"/>
          <w:spacing w:val="34"/>
        </w:rPr>
        <w:t xml:space="preserve"> </w:t>
      </w:r>
      <w:r w:rsidRPr="00B34EC5">
        <w:rPr>
          <w:rFonts w:ascii="Times New Roman" w:hAnsi="Times New Roman" w:cs="Times New Roman"/>
        </w:rPr>
        <w:t>contrário</w:t>
      </w:r>
      <w:r w:rsidRPr="00B34EC5">
        <w:rPr>
          <w:rFonts w:ascii="Times New Roman" w:hAnsi="Times New Roman" w:cs="Times New Roman"/>
          <w:spacing w:val="38"/>
        </w:rPr>
        <w:t xml:space="preserve"> </w:t>
      </w:r>
      <w:r w:rsidRPr="00B34EC5">
        <w:rPr>
          <w:rFonts w:ascii="Times New Roman" w:hAnsi="Times New Roman" w:cs="Times New Roman"/>
        </w:rPr>
        <w:t>a</w:t>
      </w:r>
      <w:r w:rsidRPr="00B34EC5">
        <w:rPr>
          <w:rFonts w:ascii="Times New Roman" w:hAnsi="Times New Roman" w:cs="Times New Roman"/>
          <w:spacing w:val="33"/>
        </w:rPr>
        <w:t xml:space="preserve"> </w:t>
      </w:r>
      <w:r w:rsidRPr="00B34EC5">
        <w:rPr>
          <w:rFonts w:ascii="Times New Roman" w:hAnsi="Times New Roman" w:cs="Times New Roman"/>
        </w:rPr>
        <w:t>ser determinada pela autoridade competente.</w:t>
      </w:r>
    </w:p>
    <w:p w14:paraId="27D30328" w14:textId="77777777" w:rsidR="00B34EC5" w:rsidRPr="00B34EC5" w:rsidRDefault="00B34EC5" w:rsidP="00B34EC5">
      <w:pPr>
        <w:tabs>
          <w:tab w:val="left" w:pos="499"/>
          <w:tab w:val="left" w:pos="862"/>
        </w:tabs>
        <w:suppressAutoHyphens/>
        <w:autoSpaceDE/>
        <w:autoSpaceDN/>
        <w:spacing w:line="360" w:lineRule="auto"/>
        <w:ind w:right="11"/>
        <w:jc w:val="both"/>
        <w:rPr>
          <w:rFonts w:ascii="Times New Roman" w:eastAsia="Times New Roman" w:hAnsi="Times New Roman" w:cs="Times New Roman"/>
          <w:b/>
          <w:lang w:eastAsia="pt-BR"/>
        </w:rPr>
      </w:pPr>
    </w:p>
    <w:p w14:paraId="652CEDA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TERCEIRA – DO VALOR CONTRATUAL </w:t>
      </w:r>
    </w:p>
    <w:p w14:paraId="07A5C429"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Pelo objeto ora contratado, a CONTRATANTE pagará a CONTRATADA o valor estimado de R$ </w:t>
      </w:r>
      <w:proofErr w:type="spellStart"/>
      <w:r w:rsidRPr="00B34EC5">
        <w:rPr>
          <w:rFonts w:ascii="Times New Roman" w:eastAsia="Times New Roman" w:hAnsi="Times New Roman" w:cs="Times New Roman"/>
          <w:lang w:val="pt-BR" w:eastAsia="pt-BR"/>
        </w:rPr>
        <w:t>xxxxx</w:t>
      </w:r>
      <w:proofErr w:type="spellEnd"/>
      <w:r w:rsidRPr="00B34EC5">
        <w:rPr>
          <w:rFonts w:ascii="Times New Roman" w:eastAsia="Times New Roman" w:hAnsi="Times New Roman" w:cs="Times New Roman"/>
          <w:lang w:val="pt-BR" w:eastAsia="pt-BR"/>
        </w:rPr>
        <w:t xml:space="preserve"> (</w:t>
      </w:r>
      <w:proofErr w:type="spellStart"/>
      <w:r w:rsidRPr="00B34EC5">
        <w:rPr>
          <w:rFonts w:ascii="Times New Roman" w:eastAsia="Times New Roman" w:hAnsi="Times New Roman" w:cs="Times New Roman"/>
          <w:lang w:val="pt-BR" w:eastAsia="pt-BR"/>
        </w:rPr>
        <w:t>xxxxxxxxxxxxxxxxx</w:t>
      </w:r>
      <w:proofErr w:type="spellEnd"/>
      <w:r w:rsidRPr="00B34EC5">
        <w:rPr>
          <w:rFonts w:ascii="Times New Roman" w:eastAsia="Times New Roman" w:hAnsi="Times New Roman" w:cs="Times New Roman"/>
          <w:lang w:val="pt-BR" w:eastAsia="pt-BR"/>
        </w:rPr>
        <w:t xml:space="preserve">) pelos itens </w:t>
      </w:r>
      <w:proofErr w:type="spellStart"/>
      <w:r w:rsidRPr="00B34EC5">
        <w:rPr>
          <w:rFonts w:ascii="Times New Roman" w:eastAsia="Times New Roman" w:hAnsi="Times New Roman" w:cs="Times New Roman"/>
          <w:lang w:val="pt-BR" w:eastAsia="pt-BR"/>
        </w:rPr>
        <w:t>xxxx</w:t>
      </w:r>
      <w:proofErr w:type="spellEnd"/>
      <w:r w:rsidRPr="00B34EC5">
        <w:rPr>
          <w:rFonts w:ascii="Times New Roman" w:eastAsia="Times New Roman" w:hAnsi="Times New Roman" w:cs="Times New Roman"/>
          <w:lang w:val="pt-BR" w:eastAsia="pt-BR"/>
        </w:rPr>
        <w:t>.</w:t>
      </w:r>
    </w:p>
    <w:p w14:paraId="7D631DFA"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Único - </w:t>
      </w:r>
      <w:r w:rsidRPr="00B34EC5">
        <w:rPr>
          <w:rFonts w:ascii="Times New Roman" w:eastAsia="Times New Roman" w:hAnsi="Times New Roman" w:cs="Times New Roman"/>
          <w:lang w:val="pt-BR" w:eastAsia="pt-BR"/>
        </w:rPr>
        <w:t>Os valores constituem mera estimativa, não obrigando a contratação integral por parte da Administração.</w:t>
      </w:r>
    </w:p>
    <w:p w14:paraId="5E81EBCA"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p>
    <w:p w14:paraId="393F9AD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QUARTA – DA EXECUÇÃO DOS SERVIÇOS</w:t>
      </w:r>
    </w:p>
    <w:p w14:paraId="582430FA" w14:textId="77777777" w:rsidR="00B34EC5" w:rsidRPr="00B34EC5" w:rsidRDefault="00B34EC5" w:rsidP="00B34EC5">
      <w:pPr>
        <w:tabs>
          <w:tab w:val="left" w:pos="441"/>
        </w:tabs>
        <w:spacing w:after="60" w:line="360" w:lineRule="auto"/>
        <w:jc w:val="both"/>
        <w:rPr>
          <w:rFonts w:ascii="Times New Roman" w:eastAsia="Calibri" w:hAnsi="Times New Roman" w:cs="Times New Roman"/>
        </w:rPr>
      </w:pPr>
      <w:r w:rsidRPr="00B34EC5">
        <w:rPr>
          <w:rFonts w:ascii="Times New Roman" w:eastAsia="Calibri" w:hAnsi="Times New Roman" w:cs="Times New Roman"/>
        </w:rPr>
        <w:t>A forma de execução será INDIRETA, pelo regime de EMPREITADA POR PREÇO UNITÁRIO.</w:t>
      </w:r>
    </w:p>
    <w:p w14:paraId="7F77BEDC" w14:textId="77777777"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Primeiro - </w:t>
      </w:r>
      <w:r w:rsidRPr="00B34EC5">
        <w:rPr>
          <w:rFonts w:ascii="Times New Roman" w:eastAsia="Calibri" w:hAnsi="Times New Roman" w:cs="Times New Roman"/>
        </w:rPr>
        <w:t xml:space="preserve">Os serviços serão executados no prázimo máximo de 05 (cinco) dias úteis após o recebimento da ordem de execução emitida pela Secretária Municipal de Saúde, de acordo com as condições constantes no presente instrumento. </w:t>
      </w:r>
    </w:p>
    <w:p w14:paraId="2FE1E82C" w14:textId="77777777"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Parágrafo Segundo -</w:t>
      </w:r>
      <w:r w:rsidRPr="00B34EC5">
        <w:rPr>
          <w:rFonts w:ascii="Times New Roman" w:eastAsia="Calibri" w:hAnsi="Times New Roman" w:cs="Times New Roman"/>
        </w:rPr>
        <w:t xml:space="preserve"> A empresa contratada deverá prestar o serviço conforme especificações abaixo: </w:t>
      </w:r>
    </w:p>
    <w:p w14:paraId="0894A958" w14:textId="77777777"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a) Os itens a serem objeto da contratação são os descritos no item 1.6 do Anexo I do Edital, </w:t>
      </w:r>
      <w:r w:rsidRPr="00B34EC5">
        <w:rPr>
          <w:rFonts w:ascii="Times New Roman" w:eastAsia="Calibri" w:hAnsi="Times New Roman" w:cs="Times New Roman"/>
        </w:rPr>
        <w:lastRenderedPageBreak/>
        <w:t>respeitados os limites do teto financeiro.</w:t>
      </w:r>
    </w:p>
    <w:p w14:paraId="4A3141C7" w14:textId="77777777"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A contratada deverá ter estrutura física adequada no Município de Bom Jardim/RJ, a fim de realizar a</w:t>
      </w:r>
      <w:r w:rsidRPr="00B34EC5">
        <w:rPr>
          <w:rFonts w:ascii="Times New Roman" w:hAnsi="Times New Roman" w:cs="Times New Roman"/>
          <w:spacing w:val="-1"/>
        </w:rPr>
        <w:t xml:space="preserve"> coleta do material para análise dos exames objeto do presente credenciamento, que serão realizadas no âmbito das contratadas.</w:t>
      </w:r>
    </w:p>
    <w:p w14:paraId="5EB53A98"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eastAsia="Calibri" w:hAnsi="Times New Roman" w:cs="Times New Roman"/>
        </w:rPr>
        <w:t xml:space="preserve">c) </w:t>
      </w:r>
      <w:r w:rsidRPr="00B34EC5">
        <w:rPr>
          <w:rFonts w:ascii="Times New Roman" w:hAnsi="Times New Roman" w:cs="Times New Roman"/>
          <w:spacing w:val="-1"/>
        </w:rPr>
        <w:t xml:space="preserve">A coleta do material para análise dos exames objeto do presente credenciamento serão realizados na residência dos pacientes ACAMADOS, DOMICILIADOS em toda a extensão do Município, mediante demanda da Administração, que será deviamente comunicada pela Fiscalização do Contrato para tal, arcando com todos os custos diretos e indiretos inerentes à prestação dos serviços.  </w:t>
      </w:r>
    </w:p>
    <w:p w14:paraId="6995C81C"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 xml:space="preserve">d) Os pacientes dos </w:t>
      </w:r>
      <w:r w:rsidRPr="00B34EC5">
        <w:rPr>
          <w:rFonts w:ascii="Times New Roman" w:eastAsia="Calibri" w:hAnsi="Times New Roman" w:cs="Times New Roman"/>
        </w:rPr>
        <w:t>2º, 3º e 4º Distritos do Município</w:t>
      </w:r>
      <w:r w:rsidRPr="00B34EC5">
        <w:rPr>
          <w:rFonts w:ascii="Times New Roman" w:hAnsi="Times New Roman" w:cs="Times New Roman"/>
          <w:spacing w:val="-1"/>
        </w:rPr>
        <w:t>, terão a coleta do material para análise realizadas em suas Unidades Básicas respectivas, às expensas das contratadas, com insumos, profissionais e todas as despesas necessárias para o atendimento da demanda dos usuários do serviço laboratoriais.</w:t>
      </w:r>
    </w:p>
    <w:p w14:paraId="322AD3C8"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Parágrafo Terceiro -</w:t>
      </w:r>
      <w:r w:rsidRPr="00B34EC5">
        <w:rPr>
          <w:rFonts w:ascii="Times New Roman" w:hAnsi="Times New Roman" w:cs="Times New Roman"/>
          <w:spacing w:val="-1"/>
        </w:rPr>
        <w:t xml:space="preserve"> A divisão das cotas se dará nos seguintes termos:</w:t>
      </w:r>
    </w:p>
    <w:p w14:paraId="300B71EE"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a)</w:t>
      </w:r>
      <w:r w:rsidRPr="00B34EC5">
        <w:rPr>
          <w:rFonts w:ascii="Times New Roman" w:hAnsi="Times New Roman" w:cs="Times New Roman"/>
          <w:b/>
          <w:spacing w:val="-1"/>
        </w:rPr>
        <w:t xml:space="preserve"> NO CENTRO DA CIDADE</w:t>
      </w:r>
      <w:r w:rsidRPr="00B34EC5">
        <w:rPr>
          <w:rFonts w:ascii="Times New Roman" w:hAnsi="Times New Roman" w:cs="Times New Roman"/>
          <w:spacing w:val="-1"/>
        </w:rPr>
        <w:t xml:space="preserve"> – A distribuição levará em consideração a capacidade instalada da Empresa Credenciada e a oferta dos serviços à população. Considerando que pela natureza do credenciamento, não há concorrência entre os participantes, as Empresas credenciadas, em condições de igualdade, terão as cotas distribuídas </w:t>
      </w:r>
      <w:r w:rsidRPr="00B34EC5">
        <w:rPr>
          <w:rFonts w:ascii="Times New Roman" w:hAnsi="Times New Roman" w:cs="Times New Roman"/>
          <w:i/>
          <w:spacing w:val="-1"/>
        </w:rPr>
        <w:t>pro rata</w:t>
      </w:r>
      <w:r w:rsidRPr="00B34EC5">
        <w:rPr>
          <w:rFonts w:ascii="Times New Roman" w:hAnsi="Times New Roman" w:cs="Times New Roman"/>
          <w:spacing w:val="-1"/>
        </w:rPr>
        <w:t xml:space="preserve">. </w:t>
      </w:r>
    </w:p>
    <w:p w14:paraId="421E7BDF"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 xml:space="preserve">b) </w:t>
      </w:r>
      <w:r w:rsidRPr="00B34EC5">
        <w:rPr>
          <w:rFonts w:ascii="Times New Roman" w:hAnsi="Times New Roman" w:cs="Times New Roman"/>
          <w:b/>
          <w:spacing w:val="-1"/>
        </w:rPr>
        <w:t xml:space="preserve">NOS 2º, 3º E 4º DISTRITOS </w:t>
      </w:r>
      <w:r w:rsidRPr="00B34EC5">
        <w:rPr>
          <w:rFonts w:ascii="Times New Roman" w:hAnsi="Times New Roman" w:cs="Times New Roman"/>
          <w:spacing w:val="-1"/>
        </w:rPr>
        <w:t>– A distribuição das cotas entre as Empresas Credenciadas para a atuação na Zona Rural se dará, após o credenciamento das Empresas, de modo que cada unidade laboratorial atuará exclusivamente em áreas pré-determinadas, a fim de que possa organizar a logística de atendimento em zona rural pré-fixada.</w:t>
      </w:r>
    </w:p>
    <w:p w14:paraId="2682EDA2"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c) Por critério de Capacidade Instalada e Oferta dos serviços de Análise Clinice a Anatomia Patólógica e por Citopatologia.</w:t>
      </w:r>
    </w:p>
    <w:p w14:paraId="07E32E9B"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Quarto - </w:t>
      </w:r>
      <w:r w:rsidRPr="00B34EC5">
        <w:rPr>
          <w:rFonts w:ascii="Times New Roman" w:hAnsi="Times New Roman" w:cs="Times New Roman"/>
          <w:spacing w:val="-1"/>
        </w:rPr>
        <w:t>Como Critério para atendimento do presente credenciamento, o laboratório credenciado deverá atender aos procedimentos da Tabela Municipal de Exames Laboratoriais, de acordo com o Decreto Municipal nº. 5.069/2025, ao mesmo tempo.</w:t>
      </w:r>
    </w:p>
    <w:p w14:paraId="317FA01D"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Quinto - </w:t>
      </w:r>
      <w:r w:rsidRPr="00B34EC5">
        <w:rPr>
          <w:rFonts w:ascii="Times New Roman" w:hAnsi="Times New Roman" w:cs="Times New Roman"/>
          <w:spacing w:val="-1"/>
        </w:rPr>
        <w:t>A distribuição de procedimentos por empresa credenciada será operacionalizada conforme critérios estabelecidos pela Direção de Controle e Avaliação, de acordo com o relatório de vistoria técnica da respectiva comissão, que comprovará a capacidade instalada disponível para o SUS, observando a disponibilidade orçamentária prevista para o presente projeto.</w:t>
      </w:r>
    </w:p>
    <w:p w14:paraId="082E4E08"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lastRenderedPageBreak/>
        <w:t xml:space="preserve">Parágrafo Sexto - </w:t>
      </w:r>
      <w:r w:rsidRPr="00B34EC5">
        <w:rPr>
          <w:rFonts w:ascii="Times New Roman" w:hAnsi="Times New Roman" w:cs="Times New Roman"/>
          <w:spacing w:val="-1"/>
        </w:rPr>
        <w:t>Caberá a Secretaria Municipal de Saúde, através do setor de Controle e Avaliação determinar metas físicas, qualitativas e assistenciais a serem cumpridas; o volume de prestação de serviços; os protocolos de humanização do atendimento e de melhoria da qualidade dos serviços prestados à população e outros fatores que tornem o serviço um efetivo instrumento de garantia de acesso ao SUS, nos termos do ANEXO XI do presente Termo de Referência.</w:t>
      </w:r>
    </w:p>
    <w:p w14:paraId="7374460C" w14:textId="77777777"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Sétimo - </w:t>
      </w:r>
      <w:r w:rsidRPr="00B34EC5">
        <w:rPr>
          <w:rFonts w:ascii="Times New Roman" w:hAnsi="Times New Roman" w:cs="Times New Roman"/>
          <w:spacing w:val="-1"/>
        </w:rPr>
        <w:t>Em casos de realização de análise de material para Anatomia Patológica, Citopatologia e Exames em laboratórios com estrutura física fora do Município de Bom Jardim/RJ, a empresa Credenciada apresentará o contrato firmado com terceiro, incumbindo-lhe integralmente a responsabilidade pela fiel execução do serviço prestado pelo parceiro.</w:t>
      </w:r>
    </w:p>
    <w:p w14:paraId="4EB01C97"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eastAsia="pt-BR"/>
        </w:rPr>
      </w:pPr>
    </w:p>
    <w:p w14:paraId="5545ABCA"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PARÁGRAFO QUINTO – SUBCONTRATAÇÃO</w:t>
      </w:r>
    </w:p>
    <w:p w14:paraId="6CDC438A" w14:textId="77777777" w:rsidR="00B34EC5" w:rsidRPr="00B34EC5" w:rsidRDefault="00B34EC5" w:rsidP="00B34EC5">
      <w:pPr>
        <w:widowControl/>
        <w:adjustRightInd w:val="0"/>
        <w:spacing w:after="60" w:line="360" w:lineRule="auto"/>
        <w:jc w:val="both"/>
        <w:rPr>
          <w:rFonts w:ascii="Times New Roman" w:eastAsia="Calibri" w:hAnsi="Times New Roman" w:cs="Times New Roman"/>
          <w:lang w:val="pt-BR"/>
        </w:rPr>
      </w:pPr>
      <w:r w:rsidRPr="00B34EC5">
        <w:rPr>
          <w:rFonts w:ascii="Times New Roman" w:eastAsia="Calibri" w:hAnsi="Times New Roman" w:cs="Times New Roman"/>
          <w:lang w:val="pt-BR"/>
        </w:rPr>
        <w:t xml:space="preserve">Será admitida a subcontratação somente para análise do material que deverá obrigatoriamente ser coletado pela contratada. </w:t>
      </w:r>
    </w:p>
    <w:p w14:paraId="5917F932" w14:textId="77777777" w:rsidR="00B34EC5" w:rsidRPr="00B34EC5" w:rsidRDefault="00B34EC5" w:rsidP="00B34EC5">
      <w:pPr>
        <w:widowControl/>
        <w:adjustRightInd w:val="0"/>
        <w:spacing w:before="60" w:after="60" w:line="360" w:lineRule="auto"/>
        <w:jc w:val="both"/>
        <w:rPr>
          <w:rFonts w:ascii="Times New Roman" w:eastAsia="Calibri" w:hAnsi="Times New Roman" w:cs="Times New Roman"/>
          <w:lang w:val="pt-BR"/>
        </w:rPr>
      </w:pPr>
      <w:r w:rsidRPr="00B34EC5">
        <w:rPr>
          <w:rFonts w:ascii="Times New Roman" w:eastAsia="Calibri" w:hAnsi="Times New Roman" w:cs="Times New Roman"/>
          <w:b/>
          <w:lang w:val="pt-BR"/>
        </w:rPr>
        <w:t>Parágrafo Primeiro -</w:t>
      </w:r>
      <w:r w:rsidRPr="00B34EC5">
        <w:rPr>
          <w:rFonts w:ascii="Times New Roman" w:eastAsia="Calibri" w:hAnsi="Times New Roman" w:cs="Times New Roman"/>
          <w:lang w:val="pt-BR"/>
        </w:rPr>
        <w:t xml:space="preserve"> É vedada a subcontratação da realização da coleta dos materiais. </w:t>
      </w:r>
    </w:p>
    <w:p w14:paraId="07BFDAF2" w14:textId="77777777" w:rsidR="00B34EC5" w:rsidRPr="00B34EC5" w:rsidRDefault="00B34EC5" w:rsidP="00B34EC5">
      <w:pPr>
        <w:widowControl/>
        <w:adjustRightInd w:val="0"/>
        <w:spacing w:line="360" w:lineRule="auto"/>
        <w:jc w:val="both"/>
        <w:rPr>
          <w:rFonts w:ascii="Times New Roman" w:eastAsia="Calibri" w:hAnsi="Times New Roman" w:cs="Times New Roman"/>
          <w:lang w:val="pt-BR"/>
        </w:rPr>
      </w:pPr>
      <w:r w:rsidRPr="00B34EC5">
        <w:rPr>
          <w:rFonts w:ascii="Times New Roman" w:eastAsia="Calibri" w:hAnsi="Times New Roman" w:cs="Times New Roman"/>
          <w:b/>
          <w:lang w:val="pt-BR"/>
        </w:rPr>
        <w:t>Parágrafo Segundo -</w:t>
      </w:r>
      <w:r w:rsidRPr="00B34EC5">
        <w:rPr>
          <w:rFonts w:ascii="Times New Roman" w:eastAsia="Calibri" w:hAnsi="Times New Roman" w:cs="Times New Roman"/>
          <w:lang w:val="pt-BR"/>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14:paraId="663F18FA"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1DAE2F53"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PARÁGRAFO SEXTO –</w:t>
      </w:r>
      <w:r w:rsidRPr="00B34EC5">
        <w:rPr>
          <w:rFonts w:ascii="Times New Roman" w:eastAsia="Times New Roman" w:hAnsi="Times New Roman" w:cs="Times New Roman"/>
          <w:lang w:val="pt-BR" w:eastAsia="pt-BR"/>
        </w:rPr>
        <w:t xml:space="preserve"> </w:t>
      </w:r>
      <w:r w:rsidRPr="00B34EC5">
        <w:rPr>
          <w:rFonts w:ascii="Times New Roman" w:eastAsia="Times New Roman" w:hAnsi="Times New Roman" w:cs="Times New Roman"/>
          <w:b/>
          <w:lang w:val="pt-BR" w:eastAsia="pt-BR"/>
        </w:rPr>
        <w:t xml:space="preserve">CONDIÇÕES DE PAGAMENTO </w:t>
      </w:r>
    </w:p>
    <w:p w14:paraId="3E5A4A56"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Os documentos fiscais serão emitidos em nome do FUNDO MUNICIPAL DE SAÚDE DE BOM JARDIM-RJ, CNPJ nº 11.867.889/0001-25, situado na Praça Governador Roberto Silveira, nº 44, Centro Bom Jardim/RJ, CEP 28.660-000.</w:t>
      </w:r>
    </w:p>
    <w:p w14:paraId="28E28E26"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w:t>
      </w:r>
      <w:r w:rsidRPr="00B34EC5">
        <w:rPr>
          <w:rFonts w:ascii="Times New Roman" w:eastAsia="Times New Roman" w:hAnsi="Times New Roman" w:cs="Times New Roman"/>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14:paraId="16741788"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w:t>
      </w:r>
      <w:r w:rsidRPr="00B34EC5">
        <w:rPr>
          <w:rFonts w:ascii="Times New Roman" w:eastAsia="Times New Roman" w:hAnsi="Times New Roman" w:cs="Times New Roman"/>
          <w:lang w:val="pt-BR" w:eastAsia="pt-BR"/>
        </w:rPr>
        <w:t>- O pagamento será efetuado no prazo, conforme estabelecido no Decreto Municipal nº 4.441, de 23 de fevereiro de 2023:</w:t>
      </w:r>
    </w:p>
    <w:p w14:paraId="7EB77A12"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B34EC5">
        <w:rPr>
          <w:rFonts w:ascii="Times New Roman" w:eastAsia="Times New Roman" w:hAnsi="Times New Roman" w:cs="Times New Roman"/>
          <w:lang w:val="pt-BR" w:eastAsia="pt-BR"/>
        </w:rPr>
        <w:lastRenderedPageBreak/>
        <w:t>pagamento que caracterizem inobservância da ordem cronológica estabelecidas no dispositivo citado.</w:t>
      </w:r>
    </w:p>
    <w:p w14:paraId="5FD2F12F"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II - O prazo de 30 (trinta) dias corridos, contados da data do recebimento definitivo dos serviços, para realizar o pagamento, nas demais hipóteses.</w:t>
      </w:r>
    </w:p>
    <w:p w14:paraId="3A7B809A"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Terceiro</w:t>
      </w:r>
      <w:r w:rsidRPr="00B34EC5">
        <w:rPr>
          <w:rFonts w:ascii="Times New Roman" w:eastAsia="Times New Roman" w:hAnsi="Times New Roman" w:cs="Times New Roman"/>
          <w:lang w:val="pt-BR" w:eastAsia="pt-BR"/>
        </w:rPr>
        <w:t xml:space="preserve"> - No caso de atraso pelo Contratante, os valores devidos ao contratado serão atualizados monetariamente entre o termo final do prazo de pagamento até a data de sua efetiva realização.</w:t>
      </w:r>
    </w:p>
    <w:p w14:paraId="2F015655"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w:t>
      </w:r>
      <w:r w:rsidRPr="00B34EC5">
        <w:rPr>
          <w:rFonts w:ascii="Times New Roman" w:eastAsia="Times New Roman" w:hAnsi="Times New Roman" w:cs="Times New Roman"/>
          <w:lang w:val="pt-BR" w:eastAsia="pt-BR"/>
        </w:rPr>
        <w:t>- O pagamento será realizado através de ordem bancária, para crédito em banco, agência e conta corrente indicados pelo contratado.</w:t>
      </w:r>
    </w:p>
    <w:p w14:paraId="6159D22B"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i/>
          <w:iCs/>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Será considerada data do pagamento o dia em que constar como emitida a ordem bancária para pagamento</w:t>
      </w:r>
      <w:r w:rsidRPr="00B34EC5">
        <w:rPr>
          <w:rFonts w:ascii="Times New Roman" w:eastAsia="Times New Roman" w:hAnsi="Times New Roman" w:cs="Times New Roman"/>
          <w:i/>
          <w:iCs/>
          <w:lang w:val="pt-BR" w:eastAsia="pt-BR"/>
        </w:rPr>
        <w:t>.</w:t>
      </w:r>
    </w:p>
    <w:p w14:paraId="4DE0ACEA"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rPr>
      </w:pPr>
      <w:r w:rsidRPr="00B34EC5">
        <w:rPr>
          <w:rFonts w:ascii="Times New Roman" w:eastAsia="Times New Roman" w:hAnsi="Times New Roman" w:cs="Times New Roman"/>
          <w:b/>
          <w:lang w:val="pt-BR"/>
        </w:rPr>
        <w:t>Parágrafo Sexto -</w:t>
      </w:r>
      <w:r w:rsidRPr="00B34EC5">
        <w:rPr>
          <w:rFonts w:ascii="Times New Roman" w:eastAsia="Times New Roman" w:hAnsi="Times New Roman" w:cs="Times New Roman"/>
          <w:lang w:val="pt-BR"/>
        </w:rPr>
        <w:t xml:space="preserve"> Quando do pagamento, será efetuada a retenção tributária prevista na legislação aplicável.</w:t>
      </w:r>
    </w:p>
    <w:p w14:paraId="3F56590F"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rPr>
      </w:pPr>
      <w:r w:rsidRPr="00B34EC5">
        <w:rPr>
          <w:rFonts w:ascii="Times New Roman" w:eastAsia="Times New Roman" w:hAnsi="Times New Roman" w:cs="Times New Roman"/>
          <w:b/>
          <w:lang w:val="pt-BR"/>
        </w:rPr>
        <w:t>Parágrafo Sétimo -</w:t>
      </w:r>
      <w:r w:rsidRPr="00B34EC5">
        <w:rPr>
          <w:rFonts w:ascii="Times New Roman" w:eastAsia="Times New Roman" w:hAnsi="Times New Roman" w:cs="Times New Roman"/>
          <w:lang w:val="pt-BR"/>
        </w:rPr>
        <w:t xml:space="preserve"> Independentemente do percentual de tributo inserido na planilha, quando houver, serão retidos na fonte, quando da realização do pagamento, os percentuais estabelecidos na legislação vigente.</w:t>
      </w:r>
    </w:p>
    <w:p w14:paraId="6EA37C4C"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rPr>
        <w:t>Parágrafo Oitavo -</w:t>
      </w:r>
      <w:r w:rsidRPr="00B34EC5">
        <w:rPr>
          <w:rFonts w:ascii="Times New Roman" w:eastAsia="Times New Roman" w:hAnsi="Times New Roman" w:cs="Times New Roman"/>
          <w:lang w:val="pt-BR"/>
        </w:rPr>
        <w:t xml:space="preserve"> O contratado regularmente optante pelo Simples Nacional, nos termos da </w:t>
      </w:r>
      <w:hyperlink r:id="rId37" w:history="1">
        <w:r w:rsidRPr="00B34EC5">
          <w:rPr>
            <w:rFonts w:ascii="Times New Roman" w:eastAsia="Times New Roman" w:hAnsi="Times New Roman" w:cs="Times New Roman"/>
            <w:u w:val="single"/>
            <w:lang w:val="pt-BR"/>
          </w:rPr>
          <w:t>Lei Complementar nº 123, de 2006</w:t>
        </w:r>
      </w:hyperlink>
      <w:r w:rsidRPr="00B34EC5">
        <w:rPr>
          <w:rFonts w:ascii="Times New Roman" w:eastAsia="Times New Roman" w:hAnsi="Times New Roman" w:cs="Times New Roman"/>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E46660" w14:textId="77777777"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iCs/>
          <w:lang w:val="pt-BR" w:eastAsia="pt-BR"/>
        </w:rPr>
      </w:pPr>
      <w:r w:rsidRPr="00B34EC5">
        <w:rPr>
          <w:rFonts w:ascii="Times New Roman" w:eastAsia="Times New Roman" w:hAnsi="Times New Roman" w:cs="Times New Roman"/>
          <w:b/>
          <w:bCs/>
          <w:lang w:val="pt-BR" w:eastAsia="pt-BR"/>
        </w:rPr>
        <w:t xml:space="preserve">Parágrafo Nono - </w:t>
      </w:r>
      <w:r w:rsidRPr="00B34EC5">
        <w:rPr>
          <w:rFonts w:ascii="Times New Roman" w:eastAsia="Times New Roman" w:hAnsi="Times New Roman" w:cs="Times New Roman"/>
          <w:iCs/>
          <w:lang w:val="pt-BR" w:eastAsia="pt-BR"/>
        </w:rPr>
        <w:t>A presente contratação não permite a antecipação de pagamento parcial ou total, conforme as regras previstas no presente tópico.</w:t>
      </w:r>
    </w:p>
    <w:p w14:paraId="2538209B"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7547A8D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SÉTIMA – DO RECEBIMENTO</w:t>
      </w:r>
    </w:p>
    <w:p w14:paraId="5924DB01" w14:textId="77777777" w:rsidR="00B34EC5" w:rsidRPr="00B34EC5" w:rsidRDefault="00B34EC5" w:rsidP="00B34EC5">
      <w:pPr>
        <w:spacing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rPr>
        <w:t xml:space="preserve">Os serviços serão recebidos provisoriamente, no prazo de 10 (dez) dias úteis, pelos fiscais mediante termos detalhados, quando verificado o cumprimento das exigências de caráter técnico e administrativo. (Art. 140, I, a , da Lei nº 14.133 e Arts. 22, X e 23, X do Decreto nº 11.246, de 2022). </w:t>
      </w:r>
    </w:p>
    <w:p w14:paraId="75F2974B"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Primeiro -</w:t>
      </w:r>
      <w:r w:rsidRPr="00B34EC5">
        <w:rPr>
          <w:rFonts w:ascii="Times New Roman" w:eastAsia="Microsoft Sans Serif" w:hAnsi="Times New Roman" w:cs="Times New Roman"/>
        </w:rPr>
        <w:t xml:space="preserve"> O prazo da disposição acima será contado do recebimento de </w:t>
      </w:r>
      <w:r w:rsidRPr="00B34EC5">
        <w:rPr>
          <w:rFonts w:ascii="Times New Roman" w:eastAsia="Microsoft Sans Serif" w:hAnsi="Times New Roman" w:cs="Times New Roman"/>
        </w:rPr>
        <w:lastRenderedPageBreak/>
        <w:t xml:space="preserve">comunicação de cobrança oriunda do contratado com a comprovação da prestação dos serviços a que se referem a parcela a ser paga. </w:t>
      </w:r>
    </w:p>
    <w:p w14:paraId="76A30198"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Segundo -</w:t>
      </w:r>
      <w:r w:rsidRPr="00B34EC5">
        <w:rPr>
          <w:rFonts w:ascii="Times New Roman" w:eastAsia="Microsoft Sans Serif" w:hAnsi="Times New Roman" w:cs="Times New Roman"/>
        </w:rPr>
        <w:t xml:space="preserve"> O fiscal do contrato, realizará o recebimento provisório sob o ponto de vista técnico e administrativo. </w:t>
      </w:r>
    </w:p>
    <w:p w14:paraId="66810D0B"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Terceiro -</w:t>
      </w:r>
      <w:r w:rsidRPr="00B34EC5">
        <w:rPr>
          <w:rFonts w:ascii="Times New Roman" w:eastAsia="Microsoft Sans Serif" w:hAnsi="Times New Roman" w:cs="Times New Roman"/>
        </w:rPr>
        <w:t xml:space="preserve">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14:paraId="7FDE3D54"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Quarto -</w:t>
      </w:r>
      <w:r w:rsidRPr="00B34EC5">
        <w:rPr>
          <w:rFonts w:ascii="Times New Roman" w:eastAsia="Microsoft Sans Serif" w:hAnsi="Times New Roman" w:cs="Times New Roman"/>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0BE3B3A8"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Quinto -</w:t>
      </w:r>
      <w:r w:rsidRPr="00B34EC5">
        <w:rPr>
          <w:rFonts w:ascii="Times New Roman" w:eastAsia="Microsoft Sans Serif" w:hAnsi="Times New Roman" w:cs="Times New Roman"/>
        </w:rPr>
        <w:t xml:space="preserve"> A fiscalização não efetuará o ateste da última e/ou única medição de serviços até que sejam sanadas todas as eventuais pendências que possam vir a ser apontadas no Recebimento Provisório. (Art. 119 c/c art. 140 da Lei nº 14133, de 2021) </w:t>
      </w:r>
    </w:p>
    <w:p w14:paraId="396FFC7D"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Sexto -</w:t>
      </w:r>
      <w:r w:rsidRPr="00B34EC5">
        <w:rPr>
          <w:rFonts w:ascii="Times New Roman" w:eastAsia="Microsoft Sans Serif" w:hAnsi="Times New Roman" w:cs="Times New Roman"/>
        </w:rPr>
        <w:t xml:space="preserve"> O recebimento provisório também ficará sujeito, quando cabível, à conclusão de todos os testes de campo e à entrega dos Manuais e Instruções exigíveis. </w:t>
      </w:r>
    </w:p>
    <w:p w14:paraId="183613B1"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Sétimo -</w:t>
      </w:r>
      <w:r w:rsidRPr="00B34EC5">
        <w:rPr>
          <w:rFonts w:ascii="Times New Roman" w:eastAsia="Microsoft Sans Serif" w:hAnsi="Times New Roman" w:cs="Times New Roman"/>
        </w:rPr>
        <w:t xml:space="preserve"> Os serviços poderão ser rejeitados, no todo ou em parte, quando em desacordo com as especificações constantes neste Termo de Referência e na proposta, sem prejuízo da aplicação das penalidades. </w:t>
      </w:r>
    </w:p>
    <w:p w14:paraId="6D9E1D54"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Oitavo -</w:t>
      </w:r>
      <w:r w:rsidRPr="00B34EC5">
        <w:rPr>
          <w:rFonts w:ascii="Times New Roman" w:eastAsia="Microsoft Sans Serif" w:hAnsi="Times New Roman" w:cs="Times New Roman"/>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65D809E9"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Nono - </w:t>
      </w:r>
      <w:r w:rsidRPr="00B34EC5">
        <w:rPr>
          <w:rFonts w:ascii="Times New Roman" w:eastAsia="Microsoft Sans Serif" w:hAnsi="Times New Roman" w:cs="Times New Roman"/>
        </w:rPr>
        <w:t>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14:paraId="2C012D27"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Décimo -</w:t>
      </w:r>
      <w:r w:rsidRPr="00B34EC5">
        <w:rPr>
          <w:rFonts w:ascii="Times New Roman" w:eastAsia="Microsoft Sans Serif" w:hAnsi="Times New Roman" w:cs="Times New Roman"/>
        </w:rPr>
        <w:t xml:space="preserve"> Emitir documento comprobatório da avaliação realizada pelos fiscais </w:t>
      </w:r>
      <w:r w:rsidRPr="00B34EC5">
        <w:rPr>
          <w:rFonts w:ascii="Times New Roman" w:eastAsia="Microsoft Sans Serif" w:hAnsi="Times New Roman" w:cs="Times New Roman"/>
        </w:rPr>
        <w:lastRenderedPageBreak/>
        <w:t xml:space="preserve">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14:paraId="442DEE29"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Primeiro - </w:t>
      </w:r>
      <w:r w:rsidRPr="00B34EC5">
        <w:rPr>
          <w:rFonts w:ascii="Times New Roman" w:eastAsia="Microsoft Sans Serif" w:hAnsi="Times New Roman" w:cs="Times New Roman"/>
        </w:rPr>
        <w:t xml:space="preserve">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14:paraId="31166F31"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Segundo - </w:t>
      </w:r>
      <w:r w:rsidRPr="00B34EC5">
        <w:rPr>
          <w:rFonts w:ascii="Times New Roman" w:eastAsia="Microsoft Sans Serif" w:hAnsi="Times New Roman" w:cs="Times New Roman"/>
        </w:rPr>
        <w:t xml:space="preserve">Emitir Termo Circunstanciado para efeito de recebimento definitivo dos serviços prestados, com base nos relatórios e documentações apresentadas. </w:t>
      </w:r>
    </w:p>
    <w:p w14:paraId="44B46B8A"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Terceiro - </w:t>
      </w:r>
      <w:r w:rsidRPr="00B34EC5">
        <w:rPr>
          <w:rFonts w:ascii="Times New Roman" w:eastAsia="Microsoft Sans Serif" w:hAnsi="Times New Roman" w:cs="Times New Roman"/>
        </w:rPr>
        <w:t xml:space="preserve">Comunicar a empresa para que emita a Nota Fiscal ou Fatura, com o valor exato dimensionado pela fiscalização. </w:t>
      </w:r>
    </w:p>
    <w:p w14:paraId="588E6493"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w:t>
      </w:r>
      <w:r w:rsidRPr="00B34EC5">
        <w:rPr>
          <w:rFonts w:ascii="Times New Roman" w:eastAsia="Microsoft Sans Serif" w:hAnsi="Times New Roman" w:cs="Times New Roman"/>
          <w:b/>
        </w:rPr>
        <w:tab/>
        <w:t xml:space="preserve">Quarto - </w:t>
      </w:r>
      <w:r w:rsidRPr="00B34EC5">
        <w:rPr>
          <w:rFonts w:ascii="Times New Roman" w:eastAsia="Microsoft Sans Serif" w:hAnsi="Times New Roman" w:cs="Times New Roman"/>
        </w:rPr>
        <w:t xml:space="preserve">Enviar a documentação pertinente ao setor de contratos para a formalização dos procedimentos de liquidação e pagamento, no valor dimensionado pela fiscalização e gestão. </w:t>
      </w:r>
    </w:p>
    <w:p w14:paraId="69B53444"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Quinto - </w:t>
      </w:r>
      <w:r w:rsidRPr="00B34EC5">
        <w:rPr>
          <w:rFonts w:ascii="Times New Roman" w:eastAsia="Microsoft Sans Serif" w:hAnsi="Times New Roman" w:cs="Times New Roman"/>
        </w:rPr>
        <w:t xml:space="preserve">No caso de controvérsia sobre a execução do objeto, quanto à dimensão, qualidade e quantidade, deverá ser observado o teor do art. 143 da Lei nº 14.133, de 2021, comunicando-se à empresa para emissão de Nota Fiscal no que concerne à parcela incontroversa da execução do objeto, para efeito de liquidação e pagamento. </w:t>
      </w:r>
    </w:p>
    <w:p w14:paraId="67A2FEE0"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Sexto - </w:t>
      </w:r>
      <w:r w:rsidRPr="00B34EC5">
        <w:rPr>
          <w:rFonts w:ascii="Times New Roman" w:eastAsia="Microsoft Sans Serif" w:hAnsi="Times New Roman" w:cs="Times New Roman"/>
        </w:rPr>
        <w:t xml:space="preserve">Nenhum prazo de recebimento ocorrerá enquanto pendente a solução, pelo contratado, de inconsistências verificadas na execução do objeto ou no instrumento de cobrança. </w:t>
      </w:r>
    </w:p>
    <w:p w14:paraId="7318BFF9" w14:textId="77777777"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Sétimo - </w:t>
      </w:r>
      <w:r w:rsidRPr="00B34EC5">
        <w:rPr>
          <w:rFonts w:ascii="Times New Roman" w:eastAsia="Microsoft Sans Serif" w:hAnsi="Times New Roman" w:cs="Times New Roman"/>
        </w:rPr>
        <w:t xml:space="preserve">O recebimento provisório ou definitivo não excluirá a responsabilidade civil pela solidez e pela segurança do serviço nem a responsabilidade ético-profissional pela perfeita execução do contrato. </w:t>
      </w:r>
    </w:p>
    <w:p w14:paraId="1789A32E"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eastAsia="pt-BR"/>
        </w:rPr>
      </w:pPr>
    </w:p>
    <w:p w14:paraId="1645C899"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OITAVA – RECURSO FINANCEIRO </w:t>
      </w:r>
    </w:p>
    <w:p w14:paraId="0E2D417E"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t>As despesas com as contrações do presente Chamamento Público correrão à conta da seguinte dotação orçamentária, para o corrente exercício financeiro:</w:t>
      </w:r>
    </w:p>
    <w:p w14:paraId="7936432E" w14:textId="77777777" w:rsidR="00B34EC5" w:rsidRPr="00B34EC5" w:rsidRDefault="00B34EC5" w:rsidP="00B34EC5">
      <w:pPr>
        <w:widowControl/>
        <w:numPr>
          <w:ilvl w:val="0"/>
          <w:numId w:val="8"/>
        </w:numPr>
        <w:tabs>
          <w:tab w:val="left" w:pos="0"/>
        </w:tabs>
        <w:suppressAutoHyphens/>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t>Programa de Trabalho: 04.800.10.302.0064.2.0271, 04.800.10.302.0065.2.205 e 04.800.10.301.0065.2.207</w:t>
      </w:r>
    </w:p>
    <w:p w14:paraId="31BC35B2" w14:textId="77777777" w:rsidR="00B34EC5" w:rsidRPr="00B34EC5" w:rsidRDefault="00B34EC5" w:rsidP="00B34EC5">
      <w:pPr>
        <w:widowControl/>
        <w:numPr>
          <w:ilvl w:val="0"/>
          <w:numId w:val="8"/>
        </w:numPr>
        <w:tabs>
          <w:tab w:val="left" w:pos="0"/>
        </w:tabs>
        <w:suppressAutoHyphens/>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lastRenderedPageBreak/>
        <w:t>Natureza da Despesa:33.90.39.00.</w:t>
      </w:r>
    </w:p>
    <w:p w14:paraId="1C64BC6B" w14:textId="77777777" w:rsidR="00B34EC5" w:rsidRPr="00B34EC5" w:rsidRDefault="00B34EC5" w:rsidP="00B34EC5">
      <w:pPr>
        <w:widowControl/>
        <w:tabs>
          <w:tab w:val="left" w:pos="0"/>
        </w:tabs>
        <w:suppressAutoHyphens/>
        <w:autoSpaceDE/>
        <w:autoSpaceDN/>
        <w:spacing w:before="60" w:after="60" w:line="360" w:lineRule="auto"/>
        <w:ind w:left="720"/>
        <w:jc w:val="both"/>
        <w:rPr>
          <w:rFonts w:ascii="Times New Roman" w:eastAsia="Times New Roman" w:hAnsi="Times New Roman" w:cs="Times New Roman"/>
          <w:spacing w:val="-6"/>
          <w:lang w:val="pt-BR" w:eastAsia="pt-BR"/>
        </w:rPr>
      </w:pPr>
    </w:p>
    <w:p w14:paraId="5F9D04AC" w14:textId="77777777"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Único - </w:t>
      </w:r>
      <w:r w:rsidRPr="00B34EC5">
        <w:rPr>
          <w:rFonts w:ascii="Times New Roman" w:eastAsia="Calibri" w:hAnsi="Times New Roman" w:cs="Times New Roman"/>
          <w:lang w:val="pt-BR" w:eastAsia="ar-SA"/>
        </w:rPr>
        <w:t>As despesas relativas aos exercícios subsequentes correrão por conta das dotações orçamentárias respectivas, devendo ser empenhadas no início de cada exercício.</w:t>
      </w:r>
    </w:p>
    <w:p w14:paraId="25C9365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p>
    <w:p w14:paraId="33368B1D"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NONA – CRITÉRIO DE REAJUSTE </w:t>
      </w:r>
    </w:p>
    <w:p w14:paraId="4E839367" w14:textId="77777777" w:rsidR="00B34EC5" w:rsidRPr="00B34EC5" w:rsidRDefault="00B34EC5" w:rsidP="00B34EC5">
      <w:pPr>
        <w:widowControl/>
        <w:autoSpaceDE/>
        <w:autoSpaceDN/>
        <w:spacing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lang w:val="pt-BR" w:eastAsia="pt-BR"/>
        </w:rPr>
        <w:t xml:space="preserve">Os preços são fixos e irreajustáveis no prazo de um ano contado da data limite para a apresentação das propostas. </w:t>
      </w:r>
    </w:p>
    <w:p w14:paraId="28BAB547" w14:textId="77777777" w:rsidR="00B34EC5" w:rsidRPr="00B34EC5" w:rsidRDefault="00B34EC5" w:rsidP="00B34EC5">
      <w:pPr>
        <w:widowControl/>
        <w:autoSpaceDE/>
        <w:autoSpaceDN/>
        <w:spacing w:before="60" w:after="60"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b/>
          <w:lang w:val="pt-BR" w:eastAsia="pt-BR"/>
        </w:rPr>
        <w:t>Parágrafo Primeiro -</w:t>
      </w:r>
      <w:r w:rsidRPr="00B34EC5">
        <w:rPr>
          <w:rFonts w:ascii="Times New Roman" w:eastAsia="Calibri" w:hAnsi="Times New Roman" w:cs="Times New Roman"/>
          <w:lang w:val="pt-BR" w:eastAsia="pt-BR"/>
        </w:rPr>
        <w:t xml:space="preserve"> Dentro do prazo de vigência do contrato e mediante solicitação da contratada, os preços contratados poderão sofrer reajuste mediante mudança do valor adotado pela Tabela Municipal de Exames do Município de Bom Jardim/ RJ, com</w:t>
      </w:r>
      <w:proofErr w:type="gramStart"/>
      <w:r w:rsidRPr="00B34EC5">
        <w:rPr>
          <w:rFonts w:ascii="Times New Roman" w:eastAsia="Calibri" w:hAnsi="Times New Roman" w:cs="Times New Roman"/>
          <w:lang w:val="pt-BR" w:eastAsia="pt-BR"/>
        </w:rPr>
        <w:t xml:space="preserve">  </w:t>
      </w:r>
      <w:proofErr w:type="gramEnd"/>
      <w:r w:rsidRPr="00B34EC5">
        <w:rPr>
          <w:rFonts w:ascii="Times New Roman" w:eastAsia="Calibri" w:hAnsi="Times New Roman" w:cs="Times New Roman"/>
          <w:lang w:val="pt-BR" w:eastAsia="pt-BR"/>
        </w:rPr>
        <w:t>a devida alteração e/ou revogação do Decreto Municipal nº. 5.069/2025.</w:t>
      </w:r>
    </w:p>
    <w:p w14:paraId="1DC93CFC" w14:textId="77777777" w:rsidR="00B34EC5" w:rsidRPr="00B34EC5" w:rsidRDefault="00B34EC5" w:rsidP="00B34EC5">
      <w:pPr>
        <w:widowControl/>
        <w:autoSpaceDE/>
        <w:autoSpaceDN/>
        <w:spacing w:before="60" w:after="60"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b/>
          <w:lang w:val="pt-BR" w:eastAsia="pt-BR"/>
        </w:rPr>
        <w:t>Parágrafo Segundo -</w:t>
      </w:r>
      <w:r w:rsidRPr="00B34EC5">
        <w:rPr>
          <w:rFonts w:ascii="Times New Roman" w:eastAsia="Calibri" w:hAnsi="Times New Roman" w:cs="Times New Roman"/>
          <w:lang w:val="pt-BR" w:eastAsia="pt-BR"/>
        </w:rPr>
        <w:t xml:space="preserve"> O reajuste será realizado por apostilamento.</w:t>
      </w:r>
    </w:p>
    <w:p w14:paraId="4C35615E" w14:textId="77777777" w:rsidR="00B34EC5" w:rsidRPr="00B34EC5" w:rsidRDefault="00B34EC5" w:rsidP="00B34EC5">
      <w:pPr>
        <w:widowControl/>
        <w:tabs>
          <w:tab w:val="left" w:pos="709"/>
          <w:tab w:val="left" w:pos="993"/>
        </w:tabs>
        <w:autoSpaceDE/>
        <w:autoSpaceDN/>
        <w:spacing w:line="360" w:lineRule="auto"/>
        <w:ind w:right="232"/>
        <w:jc w:val="both"/>
        <w:rPr>
          <w:rFonts w:ascii="Times New Roman" w:eastAsia="Times New Roman" w:hAnsi="Times New Roman" w:cs="Times New Roman"/>
          <w:lang w:val="pt-BR" w:eastAsia="pt-BR"/>
        </w:rPr>
      </w:pPr>
    </w:p>
    <w:p w14:paraId="36E53A7A"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 GESTÃO CONTRATUAL</w:t>
      </w:r>
    </w:p>
    <w:p w14:paraId="1301204E"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Será Gestora deste Contrato a Secretaria Municipal de Saúde, representada pela Secretária Simone Leal de Almeida Salles, Matrícula nº 41/7535, CPF nº 046.369.117-25.</w:t>
      </w:r>
    </w:p>
    <w:p w14:paraId="2D411CD7"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Primeiro - </w:t>
      </w:r>
      <w:r w:rsidRPr="00B34EC5">
        <w:rPr>
          <w:rFonts w:ascii="Times New Roman" w:eastAsia="Times New Roman" w:hAnsi="Times New Roman" w:cs="Times New Roman"/>
          <w:lang w:val="pt-BR" w:eastAsia="pt-BR"/>
        </w:rPr>
        <w:t xml:space="preserve">O contrato deverá ser executado fielmente pelas partes, de acordo com as cláusulas avençadas e as normas da </w:t>
      </w:r>
      <w:hyperlink r:id="rId38" w:history="1">
        <w:r w:rsidRPr="00B34EC5">
          <w:rPr>
            <w:rFonts w:ascii="Times New Roman" w:eastAsia="Times New Roman" w:hAnsi="Times New Roman" w:cs="Times New Roman"/>
            <w:lang w:val="pt-BR" w:eastAsia="pt-BR"/>
          </w:rPr>
          <w:t>Lei nº 14.133, de 2021</w:t>
        </w:r>
      </w:hyperlink>
      <w:r w:rsidRPr="00B34EC5">
        <w:rPr>
          <w:rFonts w:ascii="Times New Roman" w:eastAsia="Times New Roman" w:hAnsi="Times New Roman" w:cs="Times New Roman"/>
          <w:lang w:val="pt-BR" w:eastAsia="pt-BR"/>
        </w:rPr>
        <w:t>, e cada parte responderá pelas consequências de sua inexecução total ou parcial.</w:t>
      </w:r>
    </w:p>
    <w:p w14:paraId="35FC290A"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 </w:t>
      </w:r>
      <w:r w:rsidRPr="00B34EC5">
        <w:rPr>
          <w:rFonts w:ascii="Times New Roman" w:eastAsia="Times New Roman" w:hAnsi="Times New Roman" w:cs="Times New Roman"/>
          <w:lang w:val="pt-BR" w:eastAsia="pt-BR"/>
        </w:rPr>
        <w:t>Em caso de impedimento, ordem de paralisação ou suspensão do contrato, a execução será prorrogada automaticamente pelo tempo correspondente, anotadas tais circunstâncias mediante simples apostila.</w:t>
      </w:r>
    </w:p>
    <w:p w14:paraId="25BF42AB"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Terceiro - </w:t>
      </w:r>
      <w:r w:rsidRPr="00B34EC5">
        <w:rPr>
          <w:rFonts w:ascii="Times New Roman" w:eastAsia="Times New Roman" w:hAnsi="Times New Roman" w:cs="Times New Roman"/>
          <w:lang w:val="pt-BR" w:eastAsia="pt-BR"/>
        </w:rPr>
        <w:t>As comunicações entre o órgão ou entidade e a contratada devem ser realizadas por escrito sempre que o ato exigir tal formalidade, admitindo-se o uso de mensagem eletrônica para esse fim.</w:t>
      </w:r>
    </w:p>
    <w:p w14:paraId="356D7263"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 </w:t>
      </w:r>
      <w:r w:rsidRPr="00B34EC5">
        <w:rPr>
          <w:rFonts w:ascii="Times New Roman" w:eastAsia="Times New Roman" w:hAnsi="Times New Roman" w:cs="Times New Roman"/>
          <w:lang w:val="pt-BR" w:eastAsia="pt-BR"/>
        </w:rPr>
        <w:t>O órgão ou entidade poderá convocar representante da empresa para adoção de providências que devam ser cumpridas de imediato.</w:t>
      </w:r>
    </w:p>
    <w:p w14:paraId="42CA18C1"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 xml:space="preserve">Após a assinatura do contrato, o órgão ou entidade poderá convocar o representante da empresa contratada para reunião inicial para apresentação do plano de fiscalização, que conterá informações acerca das obrigações contratuais, dos mecanismos de </w:t>
      </w:r>
      <w:r w:rsidRPr="00B34EC5">
        <w:rPr>
          <w:rFonts w:ascii="Times New Roman" w:eastAsia="Times New Roman" w:hAnsi="Times New Roman" w:cs="Times New Roman"/>
          <w:lang w:val="pt-BR" w:eastAsia="pt-BR"/>
        </w:rPr>
        <w:lastRenderedPageBreak/>
        <w:t xml:space="preserve">fiscalização, das estratégias para execução do objeto, do plano complementar de execução da contratada, quando houver, do método de aferição dos resultados e das sanções aplicáveis, dentre outros. </w:t>
      </w:r>
    </w:p>
    <w:p w14:paraId="5E248751"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Sexto - </w:t>
      </w:r>
      <w:r w:rsidRPr="00B34EC5">
        <w:rPr>
          <w:rFonts w:ascii="Times New Roman" w:eastAsia="Times New Roman" w:hAnsi="Times New Roman" w:cs="Times New Roman"/>
          <w:lang w:val="pt-BR" w:eastAsia="pt-BR"/>
        </w:rPr>
        <w:t>A gestora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9" w:anchor="art21" w:history="1">
        <w:r w:rsidRPr="00B34EC5">
          <w:rPr>
            <w:rFonts w:ascii="Times New Roman" w:eastAsia="Times New Roman" w:hAnsi="Times New Roman" w:cs="Times New Roman"/>
            <w:lang w:val="pt-BR" w:eastAsia="pt-BR"/>
          </w:rPr>
          <w:t>Decreto nº 11.246, de 2022, art. 21, IV</w:t>
        </w:r>
      </w:hyperlink>
      <w:r w:rsidRPr="00B34EC5">
        <w:rPr>
          <w:rFonts w:ascii="Times New Roman" w:eastAsia="Times New Roman" w:hAnsi="Times New Roman" w:cs="Times New Roman"/>
          <w:lang w:val="pt-BR" w:eastAsia="pt-BR"/>
        </w:rPr>
        <w:t>).</w:t>
      </w:r>
    </w:p>
    <w:p w14:paraId="3A681B26"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Sétimo - </w:t>
      </w:r>
      <w:r w:rsidRPr="00B34EC5">
        <w:rPr>
          <w:rFonts w:ascii="Times New Roman" w:eastAsia="Times New Roman" w:hAnsi="Times New Roman" w:cs="Times New Roman"/>
          <w:lang w:val="pt-BR" w:eastAsia="pt-BR"/>
        </w:rPr>
        <w:t>A gestora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0" w:anchor="art21" w:history="1">
        <w:r w:rsidRPr="00B34EC5">
          <w:rPr>
            <w:rFonts w:ascii="Times New Roman" w:eastAsia="Times New Roman" w:hAnsi="Times New Roman" w:cs="Times New Roman"/>
            <w:lang w:val="pt-BR" w:eastAsia="pt-BR"/>
          </w:rPr>
          <w:t>Decreto nº 11.246, de 2022, art. 21, III</w:t>
        </w:r>
      </w:hyperlink>
      <w:r w:rsidRPr="00B34EC5">
        <w:rPr>
          <w:rFonts w:ascii="Times New Roman" w:eastAsia="Times New Roman" w:hAnsi="Times New Roman" w:cs="Times New Roman"/>
          <w:lang w:val="pt-BR" w:eastAsia="pt-BR"/>
        </w:rPr>
        <w:t>).</w:t>
      </w:r>
    </w:p>
    <w:p w14:paraId="46E649C9"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Oitavo - </w:t>
      </w:r>
      <w:r w:rsidRPr="00B34EC5">
        <w:rPr>
          <w:rFonts w:ascii="Times New Roman" w:eastAsia="Times New Roman" w:hAnsi="Times New Roman" w:cs="Times New Roman"/>
          <w:lang w:val="pt-BR" w:eastAsia="pt-BR"/>
        </w:rPr>
        <w:t>A gestora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1" w:anchor="art21" w:history="1">
        <w:r w:rsidRPr="00B34EC5">
          <w:rPr>
            <w:rFonts w:ascii="Times New Roman" w:eastAsia="Times New Roman" w:hAnsi="Times New Roman" w:cs="Times New Roman"/>
            <w:lang w:val="pt-BR" w:eastAsia="pt-BR"/>
          </w:rPr>
          <w:t>Decreto nº 11.246, de 2022, art. 21, VIII</w:t>
        </w:r>
      </w:hyperlink>
      <w:r w:rsidRPr="00B34EC5">
        <w:rPr>
          <w:rFonts w:ascii="Times New Roman" w:eastAsia="Times New Roman" w:hAnsi="Times New Roman" w:cs="Times New Roman"/>
          <w:lang w:val="pt-BR" w:eastAsia="pt-BR"/>
        </w:rPr>
        <w:t>).</w:t>
      </w:r>
    </w:p>
    <w:p w14:paraId="0BA97AB7"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Nono - </w:t>
      </w:r>
      <w:r w:rsidRPr="00B34EC5">
        <w:rPr>
          <w:rFonts w:ascii="Times New Roman" w:eastAsia="Times New Roman" w:hAnsi="Times New Roman" w:cs="Times New Roman"/>
          <w:lang w:val="pt-BR" w:eastAsia="pt-BR"/>
        </w:rPr>
        <w:t>A gestora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2" w:anchor="art21" w:history="1">
        <w:r w:rsidRPr="00B34EC5">
          <w:rPr>
            <w:rFonts w:ascii="Times New Roman" w:eastAsia="Times New Roman" w:hAnsi="Times New Roman" w:cs="Times New Roman"/>
            <w:lang w:val="pt-BR" w:eastAsia="pt-BR"/>
          </w:rPr>
          <w:t>Decreto nº 11.246, de 2022, art. 21, II</w:t>
        </w:r>
      </w:hyperlink>
      <w:r w:rsidRPr="00B34EC5">
        <w:rPr>
          <w:rFonts w:ascii="Times New Roman" w:eastAsia="Times New Roman" w:hAnsi="Times New Roman" w:cs="Times New Roman"/>
          <w:lang w:val="pt-BR" w:eastAsia="pt-BR"/>
        </w:rPr>
        <w:t>).</w:t>
      </w:r>
    </w:p>
    <w:p w14:paraId="7FD57806"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 </w:t>
      </w:r>
      <w:r w:rsidRPr="00B34EC5">
        <w:rPr>
          <w:rFonts w:ascii="Times New Roman" w:eastAsia="Times New Roman" w:hAnsi="Times New Roman" w:cs="Times New Roman"/>
          <w:lang w:val="pt-BR" w:eastAsia="pt-BR"/>
        </w:rPr>
        <w:t xml:space="preserve">A gestora do contrato tomará providências para a formalização de processo administrativo de responsabilização para fins de aplicação de sanções, a ser conduzido pela comissão de que trata o </w:t>
      </w:r>
      <w:hyperlink r:id="rId43" w:anchor="art158" w:history="1">
        <w:r w:rsidRPr="00B34EC5">
          <w:rPr>
            <w:rFonts w:ascii="Times New Roman" w:eastAsia="Times New Roman" w:hAnsi="Times New Roman" w:cs="Times New Roman"/>
            <w:lang w:val="pt-BR" w:eastAsia="pt-BR"/>
          </w:rPr>
          <w:t>art. 158 da Lei nº 14.133, de 2021</w:t>
        </w:r>
      </w:hyperlink>
      <w:r w:rsidRPr="00B34EC5">
        <w:rPr>
          <w:rFonts w:ascii="Times New Roman" w:eastAsia="Times New Roman" w:hAnsi="Times New Roman" w:cs="Times New Roman"/>
          <w:lang w:val="pt-BR" w:eastAsia="pt-BR"/>
        </w:rPr>
        <w:t>, ou pelo agente ou pelo setor com competência para tal, conforme o caso. (</w:t>
      </w:r>
      <w:hyperlink r:id="rId44" w:anchor="art21" w:history="1">
        <w:r w:rsidRPr="00B34EC5">
          <w:rPr>
            <w:rFonts w:ascii="Times New Roman" w:eastAsia="Times New Roman" w:hAnsi="Times New Roman" w:cs="Times New Roman"/>
            <w:lang w:val="pt-BR" w:eastAsia="pt-BR"/>
          </w:rPr>
          <w:t>Decreto nº 11.246, de 2022, art. 21, X</w:t>
        </w:r>
      </w:hyperlink>
      <w:r w:rsidRPr="00B34EC5">
        <w:rPr>
          <w:rFonts w:ascii="Times New Roman" w:eastAsia="Times New Roman" w:hAnsi="Times New Roman" w:cs="Times New Roman"/>
          <w:lang w:val="pt-BR" w:eastAsia="pt-BR"/>
        </w:rPr>
        <w:t>).</w:t>
      </w:r>
    </w:p>
    <w:p w14:paraId="3B6A6B33"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Primeiro - </w:t>
      </w:r>
      <w:r w:rsidRPr="00B34EC5">
        <w:rPr>
          <w:rFonts w:ascii="Times New Roman" w:eastAsia="Times New Roman" w:hAnsi="Times New Roman" w:cs="Times New Roman"/>
          <w:lang w:val="pt-BR" w:eastAsia="pt-BR"/>
        </w:rPr>
        <w:t>A gestora do contrato deverá elaborar relatório final com informações sobre a consecução dos objetivos que tenham justificado a contratação e eventuais condutas a serem adotadas para o aprimoramento das atividades da Administração. (</w:t>
      </w:r>
      <w:hyperlink r:id="rId45" w:anchor="art21" w:history="1">
        <w:r w:rsidRPr="00B34EC5">
          <w:rPr>
            <w:rFonts w:ascii="Times New Roman" w:eastAsia="Times New Roman" w:hAnsi="Times New Roman" w:cs="Times New Roman"/>
            <w:lang w:val="pt-BR" w:eastAsia="pt-BR"/>
          </w:rPr>
          <w:t>Decreto nº 11.246, de 2022, art. 21, VI</w:t>
        </w:r>
      </w:hyperlink>
      <w:r w:rsidRPr="00B34EC5">
        <w:rPr>
          <w:rFonts w:ascii="Times New Roman" w:eastAsia="Times New Roman" w:hAnsi="Times New Roman" w:cs="Times New Roman"/>
          <w:lang w:val="pt-BR" w:eastAsia="pt-BR"/>
        </w:rPr>
        <w:t>).</w:t>
      </w:r>
    </w:p>
    <w:p w14:paraId="7C9F6874" w14:textId="77777777"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lastRenderedPageBreak/>
        <w:t xml:space="preserve">Parágrafo Décimo Segundo - </w:t>
      </w:r>
      <w:r w:rsidRPr="00B34EC5">
        <w:rPr>
          <w:rFonts w:ascii="Times New Roman" w:eastAsia="Times New Roman" w:hAnsi="Times New Roman" w:cs="Times New Roman"/>
          <w:lang w:val="pt-BR" w:eastAsia="pt-BR"/>
        </w:rPr>
        <w:t>A gestora do contrato deverá enviar a documentação pertinente ao setor responsável para a formalização dos procedimentos de liquidação e pagamento, no valor dimensionado pela fiscalização e gestão nos termos do contrato.</w:t>
      </w:r>
    </w:p>
    <w:p w14:paraId="0A771DAF"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Terceiro - </w:t>
      </w:r>
      <w:r w:rsidRPr="00B34EC5">
        <w:rPr>
          <w:rFonts w:ascii="Times New Roman" w:eastAsia="Times New Roman" w:hAnsi="Times New Roman" w:cs="Times New Roman"/>
          <w:lang w:val="pt-BR" w:eastAsia="pt-BR"/>
        </w:rPr>
        <w:t>A Contratada designará formalmente o preposto da empresa, antes do início da prestação dos serviços, indicando no instrumento os poderes e deveres em relação à execução do objeto contratado.</w:t>
      </w:r>
    </w:p>
    <w:p w14:paraId="16BA79A6"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Quarto - </w:t>
      </w:r>
      <w:r w:rsidRPr="00B34EC5">
        <w:rPr>
          <w:rFonts w:ascii="Times New Roman" w:eastAsia="Times New Roman" w:hAnsi="Times New Roman" w:cs="Times New Roman"/>
          <w:lang w:val="pt-BR" w:eastAsia="pt-BR"/>
        </w:rPr>
        <w:t>As comunicações entre o órgão ou entidade e a contratada devem ser realizadas por escrito sempre que o ato exigir tal formalidade, admitindo-se o uso de mensagem eletrônica para esse fim.</w:t>
      </w:r>
    </w:p>
    <w:p w14:paraId="0AD99C31"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Quinto - </w:t>
      </w:r>
      <w:r w:rsidRPr="00B34EC5">
        <w:rPr>
          <w:rFonts w:ascii="Times New Roman" w:eastAsia="Times New Roman" w:hAnsi="Times New Roman" w:cs="Times New Roman"/>
          <w:lang w:val="pt-BR" w:eastAsia="pt-BR"/>
        </w:rPr>
        <w:t>O preposto da empresa para adoção de providências que devam ser cumpridas de imediato.</w:t>
      </w:r>
    </w:p>
    <w:p w14:paraId="5949B0D5" w14:textId="77777777" w:rsidR="00B34EC5" w:rsidRPr="00B34EC5" w:rsidRDefault="00B34EC5" w:rsidP="00B34EC5">
      <w:pPr>
        <w:widowControl/>
        <w:autoSpaceDE/>
        <w:autoSpaceDN/>
        <w:spacing w:line="360" w:lineRule="auto"/>
        <w:jc w:val="both"/>
        <w:rPr>
          <w:rFonts w:ascii="Times New Roman" w:eastAsia="Ecofont_Spranq_eco_Sans" w:hAnsi="Times New Roman" w:cs="Times New Roman"/>
          <w:lang w:val="pt-BR" w:eastAsia="pt-BR"/>
        </w:rPr>
      </w:pPr>
    </w:p>
    <w:p w14:paraId="7B11BB9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PRIMEIRA – DA FISCALIZAÇÃO</w:t>
      </w:r>
    </w:p>
    <w:p w14:paraId="72564C05"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A execução do contrato deverá ser acompanhada e fiscalizada pelos fiscais do contrato, ou pelos respectivos substitutos </w:t>
      </w:r>
      <w:hyperlink r:id="rId46" w:anchor="art117">
        <w:r w:rsidRPr="00B34EC5">
          <w:rPr>
            <w:rFonts w:ascii="Times New Roman" w:eastAsia="Times New Roman" w:hAnsi="Times New Roman" w:cs="Times New Roman"/>
            <w:lang w:val="pt-BR" w:eastAsia="pt-BR"/>
          </w:rPr>
          <w:t>(Lei nº 14.133, de 2021, art. 117, caput</w:t>
        </w:r>
      </w:hyperlink>
      <w:r w:rsidRPr="00B34EC5">
        <w:rPr>
          <w:rFonts w:ascii="Times New Roman" w:eastAsia="Times New Roman" w:hAnsi="Times New Roman" w:cs="Times New Roman"/>
          <w:lang w:val="pt-BR" w:eastAsia="pt-BR"/>
        </w:rPr>
        <w:t>), que serão indicados em momento oportuno através de Portaria a ser publicada no órgão de imprensa oficial do Município.</w:t>
      </w:r>
    </w:p>
    <w:p w14:paraId="73AF569F"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 -</w:t>
      </w:r>
      <w:r w:rsidRPr="00B34EC5">
        <w:rPr>
          <w:rFonts w:ascii="Times New Roman" w:eastAsia="Times New Roman" w:hAnsi="Times New Roman" w:cs="Times New Roman"/>
          <w:lang w:val="pt-BR" w:eastAsia="pt-BR"/>
        </w:rPr>
        <w:t xml:space="preserve"> O fiscal do contrato acompanhará a execução do contrato, para que sejam cumpridas todas as condições estabelecidas no contrato, de modo a assegurar os melhores resultados para a Administração. (</w:t>
      </w:r>
      <w:hyperlink r:id="rId47" w:anchor="art22">
        <w:r w:rsidRPr="00B34EC5">
          <w:rPr>
            <w:rFonts w:ascii="Times New Roman" w:eastAsia="Times New Roman" w:hAnsi="Times New Roman" w:cs="Times New Roman"/>
            <w:lang w:val="pt-BR" w:eastAsia="pt-BR"/>
          </w:rPr>
          <w:t>Decreto nº 11.246, de 2022, art. 22, VI</w:t>
        </w:r>
      </w:hyperlink>
      <w:r w:rsidRPr="00B34EC5">
        <w:rPr>
          <w:rFonts w:ascii="Times New Roman" w:eastAsia="Times New Roman" w:hAnsi="Times New Roman" w:cs="Times New Roman"/>
          <w:lang w:val="pt-BR" w:eastAsia="pt-BR"/>
        </w:rPr>
        <w:t>);</w:t>
      </w:r>
    </w:p>
    <w:p w14:paraId="289B06E0"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 </w:t>
      </w:r>
      <w:r w:rsidRPr="00B34EC5">
        <w:rPr>
          <w:rFonts w:ascii="Times New Roman" w:eastAsia="Times New Roman" w:hAnsi="Times New Roman" w:cs="Times New Roman"/>
          <w:lang w:val="pt-BR" w:eastAsia="pt-BR"/>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5E63959E"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Terceiro - </w:t>
      </w:r>
      <w:r w:rsidRPr="00B34EC5">
        <w:rPr>
          <w:rFonts w:ascii="Times New Roman" w:eastAsia="Times New Roman" w:hAnsi="Times New Roman" w:cs="Times New Roman"/>
          <w:lang w:val="pt-BR" w:eastAsia="pt-BR"/>
        </w:rPr>
        <w:t>O preposto deverá apor assinatura no documento, tomando ciência da avaliação realizada.</w:t>
      </w:r>
    </w:p>
    <w:p w14:paraId="2D6FAADD"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 </w:t>
      </w:r>
      <w:r w:rsidRPr="00B34EC5">
        <w:rPr>
          <w:rFonts w:ascii="Times New Roman" w:eastAsia="Times New Roman" w:hAnsi="Times New Roman" w:cs="Times New Roman"/>
          <w:lang w:val="pt-BR" w:eastAsia="pt-BR"/>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2FFA994F"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 xml:space="preserve">Na hipótese de comportamento contínuo de desconformidade da prestação do serviço em relação à qualidade exigida, bem como quando esta ultrapassar os níveis mínimos </w:t>
      </w:r>
      <w:r w:rsidRPr="00B34EC5">
        <w:rPr>
          <w:rFonts w:ascii="Times New Roman" w:eastAsia="Times New Roman" w:hAnsi="Times New Roman" w:cs="Times New Roman"/>
          <w:lang w:val="pt-BR" w:eastAsia="pt-BR"/>
        </w:rPr>
        <w:lastRenderedPageBreak/>
        <w:t>toleráveis previstos nos indicadores, além dos fatores redutores, devem ser aplicadas as sanções à contratada de acordo com as regras previstas no ato convocatório.</w:t>
      </w:r>
    </w:p>
    <w:p w14:paraId="3BD827F1"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Sexto - </w:t>
      </w:r>
      <w:r w:rsidRPr="00B34EC5">
        <w:rPr>
          <w:rFonts w:ascii="Times New Roman" w:eastAsia="Times New Roman" w:hAnsi="Times New Roman" w:cs="Times New Roman"/>
          <w:lang w:val="pt-BR" w:eastAsia="pt-BR"/>
        </w:rPr>
        <w:t>O fiscal poderá realizar a avaliação diária, semanal ou mensal, desde que o período escolhido seja suficiente para avaliar ou, se for o caso, aferir o desempenho e qualidade da prestação dos serviços.</w:t>
      </w:r>
    </w:p>
    <w:p w14:paraId="6E8123E3"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Sétimo - </w:t>
      </w:r>
      <w:r w:rsidRPr="00B34EC5">
        <w:rPr>
          <w:rFonts w:ascii="Times New Roman" w:eastAsia="Times New Roman" w:hAnsi="Times New Roman" w:cs="Times New Roman"/>
          <w:lang w:val="pt-BR" w:eastAsia="pt-BR"/>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6B4AA569"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Oitavo - </w:t>
      </w:r>
      <w:r w:rsidRPr="00B34EC5">
        <w:rPr>
          <w:rFonts w:ascii="Times New Roman" w:eastAsia="Times New Roman" w:hAnsi="Times New Roman" w:cs="Times New Roman"/>
          <w:lang w:val="pt-BR" w:eastAsia="pt-BR"/>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(art. 47, §2º, IN05/2017)</w:t>
      </w:r>
    </w:p>
    <w:p w14:paraId="29B8A75B"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Nono - </w:t>
      </w:r>
      <w:r w:rsidRPr="00B34EC5">
        <w:rPr>
          <w:rFonts w:ascii="Times New Roman" w:eastAsia="Times New Roman" w:hAnsi="Times New Roman" w:cs="Times New Roman"/>
          <w:lang w:val="pt-BR" w:eastAsia="pt-BR"/>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2BF90B6D"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 </w:t>
      </w:r>
      <w:r w:rsidRPr="00B34EC5">
        <w:rPr>
          <w:rFonts w:ascii="Times New Roman" w:eastAsia="Times New Roman" w:hAnsi="Times New Roman" w:cs="Times New Roman"/>
          <w:lang w:val="pt-BR" w:eastAsia="pt-BR"/>
        </w:rPr>
        <w:t>As disposições previstas no Termo de Referência constante no Anexo I do Edital não excluem o disposto no Anexo VIII da Instrução Normativa SEGES/MP nº 05, de 2017, aplicável no que for pertinente à contratação, por força da Instrução Normativa Seges/ME nº 98, de 26 de dezembro de 2022.</w:t>
      </w:r>
    </w:p>
    <w:p w14:paraId="0C382560"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Primeiro - </w:t>
      </w:r>
      <w:r w:rsidRPr="00B34EC5">
        <w:rPr>
          <w:rFonts w:ascii="Times New Roman" w:eastAsia="Times New Roman" w:hAnsi="Times New Roman" w:cs="Times New Roman"/>
          <w:lang w:val="pt-BR" w:eastAsia="pt-BR"/>
        </w:rPr>
        <w:t>O fiscal do contrato anotará no histórico de gerenciamento do contrato todas as ocorrências relacionadas à execução do contrato, com a descrição do que for necessário para a regularização das faltas ou dos defeitos observados. (</w:t>
      </w:r>
      <w:hyperlink r:id="rId48" w:anchor="art117§1">
        <w:r w:rsidRPr="00B34EC5">
          <w:rPr>
            <w:rFonts w:ascii="Times New Roman" w:eastAsia="Times New Roman" w:hAnsi="Times New Roman" w:cs="Times New Roman"/>
            <w:lang w:val="pt-BR" w:eastAsia="pt-BR"/>
          </w:rPr>
          <w:t>Lei nº 14.133, de 2021, art. 117, §1º</w:t>
        </w:r>
      </w:hyperlink>
      <w:r w:rsidRPr="00B34EC5">
        <w:rPr>
          <w:rFonts w:ascii="Times New Roman" w:eastAsia="Times New Roman" w:hAnsi="Times New Roman" w:cs="Times New Roman"/>
          <w:lang w:val="pt-BR" w:eastAsia="pt-BR"/>
        </w:rPr>
        <w:t xml:space="preserve">, e </w:t>
      </w:r>
      <w:hyperlink r:id="rId49" w:anchor="art22">
        <w:r w:rsidRPr="00B34EC5">
          <w:rPr>
            <w:rFonts w:ascii="Times New Roman" w:eastAsia="Times New Roman" w:hAnsi="Times New Roman" w:cs="Times New Roman"/>
            <w:lang w:val="pt-BR" w:eastAsia="pt-BR"/>
          </w:rPr>
          <w:t>Decreto nº 11.246, de 2022, art. 22, II</w:t>
        </w:r>
      </w:hyperlink>
      <w:r w:rsidRPr="00B34EC5">
        <w:rPr>
          <w:rFonts w:ascii="Times New Roman" w:eastAsia="Times New Roman" w:hAnsi="Times New Roman" w:cs="Times New Roman"/>
          <w:lang w:val="pt-BR" w:eastAsia="pt-BR"/>
        </w:rPr>
        <w:t>);</w:t>
      </w:r>
    </w:p>
    <w:p w14:paraId="60FE8002"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Segundo - </w:t>
      </w:r>
      <w:r w:rsidRPr="00B34EC5">
        <w:rPr>
          <w:rFonts w:ascii="Times New Roman" w:eastAsia="Times New Roman" w:hAnsi="Times New Roman" w:cs="Times New Roman"/>
          <w:lang w:val="pt-BR" w:eastAsia="pt-BR"/>
        </w:rPr>
        <w:t>Identificada qualquer inexatidão ou irregularidade, o fiscal técnico do contrato emitirá notificações para a correção da execução do contrato, determinando prazo para a correção. (</w:t>
      </w:r>
      <w:hyperlink r:id="rId50" w:anchor="art22">
        <w:r w:rsidRPr="00B34EC5">
          <w:rPr>
            <w:rFonts w:ascii="Times New Roman" w:eastAsia="Times New Roman" w:hAnsi="Times New Roman" w:cs="Times New Roman"/>
            <w:lang w:val="pt-BR" w:eastAsia="pt-BR"/>
          </w:rPr>
          <w:t>Decreto nº 11.246, de 2022, art. 22, III</w:t>
        </w:r>
      </w:hyperlink>
      <w:r w:rsidRPr="00B34EC5">
        <w:rPr>
          <w:rFonts w:ascii="Times New Roman" w:eastAsia="Times New Roman" w:hAnsi="Times New Roman" w:cs="Times New Roman"/>
          <w:lang w:val="pt-BR" w:eastAsia="pt-BR"/>
        </w:rPr>
        <w:t xml:space="preserve">); </w:t>
      </w:r>
    </w:p>
    <w:p w14:paraId="1E81A60B"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lastRenderedPageBreak/>
        <w:t>Parágrafo Décimo Terceiro -</w:t>
      </w:r>
      <w:r w:rsidRPr="00B34EC5">
        <w:rPr>
          <w:rFonts w:ascii="Times New Roman" w:eastAsia="Times New Roman" w:hAnsi="Times New Roman" w:cs="Times New Roman"/>
          <w:lang w:val="pt-BR" w:eastAsia="pt-BR"/>
        </w:rPr>
        <w:t xml:space="preserve"> O fiscal do contrato informará ao gestor do contato, em tempo hábil, a situação que demandar decisão ou adoção de medidas que ultrapassem sua competência, para que adote as medidas necessárias e saneadoras, se for o caso. (</w:t>
      </w:r>
      <w:hyperlink r:id="rId51" w:anchor="art22">
        <w:r w:rsidRPr="00B34EC5">
          <w:rPr>
            <w:rFonts w:ascii="Times New Roman" w:eastAsia="Times New Roman" w:hAnsi="Times New Roman" w:cs="Times New Roman"/>
            <w:lang w:val="pt-BR" w:eastAsia="pt-BR"/>
          </w:rPr>
          <w:t>Decreto nº 11.246, de 2022, art. 22, IV</w:t>
        </w:r>
      </w:hyperlink>
      <w:r w:rsidRPr="00B34EC5">
        <w:rPr>
          <w:rFonts w:ascii="Times New Roman" w:eastAsia="Times New Roman" w:hAnsi="Times New Roman" w:cs="Times New Roman"/>
          <w:lang w:val="pt-BR" w:eastAsia="pt-BR"/>
        </w:rPr>
        <w:t>);</w:t>
      </w:r>
    </w:p>
    <w:p w14:paraId="6ECBBB40"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Quarto - </w:t>
      </w:r>
      <w:r w:rsidRPr="00B34EC5">
        <w:rPr>
          <w:rFonts w:ascii="Times New Roman" w:eastAsia="Times New Roman" w:hAnsi="Times New Roman" w:cs="Times New Roman"/>
          <w:lang w:val="pt-BR" w:eastAsia="pt-BR"/>
        </w:rPr>
        <w:t>No caso de ocorrências que possam inviabilizar a execução do contrato nas datas aprazadas, o fiscal do contrato comunicará o fato imediatamente ao gestor do contrato. (</w:t>
      </w:r>
      <w:hyperlink r:id="rId52" w:anchor="art22">
        <w:r w:rsidRPr="00B34EC5">
          <w:rPr>
            <w:rFonts w:ascii="Times New Roman" w:eastAsia="Times New Roman" w:hAnsi="Times New Roman" w:cs="Times New Roman"/>
            <w:lang w:val="pt-BR" w:eastAsia="pt-BR"/>
          </w:rPr>
          <w:t>Decreto nº 11.246, de 2022, art. 22, V</w:t>
        </w:r>
      </w:hyperlink>
      <w:r w:rsidRPr="00B34EC5">
        <w:rPr>
          <w:rFonts w:ascii="Times New Roman" w:eastAsia="Times New Roman" w:hAnsi="Times New Roman" w:cs="Times New Roman"/>
          <w:lang w:val="pt-BR" w:eastAsia="pt-BR"/>
        </w:rPr>
        <w:t>);</w:t>
      </w:r>
    </w:p>
    <w:p w14:paraId="18DB7C7D"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Quinto - </w:t>
      </w:r>
      <w:r w:rsidRPr="00B34EC5">
        <w:rPr>
          <w:rFonts w:ascii="Times New Roman" w:eastAsia="Times New Roman" w:hAnsi="Times New Roman" w:cs="Times New Roman"/>
          <w:lang w:val="pt-BR" w:eastAsia="pt-BR"/>
        </w:rPr>
        <w:t>O fiscal do contrato comunicará ao gestor do contrato, em tempo hábil, o término do contrato sob sua responsabilidade, com vistas à tempestiva renovação ou à prorrogação contratual (</w:t>
      </w:r>
      <w:hyperlink r:id="rId53" w:anchor="art22">
        <w:r w:rsidRPr="00B34EC5">
          <w:rPr>
            <w:rFonts w:ascii="Times New Roman" w:eastAsia="Times New Roman" w:hAnsi="Times New Roman" w:cs="Times New Roman"/>
            <w:lang w:val="pt-BR" w:eastAsia="pt-BR"/>
          </w:rPr>
          <w:t>Decreto nº 11.246, de 2022, art. 22, VII</w:t>
        </w:r>
      </w:hyperlink>
      <w:r w:rsidRPr="00B34EC5">
        <w:rPr>
          <w:rFonts w:ascii="Times New Roman" w:eastAsia="Times New Roman" w:hAnsi="Times New Roman" w:cs="Times New Roman"/>
          <w:lang w:val="pt-BR" w:eastAsia="pt-BR"/>
        </w:rPr>
        <w:t>).</w:t>
      </w:r>
    </w:p>
    <w:p w14:paraId="3743932A"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Sexto - </w:t>
      </w:r>
      <w:r w:rsidRPr="00B34EC5">
        <w:rPr>
          <w:rFonts w:ascii="Times New Roman" w:eastAsia="Times New Roman" w:hAnsi="Times New Roman" w:cs="Times New Roman"/>
          <w:lang w:val="pt-BR" w:eastAsia="pt-BR"/>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36717E3C"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Sétimo - </w:t>
      </w:r>
      <w:r w:rsidRPr="00B34EC5">
        <w:rPr>
          <w:rFonts w:ascii="Times New Roman" w:eastAsia="Times New Roman" w:hAnsi="Times New Roman" w:cs="Times New Roman"/>
          <w:lang w:val="pt-BR" w:eastAsia="pt-BR"/>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4" w:anchor="art23">
        <w:r w:rsidRPr="00B34EC5">
          <w:rPr>
            <w:rFonts w:ascii="Times New Roman" w:eastAsia="Times New Roman" w:hAnsi="Times New Roman" w:cs="Times New Roman"/>
            <w:lang w:val="pt-BR" w:eastAsia="pt-BR"/>
          </w:rPr>
          <w:t>Art. 23, I e II, do Decreto nº 11.246, de 2022</w:t>
        </w:r>
      </w:hyperlink>
      <w:r w:rsidRPr="00B34EC5">
        <w:rPr>
          <w:rFonts w:ascii="Times New Roman" w:eastAsia="Times New Roman" w:hAnsi="Times New Roman" w:cs="Times New Roman"/>
          <w:lang w:val="pt-BR" w:eastAsia="pt-BR"/>
        </w:rPr>
        <w:t>).</w:t>
      </w:r>
    </w:p>
    <w:p w14:paraId="3B04A4AE"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Oitavo - </w:t>
      </w:r>
      <w:r w:rsidRPr="00B34EC5">
        <w:rPr>
          <w:rFonts w:ascii="Times New Roman" w:eastAsia="Times New Roman" w:hAnsi="Times New Roman" w:cs="Times New Roman"/>
          <w:lang w:val="pt-BR" w:eastAsia="pt-BR"/>
        </w:rPr>
        <w:t>Caso ocorra descumprimento das obrigações contratuais, o fiscal do contrato atuará tempestivamente na solução do problema, reportando ao gestor do contrato para que tome as providências cabíveis, quando ultrapassar a sua competência; (</w:t>
      </w:r>
      <w:hyperlink r:id="rId55" w:anchor="art23">
        <w:r w:rsidRPr="00B34EC5">
          <w:rPr>
            <w:rFonts w:ascii="Times New Roman" w:eastAsia="Times New Roman" w:hAnsi="Times New Roman" w:cs="Times New Roman"/>
            <w:lang w:val="pt-BR" w:eastAsia="pt-BR"/>
          </w:rPr>
          <w:t>Decreto nº 11.246, de 2022, art. 23, IV</w:t>
        </w:r>
      </w:hyperlink>
      <w:r w:rsidRPr="00B34EC5">
        <w:rPr>
          <w:rFonts w:ascii="Times New Roman" w:eastAsia="Times New Roman" w:hAnsi="Times New Roman" w:cs="Times New Roman"/>
          <w:lang w:val="pt-BR" w:eastAsia="pt-BR"/>
        </w:rPr>
        <w:t>).</w:t>
      </w:r>
    </w:p>
    <w:p w14:paraId="3C2E7BBB"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w:t>
      </w:r>
      <w:r w:rsidRPr="00B34EC5">
        <w:rPr>
          <w:rFonts w:ascii="Times New Roman" w:eastAsia="Times New Roman" w:hAnsi="Times New Roman" w:cs="Times New Roman"/>
          <w:lang w:val="pt-BR" w:eastAsia="pt-BR"/>
        </w:rPr>
        <w:t>A fiscalização poderá ser efetivada com base em critérios estatísticos, levando-se em consideração falhas que impactem o contrato como um todo e não apenas erros e falhas eventuais no pagamento de alguma vantagem a um determinado empregado.</w:t>
      </w:r>
    </w:p>
    <w:p w14:paraId="5E4D8A93"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 </w:t>
      </w:r>
    </w:p>
    <w:p w14:paraId="5FCA1AD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DÉCIMA SEGUNDA – DIREITOS E RESPONSABILIDADES DAS PARTES </w:t>
      </w:r>
    </w:p>
    <w:p w14:paraId="6774AA7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w:t>
      </w:r>
      <w:r w:rsidRPr="00B34EC5">
        <w:rPr>
          <w:rFonts w:ascii="Times New Roman" w:eastAsia="Times New Roman" w:hAnsi="Times New Roman" w:cs="Times New Roman"/>
          <w:lang w:val="pt-BR" w:eastAsia="pt-BR"/>
        </w:rPr>
        <w:t>: Constituem obrigações da CONTRATANTE:</w:t>
      </w:r>
    </w:p>
    <w:p w14:paraId="01BC2A1E" w14:textId="77777777"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lastRenderedPageBreak/>
        <w:t>Emitir a ordem de execução e receber os serviços no prazo e condições estabelecidas no instrumento convocatório e seus anexos;</w:t>
      </w:r>
    </w:p>
    <w:p w14:paraId="2AA86BAF" w14:textId="77777777"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Verificar minuciosamente, no prazo fixado, a conformidade dos serviços recebidos provisoriamente com as especificações constantes do instrumento convocatório e da proposta, para fins de aceitação e recebimento definitivo;</w:t>
      </w:r>
    </w:p>
    <w:p w14:paraId="1A37E78E" w14:textId="77777777" w:rsidR="00B34EC5" w:rsidRPr="00B34EC5" w:rsidRDefault="00B34EC5" w:rsidP="00B34EC5">
      <w:pPr>
        <w:widowControl/>
        <w:numPr>
          <w:ilvl w:val="0"/>
          <w:numId w:val="55"/>
        </w:numPr>
        <w:tabs>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Realizar os pagamentos devidos à entidade jurídica contratada, nas condições estabelecidas no edital, seus anexos e no contrato;</w:t>
      </w:r>
    </w:p>
    <w:p w14:paraId="6DBAE7EF" w14:textId="77777777"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Atestar as notas fiscais;</w:t>
      </w:r>
    </w:p>
    <w:p w14:paraId="3660A241" w14:textId="77777777"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Processar o faturamento;</w:t>
      </w:r>
    </w:p>
    <w:p w14:paraId="343D56C7" w14:textId="77777777"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Apresentar relatórios mensais das glosas técnicas e administrativas dos procedimentos, com o respectivo desconto na produção apresentada;</w:t>
      </w:r>
    </w:p>
    <w:p w14:paraId="3036EEDB" w14:textId="77777777"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Realizar, a qualquer tempo, visitas técnicas, dentro de suas programações de rotina ou extraordinárias utilizando metodologia usual ou específica e por outros componentes;</w:t>
      </w:r>
    </w:p>
    <w:p w14:paraId="467603E0" w14:textId="77777777"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Analisar os relatórios e atividades elaboradas pela entidade jurídica contratada, que demonstrem o atendimento ao objeto;</w:t>
      </w:r>
    </w:p>
    <w:p w14:paraId="387F8AAF" w14:textId="77777777"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Prestar as informações e esclarecimentos que venham a ser formalmente solicitados pela entidade jurídica contratada, fornecer documentos e demais elementos que possuir pertinentes à execução do contrato, exceto aqueles protegidos pelo dever de sigilo; </w:t>
      </w:r>
    </w:p>
    <w:p w14:paraId="0FF81B0B" w14:textId="77777777"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Supervisionar e fiscalizar as ações e os serviços executados pela(s) entidade(s) jurídica(s) contratada(s), de forma permanente, por meio da adoção de instrumentos de controle e avaliação dos serviços contratados, documentando as ocorrências que porventura ocorrerem, visando a garantir o acesso da população a serviços de saúde de qualidade;</w:t>
      </w:r>
    </w:p>
    <w:p w14:paraId="3C3222B4" w14:textId="77777777"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Aplicar as penalidades legais e contratuais, em caso de inexecução total ou parcial do contrato, observado o devido processo legal.</w:t>
      </w:r>
    </w:p>
    <w:p w14:paraId="6A6A2596" w14:textId="77777777" w:rsidR="00B34EC5" w:rsidRPr="00B34EC5" w:rsidRDefault="00B34EC5" w:rsidP="00B34EC5">
      <w:pPr>
        <w:widowControl/>
        <w:tabs>
          <w:tab w:val="left" w:pos="284"/>
        </w:tabs>
        <w:autoSpaceDE/>
        <w:autoSpaceDN/>
        <w:spacing w:before="60" w:after="60" w:line="360" w:lineRule="auto"/>
        <w:ind w:left="568" w:hanging="284"/>
        <w:jc w:val="both"/>
        <w:rPr>
          <w:rFonts w:ascii="Times New Roman" w:eastAsia="Times New Roman" w:hAnsi="Times New Roman" w:cs="Times New Roman"/>
          <w:lang w:val="pt-BR" w:eastAsia="pt-BR"/>
        </w:rPr>
      </w:pPr>
    </w:p>
    <w:p w14:paraId="0530CF4D" w14:textId="77777777"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lastRenderedPageBreak/>
        <w:t>Comunicar à CREDENCIADA, por escrito, sobre imperfeições, falhas ou irregularidades verificadas no objeto fornecido, para que seja substituído, reparado ou corrigido;</w:t>
      </w:r>
    </w:p>
    <w:p w14:paraId="3C8D6E5A" w14:textId="77777777"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Acompanhar e fiscalizar o cumprimento das obrigações da CREDENCIADA, através de comissão ou servidor especialmente designado para tanto, aplicando sanções administrativas em caso de descumprimento das obrigações sem justificativa;</w:t>
      </w:r>
    </w:p>
    <w:p w14:paraId="18CF4113" w14:textId="77777777"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Efetuar o pagamento à CREDENCIADA no valor correspondente a prestação do serviço, no prazo e forma estabelecidos no instrumento convocatório e seus anexos;</w:t>
      </w:r>
    </w:p>
    <w:p w14:paraId="6200293A" w14:textId="77777777" w:rsidR="00B34EC5" w:rsidRPr="00B34EC5" w:rsidRDefault="00B34EC5" w:rsidP="00B34EC5">
      <w:pPr>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 Administração não responderá por quaisquer compromissos assumidos pela CREDENCIADA com terceiros, ainda que vinculados à execução do presente, bem como por qualquer dano causado a terceiros em decorrência de ato da CREDENCIADA, de seus empregados, prepostos ou subordinados.</w:t>
      </w:r>
    </w:p>
    <w:p w14:paraId="3B3A802B"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lang w:val="pt-BR" w:eastAsia="pt-BR"/>
        </w:rPr>
      </w:pPr>
    </w:p>
    <w:p w14:paraId="4E53D341"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segundo</w:t>
      </w:r>
      <w:r w:rsidRPr="00B34EC5">
        <w:rPr>
          <w:rFonts w:ascii="Times New Roman" w:eastAsia="Times New Roman" w:hAnsi="Times New Roman" w:cs="Times New Roman"/>
          <w:lang w:val="pt-BR" w:eastAsia="pt-BR"/>
        </w:rPr>
        <w:t>: Constituem obrigações da CONTRATADA:</w:t>
      </w:r>
    </w:p>
    <w:p w14:paraId="00DC3218"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1. Apresentar, no mínimo, uma certificação de Controle de Qualidade por órgão competente, dentre os abaixo relacionados:</w:t>
      </w:r>
    </w:p>
    <w:p w14:paraId="1A7A6F27"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Programa de Eficiência de Laboratório Médico certificado pelo Controle de Qualidade de Laboratórios com contrato de exclusividade com a Sociedade Brasileira de Patologia Clínica – PELM-CONTROL LAB-SBPC;</w:t>
      </w:r>
    </w:p>
    <w:p w14:paraId="6606F9FE"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Programa de Acreditação de Laboratórios Clínicos da Sociedade Brasileira de Patologia Clínica – PALC-SBPC; </w:t>
      </w:r>
    </w:p>
    <w:p w14:paraId="34B16DE9"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Programa do Departamento de Inspeção de Qualidade da Sociedade Brasileira de Análises Clínicas – DICQ-SBAC; </w:t>
      </w:r>
    </w:p>
    <w:p w14:paraId="15D263B5"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Certificado ISO 9002;</w:t>
      </w:r>
    </w:p>
    <w:p w14:paraId="4347C4FC"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Certificado pelo Instituto de Metrologia – INMETRO;</w:t>
      </w:r>
    </w:p>
    <w:p w14:paraId="335CD429" w14:textId="77777777"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Controle de Qualidade do PNCQ, fornecido pelo Programa Nacional de Controle de Qualidade Ltda.</w:t>
      </w:r>
    </w:p>
    <w:p w14:paraId="0B43EFDB"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2. Apresentar frequência com que serão realizadas as Avaliações de Manutenção da Acreditação do Laboratório Clínico;</w:t>
      </w:r>
    </w:p>
    <w:p w14:paraId="4855588F"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3. Apresentar Certificação de Controle de Qualidade externa atualizado;</w:t>
      </w:r>
    </w:p>
    <w:p w14:paraId="0D33420A"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4. Nos casos de contratualização para atividades no serviço TIPO II, fica condicionada a anuência do serviço TIPO III, em se submeter ao processo de qualificação das etapas da </w:t>
      </w:r>
      <w:r w:rsidRPr="00B34EC5">
        <w:rPr>
          <w:rFonts w:ascii="Times New Roman" w:eastAsia="Times New Roman" w:hAnsi="Times New Roman" w:cs="Times New Roman"/>
          <w:lang w:val="pt-BR" w:eastAsia="pt-BR"/>
        </w:rPr>
        <w:lastRenderedPageBreak/>
        <w:t>cadeia de EAC atribuída à outra Parte. Bem como, no âmbito desta contratualização, o serviço TIPO III e o Serviço Tipo II, o Serviço Tipo III deve figurar como contratante, conforme artigo 47, Parágrafo Único da RDC 786/2023.</w:t>
      </w:r>
    </w:p>
    <w:p w14:paraId="0279362E"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5. Apresentar programas de gerenciamento de resíduos de serviços de saúde segundo RDC nº 222/2018 da ANVISA e a Resolução nº 358/2005 – CONAMA.</w:t>
      </w:r>
    </w:p>
    <w:p w14:paraId="7F202D31"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 Os laboratórios eventualmente contratados deverão atender os indicadores preconizados na RDC nº 786/2023, da ANVISA, e deverão dispor de capacidade instalada compatível com os serviços a serem contratualizados, incluídos os equipamentos, o espaço físico e os recursos humanos, os quais poderão ser empregados para atender pacientes particulares, desde que garantidos os ofertados à contratante.</w:t>
      </w:r>
    </w:p>
    <w:p w14:paraId="1072B0A2"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7. Prestar atendimento na especialidade contratada (serviços de média e alta complexidade nos laboratórios de análises clínicas, anatomia patológica, citologia e microbiologia);</w:t>
      </w:r>
    </w:p>
    <w:p w14:paraId="1AEEFCC3"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8. Manter sempre atualizados os dados dos pacientes, armazenando as guias de exames e demais documento do paciente pelo prazo mínimo de 20 (vinte) anos, ressalvados os prazos previstos em lei;</w:t>
      </w:r>
    </w:p>
    <w:p w14:paraId="5D638A5F"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9. Informar imediatamente à SMS/BJ eventual mudança, temporária ou permanente, de endereço do estabelecimento de prestação do serviço, hipótese na qual poderão ser revistas as condições do contrato ou rescindi-lo;</w:t>
      </w:r>
    </w:p>
    <w:p w14:paraId="4EC04DEE"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10. Não utilizar nem permitir que terceiros utilizem o paciente para fins de experimentação, sem autorização da Comissão de Ética em Pesquisa, devidamente registrada no Ministério da Saúde;</w:t>
      </w:r>
    </w:p>
    <w:p w14:paraId="427A811F"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11. Informar ao usuário do SUS e à SMS/BJ, prévia e expressamente, quando um procedimento proposto for experimental ou fizer parte de pesquisa – o usuário do SUS decidirá de forma livre e esclarecida sobre a sua participação;</w:t>
      </w:r>
    </w:p>
    <w:p w14:paraId="70B85E0C"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12. Informar imediatamente à SMS/BJ as eventuais alterações, temporárias ou permanentes, da capacidade instalada que possam vir a comprometer a oferta de serviços disponibilizados ao SUS;</w:t>
      </w:r>
    </w:p>
    <w:p w14:paraId="6BFCDFC1"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13. Comunicar eventual alteração de seus atos constitutivos ou da composição de seu quadro social, enviando à SMS/BJ, no prazo de 60 (sessenta) dias, contados da data de registro da alteração, todos os documentos pertinentes a essa alteração;</w:t>
      </w:r>
    </w:p>
    <w:p w14:paraId="5F20D072"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 xml:space="preserve">14. Informar imediatamente qualquer mudança, temporária ou permanente, do </w:t>
      </w:r>
      <w:r w:rsidRPr="00B34EC5">
        <w:rPr>
          <w:rFonts w:ascii="Times New Roman" w:eastAsia="Times New Roman" w:hAnsi="Times New Roman" w:cs="Times New Roman"/>
          <w:kern w:val="2"/>
          <w:lang w:val="pt-BR" w:eastAsia="zh-CN"/>
        </w:rPr>
        <w:lastRenderedPageBreak/>
        <w:t xml:space="preserve">Responsável Técnico e/ou de seu substituto; </w:t>
      </w:r>
    </w:p>
    <w:p w14:paraId="08E97D75"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15. Atender os pacientes com dignidade e respeito de modo universal e igualitário, mantendo-se sempre a qualidade na prestação de serviços;</w:t>
      </w:r>
    </w:p>
    <w:p w14:paraId="007EB565"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16. Prestar assistência integral e humanizada aos pacientes encaminhados pela SMS/BJ;</w:t>
      </w:r>
    </w:p>
    <w:p w14:paraId="18018689"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17. Afixar aviso, em local visível em todas as entradas de público externo ou salas de atendimento aos pacientes do SUS, de sua condição de entidade integrante do SUS e da gratuidade dos serviços prestados nessa condição;</w:t>
      </w:r>
    </w:p>
    <w:p w14:paraId="0D92FB02" w14:textId="77777777"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18. Promover a qualificação de suas equipes profissionais;</w:t>
      </w:r>
    </w:p>
    <w:p w14:paraId="5AB43469" w14:textId="77777777" w:rsidR="00B34EC5" w:rsidRPr="00B34EC5" w:rsidRDefault="00B34EC5" w:rsidP="00B34EC5">
      <w:pPr>
        <w:widowControl/>
        <w:numPr>
          <w:ilvl w:val="0"/>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4E4B7693"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4010C011"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5DA51DC5"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2274075A"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584ADA0A"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4A9BA360"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4FD76960"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15F25701"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0D006DA6"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647B3A31"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66744F2D"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170E6856"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1EC56FCE"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175EED08"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2FB8126A"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43A7436D"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02D27B0D"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5FC75C04" w14:textId="77777777"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14:paraId="7E21EB6E"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19. Realizar procedimentos e rotinas técnicas atualizadas com base nas melhores evidências científicas disponíveis;</w:t>
      </w:r>
    </w:p>
    <w:p w14:paraId="7651D3F8"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20. Incentivar a adesão ao tratamento quando for o caso;</w:t>
      </w:r>
    </w:p>
    <w:p w14:paraId="3C3DB86C"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21. Esclarecer aos pacientes e/ou responsáveis legais sobre seus direitos e sobre demais informações relevantes pertinentes aos serviços oferecidos;</w:t>
      </w:r>
    </w:p>
    <w:p w14:paraId="26D8CD4B"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22. Respeitar a decisão do paciente e/ou responsáveis legais ao consentir ou recusar prestação de serviços de saúde, salvo em casos de iminente perigo de vida ou obrigação legal;</w:t>
      </w:r>
    </w:p>
    <w:p w14:paraId="664889B7"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23. Garantir a confidencialidade e confiabilidade dos dados e informações dos pacientes;</w:t>
      </w:r>
    </w:p>
    <w:p w14:paraId="07D818A9"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24. Obrigar-se a entregar ao usuário ou ao seu responsável, no ato da saída do estabelecimento ou sempre que solicitado, documento comprobatório, informando que a assistência foi prestada pelo SUS, sem custos adicionais para o paciente. O cabeçalho do documento deverá conter o seguinte esclarecimento: “Esta conta deverá ser paga com recursos públicos provenientes de seus impostos e contribuições sociais, sendo expressamente vedada a cobrança, diretamente do usuário, de qualquer valor, a qualquer título”, com os seguintes dados:</w:t>
      </w:r>
    </w:p>
    <w:p w14:paraId="0836C372"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 - Nome da entidade jurídica contratada;</w:t>
      </w:r>
    </w:p>
    <w:p w14:paraId="37F49ACC"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II - Nome do paciente;</w:t>
      </w:r>
    </w:p>
    <w:p w14:paraId="3DE3484B"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III - Localidade;</w:t>
      </w:r>
    </w:p>
    <w:p w14:paraId="53594A53"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IV - Nome e valor do procedimento realizado; </w:t>
      </w:r>
    </w:p>
    <w:p w14:paraId="23852D44"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V - Data da realização do último exame executado pelo prestador.</w:t>
      </w:r>
    </w:p>
    <w:p w14:paraId="47265EBF"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25. Manter suas condições de habilitação durante todo o período contratual;</w:t>
      </w:r>
    </w:p>
    <w:p w14:paraId="260DA572"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26. Estabelecer normas e rotinas institucionalizadas para todos os serviços prestados;</w:t>
      </w:r>
    </w:p>
    <w:p w14:paraId="7490DB01"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27. Participar de programas, pesquisas e ações estratégicas propostos pelo Ministério da Saúde e pela SMS/BJ;</w:t>
      </w:r>
    </w:p>
    <w:p w14:paraId="742EB856"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28. Enviar à Direção de Controle e Avaliação da SMS/BJ o Laudo Técnico de Inspeção da ANVISA, sempre que houver nova fiscalização;</w:t>
      </w:r>
    </w:p>
    <w:p w14:paraId="3F62A890"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29. Submeter-se a avaliações sistemáticas de acordo com o Programa Nacional de Avaliação de Serviços de Saúde (PNASS), estabelecido pela Portaria GM/MS nº 382, de 10 de março de 2005 (ou outra que vier a substitui-la);</w:t>
      </w:r>
    </w:p>
    <w:p w14:paraId="46E976C0"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30. Submeter-se à regulação instituída pelo Gestor;</w:t>
      </w:r>
    </w:p>
    <w:p w14:paraId="057D86CF"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31. Obrigar-se a apresentar, sempre que lhe for solicitado, relatórios de atividades que demonstrem o atendimento do objeto;</w:t>
      </w:r>
    </w:p>
    <w:p w14:paraId="3BA96B9F"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32. Garantir aos Conselhos de Saúde, no exercício de seu poder de fiscalização, o acesso aos serviços contratados;</w:t>
      </w:r>
    </w:p>
    <w:p w14:paraId="6D9283FB"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33. Cumprir as Diretrizes da Política Nacional de Humanização (PNH);</w:t>
      </w:r>
    </w:p>
    <w:p w14:paraId="28DE307E"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34. Submeter-se ao Sistema Nacional de Auditoria (SNA), no âmbito do SUS, apresentando toda documentação necessária, sempre que solicitado;</w:t>
      </w:r>
    </w:p>
    <w:p w14:paraId="6EF7126F"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35. Buscar desenvolver metodologia de garantia de qualidade e segurança na assistência à saúde visando a redução de eventos indesejados nos usuários do SUS;</w:t>
      </w:r>
    </w:p>
    <w:p w14:paraId="178B232A"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36. Fornecer todos os materiais de consumo específicos, tais como materiais de administração, de enfermagem, medicamentos, descartáveis e impressos para a prestação dos serviços;</w:t>
      </w:r>
    </w:p>
    <w:p w14:paraId="4FD0B908"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37. Não efetuar qualquer tipo de cobrança aos usuários do SUS, sendo vedada ainda a captação de pacientes oriundos do SUS para a realização de procedimentos pagos pelo usuário, ainda que tal não esteja contratado pelo SUS. Nesses casos, o paciente deverá ser encaminhado, segundo protocolo estabelecido pela SMS/BJ para outra Unidade que realize o procedimento pelo SUS;</w:t>
      </w:r>
    </w:p>
    <w:p w14:paraId="15573948"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38. Responsabilizar-se pela contratação de pessoal para execução dos serviços referidos neste termo, incluídos os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14:paraId="4E3D3CAC"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39. Manter em dia o pagamento dos serviços terceirizados a ele vinculados, bem como os demais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14:paraId="1E4D7132"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40. Disponibilizar todos os serviços contratualizados da unidade de saúde à Direção de Regulação, dentro das normas vigentes e acordadas com a SMS/BJ;</w:t>
      </w:r>
    </w:p>
    <w:p w14:paraId="1BFC556C"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41. Realizar atualização mensal do Cadastro Nacional de Estabelecimentos de Saúde (CNES) e o Sistema de Informação Ambulatorial (SIA) ou outro sistema de informações que venha a ser implementado no âmbito do SUS;</w:t>
      </w:r>
    </w:p>
    <w:p w14:paraId="3A65C3F0"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42. Os prestadores devem possuir rotinas e normas escritas, atualizadas anualmente e assinadas pelo responsável técnico pela Unidade;</w:t>
      </w:r>
    </w:p>
    <w:p w14:paraId="6D1A8E66" w14:textId="77777777"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43. As rotinas e normas devem abordar todos os processos envolvidos na Atenção e Administração e contemplar os seguintes itens:</w:t>
      </w:r>
    </w:p>
    <w:p w14:paraId="2ED5D272" w14:textId="77777777"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Manutenção preventiva e corretiva de materiais e equipamentos;</w:t>
      </w:r>
    </w:p>
    <w:p w14:paraId="5BF72EC3" w14:textId="77777777"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Acompanhamento ambulatorial dos pacientes cirúrgicos;</w:t>
      </w:r>
    </w:p>
    <w:p w14:paraId="34C9D664" w14:textId="77777777"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Escalas dos profissionais.</w:t>
      </w:r>
    </w:p>
    <w:p w14:paraId="3E329537"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44. Disponibilizar cópia dos exames laboratoriais de rotina aos pacientes, constando a data da realização do seu último exame naquele prestador;</w:t>
      </w:r>
    </w:p>
    <w:p w14:paraId="3593457C"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45. Rever os resultados de todos os exames, por intermédio de especialista da área;</w:t>
      </w:r>
    </w:p>
    <w:p w14:paraId="6DDD6C1A"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46. Adequar os impressos utilizados, como receituários, requisição de exames e formulários de encaminhamento para procedimentos cirúrgicos, de acordo com as normas do Ministério da Saúde, conforme a nomenclatura definida na Tabela SUS e a redação dos itens da Tabela Municipal de Exames para que todos os procedimentos requeridos pelo especialista sejam devidamente agendados e o acesso garantido;</w:t>
      </w:r>
    </w:p>
    <w:p w14:paraId="62891B47"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47. Assumir, de acordo com o interesse da Contratante, a coleta, a logística de transporte e a análise dos exames necessários para atendimento nas Unidades Municipais de Saúde de Bom Jardim/RJ por ela indicadas;</w:t>
      </w:r>
    </w:p>
    <w:p w14:paraId="40E85A1F"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48. Disponibilizar, de acordo com o interesse da Contratante, profissionais, materiais e insumos necessários para a realização de coleta de exames de patologia nas Unidades Municipais de Saúde por ela indicadas; </w:t>
      </w:r>
    </w:p>
    <w:p w14:paraId="2CD61D3F"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49. Fornecer os resultados de exames em formulário próprio entregue ao paciente na Unidade de origem da coleta e/ou pela internet, observando, neste caso, todas as garantias referentes à privacidade e segurança das informações, constando a data da realização do último exame executado pelo prestador;</w:t>
      </w:r>
    </w:p>
    <w:p w14:paraId="2D2CC664"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50. Ocorrerão coletas domiciliares, as quais serão realizadas somente para os pacientes acamados e idosos com dificuldade de locomoção ou atendidos pelo Serviço de Atendimento Domiciliar (SAD);</w:t>
      </w:r>
    </w:p>
    <w:p w14:paraId="29C3AF44"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51. Repetir a realização de exames sem nova cobrança ou qualquer custo adicional sempre que houver diagnóstico duvidoso, avaliados pelos médicos da rede de saúde da SMS/BJ;</w:t>
      </w:r>
    </w:p>
    <w:p w14:paraId="53277B60"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52. Integrar-se ao Sistema Nacional de Regulação – ESUS-REGULAÇÃO ou sistema utilizado pela SMS/SJ, destinando equipamento necessário para sua operacionalização e indicando pelo menos 01 (um) profissional da sede para ser treinado e apto a utilizar o sistema;</w:t>
      </w:r>
    </w:p>
    <w:p w14:paraId="2CB4EA24"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53. Os serviços contratados deverão ser prestados pelos profissionais pertencentes ao quadro de funcionários do prestador, de acordo com as condições e especificações estabelecidas neste instrumento e no contrato;</w:t>
      </w:r>
    </w:p>
    <w:p w14:paraId="33873FDF"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54. Os prestadores receberão pelos serviços prestados exclusivamente os valores previstos na Tabela Municipal de Exames Laboratoriais, de acordo com a Lei Municipal nº 1.737, de 07 de fevereiro de 2025. Eventual cobrança de qualquer valor excedente dos pacientes ou seus responsáveis acarretará a imediata rescisão do contrato e sujeição à declaração de inidoneidade e responsabilização Administrativa, Cível e Criminal;</w:t>
      </w:r>
    </w:p>
    <w:p w14:paraId="66AA0ADA"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55. Os prestadores responderão exclusiva e integralmente pela utilização de pessoal para a execução do objeto contratado, incluídos os encargos trabalhistas, previdenciários, sociais, fiscais e comerciais resultantes de vínculo empregatício, cujo ônus e obrigações em nenhuma hipótese poderão ser transferidos para a SMS/BJ ou para o FMS;</w:t>
      </w:r>
    </w:p>
    <w:p w14:paraId="246F39EB"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56. Não poderá haver quaisquer obstáculos ou impedimentos às vistorias técnicas que serão realizadas pela Direção de Controle e Avaliação por profissionais por ela designados e as Comissões do Conselho Municipal de Saúde;</w:t>
      </w:r>
    </w:p>
    <w:p w14:paraId="5A0DB55A"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57. Os encaminhamentos para os procedimentos com finalidade diagnóstica dos pacientes para os exames nas instituições privadas e filantrópicas conveniadas ao SUS ocorrerão através da Regulação do Município;</w:t>
      </w:r>
    </w:p>
    <w:p w14:paraId="5AF3146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58. Utilizar o sistema SIA/SUS, através do Boletim de Produção Ambulatorial (BPA consolidado e individualizado) para apresentação da produção mensal dos procedimentos. Todos os prestadores contratados ficarão sujeitos à auditoria da SMS/BJ, bem como de outro órgão ou conselho competente;</w:t>
      </w:r>
    </w:p>
    <w:p w14:paraId="3A61F9E0"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59. Apresentar junto com o BPA as requisições de exames devidamente autorizadas;</w:t>
      </w:r>
    </w:p>
    <w:p w14:paraId="5BBBCD08"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60. Todas as Unidades prestadoras de serviços deverão utilizar o Manual Técnico Operacional do Sistema de Informações do Ministério da Saúde, disponível em </w:t>
      </w:r>
      <w:hyperlink r:id="rId56">
        <w:r w:rsidRPr="00B34EC5">
          <w:rPr>
            <w:rFonts w:ascii="Times New Roman" w:eastAsia="Times New Roman" w:hAnsi="Times New Roman" w:cs="Times New Roman"/>
            <w:kern w:val="2"/>
            <w:lang w:val="pt-BR" w:eastAsia="zh-CN"/>
          </w:rPr>
          <w:t>http://sigtap.datasus.gov.br</w:t>
        </w:r>
      </w:hyperlink>
      <w:r w:rsidRPr="00B34EC5">
        <w:rPr>
          <w:rFonts w:ascii="Times New Roman" w:eastAsia="Times New Roman" w:hAnsi="Times New Roman" w:cs="Times New Roman"/>
          <w:kern w:val="2"/>
          <w:lang w:val="pt-BR" w:eastAsia="zh-CN"/>
        </w:rPr>
        <w:t>;</w:t>
      </w:r>
    </w:p>
    <w:p w14:paraId="4EB590C2"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61. Ter conhecimento dos Pareceres, Resoluções e Leis do SUS;</w:t>
      </w:r>
    </w:p>
    <w:p w14:paraId="267F4F0D"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lang w:val="pt-BR" w:eastAsia="pt-BR"/>
        </w:rPr>
        <w:t>62. A empresa contratada deverá estar disponível à prestação do serviço contratado à SMS/BJ no prazo máximo de 5 (cinco) dias úteis, contados a partir do primeiro dia útil após a publicação do extrato do contrato;</w:t>
      </w:r>
    </w:p>
    <w:p w14:paraId="7D0860C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63. Proteção à segurança e à saúde dos trabalhadores dos serviços de saúde e daqueles que exercem atividades de promoção e assistência à saúde em geral, consubstanciada na Norma Regulamentadora NR 32/ABNT;</w:t>
      </w:r>
    </w:p>
    <w:p w14:paraId="45751E2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64. Boas práticas para o processamento de produtos de saúde (Resolução da Diretoria Colegiada RDC 15/2012 – Anvisa);</w:t>
      </w:r>
    </w:p>
    <w:p w14:paraId="391203F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65. Utilização de produtos de acordo com as diretrizes da Anvisa e Inmetro, se existentes.</w:t>
      </w:r>
    </w:p>
    <w:p w14:paraId="032E55F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66. Os resultados dos exames deverão ser entregues ao paciente, devidamente acompanhados pelos laudos assinados pelo profissional da respectiva prestadora.</w:t>
      </w:r>
    </w:p>
    <w:p w14:paraId="23A4087F"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67. O material de consumo utilizado na prestação dos serviços será de total responsabilidade da prestadora de serviços e os respectivos serviços deverão ser realizados nas dependências de funcionamento da prestadora contratada. A coleta de sangue acontecerá em unidades de saúde situadas em locais de difícil acesso e zona rural, em dias e horários previamente estipulados, e nos domicílios dos pacientes acamados e/ou domiciliados, em todo o território do Município, ficando a cargo do prestador de serviço o custeio de profissionais, deslocamento, materiais e insumos.</w:t>
      </w:r>
    </w:p>
    <w:p w14:paraId="66E6B2F9"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68. As despesas referentes à prestação dos serviços objeto do respectivo contrato a ser assinado ficarão por conta da futura contratada, sendo-lhe pago apenas o valor relativo aos serviços executados.</w:t>
      </w:r>
    </w:p>
    <w:p w14:paraId="3B6CEC3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69. Serão disponibilizados horários na agenda da Direção de Regulação da SMS/BJ; a agenda será responsabilidade da futura contratada, na condição de que eventuais </w:t>
      </w:r>
      <w:r w:rsidRPr="00B34EC5">
        <w:rPr>
          <w:rFonts w:ascii="Times New Roman" w:eastAsia="Times New Roman" w:hAnsi="Times New Roman" w:cs="Times New Roman"/>
          <w:lang w:val="pt-BR" w:eastAsia="pt-BR"/>
        </w:rPr>
        <w:lastRenderedPageBreak/>
        <w:t>alterações sejam comunicadas com a devida antecedência à contratante.</w:t>
      </w:r>
    </w:p>
    <w:p w14:paraId="5CAE3006"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70. Todas as entidades jurídicas contratadas deverão, de acordo com o Ministério da Saúde, utilizar o sistema de BPA individualizado e/ou futuro sistema a ser implantado pelo Ministério da Saúde e/ou pela SMS/BJ, para realização do fechamento de sua produção mensal.</w:t>
      </w:r>
    </w:p>
    <w:p w14:paraId="21754BAB"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71. Todas as entidades jurídicas contratadas deverão enviar semanalmente, às segundas-feiras, em via física, à Direção de Controle e Avaliação da SMS/BJ, as guias de pedidos médicos, os relatórios com quantitativo de exames, valores e total de pacientes atendidos, os relatórios por pacientes atendidos e exames solicitados e a demonstração por outros meios, protegendo os dados sensíveis dos pacientes, a fim de verificar a realização do exame, para conferência e comprovação da execução dos exames realizados na semana anterior.</w:t>
      </w:r>
    </w:p>
    <w:p w14:paraId="2BE4B1C5"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72. O pagamento somente será repassado após faturamento e conferência de produção regulada, apresentada, aprovada e conferida pela Direção de Controle e Avaliação.</w:t>
      </w:r>
    </w:p>
    <w:p w14:paraId="7F849373"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73. Todas as entidades jurídicas contratadas deverão enviar mensalmente, a partir do 1º dia útil posterior à competência anterior, em via física, à Direção de Controle e Avaliação da SMS/BJ, os relatórios com quantitativo de exames, valores e total de pacientes atendidos, os relatórios por pacientes atendidos e exames solicitados e as cópias dos laudos para conferência e comprovação da execução dos exames, protegendo os dados sensíveis dos pacientes, a fim de verificar a realização do exame, para que seja autorizada a emissão da nota fiscal, que deverá ser entregue em via física, junto com as certidões fiscais.</w:t>
      </w:r>
    </w:p>
    <w:p w14:paraId="1C19AE85"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74. R</w:t>
      </w:r>
      <w:r w:rsidRPr="00B34EC5">
        <w:rPr>
          <w:rFonts w:ascii="Times New Roman" w:eastAsia="Times New Roman" w:hAnsi="Times New Roman" w:cs="Times New Roman"/>
          <w:lang w:val="pt-BR" w:eastAsia="pt-BR"/>
        </w:rPr>
        <w:t>esponsabilizar-se pela cobrança indevida, feita a paciente ou a seu responsável legal, por profissional empregado ou preposto, em razão da execução do objeto deste edital;</w:t>
      </w:r>
    </w:p>
    <w:p w14:paraId="2048F504"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75. Responsabilizar-se pelos danos causados diretamente ao FMS, aos pacientes ou a terceiros, quando da execução dos serviços. Essa responsabilidade da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não é excluída ou reduzida pela presença da fiscalização ou pelo acompanhamento da execução do contrato pela FMS;</w:t>
      </w:r>
    </w:p>
    <w:p w14:paraId="29EC65FC"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76. 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será responsável por encargos trabalhistas, inclusive decorrentes de acordos, convenções ou dissídios coletivos de trabalho, previdenciários, civis, fiscais e comerciais oriundos da execução do contrato, podendo a contratante, a qualquer tempo, exigir a comprovação do cumprimento de tais encargos, como condição </w:t>
      </w:r>
      <w:r w:rsidRPr="00B34EC5">
        <w:rPr>
          <w:rFonts w:ascii="Times New Roman" w:eastAsia="Times New Roman" w:hAnsi="Times New Roman" w:cs="Times New Roman"/>
          <w:lang w:val="pt-BR" w:eastAsia="pt-BR"/>
        </w:rPr>
        <w:lastRenderedPageBreak/>
        <w:t>para pagamento dos créditos à contratada;</w:t>
      </w:r>
    </w:p>
    <w:p w14:paraId="6D112B9E"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77. Responsabilizar-se pela contratação de pessoal para a execução dos serviços necessários à execução do objeto expresso no edital, responsabilizando-se, ainda, por todos os encargos e obrigações civis, comerciais, trabalhistas e fiscais ou quaisquer outras advindas das contratações, previstas na legislação em vigor.</w:t>
      </w:r>
    </w:p>
    <w:p w14:paraId="46C339A5"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78. Em caso de ajuizamento de ações trabalhistas pelos empregados da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ou ainda por funcionários terceirizados ou da verificação da existência de débitos previdenciários decorrentes da execução do contrato pela mesma, com a inclusão do Município e/ou FMS de Bom Jardim/RJ no polo passivo da ação, o FMS poderá reter, das parcelas vincendas, o correspondente a três vezes o montante dos valores cobrados, que poderão ser complementados por meio de nova retenção, em caso de insuficiência;</w:t>
      </w:r>
    </w:p>
    <w:p w14:paraId="4A87427C"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79. A retenção prevista na cláusula acima</w:t>
      </w:r>
      <w:r w:rsidRPr="00B34EC5">
        <w:rPr>
          <w:rFonts w:ascii="Times New Roman" w:eastAsia="Times New Roman" w:hAnsi="Times New Roman" w:cs="Times New Roman"/>
          <w:i/>
          <w:iCs/>
          <w:lang w:val="pt-BR" w:eastAsia="pt-BR"/>
        </w:rPr>
        <w:t xml:space="preserve"> </w:t>
      </w:r>
      <w:r w:rsidRPr="00B34EC5">
        <w:rPr>
          <w:rFonts w:ascii="Times New Roman" w:eastAsia="Times New Roman" w:hAnsi="Times New Roman" w:cs="Times New Roman"/>
          <w:lang w:val="pt-BR" w:eastAsia="pt-BR"/>
        </w:rPr>
        <w:t>será realizada na data do conhecimento pelo FMS da existência da ação trabalhista ou da verificação da existência de débitos previdenciários;</w:t>
      </w:r>
    </w:p>
    <w:p w14:paraId="420E7D31"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80. A quantia objeto de retenção na forma da cláusula 78 deverá ser liberada com o trânsito em julgado da decisão de improcedência dos pedidos ou do efetivo pagamento do título executivo judicial ou do débito previdenciário pela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w:t>
      </w:r>
    </w:p>
    <w:p w14:paraId="40E59B17"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81. Em não ocorrendo nenhuma das hipóteses previstas na cláusula </w:t>
      </w:r>
      <w:r w:rsidRPr="00B34EC5">
        <w:rPr>
          <w:rFonts w:ascii="Times New Roman" w:eastAsia="Times New Roman" w:hAnsi="Times New Roman" w:cs="Times New Roman"/>
          <w:iCs/>
          <w:lang w:val="pt-BR" w:eastAsia="pt-BR"/>
        </w:rPr>
        <w:t>78</w:t>
      </w:r>
      <w:r w:rsidRPr="00B34EC5">
        <w:rPr>
          <w:rFonts w:ascii="Times New Roman" w:eastAsia="Times New Roman" w:hAnsi="Times New Roman" w:cs="Times New Roman"/>
          <w:lang w:val="pt-BR" w:eastAsia="pt-BR"/>
        </w:rPr>
        <w:t xml:space="preserve">, o FMS efetuará o pagamento devido nas ações trabalhistas ou dos encargos previdenciários, com o valor retido, não cabendo, em nenhuma hipótese, ressarcimento à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w:t>
      </w:r>
    </w:p>
    <w:p w14:paraId="437B9679" w14:textId="77777777"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82. Ocorrendo o término do contrato sem que tenha se dado à decisão final da ação trabalhista ou decisão final sobre o débito previdenciário, o valor ficará retido e será pleiteada em processo administrativo, após o trânsito em julgado e/ou a realização do pagamento da dívida.</w:t>
      </w:r>
    </w:p>
    <w:p w14:paraId="774886FB"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p>
    <w:p w14:paraId="346F4205"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CLÁUSULA DÉCIMA TERCEIRA – SANÇÕES ADMINISTRATIVAS PARA O CASO DE INADIMPLEMENTO CONTRATUAL</w:t>
      </w:r>
    </w:p>
    <w:p w14:paraId="2B4496F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Comete infração administrativa, nos termos da lei, o licitante que, com dolo ou culpa, salvo em decorrência de fato superveniente devidamente justificado:</w:t>
      </w:r>
    </w:p>
    <w:p w14:paraId="015FE00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a) não mantiver a proposta.</w:t>
      </w:r>
    </w:p>
    <w:p w14:paraId="5621B6F8" w14:textId="77777777"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t>b) Não celebrar o contrato.</w:t>
      </w:r>
    </w:p>
    <w:p w14:paraId="667526CD" w14:textId="77777777"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lastRenderedPageBreak/>
        <w:t>c) Apresentar declaração ou documentação falsa exigida para o CRECENCIAMENTO ou prestar declaração falsa.</w:t>
      </w:r>
    </w:p>
    <w:p w14:paraId="375E828E" w14:textId="77777777"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t>d)Fraudar o Credenciamento.</w:t>
      </w:r>
    </w:p>
    <w:p w14:paraId="3FC353A2"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e) Comportar-se de modo inidôneo ou cometer fraude de qualquer natureza.</w:t>
      </w:r>
    </w:p>
    <w:p w14:paraId="436C43B8"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f) Praticar atos ilícitos com vistas a frustrar os objetivos do Credenciamento;</w:t>
      </w:r>
    </w:p>
    <w:p w14:paraId="2B6EC9D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g)</w:t>
      </w:r>
      <w:r w:rsidRPr="00B34EC5">
        <w:rPr>
          <w:rFonts w:ascii="Times New Roman" w:eastAsia="Calibri" w:hAnsi="Times New Roman" w:cs="Times New Roman"/>
          <w:b/>
        </w:rPr>
        <w:t xml:space="preserve"> </w:t>
      </w:r>
      <w:r w:rsidRPr="00B34EC5">
        <w:rPr>
          <w:rFonts w:ascii="Times New Roman" w:eastAsia="Calibri" w:hAnsi="Times New Roman" w:cs="Times New Roman"/>
        </w:rPr>
        <w:t>Praticar ato lesivo previsto no art. 5º da Lei n.º 12.846, de 2013.</w:t>
      </w:r>
    </w:p>
    <w:p w14:paraId="544197A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Primeiro - </w:t>
      </w:r>
      <w:r w:rsidRPr="00B34EC5">
        <w:rPr>
          <w:rFonts w:ascii="Times New Roman" w:eastAsia="Calibri" w:hAnsi="Times New Roman" w:cs="Times New Roman"/>
        </w:rPr>
        <w:t xml:space="preserve">Com fulcro na Lei nº 14.133, de 2021, a Administração poderá, garantida a prévia defesa, aplicar aos Credenciados as seguintes sanções, sem prejuízo das responsabilidades civil e criminal: </w:t>
      </w:r>
    </w:p>
    <w:p w14:paraId="73634F4F"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a) advertência; </w:t>
      </w:r>
    </w:p>
    <w:p w14:paraId="43E676A5"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multa;</w:t>
      </w:r>
    </w:p>
    <w:p w14:paraId="7B6275F9"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 impedimento de CREDENCIAR/LICITAR e contratar e</w:t>
      </w:r>
    </w:p>
    <w:p w14:paraId="0B54D017"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d) declaração de inidoneidade para CREDENCIAR/LICITAR ou contratar, enquanto perdurarem os motivos determinantes da punição ou até que seja promovida sua reabilitação perante a própria. </w:t>
      </w:r>
    </w:p>
    <w:p w14:paraId="4FBFB4EE"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Segundo - </w:t>
      </w:r>
      <w:r w:rsidRPr="00B34EC5">
        <w:rPr>
          <w:rFonts w:ascii="Times New Roman" w:eastAsia="Calibri" w:hAnsi="Times New Roman" w:cs="Times New Roman"/>
        </w:rPr>
        <w:t>Na aplicação das sanções serão considerados:</w:t>
      </w:r>
    </w:p>
    <w:p w14:paraId="088CFF9B"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a) a natureza e a gravidade da infração cometida.</w:t>
      </w:r>
    </w:p>
    <w:p w14:paraId="24369B6D"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as peculiaridades do caso concreto</w:t>
      </w:r>
    </w:p>
    <w:p w14:paraId="5DF56E53"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 as circunstâncias agravantes ou atenuantes</w:t>
      </w:r>
    </w:p>
    <w:p w14:paraId="2B965C2A"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d) os danos que dela provierem para a Administração Pública</w:t>
      </w:r>
    </w:p>
    <w:p w14:paraId="425A9452"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e) a implantação ou o aperfeiçoamento de programa de integridade, conforme normas e orientações dos órgãos de controle.</w:t>
      </w:r>
    </w:p>
    <w:p w14:paraId="27F8D832"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Terceiro - </w:t>
      </w:r>
      <w:r w:rsidRPr="00B34EC5">
        <w:rPr>
          <w:rFonts w:ascii="Times New Roman" w:eastAsia="Calibri" w:hAnsi="Times New Roman" w:cs="Times New Roman"/>
        </w:rPr>
        <w:t xml:space="preserve">A multa será recolhida em percentual de 0,5% a 30% incidente sobre o valor do contrato celebrado entre as partes, </w:t>
      </w:r>
    </w:p>
    <w:p w14:paraId="108AB7CE"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Quarto - </w:t>
      </w:r>
      <w:r w:rsidRPr="00B34EC5">
        <w:rPr>
          <w:rFonts w:ascii="Times New Roman" w:eastAsia="Calibri" w:hAnsi="Times New Roman" w:cs="Times New Roman"/>
        </w:rPr>
        <w:t>Na aplicação da sanção de multa será concedido o prazo de 15 (quinze) dias úteis, a contar da comunicação oficial, para recolhimento da multa fixada e/ou apresentação de defesa do interessado.</w:t>
      </w:r>
    </w:p>
    <w:p w14:paraId="34BA11CF" w14:textId="77777777"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b/>
        </w:rPr>
        <w:t xml:space="preserve">Parágrafo Quinto - </w:t>
      </w:r>
      <w:r w:rsidRPr="00B34EC5">
        <w:rPr>
          <w:rFonts w:ascii="Times New Roman" w:eastAsia="Calibri" w:hAnsi="Times New Roman" w:cs="Times New Roman"/>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w:t>
      </w:r>
      <w:r w:rsidRPr="00B34EC5">
        <w:rPr>
          <w:rFonts w:ascii="Times New Roman" w:eastAsia="Calibri" w:hAnsi="Times New Roman" w:cs="Times New Roman"/>
        </w:rPr>
        <w:lastRenderedPageBreak/>
        <w:t>garantia de proposta em favor do órgão ou entidade promotora do Credenciamento.</w:t>
      </w:r>
    </w:p>
    <w:p w14:paraId="6149FFF9"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Sexto - </w:t>
      </w:r>
      <w:r w:rsidRPr="00B34EC5">
        <w:rPr>
          <w:rFonts w:ascii="Times New Roman" w:eastAsia="Calibri" w:hAnsi="Times New Roman" w:cs="Times New Roman"/>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EEDE220"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Parágrafo Sétimo -</w:t>
      </w:r>
      <w:r w:rsidRPr="00B34EC5">
        <w:rPr>
          <w:rFonts w:ascii="Times New Roman" w:eastAsia="Calibri" w:hAnsi="Times New Roman" w:cs="Times New Roman"/>
        </w:rPr>
        <w:t xml:space="preserve"> Caberá recurso no prazo de 15 (quinze) dias úteis da aplicação das sanções de advertência, multa e impedimento de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3708CA5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Oitavo - </w:t>
      </w:r>
      <w:r w:rsidRPr="00B34EC5">
        <w:rPr>
          <w:rFonts w:ascii="Times New Roman" w:eastAsia="Calibri" w:hAnsi="Times New Roman" w:cs="Times New Roman"/>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14:paraId="6746D726"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Nono -  </w:t>
      </w:r>
      <w:r w:rsidRPr="00B34EC5">
        <w:rPr>
          <w:rFonts w:ascii="Times New Roman" w:eastAsia="Calibri" w:hAnsi="Times New Roman" w:cs="Times New Roman"/>
        </w:rPr>
        <w:t>O recurso e o pedido de reconsideração terão efeito suspensivo do ato ou da decisão recorrida até que sobrevenha decisão final da autoridade competente.</w:t>
      </w:r>
    </w:p>
    <w:p w14:paraId="23B8B675"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 </w:t>
      </w:r>
      <w:r w:rsidRPr="00B34EC5">
        <w:rPr>
          <w:rFonts w:ascii="Times New Roman" w:eastAsia="Calibri" w:hAnsi="Times New Roman" w:cs="Times New Roman"/>
        </w:rPr>
        <w:t>A aplicação das sanções previstas neste edital não exclui, em hipótese alguma, a obrigação de reparação integral dos danos causados.</w:t>
      </w:r>
    </w:p>
    <w:p w14:paraId="003C5E54"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Primeiro </w:t>
      </w:r>
      <w:r w:rsidRPr="00B34EC5">
        <w:rPr>
          <w:rFonts w:ascii="Times New Roman" w:eastAsia="Calibri" w:hAnsi="Times New Roman" w:cs="Times New Roman"/>
        </w:rPr>
        <w:t>A sanção de impedimento de contratar será aplicada ao responsável em decorrência das infrações administrativas relacionadas no parágrafo mprimeiro, quando não se justificar a imposição de penalidade mais grave, e impedirá o responsável de credenciar/licitar e contratar no âmbito da Administração Pública direta e indireta do Município de Bom Jardim/RJ, pelo prazo máximo de 03 (três) anos.</w:t>
      </w:r>
    </w:p>
    <w:p w14:paraId="26FB7C5B" w14:textId="77777777"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Segundo - </w:t>
      </w:r>
      <w:r w:rsidRPr="00B34EC5">
        <w:rPr>
          <w:rFonts w:ascii="Times New Roman" w:eastAsia="Calibri" w:hAnsi="Times New Roman" w:cs="Times New Roman"/>
        </w:rPr>
        <w:t>Poderá ser aplicada ao responsável a sanção de declaração de inidoneidade para credenciar/licitar ou contratar, em decorrência da prática das infrações dispostas no parágrafo primeiro, que justifiquem a imposição de penalidade mais grave que a sanção de impedimento de licitar e contratar, cuja duração observará o prazo previsto no art. 156, §5º, da Lei n.º 14.133/2021.</w:t>
      </w:r>
    </w:p>
    <w:p w14:paraId="18DE7F9C" w14:textId="77777777"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lastRenderedPageBreak/>
        <w:t xml:space="preserve">CLÁUSULA DÉCIMA QUARTA – RESCISÃO (ART. 55, VIII E IX). </w:t>
      </w:r>
    </w:p>
    <w:p w14:paraId="2AD24FA7" w14:textId="77777777" w:rsidR="00B34EC5" w:rsidRPr="00B34EC5" w:rsidRDefault="00B34EC5" w:rsidP="00B34EC5">
      <w:pPr>
        <w:tabs>
          <w:tab w:val="left" w:pos="0"/>
        </w:tabs>
        <w:spacing w:before="60" w:after="60" w:line="360" w:lineRule="auto"/>
        <w:jc w:val="both"/>
        <w:outlineLvl w:val="1"/>
        <w:rPr>
          <w:rFonts w:ascii="Times New Roman" w:eastAsia="Arial" w:hAnsi="Times New Roman" w:cs="Times New Roman"/>
          <w:b/>
          <w:bCs/>
        </w:rPr>
      </w:pPr>
      <w:r w:rsidRPr="00B34EC5">
        <w:rPr>
          <w:rFonts w:ascii="Times New Roman" w:eastAsia="Arial" w:hAnsi="Times New Roman" w:cs="Times New Roman"/>
          <w:bCs/>
          <w:spacing w:val="-2"/>
          <w:w w:val="105"/>
        </w:rPr>
        <w:t>O</w:t>
      </w:r>
      <w:r w:rsidRPr="00B34EC5">
        <w:rPr>
          <w:rFonts w:ascii="Times New Roman" w:eastAsia="Arial" w:hAnsi="Times New Roman" w:cs="Times New Roman"/>
          <w:bCs/>
          <w:spacing w:val="-12"/>
          <w:w w:val="105"/>
        </w:rPr>
        <w:t xml:space="preserve"> </w:t>
      </w:r>
      <w:r w:rsidRPr="00B34EC5">
        <w:rPr>
          <w:rFonts w:ascii="Times New Roman" w:eastAsia="Arial" w:hAnsi="Times New Roman" w:cs="Times New Roman"/>
          <w:bCs/>
          <w:spacing w:val="-2"/>
          <w:w w:val="105"/>
        </w:rPr>
        <w:t>contrato</w:t>
      </w:r>
      <w:r w:rsidRPr="00B34EC5">
        <w:rPr>
          <w:rFonts w:ascii="Times New Roman" w:eastAsia="Arial" w:hAnsi="Times New Roman" w:cs="Times New Roman"/>
          <w:bCs/>
          <w:spacing w:val="-11"/>
          <w:w w:val="105"/>
        </w:rPr>
        <w:t xml:space="preserve"> </w:t>
      </w:r>
      <w:r w:rsidRPr="00B34EC5">
        <w:rPr>
          <w:rFonts w:ascii="Times New Roman" w:eastAsia="Arial" w:hAnsi="Times New Roman" w:cs="Times New Roman"/>
          <w:bCs/>
          <w:spacing w:val="-2"/>
          <w:w w:val="105"/>
        </w:rPr>
        <w:t>será</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extinto</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após</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a</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conclusão</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de</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sua</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execução,</w:t>
      </w:r>
      <w:r w:rsidRPr="00B34EC5">
        <w:rPr>
          <w:rFonts w:ascii="Times New Roman" w:eastAsia="Arial" w:hAnsi="Times New Roman" w:cs="Times New Roman"/>
          <w:bCs/>
          <w:spacing w:val="-3"/>
          <w:w w:val="105"/>
        </w:rPr>
        <w:t xml:space="preserve"> </w:t>
      </w:r>
      <w:r w:rsidRPr="00B34EC5">
        <w:rPr>
          <w:rFonts w:ascii="Times New Roman" w:eastAsia="Arial" w:hAnsi="Times New Roman" w:cs="Times New Roman"/>
          <w:bCs/>
          <w:spacing w:val="-2"/>
          <w:w w:val="105"/>
        </w:rPr>
        <w:t>por</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rescisão</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determinada</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por</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ato</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unilateral</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 xml:space="preserve">da </w:t>
      </w:r>
      <w:r w:rsidRPr="00B34EC5">
        <w:rPr>
          <w:rFonts w:ascii="Times New Roman" w:eastAsia="Arial" w:hAnsi="Times New Roman" w:cs="Times New Roman"/>
          <w:bCs/>
        </w:rPr>
        <w:t>Administração, por rescisão administrativa consensual ou por rescisão judicial.</w:t>
      </w:r>
    </w:p>
    <w:p w14:paraId="6146742F" w14:textId="77777777" w:rsidR="00B34EC5" w:rsidRPr="00B34EC5" w:rsidRDefault="00B34EC5" w:rsidP="00B34EC5">
      <w:pPr>
        <w:tabs>
          <w:tab w:val="left" w:pos="0"/>
          <w:tab w:val="left" w:pos="794"/>
        </w:tabs>
        <w:spacing w:before="60" w:after="60" w:line="360" w:lineRule="auto"/>
        <w:jc w:val="both"/>
        <w:rPr>
          <w:rFonts w:ascii="Times New Roman" w:hAnsi="Times New Roman" w:cs="Times New Roman"/>
        </w:rPr>
      </w:pPr>
      <w:r w:rsidRPr="00B34EC5">
        <w:rPr>
          <w:rFonts w:ascii="Times New Roman" w:hAnsi="Times New Roman" w:cs="Times New Roman"/>
          <w:b/>
        </w:rPr>
        <w:t>Parágrafo Primeiro -</w:t>
      </w:r>
      <w:r w:rsidRPr="00B34EC5">
        <w:rPr>
          <w:rFonts w:ascii="Times New Roman" w:hAnsi="Times New Roman" w:cs="Times New Roman"/>
        </w:rPr>
        <w:t xml:space="preserve"> São</w:t>
      </w:r>
      <w:r w:rsidRPr="00B34EC5">
        <w:rPr>
          <w:rFonts w:ascii="Times New Roman" w:hAnsi="Times New Roman" w:cs="Times New Roman"/>
          <w:spacing w:val="2"/>
        </w:rPr>
        <w:t xml:space="preserve"> </w:t>
      </w:r>
      <w:r w:rsidRPr="00B34EC5">
        <w:rPr>
          <w:rFonts w:ascii="Times New Roman" w:hAnsi="Times New Roman" w:cs="Times New Roman"/>
        </w:rPr>
        <w:t>hipóteses</w:t>
      </w:r>
      <w:r w:rsidRPr="00B34EC5">
        <w:rPr>
          <w:rFonts w:ascii="Times New Roman" w:hAnsi="Times New Roman" w:cs="Times New Roman"/>
          <w:spacing w:val="3"/>
        </w:rPr>
        <w:t xml:space="preserve"> </w:t>
      </w:r>
      <w:r w:rsidRPr="00B34EC5">
        <w:rPr>
          <w:rFonts w:ascii="Times New Roman" w:hAnsi="Times New Roman" w:cs="Times New Roman"/>
        </w:rPr>
        <w:t>de rescisão determinada</w:t>
      </w:r>
      <w:r w:rsidRPr="00B34EC5">
        <w:rPr>
          <w:rFonts w:ascii="Times New Roman" w:hAnsi="Times New Roman" w:cs="Times New Roman"/>
          <w:spacing w:val="1"/>
        </w:rPr>
        <w:t xml:space="preserve"> </w:t>
      </w:r>
      <w:r w:rsidRPr="00B34EC5">
        <w:rPr>
          <w:rFonts w:ascii="Times New Roman" w:hAnsi="Times New Roman" w:cs="Times New Roman"/>
        </w:rPr>
        <w:t>por</w:t>
      </w:r>
      <w:r w:rsidRPr="00B34EC5">
        <w:rPr>
          <w:rFonts w:ascii="Times New Roman" w:hAnsi="Times New Roman" w:cs="Times New Roman"/>
          <w:spacing w:val="1"/>
        </w:rPr>
        <w:t xml:space="preserve"> </w:t>
      </w:r>
      <w:r w:rsidRPr="00B34EC5">
        <w:rPr>
          <w:rFonts w:ascii="Times New Roman" w:hAnsi="Times New Roman" w:cs="Times New Roman"/>
        </w:rPr>
        <w:t>ato</w:t>
      </w:r>
      <w:r w:rsidRPr="00B34EC5">
        <w:rPr>
          <w:rFonts w:ascii="Times New Roman" w:hAnsi="Times New Roman" w:cs="Times New Roman"/>
          <w:spacing w:val="2"/>
        </w:rPr>
        <w:t xml:space="preserve"> </w:t>
      </w:r>
      <w:r w:rsidRPr="00B34EC5">
        <w:rPr>
          <w:rFonts w:ascii="Times New Roman" w:hAnsi="Times New Roman" w:cs="Times New Roman"/>
        </w:rPr>
        <w:t>unilateral</w:t>
      </w:r>
      <w:r w:rsidRPr="00B34EC5">
        <w:rPr>
          <w:rFonts w:ascii="Times New Roman" w:hAnsi="Times New Roman" w:cs="Times New Roman"/>
          <w:spacing w:val="2"/>
        </w:rPr>
        <w:t xml:space="preserve"> </w:t>
      </w:r>
      <w:r w:rsidRPr="00B34EC5">
        <w:rPr>
          <w:rFonts w:ascii="Times New Roman" w:hAnsi="Times New Roman" w:cs="Times New Roman"/>
        </w:rPr>
        <w:t>da</w:t>
      </w:r>
      <w:r w:rsidRPr="00B34EC5">
        <w:rPr>
          <w:rFonts w:ascii="Times New Roman" w:hAnsi="Times New Roman" w:cs="Times New Roman"/>
          <w:spacing w:val="2"/>
        </w:rPr>
        <w:t xml:space="preserve"> </w:t>
      </w:r>
      <w:r w:rsidRPr="00B34EC5">
        <w:rPr>
          <w:rFonts w:ascii="Times New Roman" w:hAnsi="Times New Roman" w:cs="Times New Roman"/>
          <w:spacing w:val="-2"/>
        </w:rPr>
        <w:t>Administração:</w:t>
      </w:r>
    </w:p>
    <w:p w14:paraId="66E429F4" w14:textId="77777777" w:rsidR="00B34EC5" w:rsidRPr="00B34EC5" w:rsidRDefault="00B34EC5" w:rsidP="00B34EC5">
      <w:pPr>
        <w:tabs>
          <w:tab w:val="left" w:pos="709"/>
          <w:tab w:val="left" w:pos="961"/>
        </w:tabs>
        <w:spacing w:before="60" w:after="60" w:line="360" w:lineRule="auto"/>
        <w:ind w:left="993"/>
        <w:jc w:val="both"/>
        <w:rPr>
          <w:rFonts w:ascii="Times New Roman" w:hAnsi="Times New Roman" w:cs="Times New Roman"/>
        </w:rPr>
      </w:pPr>
      <w:r w:rsidRPr="00B34EC5">
        <w:rPr>
          <w:rFonts w:ascii="Times New Roman" w:hAnsi="Times New Roman" w:cs="Times New Roman"/>
        </w:rPr>
        <w:t>1 - O</w:t>
      </w:r>
      <w:r w:rsidRPr="00B34EC5">
        <w:rPr>
          <w:rFonts w:ascii="Times New Roman" w:hAnsi="Times New Roman" w:cs="Times New Roman"/>
          <w:spacing w:val="2"/>
        </w:rPr>
        <w:t xml:space="preserve"> </w:t>
      </w:r>
      <w:r w:rsidRPr="00B34EC5">
        <w:rPr>
          <w:rFonts w:ascii="Times New Roman" w:hAnsi="Times New Roman" w:cs="Times New Roman"/>
        </w:rPr>
        <w:t>não</w:t>
      </w:r>
      <w:r w:rsidRPr="00B34EC5">
        <w:rPr>
          <w:rFonts w:ascii="Times New Roman" w:hAnsi="Times New Roman" w:cs="Times New Roman"/>
          <w:spacing w:val="1"/>
        </w:rPr>
        <w:t xml:space="preserve"> </w:t>
      </w:r>
      <w:r w:rsidRPr="00B34EC5">
        <w:rPr>
          <w:rFonts w:ascii="Times New Roman" w:hAnsi="Times New Roman" w:cs="Times New Roman"/>
        </w:rPr>
        <w:t>cumprimento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cláusulas contratuais,</w:t>
      </w:r>
      <w:r w:rsidRPr="00B34EC5">
        <w:rPr>
          <w:rFonts w:ascii="Times New Roman" w:hAnsi="Times New Roman" w:cs="Times New Roman"/>
          <w:spacing w:val="1"/>
        </w:rPr>
        <w:t xml:space="preserve"> </w:t>
      </w:r>
      <w:r w:rsidRPr="00B34EC5">
        <w:rPr>
          <w:rFonts w:ascii="Times New Roman" w:hAnsi="Times New Roman" w:cs="Times New Roman"/>
        </w:rPr>
        <w:t>especificações,</w:t>
      </w:r>
      <w:r w:rsidRPr="00B34EC5">
        <w:rPr>
          <w:rFonts w:ascii="Times New Roman" w:hAnsi="Times New Roman" w:cs="Times New Roman"/>
          <w:spacing w:val="-1"/>
        </w:rPr>
        <w:t xml:space="preserve"> </w:t>
      </w:r>
      <w:r w:rsidRPr="00B34EC5">
        <w:rPr>
          <w:rFonts w:ascii="Times New Roman" w:hAnsi="Times New Roman" w:cs="Times New Roman"/>
        </w:rPr>
        <w:t>projetos</w:t>
      </w:r>
      <w:r w:rsidRPr="00B34EC5">
        <w:rPr>
          <w:rFonts w:ascii="Times New Roman" w:hAnsi="Times New Roman" w:cs="Times New Roman"/>
          <w:spacing w:val="-1"/>
        </w:rPr>
        <w:t xml:space="preserve"> </w:t>
      </w:r>
      <w:r w:rsidRPr="00B34EC5">
        <w:rPr>
          <w:rFonts w:ascii="Times New Roman" w:hAnsi="Times New Roman" w:cs="Times New Roman"/>
        </w:rPr>
        <w:t xml:space="preserve">ou </w:t>
      </w:r>
      <w:r w:rsidRPr="00B34EC5">
        <w:rPr>
          <w:rFonts w:ascii="Times New Roman" w:hAnsi="Times New Roman" w:cs="Times New Roman"/>
          <w:spacing w:val="-2"/>
        </w:rPr>
        <w:t>prazos;</w:t>
      </w:r>
    </w:p>
    <w:p w14:paraId="5A2A71A5" w14:textId="77777777" w:rsidR="00B34EC5" w:rsidRPr="00B34EC5" w:rsidRDefault="00B34EC5" w:rsidP="00B34EC5">
      <w:pPr>
        <w:tabs>
          <w:tab w:val="left" w:pos="709"/>
          <w:tab w:val="left" w:pos="961"/>
        </w:tabs>
        <w:spacing w:before="60" w:after="60" w:line="360" w:lineRule="auto"/>
        <w:ind w:left="993"/>
        <w:jc w:val="both"/>
        <w:rPr>
          <w:rFonts w:ascii="Times New Roman" w:hAnsi="Times New Roman" w:cs="Times New Roman"/>
        </w:rPr>
      </w:pPr>
      <w:r w:rsidRPr="00B34EC5">
        <w:rPr>
          <w:rFonts w:ascii="Times New Roman" w:hAnsi="Times New Roman" w:cs="Times New Roman"/>
        </w:rPr>
        <w:t>2 - O cumprimento</w:t>
      </w:r>
      <w:r w:rsidRPr="00B34EC5">
        <w:rPr>
          <w:rFonts w:ascii="Times New Roman" w:hAnsi="Times New Roman" w:cs="Times New Roman"/>
          <w:spacing w:val="-1"/>
        </w:rPr>
        <w:t xml:space="preserve"> </w:t>
      </w:r>
      <w:r w:rsidRPr="00B34EC5">
        <w:rPr>
          <w:rFonts w:ascii="Times New Roman" w:hAnsi="Times New Roman" w:cs="Times New Roman"/>
        </w:rPr>
        <w:t>irregular</w:t>
      </w:r>
      <w:r w:rsidRPr="00B34EC5">
        <w:rPr>
          <w:rFonts w:ascii="Times New Roman" w:hAnsi="Times New Roman" w:cs="Times New Roman"/>
          <w:spacing w:val="-1"/>
        </w:rPr>
        <w:t xml:space="preserve"> </w:t>
      </w:r>
      <w:r w:rsidRPr="00B34EC5">
        <w:rPr>
          <w:rFonts w:ascii="Times New Roman" w:hAnsi="Times New Roman" w:cs="Times New Roman"/>
        </w:rPr>
        <w:t>de cláusulas</w:t>
      </w:r>
      <w:r w:rsidRPr="00B34EC5">
        <w:rPr>
          <w:rFonts w:ascii="Times New Roman" w:hAnsi="Times New Roman" w:cs="Times New Roman"/>
          <w:spacing w:val="-1"/>
        </w:rPr>
        <w:t xml:space="preserve"> </w:t>
      </w:r>
      <w:r w:rsidRPr="00B34EC5">
        <w:rPr>
          <w:rFonts w:ascii="Times New Roman" w:hAnsi="Times New Roman" w:cs="Times New Roman"/>
        </w:rPr>
        <w:t>contratuais,</w:t>
      </w:r>
      <w:r w:rsidRPr="00B34EC5">
        <w:rPr>
          <w:rFonts w:ascii="Times New Roman" w:hAnsi="Times New Roman" w:cs="Times New Roman"/>
          <w:spacing w:val="1"/>
        </w:rPr>
        <w:t xml:space="preserve"> </w:t>
      </w:r>
      <w:r w:rsidRPr="00B34EC5">
        <w:rPr>
          <w:rFonts w:ascii="Times New Roman" w:hAnsi="Times New Roman" w:cs="Times New Roman"/>
        </w:rPr>
        <w:t>especificações, projetos</w:t>
      </w:r>
      <w:r w:rsidRPr="00B34EC5">
        <w:rPr>
          <w:rFonts w:ascii="Times New Roman" w:hAnsi="Times New Roman" w:cs="Times New Roman"/>
          <w:spacing w:val="-1"/>
        </w:rPr>
        <w:t xml:space="preserve"> </w:t>
      </w:r>
      <w:r w:rsidRPr="00B34EC5">
        <w:rPr>
          <w:rFonts w:ascii="Times New Roman" w:hAnsi="Times New Roman" w:cs="Times New Roman"/>
        </w:rPr>
        <w:t>e</w:t>
      </w:r>
      <w:r w:rsidRPr="00B34EC5">
        <w:rPr>
          <w:rFonts w:ascii="Times New Roman" w:hAnsi="Times New Roman" w:cs="Times New Roman"/>
          <w:spacing w:val="-1"/>
        </w:rPr>
        <w:t xml:space="preserve"> </w:t>
      </w:r>
      <w:r w:rsidRPr="00B34EC5">
        <w:rPr>
          <w:rFonts w:ascii="Times New Roman" w:hAnsi="Times New Roman" w:cs="Times New Roman"/>
          <w:spacing w:val="-2"/>
        </w:rPr>
        <w:t>prazos;</w:t>
      </w:r>
    </w:p>
    <w:p w14:paraId="2956B862" w14:textId="77777777" w:rsidR="00B34EC5" w:rsidRPr="00B34EC5" w:rsidRDefault="00B34EC5" w:rsidP="00B34EC5">
      <w:pPr>
        <w:tabs>
          <w:tab w:val="left" w:pos="709"/>
          <w:tab w:val="left" w:pos="968"/>
        </w:tabs>
        <w:spacing w:before="60" w:after="60" w:line="360" w:lineRule="auto"/>
        <w:ind w:left="993" w:right="228"/>
        <w:jc w:val="both"/>
        <w:rPr>
          <w:rFonts w:ascii="Times New Roman" w:hAnsi="Times New Roman" w:cs="Times New Roman"/>
        </w:rPr>
      </w:pPr>
      <w:r w:rsidRPr="00B34EC5">
        <w:rPr>
          <w:rFonts w:ascii="Times New Roman" w:hAnsi="Times New Roman" w:cs="Times New Roman"/>
        </w:rPr>
        <w:t xml:space="preserve">3 - A lentidão do seu cumprimento, levando a Administração a comprovar a impossibilidade da conclusão do </w:t>
      </w:r>
      <w:r w:rsidRPr="00B34EC5">
        <w:rPr>
          <w:rFonts w:ascii="Times New Roman" w:hAnsi="Times New Roman" w:cs="Times New Roman"/>
          <w:w w:val="105"/>
        </w:rPr>
        <w:t>fornecimento</w:t>
      </w:r>
      <w:r w:rsidRPr="00B34EC5">
        <w:rPr>
          <w:rFonts w:ascii="Times New Roman" w:hAnsi="Times New Roman" w:cs="Times New Roman"/>
          <w:spacing w:val="-9"/>
          <w:w w:val="105"/>
        </w:rPr>
        <w:t xml:space="preserve"> </w:t>
      </w:r>
      <w:r w:rsidRPr="00B34EC5">
        <w:rPr>
          <w:rFonts w:ascii="Times New Roman" w:hAnsi="Times New Roman" w:cs="Times New Roman"/>
          <w:w w:val="105"/>
        </w:rPr>
        <w:t>nos</w:t>
      </w:r>
      <w:r w:rsidRPr="00B34EC5">
        <w:rPr>
          <w:rFonts w:ascii="Times New Roman" w:hAnsi="Times New Roman" w:cs="Times New Roman"/>
          <w:spacing w:val="-7"/>
          <w:w w:val="105"/>
        </w:rPr>
        <w:t xml:space="preserve"> </w:t>
      </w:r>
      <w:r w:rsidRPr="00B34EC5">
        <w:rPr>
          <w:rFonts w:ascii="Times New Roman" w:hAnsi="Times New Roman" w:cs="Times New Roman"/>
          <w:w w:val="105"/>
        </w:rPr>
        <w:t>prazos</w:t>
      </w:r>
      <w:r w:rsidRPr="00B34EC5">
        <w:rPr>
          <w:rFonts w:ascii="Times New Roman" w:hAnsi="Times New Roman" w:cs="Times New Roman"/>
          <w:spacing w:val="-8"/>
          <w:w w:val="105"/>
        </w:rPr>
        <w:t xml:space="preserve"> </w:t>
      </w:r>
      <w:r w:rsidRPr="00B34EC5">
        <w:rPr>
          <w:rFonts w:ascii="Times New Roman" w:hAnsi="Times New Roman" w:cs="Times New Roman"/>
          <w:w w:val="105"/>
        </w:rPr>
        <w:t>estipulados;</w:t>
      </w:r>
    </w:p>
    <w:p w14:paraId="7EEC6196" w14:textId="77777777"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4 - O</w:t>
      </w:r>
      <w:r w:rsidRPr="00B34EC5">
        <w:rPr>
          <w:rFonts w:ascii="Times New Roman" w:hAnsi="Times New Roman" w:cs="Times New Roman"/>
          <w:spacing w:val="6"/>
        </w:rPr>
        <w:t xml:space="preserve"> </w:t>
      </w:r>
      <w:r w:rsidRPr="00B34EC5">
        <w:rPr>
          <w:rFonts w:ascii="Times New Roman" w:hAnsi="Times New Roman" w:cs="Times New Roman"/>
        </w:rPr>
        <w:t>atraso</w:t>
      </w:r>
      <w:r w:rsidRPr="00B34EC5">
        <w:rPr>
          <w:rFonts w:ascii="Times New Roman" w:hAnsi="Times New Roman" w:cs="Times New Roman"/>
          <w:spacing w:val="5"/>
        </w:rPr>
        <w:t xml:space="preserve"> </w:t>
      </w:r>
      <w:r w:rsidRPr="00B34EC5">
        <w:rPr>
          <w:rFonts w:ascii="Times New Roman" w:hAnsi="Times New Roman" w:cs="Times New Roman"/>
        </w:rPr>
        <w:t>injustificado</w:t>
      </w:r>
      <w:r w:rsidRPr="00B34EC5">
        <w:rPr>
          <w:rFonts w:ascii="Times New Roman" w:hAnsi="Times New Roman" w:cs="Times New Roman"/>
          <w:spacing w:val="2"/>
        </w:rPr>
        <w:t xml:space="preserve"> </w:t>
      </w:r>
      <w:r w:rsidRPr="00B34EC5">
        <w:rPr>
          <w:rFonts w:ascii="Times New Roman" w:hAnsi="Times New Roman" w:cs="Times New Roman"/>
        </w:rPr>
        <w:t>no</w:t>
      </w:r>
      <w:r w:rsidRPr="00B34EC5">
        <w:rPr>
          <w:rFonts w:ascii="Times New Roman" w:hAnsi="Times New Roman" w:cs="Times New Roman"/>
          <w:spacing w:val="4"/>
        </w:rPr>
        <w:t xml:space="preserve"> </w:t>
      </w:r>
      <w:r w:rsidRPr="00B34EC5">
        <w:rPr>
          <w:rFonts w:ascii="Times New Roman" w:hAnsi="Times New Roman" w:cs="Times New Roman"/>
        </w:rPr>
        <w:t>início</w:t>
      </w:r>
      <w:r w:rsidRPr="00B34EC5">
        <w:rPr>
          <w:rFonts w:ascii="Times New Roman" w:hAnsi="Times New Roman" w:cs="Times New Roman"/>
          <w:spacing w:val="4"/>
        </w:rPr>
        <w:t xml:space="preserve"> </w:t>
      </w:r>
      <w:r w:rsidRPr="00B34EC5">
        <w:rPr>
          <w:rFonts w:ascii="Times New Roman" w:hAnsi="Times New Roman" w:cs="Times New Roman"/>
        </w:rPr>
        <w:t>da</w:t>
      </w:r>
      <w:r w:rsidRPr="00B34EC5">
        <w:rPr>
          <w:rFonts w:ascii="Times New Roman" w:hAnsi="Times New Roman" w:cs="Times New Roman"/>
          <w:spacing w:val="4"/>
        </w:rPr>
        <w:t xml:space="preserve"> </w:t>
      </w:r>
      <w:r w:rsidRPr="00B34EC5">
        <w:rPr>
          <w:rFonts w:ascii="Times New Roman" w:hAnsi="Times New Roman" w:cs="Times New Roman"/>
        </w:rPr>
        <w:t>execução</w:t>
      </w:r>
      <w:r w:rsidRPr="00B34EC5">
        <w:rPr>
          <w:rFonts w:ascii="Times New Roman" w:hAnsi="Times New Roman" w:cs="Times New Roman"/>
          <w:spacing w:val="5"/>
        </w:rPr>
        <w:t xml:space="preserve"> </w:t>
      </w:r>
      <w:r w:rsidRPr="00B34EC5">
        <w:rPr>
          <w:rFonts w:ascii="Times New Roman" w:hAnsi="Times New Roman" w:cs="Times New Roman"/>
        </w:rPr>
        <w:t>do</w:t>
      </w:r>
      <w:r w:rsidRPr="00B34EC5">
        <w:rPr>
          <w:rFonts w:ascii="Times New Roman" w:hAnsi="Times New Roman" w:cs="Times New Roman"/>
          <w:spacing w:val="3"/>
        </w:rPr>
        <w:t xml:space="preserve"> </w:t>
      </w:r>
      <w:r w:rsidRPr="00B34EC5">
        <w:rPr>
          <w:rFonts w:ascii="Times New Roman" w:hAnsi="Times New Roman" w:cs="Times New Roman"/>
          <w:spacing w:val="-2"/>
        </w:rPr>
        <w:t>serviço;</w:t>
      </w:r>
    </w:p>
    <w:p w14:paraId="4D68BD77" w14:textId="77777777" w:rsidR="00B34EC5" w:rsidRPr="00B34EC5" w:rsidRDefault="00B34EC5" w:rsidP="00B34EC5">
      <w:pPr>
        <w:tabs>
          <w:tab w:val="left" w:pos="709"/>
          <w:tab w:val="left" w:pos="981"/>
        </w:tabs>
        <w:spacing w:before="60" w:after="60" w:line="360" w:lineRule="auto"/>
        <w:ind w:left="993"/>
        <w:jc w:val="both"/>
        <w:rPr>
          <w:rFonts w:ascii="Times New Roman" w:hAnsi="Times New Roman" w:cs="Times New Roman"/>
        </w:rPr>
      </w:pPr>
      <w:r w:rsidRPr="00B34EC5">
        <w:rPr>
          <w:rFonts w:ascii="Times New Roman" w:hAnsi="Times New Roman" w:cs="Times New Roman"/>
        </w:rPr>
        <w:t>5 - A paralisação</w:t>
      </w:r>
      <w:r w:rsidRPr="00B34EC5">
        <w:rPr>
          <w:rFonts w:ascii="Times New Roman" w:hAnsi="Times New Roman" w:cs="Times New Roman"/>
          <w:spacing w:val="1"/>
        </w:rPr>
        <w:t xml:space="preserve"> </w:t>
      </w:r>
      <w:r w:rsidRPr="00B34EC5">
        <w:rPr>
          <w:rFonts w:ascii="Times New Roman" w:hAnsi="Times New Roman" w:cs="Times New Roman"/>
        </w:rPr>
        <w:t>do fornecimento sem</w:t>
      </w:r>
      <w:r w:rsidRPr="00B34EC5">
        <w:rPr>
          <w:rFonts w:ascii="Times New Roman" w:hAnsi="Times New Roman" w:cs="Times New Roman"/>
          <w:spacing w:val="4"/>
        </w:rPr>
        <w:t xml:space="preserve"> </w:t>
      </w:r>
      <w:r w:rsidRPr="00B34EC5">
        <w:rPr>
          <w:rFonts w:ascii="Times New Roman" w:hAnsi="Times New Roman" w:cs="Times New Roman"/>
        </w:rPr>
        <w:t>justa causa e prévia</w:t>
      </w:r>
      <w:r w:rsidRPr="00B34EC5">
        <w:rPr>
          <w:rFonts w:ascii="Times New Roman" w:hAnsi="Times New Roman" w:cs="Times New Roman"/>
          <w:spacing w:val="1"/>
        </w:rPr>
        <w:t xml:space="preserve"> </w:t>
      </w:r>
      <w:r w:rsidRPr="00B34EC5">
        <w:rPr>
          <w:rFonts w:ascii="Times New Roman" w:hAnsi="Times New Roman" w:cs="Times New Roman"/>
        </w:rPr>
        <w:t>comunicação</w:t>
      </w:r>
      <w:r w:rsidRPr="00B34EC5">
        <w:rPr>
          <w:rFonts w:ascii="Times New Roman" w:hAnsi="Times New Roman" w:cs="Times New Roman"/>
          <w:spacing w:val="-1"/>
        </w:rPr>
        <w:t xml:space="preserve"> </w:t>
      </w:r>
      <w:r w:rsidRPr="00B34EC5">
        <w:rPr>
          <w:rFonts w:ascii="Times New Roman" w:hAnsi="Times New Roman" w:cs="Times New Roman"/>
        </w:rPr>
        <w:t>à</w:t>
      </w:r>
      <w:r w:rsidRPr="00B34EC5">
        <w:rPr>
          <w:rFonts w:ascii="Times New Roman" w:hAnsi="Times New Roman" w:cs="Times New Roman"/>
          <w:spacing w:val="4"/>
        </w:rPr>
        <w:t xml:space="preserve"> </w:t>
      </w:r>
      <w:r w:rsidRPr="00B34EC5">
        <w:rPr>
          <w:rFonts w:ascii="Times New Roman" w:hAnsi="Times New Roman" w:cs="Times New Roman"/>
          <w:spacing w:val="-2"/>
        </w:rPr>
        <w:t>Administração;</w:t>
      </w:r>
    </w:p>
    <w:p w14:paraId="46394F61" w14:textId="77777777" w:rsidR="00B34EC5" w:rsidRPr="00B34EC5" w:rsidRDefault="00B34EC5" w:rsidP="00B34EC5">
      <w:pPr>
        <w:tabs>
          <w:tab w:val="left" w:pos="709"/>
          <w:tab w:val="left" w:pos="981"/>
        </w:tabs>
        <w:spacing w:before="60" w:after="60" w:line="360" w:lineRule="auto"/>
        <w:ind w:left="993"/>
        <w:jc w:val="both"/>
        <w:rPr>
          <w:rFonts w:ascii="Times New Roman" w:hAnsi="Times New Roman" w:cs="Times New Roman"/>
        </w:rPr>
      </w:pPr>
      <w:r w:rsidRPr="00B34EC5">
        <w:rPr>
          <w:rFonts w:ascii="Times New Roman" w:hAnsi="Times New Roman" w:cs="Times New Roman"/>
        </w:rPr>
        <w:t xml:space="preserve">6 - A subcontratação total </w:t>
      </w:r>
      <w:r w:rsidRPr="00B34EC5">
        <w:rPr>
          <w:rFonts w:ascii="Times New Roman" w:hAnsi="Times New Roman" w:cs="Times New Roman"/>
          <w:strike/>
        </w:rPr>
        <w:t>ou parcial</w:t>
      </w:r>
      <w:r w:rsidRPr="00B34EC5">
        <w:rPr>
          <w:rFonts w:ascii="Times New Roman" w:hAnsi="Times New Roman" w:cs="Times New Roman"/>
        </w:rPr>
        <w:t xml:space="preserve"> do seu objeto, a associação do contratado com outrem, a cessão ou transferência, total ou parcial, bem como a fusão, cisão ou incorporação, não admitidas no instrumento convocatórios e seus anexos;</w:t>
      </w:r>
    </w:p>
    <w:p w14:paraId="1FA70B37" w14:textId="77777777" w:rsidR="00B34EC5" w:rsidRPr="00B34EC5" w:rsidRDefault="00B34EC5" w:rsidP="00B34EC5">
      <w:pPr>
        <w:tabs>
          <w:tab w:val="left" w:pos="709"/>
          <w:tab w:val="left" w:pos="969"/>
        </w:tabs>
        <w:spacing w:before="60" w:after="60" w:line="360" w:lineRule="auto"/>
        <w:ind w:left="993" w:right="229"/>
        <w:jc w:val="both"/>
        <w:rPr>
          <w:rFonts w:ascii="Times New Roman" w:hAnsi="Times New Roman" w:cs="Times New Roman"/>
        </w:rPr>
      </w:pPr>
      <w:r w:rsidRPr="00B34EC5">
        <w:rPr>
          <w:rFonts w:ascii="Times New Roman" w:hAnsi="Times New Roman" w:cs="Times New Roman"/>
        </w:rPr>
        <w:t xml:space="preserve">7 - O desatendimento das determinações regulares da autoridade designada para acompanhar e fiscalizar a </w:t>
      </w:r>
      <w:r w:rsidRPr="00B34EC5">
        <w:rPr>
          <w:rFonts w:ascii="Times New Roman" w:hAnsi="Times New Roman" w:cs="Times New Roman"/>
          <w:w w:val="105"/>
        </w:rPr>
        <w:t>sua</w:t>
      </w:r>
      <w:r w:rsidRPr="00B34EC5">
        <w:rPr>
          <w:rFonts w:ascii="Times New Roman" w:hAnsi="Times New Roman" w:cs="Times New Roman"/>
          <w:spacing w:val="-11"/>
          <w:w w:val="105"/>
        </w:rPr>
        <w:t xml:space="preserve"> </w:t>
      </w:r>
      <w:r w:rsidRPr="00B34EC5">
        <w:rPr>
          <w:rFonts w:ascii="Times New Roman" w:hAnsi="Times New Roman" w:cs="Times New Roman"/>
          <w:w w:val="105"/>
        </w:rPr>
        <w:t>execução,</w:t>
      </w:r>
      <w:r w:rsidRPr="00B34EC5">
        <w:rPr>
          <w:rFonts w:ascii="Times New Roman" w:hAnsi="Times New Roman" w:cs="Times New Roman"/>
          <w:spacing w:val="-9"/>
          <w:w w:val="105"/>
        </w:rPr>
        <w:t xml:space="preserve"> </w:t>
      </w:r>
      <w:r w:rsidRPr="00B34EC5">
        <w:rPr>
          <w:rFonts w:ascii="Times New Roman" w:hAnsi="Times New Roman" w:cs="Times New Roman"/>
          <w:w w:val="105"/>
        </w:rPr>
        <w:t>assim</w:t>
      </w:r>
      <w:r w:rsidRPr="00B34EC5">
        <w:rPr>
          <w:rFonts w:ascii="Times New Roman" w:hAnsi="Times New Roman" w:cs="Times New Roman"/>
          <w:spacing w:val="-7"/>
          <w:w w:val="105"/>
        </w:rPr>
        <w:t xml:space="preserve"> </w:t>
      </w:r>
      <w:r w:rsidRPr="00B34EC5">
        <w:rPr>
          <w:rFonts w:ascii="Times New Roman" w:hAnsi="Times New Roman" w:cs="Times New Roman"/>
          <w:w w:val="105"/>
        </w:rPr>
        <w:t>como</w:t>
      </w:r>
      <w:r w:rsidRPr="00B34EC5">
        <w:rPr>
          <w:rFonts w:ascii="Times New Roman" w:hAnsi="Times New Roman" w:cs="Times New Roman"/>
          <w:spacing w:val="-13"/>
          <w:w w:val="105"/>
        </w:rPr>
        <w:t xml:space="preserve"> </w:t>
      </w:r>
      <w:r w:rsidRPr="00B34EC5">
        <w:rPr>
          <w:rFonts w:ascii="Times New Roman" w:hAnsi="Times New Roman" w:cs="Times New Roman"/>
          <w:w w:val="105"/>
        </w:rPr>
        <w:t>as</w:t>
      </w:r>
      <w:r w:rsidRPr="00B34EC5">
        <w:rPr>
          <w:rFonts w:ascii="Times New Roman" w:hAnsi="Times New Roman" w:cs="Times New Roman"/>
          <w:spacing w:val="-11"/>
          <w:w w:val="105"/>
        </w:rPr>
        <w:t xml:space="preserve"> </w:t>
      </w:r>
      <w:r w:rsidRPr="00B34EC5">
        <w:rPr>
          <w:rFonts w:ascii="Times New Roman" w:hAnsi="Times New Roman" w:cs="Times New Roman"/>
          <w:w w:val="105"/>
        </w:rPr>
        <w:t>de</w:t>
      </w:r>
      <w:r w:rsidRPr="00B34EC5">
        <w:rPr>
          <w:rFonts w:ascii="Times New Roman" w:hAnsi="Times New Roman" w:cs="Times New Roman"/>
          <w:spacing w:val="-11"/>
          <w:w w:val="105"/>
        </w:rPr>
        <w:t xml:space="preserve"> </w:t>
      </w:r>
      <w:r w:rsidRPr="00B34EC5">
        <w:rPr>
          <w:rFonts w:ascii="Times New Roman" w:hAnsi="Times New Roman" w:cs="Times New Roman"/>
          <w:w w:val="105"/>
        </w:rPr>
        <w:t>seus</w:t>
      </w:r>
      <w:r w:rsidRPr="00B34EC5">
        <w:rPr>
          <w:rFonts w:ascii="Times New Roman" w:hAnsi="Times New Roman" w:cs="Times New Roman"/>
          <w:spacing w:val="-11"/>
          <w:w w:val="105"/>
        </w:rPr>
        <w:t xml:space="preserve"> </w:t>
      </w:r>
      <w:r w:rsidRPr="00B34EC5">
        <w:rPr>
          <w:rFonts w:ascii="Times New Roman" w:hAnsi="Times New Roman" w:cs="Times New Roman"/>
          <w:w w:val="105"/>
        </w:rPr>
        <w:t>superiores;</w:t>
      </w:r>
    </w:p>
    <w:p w14:paraId="666601B0" w14:textId="77777777"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8 - O cometimento</w:t>
      </w:r>
      <w:r w:rsidRPr="00B34EC5">
        <w:rPr>
          <w:rFonts w:ascii="Times New Roman" w:hAnsi="Times New Roman" w:cs="Times New Roman"/>
          <w:spacing w:val="-2"/>
        </w:rPr>
        <w:t xml:space="preserve"> </w:t>
      </w:r>
      <w:r w:rsidRPr="00B34EC5">
        <w:rPr>
          <w:rFonts w:ascii="Times New Roman" w:hAnsi="Times New Roman" w:cs="Times New Roman"/>
        </w:rPr>
        <w:t>reiterado</w:t>
      </w:r>
      <w:r w:rsidRPr="00B34EC5">
        <w:rPr>
          <w:rFonts w:ascii="Times New Roman" w:hAnsi="Times New Roman" w:cs="Times New Roman"/>
          <w:spacing w:val="1"/>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faltas</w:t>
      </w:r>
      <w:r w:rsidRPr="00B34EC5">
        <w:rPr>
          <w:rFonts w:ascii="Times New Roman" w:hAnsi="Times New Roman" w:cs="Times New Roman"/>
          <w:spacing w:val="-1"/>
        </w:rPr>
        <w:t xml:space="preserve"> </w:t>
      </w:r>
      <w:r w:rsidRPr="00B34EC5">
        <w:rPr>
          <w:rFonts w:ascii="Times New Roman" w:hAnsi="Times New Roman" w:cs="Times New Roman"/>
        </w:rPr>
        <w:t>na sua</w:t>
      </w:r>
      <w:r w:rsidRPr="00B34EC5">
        <w:rPr>
          <w:rFonts w:ascii="Times New Roman" w:hAnsi="Times New Roman" w:cs="Times New Roman"/>
          <w:spacing w:val="-1"/>
        </w:rPr>
        <w:t xml:space="preserve"> </w:t>
      </w:r>
      <w:r w:rsidRPr="00B34EC5">
        <w:rPr>
          <w:rFonts w:ascii="Times New Roman" w:hAnsi="Times New Roman" w:cs="Times New Roman"/>
        </w:rPr>
        <w:t>execução,</w:t>
      </w:r>
      <w:r w:rsidRPr="00B34EC5">
        <w:rPr>
          <w:rFonts w:ascii="Times New Roman" w:hAnsi="Times New Roman" w:cs="Times New Roman"/>
          <w:spacing w:val="-1"/>
        </w:rPr>
        <w:t xml:space="preserve"> </w:t>
      </w:r>
      <w:r w:rsidRPr="00B34EC5">
        <w:rPr>
          <w:rFonts w:ascii="Times New Roman" w:hAnsi="Times New Roman" w:cs="Times New Roman"/>
        </w:rPr>
        <w:t>anotadas em</w:t>
      </w:r>
      <w:r w:rsidRPr="00B34EC5">
        <w:rPr>
          <w:rFonts w:ascii="Times New Roman" w:hAnsi="Times New Roman" w:cs="Times New Roman"/>
          <w:spacing w:val="3"/>
        </w:rPr>
        <w:t xml:space="preserve"> </w:t>
      </w:r>
      <w:r w:rsidRPr="00B34EC5">
        <w:rPr>
          <w:rFonts w:ascii="Times New Roman" w:hAnsi="Times New Roman" w:cs="Times New Roman"/>
        </w:rPr>
        <w:t>registro próprio</w:t>
      </w:r>
      <w:r w:rsidRPr="00B34EC5">
        <w:rPr>
          <w:rFonts w:ascii="Times New Roman" w:hAnsi="Times New Roman" w:cs="Times New Roman"/>
          <w:spacing w:val="-1"/>
        </w:rPr>
        <w:t xml:space="preserve"> </w:t>
      </w:r>
      <w:r w:rsidRPr="00B34EC5">
        <w:rPr>
          <w:rFonts w:ascii="Times New Roman" w:hAnsi="Times New Roman" w:cs="Times New Roman"/>
        </w:rPr>
        <w:t>da</w:t>
      </w:r>
      <w:r w:rsidRPr="00B34EC5">
        <w:rPr>
          <w:rFonts w:ascii="Times New Roman" w:hAnsi="Times New Roman" w:cs="Times New Roman"/>
          <w:spacing w:val="-1"/>
        </w:rPr>
        <w:t xml:space="preserve"> </w:t>
      </w:r>
      <w:r w:rsidRPr="00B34EC5">
        <w:rPr>
          <w:rFonts w:ascii="Times New Roman" w:hAnsi="Times New Roman" w:cs="Times New Roman"/>
          <w:spacing w:val="-2"/>
        </w:rPr>
        <w:t>fiscalização;</w:t>
      </w:r>
    </w:p>
    <w:p w14:paraId="725BAC6E" w14:textId="77777777"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9 - A decretação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1"/>
        </w:rPr>
        <w:t xml:space="preserve"> </w:t>
      </w:r>
      <w:r w:rsidRPr="00B34EC5">
        <w:rPr>
          <w:rFonts w:ascii="Times New Roman" w:hAnsi="Times New Roman" w:cs="Times New Roman"/>
        </w:rPr>
        <w:t>falência</w:t>
      </w:r>
      <w:r w:rsidRPr="00B34EC5">
        <w:rPr>
          <w:rFonts w:ascii="Times New Roman" w:hAnsi="Times New Roman" w:cs="Times New Roman"/>
          <w:spacing w:val="2"/>
        </w:rPr>
        <w:t xml:space="preserve"> </w:t>
      </w:r>
      <w:r w:rsidRPr="00B34EC5">
        <w:rPr>
          <w:rFonts w:ascii="Times New Roman" w:hAnsi="Times New Roman" w:cs="Times New Roman"/>
        </w:rPr>
        <w:t>ou a</w:t>
      </w:r>
      <w:r w:rsidRPr="00B34EC5">
        <w:rPr>
          <w:rFonts w:ascii="Times New Roman" w:hAnsi="Times New Roman" w:cs="Times New Roman"/>
          <w:spacing w:val="1"/>
        </w:rPr>
        <w:t xml:space="preserve"> </w:t>
      </w:r>
      <w:r w:rsidRPr="00B34EC5">
        <w:rPr>
          <w:rFonts w:ascii="Times New Roman" w:hAnsi="Times New Roman" w:cs="Times New Roman"/>
        </w:rPr>
        <w:t>instauração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insolvência</w:t>
      </w:r>
      <w:r w:rsidRPr="00B34EC5">
        <w:rPr>
          <w:rFonts w:ascii="Times New Roman" w:hAnsi="Times New Roman" w:cs="Times New Roman"/>
          <w:spacing w:val="2"/>
        </w:rPr>
        <w:t xml:space="preserve"> </w:t>
      </w:r>
      <w:r w:rsidRPr="00B34EC5">
        <w:rPr>
          <w:rFonts w:ascii="Times New Roman" w:hAnsi="Times New Roman" w:cs="Times New Roman"/>
          <w:spacing w:val="-2"/>
        </w:rPr>
        <w:t>civil;</w:t>
      </w:r>
    </w:p>
    <w:p w14:paraId="41F2DC97" w14:textId="77777777" w:rsidR="00B34EC5" w:rsidRPr="00B34EC5" w:rsidRDefault="00B34EC5" w:rsidP="00B34EC5">
      <w:pPr>
        <w:tabs>
          <w:tab w:val="left" w:pos="709"/>
          <w:tab w:val="left" w:pos="1073"/>
        </w:tabs>
        <w:spacing w:before="60" w:after="60" w:line="360" w:lineRule="auto"/>
        <w:ind w:left="993"/>
        <w:jc w:val="both"/>
        <w:rPr>
          <w:rFonts w:ascii="Times New Roman" w:hAnsi="Times New Roman" w:cs="Times New Roman"/>
          <w:spacing w:val="-2"/>
        </w:rPr>
      </w:pPr>
      <w:r w:rsidRPr="00B34EC5">
        <w:rPr>
          <w:rFonts w:ascii="Times New Roman" w:hAnsi="Times New Roman" w:cs="Times New Roman"/>
        </w:rPr>
        <w:t>10 - A</w:t>
      </w:r>
      <w:r w:rsidRPr="00B34EC5">
        <w:rPr>
          <w:rFonts w:ascii="Times New Roman" w:hAnsi="Times New Roman" w:cs="Times New Roman"/>
          <w:spacing w:val="3"/>
        </w:rPr>
        <w:t xml:space="preserve"> </w:t>
      </w:r>
      <w:r w:rsidRPr="00B34EC5">
        <w:rPr>
          <w:rFonts w:ascii="Times New Roman" w:hAnsi="Times New Roman" w:cs="Times New Roman"/>
        </w:rPr>
        <w:t>dissolução</w:t>
      </w:r>
      <w:r w:rsidRPr="00B34EC5">
        <w:rPr>
          <w:rFonts w:ascii="Times New Roman" w:hAnsi="Times New Roman" w:cs="Times New Roman"/>
          <w:spacing w:val="3"/>
        </w:rPr>
        <w:t xml:space="preserve"> </w:t>
      </w:r>
      <w:r w:rsidRPr="00B34EC5">
        <w:rPr>
          <w:rFonts w:ascii="Times New Roman" w:hAnsi="Times New Roman" w:cs="Times New Roman"/>
        </w:rPr>
        <w:t>da</w:t>
      </w:r>
      <w:r w:rsidRPr="00B34EC5">
        <w:rPr>
          <w:rFonts w:ascii="Times New Roman" w:hAnsi="Times New Roman" w:cs="Times New Roman"/>
          <w:spacing w:val="4"/>
        </w:rPr>
        <w:t xml:space="preserve"> </w:t>
      </w:r>
      <w:r w:rsidRPr="00B34EC5">
        <w:rPr>
          <w:rFonts w:ascii="Times New Roman" w:hAnsi="Times New Roman" w:cs="Times New Roman"/>
        </w:rPr>
        <w:t>sociedade</w:t>
      </w:r>
      <w:r w:rsidRPr="00B34EC5">
        <w:rPr>
          <w:rFonts w:ascii="Times New Roman" w:hAnsi="Times New Roman" w:cs="Times New Roman"/>
          <w:spacing w:val="1"/>
        </w:rPr>
        <w:t xml:space="preserve"> </w:t>
      </w:r>
      <w:r w:rsidRPr="00B34EC5">
        <w:rPr>
          <w:rFonts w:ascii="Times New Roman" w:hAnsi="Times New Roman" w:cs="Times New Roman"/>
        </w:rPr>
        <w:t>ou</w:t>
      </w:r>
      <w:r w:rsidRPr="00B34EC5">
        <w:rPr>
          <w:rFonts w:ascii="Times New Roman" w:hAnsi="Times New Roman" w:cs="Times New Roman"/>
          <w:spacing w:val="2"/>
        </w:rPr>
        <w:t xml:space="preserve"> </w:t>
      </w:r>
      <w:r w:rsidRPr="00B34EC5">
        <w:rPr>
          <w:rFonts w:ascii="Times New Roman" w:hAnsi="Times New Roman" w:cs="Times New Roman"/>
        </w:rPr>
        <w:t>o</w:t>
      </w:r>
      <w:r w:rsidRPr="00B34EC5">
        <w:rPr>
          <w:rFonts w:ascii="Times New Roman" w:hAnsi="Times New Roman" w:cs="Times New Roman"/>
          <w:spacing w:val="1"/>
        </w:rPr>
        <w:t xml:space="preserve"> </w:t>
      </w:r>
      <w:r w:rsidRPr="00B34EC5">
        <w:rPr>
          <w:rFonts w:ascii="Times New Roman" w:hAnsi="Times New Roman" w:cs="Times New Roman"/>
        </w:rPr>
        <w:t>falecimento</w:t>
      </w:r>
      <w:r w:rsidRPr="00B34EC5">
        <w:rPr>
          <w:rFonts w:ascii="Times New Roman" w:hAnsi="Times New Roman" w:cs="Times New Roman"/>
          <w:spacing w:val="4"/>
        </w:rPr>
        <w:t xml:space="preserve"> </w:t>
      </w:r>
      <w:r w:rsidRPr="00B34EC5">
        <w:rPr>
          <w:rFonts w:ascii="Times New Roman" w:hAnsi="Times New Roman" w:cs="Times New Roman"/>
        </w:rPr>
        <w:t>do</w:t>
      </w:r>
      <w:r w:rsidRPr="00B34EC5">
        <w:rPr>
          <w:rFonts w:ascii="Times New Roman" w:hAnsi="Times New Roman" w:cs="Times New Roman"/>
          <w:spacing w:val="1"/>
        </w:rPr>
        <w:t xml:space="preserve"> </w:t>
      </w:r>
      <w:r w:rsidRPr="00B34EC5">
        <w:rPr>
          <w:rFonts w:ascii="Times New Roman" w:hAnsi="Times New Roman" w:cs="Times New Roman"/>
          <w:spacing w:val="-2"/>
        </w:rPr>
        <w:t>contratado;</w:t>
      </w:r>
    </w:p>
    <w:p w14:paraId="1D056499" w14:textId="77777777" w:rsidR="00B34EC5" w:rsidRPr="00B34EC5" w:rsidRDefault="00B34EC5" w:rsidP="00B34EC5">
      <w:pPr>
        <w:tabs>
          <w:tab w:val="left" w:pos="709"/>
          <w:tab w:val="left" w:pos="1075"/>
        </w:tabs>
        <w:spacing w:before="60" w:after="60" w:line="360" w:lineRule="auto"/>
        <w:ind w:left="993"/>
        <w:jc w:val="both"/>
        <w:rPr>
          <w:rFonts w:ascii="Times New Roman" w:hAnsi="Times New Roman" w:cs="Times New Roman"/>
        </w:rPr>
      </w:pPr>
      <w:r w:rsidRPr="00B34EC5">
        <w:rPr>
          <w:rFonts w:ascii="Times New Roman" w:hAnsi="Times New Roman" w:cs="Times New Roman"/>
          <w:spacing w:val="-2"/>
        </w:rPr>
        <w:t>11</w:t>
      </w:r>
      <w:r w:rsidRPr="00B34EC5">
        <w:rPr>
          <w:rFonts w:ascii="Times New Roman" w:hAnsi="Times New Roman" w:cs="Times New Roman"/>
          <w:w w:val="160"/>
        </w:rPr>
        <w:t xml:space="preserve"> - </w:t>
      </w:r>
      <w:r w:rsidRPr="00B34EC5">
        <w:rPr>
          <w:rFonts w:ascii="Times New Roman" w:hAnsi="Times New Roman" w:cs="Times New Roman"/>
          <w:w w:val="105"/>
        </w:rPr>
        <w:t>A alteração social ou a modificação da finalidade ou da estrutura da empresa, que prejudique a execução do contrato;</w:t>
      </w:r>
    </w:p>
    <w:p w14:paraId="72F10FF4" w14:textId="77777777" w:rsidR="00B34EC5" w:rsidRPr="00B34EC5" w:rsidRDefault="00B34EC5" w:rsidP="00B34EC5">
      <w:pPr>
        <w:tabs>
          <w:tab w:val="left" w:pos="709"/>
          <w:tab w:val="left" w:pos="1087"/>
        </w:tabs>
        <w:spacing w:before="60" w:after="60" w:line="360" w:lineRule="auto"/>
        <w:ind w:left="993"/>
        <w:jc w:val="both"/>
        <w:rPr>
          <w:rFonts w:ascii="Times New Roman" w:hAnsi="Times New Roman" w:cs="Times New Roman"/>
        </w:rPr>
      </w:pPr>
      <w:r w:rsidRPr="00B34EC5">
        <w:rPr>
          <w:rFonts w:ascii="Times New Roman" w:hAnsi="Times New Roman" w:cs="Times New Roman"/>
        </w:rPr>
        <w:t>12 - Razões de interesse público, de alta relevância e amplo conhecimento, justificadas e determinadas pela máxima autoridade da esfera administrativa a que está subordinado o contratante e exaradas no processo administrativo a que se refere o contrato;</w:t>
      </w:r>
    </w:p>
    <w:p w14:paraId="24FE03B2" w14:textId="77777777" w:rsidR="00B34EC5" w:rsidRPr="00B34EC5" w:rsidRDefault="00B34EC5" w:rsidP="00B34EC5">
      <w:pPr>
        <w:tabs>
          <w:tab w:val="left" w:pos="709"/>
          <w:tab w:val="left" w:pos="1087"/>
        </w:tabs>
        <w:spacing w:before="60" w:after="60" w:line="360" w:lineRule="auto"/>
        <w:ind w:left="993"/>
        <w:jc w:val="both"/>
        <w:rPr>
          <w:rFonts w:ascii="Times New Roman" w:hAnsi="Times New Roman" w:cs="Times New Roman"/>
        </w:rPr>
      </w:pPr>
      <w:r w:rsidRPr="00B34EC5">
        <w:rPr>
          <w:rFonts w:ascii="Times New Roman" w:hAnsi="Times New Roman" w:cs="Times New Roman"/>
        </w:rPr>
        <w:t xml:space="preserve">13 - </w:t>
      </w:r>
      <w:r w:rsidRPr="00B34EC5">
        <w:rPr>
          <w:rFonts w:ascii="Times New Roman" w:hAnsi="Times New Roman" w:cs="Times New Roman"/>
          <w:w w:val="105"/>
        </w:rPr>
        <w:t>A</w:t>
      </w:r>
      <w:r w:rsidRPr="00B34EC5">
        <w:rPr>
          <w:rFonts w:ascii="Times New Roman" w:hAnsi="Times New Roman" w:cs="Times New Roman"/>
          <w:spacing w:val="-14"/>
          <w:w w:val="105"/>
        </w:rPr>
        <w:t xml:space="preserve"> </w:t>
      </w:r>
      <w:r w:rsidRPr="00B34EC5">
        <w:rPr>
          <w:rFonts w:ascii="Times New Roman" w:hAnsi="Times New Roman" w:cs="Times New Roman"/>
          <w:w w:val="105"/>
        </w:rPr>
        <w:t>ocorrência</w:t>
      </w:r>
      <w:r w:rsidRPr="00B34EC5">
        <w:rPr>
          <w:rFonts w:ascii="Times New Roman" w:hAnsi="Times New Roman" w:cs="Times New Roman"/>
          <w:spacing w:val="-14"/>
          <w:w w:val="105"/>
        </w:rPr>
        <w:t xml:space="preserve"> </w:t>
      </w:r>
      <w:r w:rsidRPr="00B34EC5">
        <w:rPr>
          <w:rFonts w:ascii="Times New Roman" w:hAnsi="Times New Roman" w:cs="Times New Roman"/>
          <w:w w:val="105"/>
        </w:rPr>
        <w:t>de</w:t>
      </w:r>
      <w:r w:rsidRPr="00B34EC5">
        <w:rPr>
          <w:rFonts w:ascii="Times New Roman" w:hAnsi="Times New Roman" w:cs="Times New Roman"/>
          <w:spacing w:val="-14"/>
          <w:w w:val="105"/>
        </w:rPr>
        <w:t xml:space="preserve"> </w:t>
      </w:r>
      <w:r w:rsidRPr="00B34EC5">
        <w:rPr>
          <w:rFonts w:ascii="Times New Roman" w:hAnsi="Times New Roman" w:cs="Times New Roman"/>
          <w:w w:val="105"/>
        </w:rPr>
        <w:t>caso</w:t>
      </w:r>
      <w:r w:rsidRPr="00B34EC5">
        <w:rPr>
          <w:rFonts w:ascii="Times New Roman" w:hAnsi="Times New Roman" w:cs="Times New Roman"/>
          <w:spacing w:val="-14"/>
          <w:w w:val="105"/>
        </w:rPr>
        <w:t xml:space="preserve"> </w:t>
      </w:r>
      <w:r w:rsidRPr="00B34EC5">
        <w:rPr>
          <w:rFonts w:ascii="Times New Roman" w:hAnsi="Times New Roman" w:cs="Times New Roman"/>
          <w:w w:val="105"/>
        </w:rPr>
        <w:t>fortuito</w:t>
      </w:r>
      <w:r w:rsidRPr="00B34EC5">
        <w:rPr>
          <w:rFonts w:ascii="Times New Roman" w:hAnsi="Times New Roman" w:cs="Times New Roman"/>
          <w:spacing w:val="-13"/>
          <w:w w:val="105"/>
        </w:rPr>
        <w:t xml:space="preserve"> </w:t>
      </w:r>
      <w:r w:rsidRPr="00B34EC5">
        <w:rPr>
          <w:rFonts w:ascii="Times New Roman" w:hAnsi="Times New Roman" w:cs="Times New Roman"/>
          <w:w w:val="105"/>
        </w:rPr>
        <w:t>ou</w:t>
      </w:r>
      <w:r w:rsidRPr="00B34EC5">
        <w:rPr>
          <w:rFonts w:ascii="Times New Roman" w:hAnsi="Times New Roman" w:cs="Times New Roman"/>
          <w:spacing w:val="-14"/>
          <w:w w:val="105"/>
        </w:rPr>
        <w:t xml:space="preserve"> </w:t>
      </w:r>
      <w:r w:rsidRPr="00B34EC5">
        <w:rPr>
          <w:rFonts w:ascii="Times New Roman" w:hAnsi="Times New Roman" w:cs="Times New Roman"/>
          <w:w w:val="105"/>
        </w:rPr>
        <w:t>de</w:t>
      </w:r>
      <w:r w:rsidRPr="00B34EC5">
        <w:rPr>
          <w:rFonts w:ascii="Times New Roman" w:hAnsi="Times New Roman" w:cs="Times New Roman"/>
          <w:spacing w:val="-14"/>
          <w:w w:val="105"/>
        </w:rPr>
        <w:t xml:space="preserve"> </w:t>
      </w:r>
      <w:r w:rsidRPr="00B34EC5">
        <w:rPr>
          <w:rFonts w:ascii="Times New Roman" w:hAnsi="Times New Roman" w:cs="Times New Roman"/>
          <w:w w:val="105"/>
        </w:rPr>
        <w:t>força</w:t>
      </w:r>
      <w:r w:rsidRPr="00B34EC5">
        <w:rPr>
          <w:rFonts w:ascii="Times New Roman" w:hAnsi="Times New Roman" w:cs="Times New Roman"/>
          <w:spacing w:val="-14"/>
          <w:w w:val="105"/>
        </w:rPr>
        <w:t xml:space="preserve"> </w:t>
      </w:r>
      <w:r w:rsidRPr="00B34EC5">
        <w:rPr>
          <w:rFonts w:ascii="Times New Roman" w:hAnsi="Times New Roman" w:cs="Times New Roman"/>
          <w:w w:val="105"/>
        </w:rPr>
        <w:t>maior,</w:t>
      </w:r>
      <w:r w:rsidRPr="00B34EC5">
        <w:rPr>
          <w:rFonts w:ascii="Times New Roman" w:hAnsi="Times New Roman" w:cs="Times New Roman"/>
          <w:spacing w:val="-14"/>
          <w:w w:val="105"/>
        </w:rPr>
        <w:t xml:space="preserve"> </w:t>
      </w:r>
      <w:r w:rsidRPr="00B34EC5">
        <w:rPr>
          <w:rFonts w:ascii="Times New Roman" w:hAnsi="Times New Roman" w:cs="Times New Roman"/>
          <w:w w:val="105"/>
        </w:rPr>
        <w:t>regularmente</w:t>
      </w:r>
      <w:r w:rsidRPr="00B34EC5">
        <w:rPr>
          <w:rFonts w:ascii="Times New Roman" w:hAnsi="Times New Roman" w:cs="Times New Roman"/>
          <w:spacing w:val="-14"/>
          <w:w w:val="105"/>
        </w:rPr>
        <w:t xml:space="preserve"> </w:t>
      </w:r>
      <w:r w:rsidRPr="00B34EC5">
        <w:rPr>
          <w:rFonts w:ascii="Times New Roman" w:hAnsi="Times New Roman" w:cs="Times New Roman"/>
          <w:w w:val="105"/>
        </w:rPr>
        <w:t>comprovada,</w:t>
      </w:r>
      <w:r w:rsidRPr="00B34EC5">
        <w:rPr>
          <w:rFonts w:ascii="Times New Roman" w:hAnsi="Times New Roman" w:cs="Times New Roman"/>
          <w:spacing w:val="-14"/>
          <w:w w:val="105"/>
        </w:rPr>
        <w:t xml:space="preserve"> </w:t>
      </w:r>
      <w:r w:rsidRPr="00B34EC5">
        <w:rPr>
          <w:rFonts w:ascii="Times New Roman" w:hAnsi="Times New Roman" w:cs="Times New Roman"/>
          <w:w w:val="105"/>
        </w:rPr>
        <w:t>impeditiva</w:t>
      </w:r>
      <w:r w:rsidRPr="00B34EC5">
        <w:rPr>
          <w:rFonts w:ascii="Times New Roman" w:hAnsi="Times New Roman" w:cs="Times New Roman"/>
          <w:spacing w:val="-14"/>
          <w:w w:val="105"/>
        </w:rPr>
        <w:t xml:space="preserve"> </w:t>
      </w:r>
      <w:r w:rsidRPr="00B34EC5">
        <w:rPr>
          <w:rFonts w:ascii="Times New Roman" w:hAnsi="Times New Roman" w:cs="Times New Roman"/>
          <w:w w:val="105"/>
        </w:rPr>
        <w:t>da</w:t>
      </w:r>
      <w:r w:rsidRPr="00B34EC5">
        <w:rPr>
          <w:rFonts w:ascii="Times New Roman" w:hAnsi="Times New Roman" w:cs="Times New Roman"/>
          <w:spacing w:val="-14"/>
          <w:w w:val="105"/>
        </w:rPr>
        <w:t xml:space="preserve"> </w:t>
      </w:r>
      <w:r w:rsidRPr="00B34EC5">
        <w:rPr>
          <w:rFonts w:ascii="Times New Roman" w:hAnsi="Times New Roman" w:cs="Times New Roman"/>
          <w:w w:val="105"/>
        </w:rPr>
        <w:t>execução</w:t>
      </w:r>
      <w:r w:rsidRPr="00B34EC5">
        <w:rPr>
          <w:rFonts w:ascii="Times New Roman" w:hAnsi="Times New Roman" w:cs="Times New Roman"/>
          <w:spacing w:val="-14"/>
          <w:w w:val="105"/>
        </w:rPr>
        <w:t xml:space="preserve"> </w:t>
      </w:r>
      <w:r w:rsidRPr="00B34EC5">
        <w:rPr>
          <w:rFonts w:ascii="Times New Roman" w:hAnsi="Times New Roman" w:cs="Times New Roman"/>
          <w:w w:val="105"/>
        </w:rPr>
        <w:t xml:space="preserve">do </w:t>
      </w:r>
      <w:r w:rsidRPr="00B34EC5">
        <w:rPr>
          <w:rFonts w:ascii="Times New Roman" w:hAnsi="Times New Roman" w:cs="Times New Roman"/>
          <w:spacing w:val="-2"/>
          <w:w w:val="105"/>
        </w:rPr>
        <w:t>contrato.</w:t>
      </w:r>
    </w:p>
    <w:p w14:paraId="3FE08779" w14:textId="77777777" w:rsidR="00B34EC5" w:rsidRPr="00B34EC5" w:rsidRDefault="00B34EC5" w:rsidP="00B34EC5">
      <w:pPr>
        <w:tabs>
          <w:tab w:val="left" w:pos="709"/>
          <w:tab w:val="left" w:pos="1110"/>
        </w:tabs>
        <w:spacing w:before="60" w:after="60" w:line="360" w:lineRule="auto"/>
        <w:ind w:left="993" w:right="228"/>
        <w:jc w:val="both"/>
        <w:rPr>
          <w:rFonts w:ascii="Times New Roman" w:hAnsi="Times New Roman" w:cs="Times New Roman"/>
        </w:rPr>
      </w:pPr>
      <w:r w:rsidRPr="00B34EC5">
        <w:rPr>
          <w:rFonts w:ascii="Times New Roman" w:hAnsi="Times New Roman" w:cs="Times New Roman"/>
        </w:rPr>
        <w:t xml:space="preserve">14 - A sanção de impedimento de licitar e contratar ou de declaração de </w:t>
      </w:r>
      <w:r w:rsidRPr="00B34EC5">
        <w:rPr>
          <w:rFonts w:ascii="Times New Roman" w:hAnsi="Times New Roman" w:cs="Times New Roman"/>
        </w:rPr>
        <w:lastRenderedPageBreak/>
        <w:t xml:space="preserve">inidoneidade superveniente ao </w:t>
      </w:r>
      <w:r w:rsidRPr="00B34EC5">
        <w:rPr>
          <w:rFonts w:ascii="Times New Roman" w:hAnsi="Times New Roman" w:cs="Times New Roman"/>
          <w:spacing w:val="-2"/>
        </w:rPr>
        <w:t>credenciamento;</w:t>
      </w:r>
    </w:p>
    <w:p w14:paraId="23BA158F" w14:textId="77777777" w:rsidR="00B34EC5" w:rsidRPr="00B34EC5" w:rsidRDefault="00B34EC5" w:rsidP="00B34EC5">
      <w:pPr>
        <w:tabs>
          <w:tab w:val="left" w:pos="709"/>
          <w:tab w:val="left" w:pos="1072"/>
        </w:tabs>
        <w:spacing w:before="60" w:after="60" w:line="360" w:lineRule="auto"/>
        <w:ind w:left="993"/>
        <w:jc w:val="both"/>
        <w:rPr>
          <w:rFonts w:ascii="Times New Roman" w:hAnsi="Times New Roman" w:cs="Times New Roman"/>
        </w:rPr>
      </w:pPr>
      <w:r w:rsidRPr="00B34EC5">
        <w:rPr>
          <w:rFonts w:ascii="Times New Roman" w:hAnsi="Times New Roman" w:cs="Times New Roman"/>
        </w:rPr>
        <w:t>15 - Pedido</w:t>
      </w:r>
      <w:r w:rsidRPr="00B34EC5">
        <w:rPr>
          <w:rFonts w:ascii="Times New Roman" w:hAnsi="Times New Roman" w:cs="Times New Roman"/>
          <w:spacing w:val="-6"/>
        </w:rPr>
        <w:t xml:space="preserve"> </w:t>
      </w:r>
      <w:r w:rsidRPr="00B34EC5">
        <w:rPr>
          <w:rFonts w:ascii="Times New Roman" w:hAnsi="Times New Roman" w:cs="Times New Roman"/>
        </w:rPr>
        <w:t>formalizado</w:t>
      </w:r>
      <w:r w:rsidRPr="00B34EC5">
        <w:rPr>
          <w:rFonts w:ascii="Times New Roman" w:hAnsi="Times New Roman" w:cs="Times New Roman"/>
          <w:spacing w:val="-5"/>
        </w:rPr>
        <w:t xml:space="preserve"> </w:t>
      </w:r>
      <w:r w:rsidRPr="00B34EC5">
        <w:rPr>
          <w:rFonts w:ascii="Times New Roman" w:hAnsi="Times New Roman" w:cs="Times New Roman"/>
        </w:rPr>
        <w:t>pelo</w:t>
      </w:r>
      <w:r w:rsidRPr="00B34EC5">
        <w:rPr>
          <w:rFonts w:ascii="Times New Roman" w:hAnsi="Times New Roman" w:cs="Times New Roman"/>
          <w:spacing w:val="-6"/>
        </w:rPr>
        <w:t xml:space="preserve"> </w:t>
      </w:r>
      <w:r w:rsidRPr="00B34EC5">
        <w:rPr>
          <w:rFonts w:ascii="Times New Roman" w:hAnsi="Times New Roman" w:cs="Times New Roman"/>
          <w:spacing w:val="-2"/>
        </w:rPr>
        <w:t>credenciado;</w:t>
      </w:r>
    </w:p>
    <w:p w14:paraId="34D9D84E" w14:textId="77777777" w:rsidR="00B34EC5" w:rsidRPr="00B34EC5" w:rsidRDefault="00B34EC5" w:rsidP="00B34EC5">
      <w:pPr>
        <w:tabs>
          <w:tab w:val="left" w:pos="709"/>
          <w:tab w:val="left" w:pos="1072"/>
        </w:tabs>
        <w:spacing w:before="60" w:after="60" w:line="360" w:lineRule="auto"/>
        <w:ind w:left="993"/>
        <w:jc w:val="both"/>
        <w:rPr>
          <w:rFonts w:ascii="Times New Roman" w:hAnsi="Times New Roman" w:cs="Times New Roman"/>
        </w:rPr>
      </w:pPr>
      <w:r w:rsidRPr="00B34EC5">
        <w:rPr>
          <w:rFonts w:ascii="Times New Roman" w:hAnsi="Times New Roman" w:cs="Times New Roman"/>
        </w:rPr>
        <w:t>16 - Perda</w:t>
      </w:r>
      <w:r w:rsidRPr="00B34EC5">
        <w:rPr>
          <w:rFonts w:ascii="Times New Roman" w:hAnsi="Times New Roman" w:cs="Times New Roman"/>
          <w:spacing w:val="-4"/>
        </w:rPr>
        <w:t xml:space="preserve"> </w:t>
      </w:r>
      <w:r w:rsidRPr="00B34EC5">
        <w:rPr>
          <w:rFonts w:ascii="Times New Roman" w:hAnsi="Times New Roman" w:cs="Times New Roman"/>
        </w:rPr>
        <w:t>das</w:t>
      </w:r>
      <w:r w:rsidRPr="00B34EC5">
        <w:rPr>
          <w:rFonts w:ascii="Times New Roman" w:hAnsi="Times New Roman" w:cs="Times New Roman"/>
          <w:spacing w:val="-3"/>
        </w:rPr>
        <w:t xml:space="preserve"> </w:t>
      </w:r>
      <w:r w:rsidRPr="00B34EC5">
        <w:rPr>
          <w:rFonts w:ascii="Times New Roman" w:hAnsi="Times New Roman" w:cs="Times New Roman"/>
        </w:rPr>
        <w:t>condições</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3"/>
        </w:rPr>
        <w:t xml:space="preserve"> </w:t>
      </w:r>
      <w:r w:rsidRPr="00B34EC5">
        <w:rPr>
          <w:rFonts w:ascii="Times New Roman" w:hAnsi="Times New Roman" w:cs="Times New Roman"/>
        </w:rPr>
        <w:t>habilitação</w:t>
      </w:r>
      <w:r w:rsidRPr="00B34EC5">
        <w:rPr>
          <w:rFonts w:ascii="Times New Roman" w:hAnsi="Times New Roman" w:cs="Times New Roman"/>
          <w:spacing w:val="-3"/>
        </w:rPr>
        <w:t xml:space="preserve"> </w:t>
      </w:r>
      <w:r w:rsidRPr="00B34EC5">
        <w:rPr>
          <w:rFonts w:ascii="Times New Roman" w:hAnsi="Times New Roman" w:cs="Times New Roman"/>
        </w:rPr>
        <w:t>do</w:t>
      </w:r>
      <w:r w:rsidRPr="00B34EC5">
        <w:rPr>
          <w:rFonts w:ascii="Times New Roman" w:hAnsi="Times New Roman" w:cs="Times New Roman"/>
          <w:spacing w:val="-3"/>
        </w:rPr>
        <w:t xml:space="preserve"> </w:t>
      </w:r>
      <w:r w:rsidRPr="00B34EC5">
        <w:rPr>
          <w:rFonts w:ascii="Times New Roman" w:hAnsi="Times New Roman" w:cs="Times New Roman"/>
          <w:spacing w:val="-2"/>
        </w:rPr>
        <w:t>credenciado.</w:t>
      </w:r>
    </w:p>
    <w:p w14:paraId="244BFB82" w14:textId="77777777" w:rsidR="00B34EC5" w:rsidRPr="00B34EC5" w:rsidRDefault="00B34EC5" w:rsidP="00B34EC5">
      <w:pPr>
        <w:tabs>
          <w:tab w:val="left" w:pos="0"/>
          <w:tab w:val="left" w:pos="1072"/>
        </w:tabs>
        <w:spacing w:before="60" w:after="60" w:line="360" w:lineRule="auto"/>
        <w:jc w:val="both"/>
        <w:rPr>
          <w:rFonts w:ascii="Times New Roman" w:hAnsi="Times New Roman" w:cs="Times New Roman"/>
        </w:rPr>
      </w:pPr>
      <w:r w:rsidRPr="00B34EC5">
        <w:rPr>
          <w:rFonts w:ascii="Times New Roman" w:hAnsi="Times New Roman" w:cs="Times New Roman"/>
          <w:b/>
        </w:rPr>
        <w:t>Parágrafo Segundo -</w:t>
      </w:r>
      <w:r w:rsidRPr="00B34EC5">
        <w:rPr>
          <w:rFonts w:ascii="Times New Roman" w:hAnsi="Times New Roman" w:cs="Times New Roman"/>
        </w:rPr>
        <w:t xml:space="preserve"> </w:t>
      </w:r>
      <w:r w:rsidRPr="00B34EC5">
        <w:rPr>
          <w:rFonts w:ascii="Times New Roman" w:hAnsi="Times New Roman" w:cs="Times New Roman"/>
          <w:w w:val="105"/>
        </w:rPr>
        <w:t>A</w:t>
      </w:r>
      <w:r w:rsidRPr="00B34EC5">
        <w:rPr>
          <w:rFonts w:ascii="Times New Roman" w:hAnsi="Times New Roman" w:cs="Times New Roman"/>
          <w:spacing w:val="4"/>
          <w:w w:val="105"/>
        </w:rPr>
        <w:t xml:space="preserve"> </w:t>
      </w:r>
      <w:r w:rsidRPr="00B34EC5">
        <w:rPr>
          <w:rFonts w:ascii="Times New Roman" w:hAnsi="Times New Roman" w:cs="Times New Roman"/>
          <w:w w:val="105"/>
        </w:rPr>
        <w:t>rescisão</w:t>
      </w:r>
      <w:r w:rsidRPr="00B34EC5">
        <w:rPr>
          <w:rFonts w:ascii="Times New Roman" w:hAnsi="Times New Roman" w:cs="Times New Roman"/>
          <w:spacing w:val="7"/>
          <w:w w:val="105"/>
        </w:rPr>
        <w:t xml:space="preserve"> </w:t>
      </w:r>
      <w:r w:rsidRPr="00B34EC5">
        <w:rPr>
          <w:rFonts w:ascii="Times New Roman" w:hAnsi="Times New Roman" w:cs="Times New Roman"/>
          <w:w w:val="105"/>
        </w:rPr>
        <w:t>administrativa</w:t>
      </w:r>
      <w:r w:rsidRPr="00B34EC5">
        <w:rPr>
          <w:rFonts w:ascii="Times New Roman" w:hAnsi="Times New Roman" w:cs="Times New Roman"/>
          <w:spacing w:val="5"/>
          <w:w w:val="105"/>
        </w:rPr>
        <w:t xml:space="preserve"> </w:t>
      </w:r>
      <w:r w:rsidRPr="00B34EC5">
        <w:rPr>
          <w:rFonts w:ascii="Times New Roman" w:hAnsi="Times New Roman" w:cs="Times New Roman"/>
          <w:w w:val="105"/>
        </w:rPr>
        <w:t>se</w:t>
      </w:r>
      <w:r w:rsidRPr="00B34EC5">
        <w:rPr>
          <w:rFonts w:ascii="Times New Roman" w:hAnsi="Times New Roman" w:cs="Times New Roman"/>
          <w:spacing w:val="5"/>
          <w:w w:val="105"/>
        </w:rPr>
        <w:t xml:space="preserve"> </w:t>
      </w:r>
      <w:r w:rsidRPr="00B34EC5">
        <w:rPr>
          <w:rFonts w:ascii="Times New Roman" w:hAnsi="Times New Roman" w:cs="Times New Roman"/>
          <w:w w:val="105"/>
        </w:rPr>
        <w:t>dará</w:t>
      </w:r>
      <w:r w:rsidRPr="00B34EC5">
        <w:rPr>
          <w:rFonts w:ascii="Times New Roman" w:hAnsi="Times New Roman" w:cs="Times New Roman"/>
          <w:spacing w:val="6"/>
          <w:w w:val="105"/>
        </w:rPr>
        <w:t xml:space="preserve"> </w:t>
      </w:r>
      <w:r w:rsidRPr="00B34EC5">
        <w:rPr>
          <w:rFonts w:ascii="Times New Roman" w:hAnsi="Times New Roman" w:cs="Times New Roman"/>
          <w:w w:val="105"/>
        </w:rPr>
        <w:t>mediante</w:t>
      </w:r>
      <w:r w:rsidRPr="00B34EC5">
        <w:rPr>
          <w:rFonts w:ascii="Times New Roman" w:hAnsi="Times New Roman" w:cs="Times New Roman"/>
          <w:spacing w:val="5"/>
          <w:w w:val="105"/>
        </w:rPr>
        <w:t xml:space="preserve"> </w:t>
      </w:r>
      <w:r w:rsidRPr="00B34EC5">
        <w:rPr>
          <w:rFonts w:ascii="Times New Roman" w:hAnsi="Times New Roman" w:cs="Times New Roman"/>
          <w:w w:val="105"/>
        </w:rPr>
        <w:t>comum</w:t>
      </w:r>
      <w:r w:rsidRPr="00B34EC5">
        <w:rPr>
          <w:rFonts w:ascii="Times New Roman" w:hAnsi="Times New Roman" w:cs="Times New Roman"/>
          <w:spacing w:val="7"/>
          <w:w w:val="105"/>
        </w:rPr>
        <w:t xml:space="preserve"> </w:t>
      </w:r>
      <w:r w:rsidRPr="00B34EC5">
        <w:rPr>
          <w:rFonts w:ascii="Times New Roman" w:hAnsi="Times New Roman" w:cs="Times New Roman"/>
          <w:w w:val="105"/>
        </w:rPr>
        <w:t>acordo</w:t>
      </w:r>
      <w:r w:rsidRPr="00B34EC5">
        <w:rPr>
          <w:rFonts w:ascii="Times New Roman" w:hAnsi="Times New Roman" w:cs="Times New Roman"/>
          <w:spacing w:val="5"/>
          <w:w w:val="105"/>
        </w:rPr>
        <w:t xml:space="preserve"> </w:t>
      </w:r>
      <w:r w:rsidRPr="00B34EC5">
        <w:rPr>
          <w:rFonts w:ascii="Times New Roman" w:hAnsi="Times New Roman" w:cs="Times New Roman"/>
          <w:w w:val="105"/>
        </w:rPr>
        <w:t>entre</w:t>
      </w:r>
      <w:r w:rsidRPr="00B34EC5">
        <w:rPr>
          <w:rFonts w:ascii="Times New Roman" w:hAnsi="Times New Roman" w:cs="Times New Roman"/>
          <w:spacing w:val="7"/>
          <w:w w:val="105"/>
        </w:rPr>
        <w:t xml:space="preserve"> </w:t>
      </w:r>
      <w:r w:rsidRPr="00B34EC5">
        <w:rPr>
          <w:rFonts w:ascii="Times New Roman" w:hAnsi="Times New Roman" w:cs="Times New Roman"/>
          <w:w w:val="105"/>
        </w:rPr>
        <w:t>a</w:t>
      </w:r>
      <w:r w:rsidRPr="00B34EC5">
        <w:rPr>
          <w:rFonts w:ascii="Times New Roman" w:hAnsi="Times New Roman" w:cs="Times New Roman"/>
          <w:spacing w:val="5"/>
          <w:w w:val="105"/>
        </w:rPr>
        <w:t xml:space="preserve"> </w:t>
      </w:r>
      <w:r w:rsidRPr="00B34EC5">
        <w:rPr>
          <w:rFonts w:ascii="Times New Roman" w:hAnsi="Times New Roman" w:cs="Times New Roman"/>
          <w:w w:val="105"/>
        </w:rPr>
        <w:t>Administração</w:t>
      </w:r>
      <w:r w:rsidRPr="00B34EC5">
        <w:rPr>
          <w:rFonts w:ascii="Times New Roman" w:hAnsi="Times New Roman" w:cs="Times New Roman"/>
          <w:spacing w:val="5"/>
          <w:w w:val="105"/>
        </w:rPr>
        <w:t xml:space="preserve"> </w:t>
      </w:r>
      <w:r w:rsidRPr="00B34EC5">
        <w:rPr>
          <w:rFonts w:ascii="Times New Roman" w:hAnsi="Times New Roman" w:cs="Times New Roman"/>
          <w:w w:val="105"/>
        </w:rPr>
        <w:t>e</w:t>
      </w:r>
      <w:r w:rsidRPr="00B34EC5">
        <w:rPr>
          <w:rFonts w:ascii="Times New Roman" w:hAnsi="Times New Roman" w:cs="Times New Roman"/>
          <w:spacing w:val="5"/>
          <w:w w:val="105"/>
        </w:rPr>
        <w:t xml:space="preserve"> </w:t>
      </w:r>
      <w:r w:rsidRPr="00B34EC5">
        <w:rPr>
          <w:rFonts w:ascii="Times New Roman" w:hAnsi="Times New Roman" w:cs="Times New Roman"/>
          <w:w w:val="105"/>
        </w:rPr>
        <w:t>a</w:t>
      </w:r>
      <w:r w:rsidRPr="00B34EC5">
        <w:rPr>
          <w:rFonts w:ascii="Times New Roman" w:hAnsi="Times New Roman" w:cs="Times New Roman"/>
          <w:spacing w:val="5"/>
          <w:w w:val="105"/>
        </w:rPr>
        <w:t xml:space="preserve"> </w:t>
      </w:r>
      <w:r w:rsidRPr="00B34EC5">
        <w:rPr>
          <w:rFonts w:ascii="Times New Roman" w:hAnsi="Times New Roman" w:cs="Times New Roman"/>
          <w:w w:val="105"/>
        </w:rPr>
        <w:t>CONTRATADA, reduzida</w:t>
      </w:r>
      <w:r w:rsidRPr="00B34EC5">
        <w:rPr>
          <w:rFonts w:ascii="Times New Roman" w:hAnsi="Times New Roman" w:cs="Times New Roman"/>
          <w:spacing w:val="-7"/>
          <w:w w:val="105"/>
        </w:rPr>
        <w:t xml:space="preserve"> </w:t>
      </w:r>
      <w:r w:rsidRPr="00B34EC5">
        <w:rPr>
          <w:rFonts w:ascii="Times New Roman" w:hAnsi="Times New Roman" w:cs="Times New Roman"/>
          <w:w w:val="105"/>
        </w:rPr>
        <w:t>a</w:t>
      </w:r>
      <w:r w:rsidRPr="00B34EC5">
        <w:rPr>
          <w:rFonts w:ascii="Times New Roman" w:hAnsi="Times New Roman" w:cs="Times New Roman"/>
          <w:spacing w:val="-8"/>
          <w:w w:val="105"/>
        </w:rPr>
        <w:t xml:space="preserve"> </w:t>
      </w:r>
      <w:r w:rsidRPr="00B34EC5">
        <w:rPr>
          <w:rFonts w:ascii="Times New Roman" w:hAnsi="Times New Roman" w:cs="Times New Roman"/>
          <w:w w:val="105"/>
        </w:rPr>
        <w:t>termo</w:t>
      </w:r>
      <w:r w:rsidRPr="00B34EC5">
        <w:rPr>
          <w:rFonts w:ascii="Times New Roman" w:hAnsi="Times New Roman" w:cs="Times New Roman"/>
          <w:spacing w:val="-7"/>
          <w:w w:val="105"/>
        </w:rPr>
        <w:t xml:space="preserve"> </w:t>
      </w:r>
      <w:r w:rsidRPr="00B34EC5">
        <w:rPr>
          <w:rFonts w:ascii="Times New Roman" w:hAnsi="Times New Roman" w:cs="Times New Roman"/>
          <w:w w:val="105"/>
        </w:rPr>
        <w:t>no</w:t>
      </w:r>
      <w:r w:rsidRPr="00B34EC5">
        <w:rPr>
          <w:rFonts w:ascii="Times New Roman" w:hAnsi="Times New Roman" w:cs="Times New Roman"/>
          <w:spacing w:val="-7"/>
          <w:w w:val="105"/>
        </w:rPr>
        <w:t xml:space="preserve"> </w:t>
      </w:r>
      <w:r w:rsidRPr="00B34EC5">
        <w:rPr>
          <w:rFonts w:ascii="Times New Roman" w:hAnsi="Times New Roman" w:cs="Times New Roman"/>
          <w:w w:val="105"/>
        </w:rPr>
        <w:t>processo</w:t>
      </w:r>
      <w:r w:rsidRPr="00B34EC5">
        <w:rPr>
          <w:rFonts w:ascii="Times New Roman" w:hAnsi="Times New Roman" w:cs="Times New Roman"/>
          <w:spacing w:val="-7"/>
          <w:w w:val="105"/>
        </w:rPr>
        <w:t xml:space="preserve"> </w:t>
      </w:r>
      <w:r w:rsidRPr="00B34EC5">
        <w:rPr>
          <w:rFonts w:ascii="Times New Roman" w:hAnsi="Times New Roman" w:cs="Times New Roman"/>
          <w:w w:val="105"/>
        </w:rPr>
        <w:t>de</w:t>
      </w:r>
      <w:r w:rsidRPr="00B34EC5">
        <w:rPr>
          <w:rFonts w:ascii="Times New Roman" w:hAnsi="Times New Roman" w:cs="Times New Roman"/>
          <w:spacing w:val="-6"/>
          <w:w w:val="105"/>
        </w:rPr>
        <w:t xml:space="preserve"> </w:t>
      </w:r>
      <w:r w:rsidRPr="00B34EC5">
        <w:rPr>
          <w:rFonts w:ascii="Times New Roman" w:hAnsi="Times New Roman" w:cs="Times New Roman"/>
          <w:w w:val="105"/>
        </w:rPr>
        <w:t>contratação.</w:t>
      </w:r>
    </w:p>
    <w:p w14:paraId="11FC758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eastAsia="pt-BR"/>
        </w:rPr>
      </w:pPr>
    </w:p>
    <w:p w14:paraId="1D35AAF0"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QUINTA - DO DESCREDENCIAMENTO</w:t>
      </w:r>
    </w:p>
    <w:p w14:paraId="2EEB8C6F" w14:textId="77777777" w:rsidR="00B34EC5" w:rsidRPr="00B34EC5" w:rsidRDefault="00B34EC5" w:rsidP="00B34EC5">
      <w:pPr>
        <w:widowControl/>
        <w:suppressLineNumbers/>
        <w:tabs>
          <w:tab w:val="left" w:pos="567"/>
        </w:tabs>
        <w:suppressAutoHyphens/>
        <w:autoSpaceDE/>
        <w:autoSpaceDN/>
        <w:spacing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lang w:val="pt-BR" w:eastAsia="ar-SA"/>
        </w:rPr>
        <w:t>O descumprimento de quaisquer das normas e condições previstas na legislação aplicável, no edital e em seus anexos, poderá ensejar o descredenciamento da(s) entidade(s) jurídica(s) contratada(s) e a consequente rescisão do(s) contrato(s) administrativo(s).</w:t>
      </w:r>
    </w:p>
    <w:p w14:paraId="1D775099" w14:textId="77777777" w:rsidR="00B34EC5" w:rsidRPr="00B34EC5" w:rsidRDefault="00B34EC5" w:rsidP="00B34EC5">
      <w:pPr>
        <w:widowControl/>
        <w:suppressLineNumbers/>
        <w:suppressAutoHyphens/>
        <w:autoSpaceDE/>
        <w:autoSpaceDN/>
        <w:spacing w:before="60" w:after="60" w:line="360" w:lineRule="auto"/>
        <w:ind w:left="12"/>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Primeiro - </w:t>
      </w:r>
      <w:r w:rsidRPr="00B34EC5">
        <w:rPr>
          <w:rFonts w:ascii="Times New Roman" w:eastAsia="Calibri" w:hAnsi="Times New Roman" w:cs="Times New Roman"/>
          <w:lang w:val="pt-BR" w:eastAsia="ar-SA"/>
        </w:rPr>
        <w:t>O descredenciamento poderá ocorrer em qualquer fase do credenciamento, inclusive durante a vigência do(s) contrato(s), caso os servidores designados para 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14:paraId="055BC1FF" w14:textId="77777777" w:rsidR="00B34EC5" w:rsidRPr="00B34EC5" w:rsidRDefault="00B34EC5" w:rsidP="00B34EC5">
      <w:pPr>
        <w:widowControl/>
        <w:suppressLineNumbers/>
        <w:suppressAutoHyphens/>
        <w:autoSpaceDE/>
        <w:autoSpaceDN/>
        <w:spacing w:before="60" w:after="60" w:line="360" w:lineRule="auto"/>
        <w:ind w:left="12"/>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Parágrafo Segundo -</w:t>
      </w:r>
      <w:r w:rsidRPr="00B34EC5">
        <w:rPr>
          <w:rFonts w:ascii="Times New Roman" w:eastAsia="Calibri" w:hAnsi="Times New Roman" w:cs="Times New Roman"/>
          <w:lang w:val="pt-BR" w:eastAsia="ar-SA"/>
        </w:rPr>
        <w:t xml:space="preserve"> A(s) entidade(s) jurídica(s) contratada(s) não terão qualquer direito ä indenização em decorrência do descredenciamento, garantindo-se o pagamento dos serviços prestados até a data do ato.</w:t>
      </w:r>
    </w:p>
    <w:p w14:paraId="2C2E00E5" w14:textId="77777777"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Terceiro - </w:t>
      </w:r>
      <w:r w:rsidRPr="00B34EC5">
        <w:rPr>
          <w:rFonts w:ascii="Times New Roman" w:eastAsia="Calibri" w:hAnsi="Times New Roman" w:cs="Times New Roman"/>
          <w:lang w:val="pt-BR" w:eastAsia="ar-SA"/>
        </w:rPr>
        <w:t>No caso de descredenciamento fica assegurado o contraditório e a ampla defesa.</w:t>
      </w:r>
    </w:p>
    <w:p w14:paraId="7BE51FF0" w14:textId="77777777"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Parágrafo Quarto -</w:t>
      </w:r>
      <w:r w:rsidRPr="00B34EC5">
        <w:rPr>
          <w:rFonts w:ascii="Times New Roman" w:eastAsia="Calibri" w:hAnsi="Times New Roman" w:cs="Times New Roman"/>
          <w:lang w:val="pt-BR" w:eastAsia="ar-SA"/>
        </w:rPr>
        <w:t xml:space="preserve"> A (s) entidade (s) jurídica (s) contratada (s) poderá (</w:t>
      </w:r>
      <w:proofErr w:type="spellStart"/>
      <w:r w:rsidRPr="00B34EC5">
        <w:rPr>
          <w:rFonts w:ascii="Times New Roman" w:eastAsia="Calibri" w:hAnsi="Times New Roman" w:cs="Times New Roman"/>
          <w:lang w:val="pt-BR" w:eastAsia="ar-SA"/>
        </w:rPr>
        <w:t>ão</w:t>
      </w:r>
      <w:proofErr w:type="spellEnd"/>
      <w:r w:rsidRPr="00B34EC5">
        <w:rPr>
          <w:rFonts w:ascii="Times New Roman" w:eastAsia="Calibri" w:hAnsi="Times New Roman" w:cs="Times New Roman"/>
          <w:lang w:val="pt-BR" w:eastAsia="ar-SA"/>
        </w:rPr>
        <w:t>) requerer seu descredenciamento, por meio de documento formal endereçado à Direção de Controle e Avaliação da SMS/BJ, com antecedência mínima de 60 (sessenta) dias.</w:t>
      </w:r>
    </w:p>
    <w:p w14:paraId="200736B8"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4FCB067C"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CLÁUSULA DÉCIMA SEXTA – LEGISLAÇÃO APLICÁVEL (ART. 55, XII)</w:t>
      </w:r>
    </w:p>
    <w:p w14:paraId="3AC4B47D" w14:textId="77777777" w:rsidR="00B34EC5" w:rsidRPr="00B34EC5" w:rsidRDefault="00B34EC5" w:rsidP="00B34EC5">
      <w:pPr>
        <w:widowControl/>
        <w:tabs>
          <w:tab w:val="left" w:pos="0"/>
          <w:tab w:val="left" w:pos="1071"/>
        </w:tabs>
        <w:autoSpaceDE/>
        <w:autoSpaceDN/>
        <w:spacing w:line="362" w:lineRule="auto"/>
        <w:ind w:right="142"/>
        <w:contextualSpacing/>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 presente Instrumento Contratual rege-se pelas disposições expressas na Lei Federal nº. 14.133/2021, Decreto Municipal n°. 4.686/2024, Lei Federal nº 8.080/90</w:t>
      </w:r>
      <w:r w:rsidRPr="00B34EC5">
        <w:rPr>
          <w:rFonts w:ascii="Times New Roman" w:eastAsia="Times New Roman" w:hAnsi="Times New Roman" w:cs="Times New Roman"/>
          <w:b/>
          <w:lang w:val="pt-BR" w:eastAsia="pt-BR"/>
        </w:rPr>
        <w:t xml:space="preserve"> </w:t>
      </w:r>
      <w:r w:rsidRPr="00B34EC5">
        <w:rPr>
          <w:rFonts w:ascii="Times New Roman" w:eastAsia="Times New Roman" w:hAnsi="Times New Roman" w:cs="Times New Roman"/>
          <w:lang w:val="pt-BR" w:eastAsia="pt-BR"/>
        </w:rPr>
        <w:t xml:space="preserve">e demais normas do Sistema Único de Saúde e princípios gerais da Administração Pública, </w:t>
      </w:r>
      <w:proofErr w:type="spellStart"/>
      <w:r w:rsidRPr="00B34EC5">
        <w:rPr>
          <w:rFonts w:ascii="Times New Roman" w:eastAsia="Times New Roman" w:hAnsi="Times New Roman" w:cs="Times New Roman"/>
          <w:lang w:val="pt-BR" w:eastAsia="pt-BR"/>
        </w:rPr>
        <w:t>aplicando-se-lhe</w:t>
      </w:r>
      <w:proofErr w:type="spellEnd"/>
      <w:r w:rsidRPr="00B34EC5">
        <w:rPr>
          <w:rFonts w:ascii="Times New Roman" w:eastAsia="Times New Roman" w:hAnsi="Times New Roman" w:cs="Times New Roman"/>
          <w:lang w:val="pt-BR" w:eastAsia="pt-BR"/>
        </w:rPr>
        <w:t xml:space="preserve"> supletivamente os princípios da teoria geral dos contratos e as disposições de direito privado.</w:t>
      </w:r>
    </w:p>
    <w:p w14:paraId="274CF967"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4F089DAA"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SÉTIMA – TRANSMISSÃO DE DOCUMENTOS</w:t>
      </w:r>
    </w:p>
    <w:p w14:paraId="189553E8"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Cs/>
          <w:lang w:val="pt-BR" w:eastAsia="pt-BR"/>
        </w:rPr>
        <w:lastRenderedPageBreak/>
        <w:t>Todas as comunicações entre a Administração e a CONTRATADA serão feitas por escrito, preferencialmente por meio eletrônico.</w:t>
      </w:r>
    </w:p>
    <w:p w14:paraId="33C0BA42"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Parágrafo Primeiro -</w:t>
      </w:r>
      <w:r w:rsidRPr="00B34EC5">
        <w:rPr>
          <w:rFonts w:ascii="Times New Roman" w:eastAsia="Times New Roman" w:hAnsi="Times New Roman" w:cs="Times New Roman"/>
          <w:bCs/>
          <w:lang w:val="pt-BR" w:eastAsia="pt-BR"/>
        </w:rPr>
        <w:t xml:space="preserve"> A CONTRATADA, ao apresentar sua proposta comercial, deverá informar seu endereço para correio eletrônico, ou caso não disponha, o seu endereço comercial para recebimento das comunicações.</w:t>
      </w:r>
    </w:p>
    <w:p w14:paraId="03B63AB1"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Parágrafo Segundo -</w:t>
      </w:r>
      <w:r w:rsidRPr="00B34EC5">
        <w:rPr>
          <w:rFonts w:ascii="Times New Roman" w:eastAsia="Times New Roman" w:hAnsi="Times New Roman" w:cs="Times New Roman"/>
          <w:bCs/>
          <w:lang w:val="pt-BR" w:eastAsia="pt-BR"/>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0F63B12" w14:textId="77777777"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 xml:space="preserve">Parágrafo Terceiro - </w:t>
      </w:r>
      <w:r w:rsidRPr="00B34EC5">
        <w:rPr>
          <w:rFonts w:ascii="Times New Roman" w:eastAsia="Times New Roman" w:hAnsi="Times New Roman" w:cs="Times New Roman"/>
          <w:lang w:val="pt-BR" w:eastAsia="pt-BR"/>
        </w:rPr>
        <w:t xml:space="preserve">Fica facultado à Administração comunicar à Contratada, por meio de publicação em órgão da imprensa oficial, caso os métodos usuais não sejam efetivos, sem prejuízo do previsto no parágrafo anterior.  </w:t>
      </w:r>
    </w:p>
    <w:p w14:paraId="0144DFCF"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4A4AB981"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DÉCIMA OITAVA – DA PUBLICAÇÃO </w:t>
      </w:r>
    </w:p>
    <w:p w14:paraId="2FBB5CC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1E2C70F"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33FB6DF4"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DÉCIMA NONA – CASOS OMISSOS </w:t>
      </w:r>
    </w:p>
    <w:p w14:paraId="4FB60BDF"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Os casos omissos serão resolvidos à luz da Lei Federal nº. 14.133/2021, do Decreto Municipal nº. 4.686/2024 e dos princípios gerais de direito.</w:t>
      </w:r>
    </w:p>
    <w:p w14:paraId="15F248E0"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0AE26B35"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VIGÉSIMA - FORO </w:t>
      </w:r>
    </w:p>
    <w:p w14:paraId="2B377BB7"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Fica eleito o foro da Comarca de Bom Jardim, RJ, para dirimir dúvidas ou questões oriundas do presente Contrato.</w:t>
      </w:r>
    </w:p>
    <w:p w14:paraId="0A91DC72"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18C2C766"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E por estarem justas e contratadas, as partes assinam o presente instrumento contratual, em 03 (três vias) iguais e rubricadas para todos os fins de direito, na presença das testemunhas abaixo.</w:t>
      </w:r>
    </w:p>
    <w:p w14:paraId="0368608F"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14:paraId="564D12E2"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Bom Jardim, </w:t>
      </w:r>
      <w:proofErr w:type="spellStart"/>
      <w:r w:rsidRPr="00B34EC5">
        <w:rPr>
          <w:rFonts w:ascii="Times New Roman" w:eastAsia="Times New Roman" w:hAnsi="Times New Roman" w:cs="Times New Roman"/>
          <w:lang w:val="pt-BR" w:eastAsia="pt-BR"/>
        </w:rPr>
        <w:t>xx</w:t>
      </w:r>
      <w:proofErr w:type="spellEnd"/>
      <w:r w:rsidRPr="00B34EC5">
        <w:rPr>
          <w:rFonts w:ascii="Times New Roman" w:eastAsia="Times New Roman" w:hAnsi="Times New Roman" w:cs="Times New Roman"/>
          <w:lang w:val="pt-BR" w:eastAsia="pt-BR"/>
        </w:rPr>
        <w:t xml:space="preserve"> de </w:t>
      </w:r>
      <w:proofErr w:type="spellStart"/>
      <w:r w:rsidRPr="00B34EC5">
        <w:rPr>
          <w:rFonts w:ascii="Times New Roman" w:eastAsia="Times New Roman" w:hAnsi="Times New Roman" w:cs="Times New Roman"/>
          <w:lang w:val="pt-BR" w:eastAsia="pt-BR"/>
        </w:rPr>
        <w:t>xxxxxxxxxxxxxxxxxxx</w:t>
      </w:r>
      <w:proofErr w:type="spellEnd"/>
      <w:r w:rsidRPr="00B34EC5">
        <w:rPr>
          <w:rFonts w:ascii="Times New Roman" w:eastAsia="Times New Roman" w:hAnsi="Times New Roman" w:cs="Times New Roman"/>
          <w:lang w:val="pt-BR" w:eastAsia="pt-BR"/>
        </w:rPr>
        <w:t xml:space="preserve"> de 2025.</w:t>
      </w:r>
    </w:p>
    <w:p w14:paraId="65DA4622" w14:textId="77777777"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i/>
          <w:lang w:val="pt-BR" w:eastAsia="pt-BR"/>
        </w:rPr>
      </w:pPr>
    </w:p>
    <w:p w14:paraId="01C184FC" w14:textId="77777777"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i/>
          <w:lang w:val="pt-BR" w:eastAsia="pt-BR"/>
        </w:rPr>
      </w:pPr>
    </w:p>
    <w:p w14:paraId="781769F8" w14:textId="77777777"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FUNDO MUNICIPAL DE SAÚDE</w:t>
      </w:r>
    </w:p>
    <w:p w14:paraId="354958AA"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CONTRATANTE</w:t>
      </w:r>
    </w:p>
    <w:p w14:paraId="59DB4F31"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p>
    <w:p w14:paraId="4D79F80C"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lang w:val="pt-BR" w:eastAsia="pt-BR"/>
        </w:rPr>
      </w:pPr>
      <w:proofErr w:type="spellStart"/>
      <w:r w:rsidRPr="00B34EC5">
        <w:rPr>
          <w:rFonts w:ascii="Times New Roman" w:eastAsia="Times New Roman" w:hAnsi="Times New Roman" w:cs="Times New Roman"/>
          <w:b/>
          <w:lang w:val="pt-BR" w:eastAsia="pt-BR"/>
        </w:rPr>
        <w:t>xxxxxxxxxxxxxxxxxxxxxxxxxxxxxxxxx</w:t>
      </w:r>
      <w:proofErr w:type="spellEnd"/>
    </w:p>
    <w:p w14:paraId="5B2DB7C1"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CONTRATADA</w:t>
      </w:r>
    </w:p>
    <w:p w14:paraId="03EF4753" w14:textId="77777777"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p>
    <w:p w14:paraId="0D8FF753" w14:textId="77777777"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Testemunhas:</w:t>
      </w:r>
    </w:p>
    <w:p w14:paraId="670FD928" w14:textId="77777777" w:rsidR="004D2071" w:rsidRPr="00A53823" w:rsidRDefault="004D2071" w:rsidP="005F3E8E">
      <w:pPr>
        <w:pStyle w:val="Corpodetexto"/>
        <w:spacing w:before="86"/>
        <w:jc w:val="both"/>
        <w:rPr>
          <w:rFonts w:ascii="Times New Roman" w:hAnsi="Times New Roman" w:cs="Times New Roman"/>
          <w:b/>
          <w:sz w:val="24"/>
          <w:szCs w:val="24"/>
        </w:rPr>
      </w:pPr>
    </w:p>
    <w:sectPr w:rsidR="004D2071" w:rsidRPr="00A53823" w:rsidSect="00BE5B68">
      <w:pgSz w:w="11920" w:h="16860"/>
      <w:pgMar w:top="1417" w:right="1701" w:bottom="1417" w:left="1701" w:header="1007" w:footer="1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E4B36" w14:textId="77777777" w:rsidR="003570F7" w:rsidRDefault="003570F7">
      <w:r>
        <w:separator/>
      </w:r>
    </w:p>
  </w:endnote>
  <w:endnote w:type="continuationSeparator" w:id="0">
    <w:p w14:paraId="72F35642" w14:textId="77777777" w:rsidR="003570F7" w:rsidRDefault="0035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7B87" w14:textId="77777777" w:rsidR="003B131E" w:rsidRDefault="003B131E">
    <w:pPr>
      <w:jc w:val="right"/>
    </w:pPr>
  </w:p>
  <w:p w14:paraId="72BFC3CE" w14:textId="77777777" w:rsidR="003B131E" w:rsidRDefault="003B131E"/>
  <w:p w14:paraId="41C7A6E7" w14:textId="77777777" w:rsidR="003B131E" w:rsidRDefault="003B131E"/>
  <w:p w14:paraId="235AC981" w14:textId="77777777" w:rsidR="003B131E" w:rsidRDefault="003B13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FBA0" w14:textId="77777777" w:rsidR="003570F7" w:rsidRDefault="003570F7">
      <w:r>
        <w:separator/>
      </w:r>
    </w:p>
  </w:footnote>
  <w:footnote w:type="continuationSeparator" w:id="0">
    <w:p w14:paraId="7711D2F3" w14:textId="77777777" w:rsidR="003570F7" w:rsidRDefault="00357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190231099"/>
  <w:bookmarkStart w:id="4" w:name="_Hlk190231100"/>
  <w:bookmarkStart w:id="5" w:name="_Hlk190231101"/>
  <w:bookmarkStart w:id="6" w:name="_Hlk190231102"/>
  <w:p w14:paraId="27208F35" w14:textId="77777777" w:rsidR="003B131E" w:rsidRDefault="003B131E" w:rsidP="00DF49B5">
    <w:pPr>
      <w:pStyle w:val="SemEspaamento"/>
      <w:jc w:val="center"/>
      <w:rPr>
        <w:noProof/>
      </w:rPr>
    </w:pPr>
    <w:sdt>
      <w:sdtPr>
        <w:rPr>
          <w:noProof/>
        </w:rPr>
        <w:id w:val="-2041428391"/>
        <w:docPartObj>
          <w:docPartGallery w:val="Page Numbers (Margins)"/>
          <w:docPartUnique/>
        </w:docPartObj>
      </w:sdtPr>
      <w:sdtContent>
        <w:r>
          <w:rPr>
            <w:noProof/>
            <w:lang w:eastAsia="pt-BR"/>
          </w:rPr>
          <mc:AlternateContent>
            <mc:Choice Requires="wps">
              <w:drawing>
                <wp:anchor distT="0" distB="0" distL="114300" distR="114300" simplePos="0" relativeHeight="477948416" behindDoc="0" locked="0" layoutInCell="0" allowOverlap="1" wp14:anchorId="2D40529B" wp14:editId="17ADC07B">
                  <wp:simplePos x="0" y="0"/>
                  <wp:positionH relativeFrom="rightMargin">
                    <wp:align>right</wp:align>
                  </wp:positionH>
                  <wp:positionV relativeFrom="margin">
                    <wp:align>center</wp:align>
                  </wp:positionV>
                  <wp:extent cx="727710" cy="329565"/>
                  <wp:effectExtent l="0" t="0" r="0" b="381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61AA0" w14:textId="77777777" w:rsidR="003B131E" w:rsidRDefault="003B131E" w:rsidP="00DF49B5">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40529B" id="Retângulo 16" o:spid="_x0000_s1027" style="position:absolute;left:0;text-align:left;margin-left:6.1pt;margin-top:0;width:57.3pt;height:25.95pt;z-index:4779484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C861AA0" w14:textId="77777777" w:rsidR="000355EB" w:rsidRDefault="000355EB" w:rsidP="00DF49B5">
                        <w:pPr>
                          <w:pBdr>
                            <w:bottom w:val="single" w:sz="4" w:space="1" w:color="auto"/>
                          </w:pBdr>
                        </w:pPr>
                      </w:p>
                    </w:txbxContent>
                  </v:textbox>
                  <w10:wrap anchorx="margin" anchory="margin"/>
                </v:rect>
              </w:pict>
            </mc:Fallback>
          </mc:AlternateContent>
        </w:r>
      </w:sdtContent>
    </w:sdt>
    <w:r>
      <w:rPr>
        <w:noProof/>
        <w:lang w:eastAsia="pt-BR"/>
      </w:rPr>
      <mc:AlternateContent>
        <mc:Choice Requires="wpg">
          <w:drawing>
            <wp:anchor distT="0" distB="0" distL="114300" distR="114300" simplePos="0" relativeHeight="477947392" behindDoc="0" locked="0" layoutInCell="0" allowOverlap="1" wp14:anchorId="7FBDDCB0" wp14:editId="31C83A02">
              <wp:simplePos x="0" y="0"/>
              <wp:positionH relativeFrom="rightMargin">
                <wp:posOffset>-226043</wp:posOffset>
              </wp:positionH>
              <wp:positionV relativeFrom="page">
                <wp:posOffset>390525</wp:posOffset>
              </wp:positionV>
              <wp:extent cx="716915" cy="676275"/>
              <wp:effectExtent l="0" t="0" r="6985" b="2857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 cy="676275"/>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CCD75" w14:textId="77777777" w:rsidR="003B131E" w:rsidRDefault="003B131E">
                            <w:pPr>
                              <w:pStyle w:val="Cabealho"/>
                              <w:jc w:val="center"/>
                            </w:pPr>
                            <w:r>
                              <w:rPr>
                                <w:lang w:val="x-none"/>
                              </w:rPr>
                              <w:fldChar w:fldCharType="begin"/>
                            </w:r>
                            <w:r>
                              <w:instrText>PAGE    \* MERGEFORMAT</w:instrText>
                            </w:r>
                            <w:r>
                              <w:rPr>
                                <w:lang w:val="x-none"/>
                              </w:rPr>
                              <w:fldChar w:fldCharType="separate"/>
                            </w:r>
                            <w:r w:rsidR="0019401A" w:rsidRPr="0019401A">
                              <w:rPr>
                                <w:rStyle w:val="Nmerodepgina"/>
                                <w:rFonts w:eastAsia="Calibri"/>
                                <w:b/>
                                <w:bCs/>
                                <w:noProof/>
                                <w:color w:val="3F3151" w:themeColor="accent4" w:themeShade="7F"/>
                                <w:sz w:val="16"/>
                                <w:szCs w:val="16"/>
                              </w:rPr>
                              <w:t>2</w:t>
                            </w:r>
                            <w:r>
                              <w:rPr>
                                <w:rStyle w:val="Nmerodepgina"/>
                                <w:rFonts w:eastAsia="Calibri"/>
                                <w:b/>
                                <w:bCs/>
                                <w:color w:val="3F3151"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7" o:spid="_x0000_s1028" style="position:absolute;left:0;text-align:left;margin-left:-17.8pt;margin-top:30.75pt;width:56.45pt;height:53.25pt;z-index:47794739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" o:allowincell="f">
              <v:shapetype id="_x0000_t202" coordsize="21600,21600" o:spt="202" path="m,l,21600r21600,l21600,xe">
                <v:stroke joinstyle="miter"/>
                <v:path gradientshapeok="t" o:connecttype="rect"/>
              </v:shapetype>
              <v:shape id="Text Box 71" o:spid="_x0000_s1029"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14:paraId="57FCCD75" w14:textId="77777777" w:rsidR="003B131E" w:rsidRDefault="003B131E">
                      <w:pPr>
                        <w:pStyle w:val="Cabealho"/>
                        <w:jc w:val="center"/>
                      </w:pPr>
                      <w:r>
                        <w:rPr>
                          <w:lang w:val="x-none"/>
                        </w:rPr>
                        <w:fldChar w:fldCharType="begin"/>
                      </w:r>
                      <w:r>
                        <w:instrText>PAGE    \* MERGEFORMAT</w:instrText>
                      </w:r>
                      <w:r>
                        <w:rPr>
                          <w:lang w:val="x-none"/>
                        </w:rPr>
                        <w:fldChar w:fldCharType="separate"/>
                      </w:r>
                      <w:r w:rsidR="0019401A" w:rsidRPr="0019401A">
                        <w:rPr>
                          <w:rStyle w:val="Nmerodepgina"/>
                          <w:rFonts w:eastAsia="Calibri"/>
                          <w:b/>
                          <w:bCs/>
                          <w:noProof/>
                          <w:color w:val="3F3151" w:themeColor="accent4" w:themeShade="7F"/>
                          <w:sz w:val="16"/>
                          <w:szCs w:val="16"/>
                        </w:rPr>
                        <w:t>2</w:t>
                      </w:r>
                      <w:r>
                        <w:rPr>
                          <w:rStyle w:val="Nmerodepgina"/>
                          <w:rFonts w:eastAsia="Calibri"/>
                          <w:b/>
                          <w:bCs/>
                          <w:color w:val="3F3151" w:themeColor="accent4" w:themeShade="7F"/>
                          <w:sz w:val="16"/>
                          <w:szCs w:val="16"/>
                        </w:rPr>
                        <w:fldChar w:fldCharType="end"/>
                      </w:r>
                    </w:p>
                  </w:txbxContent>
                </v:textbox>
              </v:shape>
              <v:group id="Group 72" o:spid="_x0000_s1030"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Oval 73" o:spid="_x0000_s1031"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qw8EA&#10;AADbAAAADwAAAGRycy9kb3ducmV2LnhtbESPsYoCMRCGe8F3CCNcI5p1i1P2jHIIgo2FnoXlsJnb&#10;LLeZLEnU9e2d4sBy+Of/5pv1dvCdulNMbWADi3kBirgOtuXGwOVnP1uBShnZYheYDDwpwXYzHq2x&#10;suHBJ7qfc6MEwqlCAy7nvtI61Y48pnnoiSX7DdFjljE22kZ8CNx3uiyKT+2xZbngsKedo/rvfPOi&#10;cU0hXQ/1DZeX0k1XQ2yOcWnMx2T4/gKVacjv5f/2wRooxV5+EQDo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g6sPBAAAA2wAAAA8AAAAAAAAAAAAAAAAAmAIAAGRycy9kb3du&#10;cmV2LnhtbFBLBQYAAAAABAAEAPUAAACGAwAAAAA=&#10;" filled="f" strokecolor="#84a2c6" strokeweight=".5pt"/>
                <v:oval id="Oval 74" o:spid="_x0000_s1032"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hL4A&#10;AADbAAAADwAAAGRycy9kb3ducmV2LnhtbESPwQrCMBBE74L/EFbwpmk9iFSjqKB4terB29qsbbHZ&#10;lCbW+vdGEDwOM/OGWaw6U4mWGldaVhCPIxDEmdUl5wrOp91oBsJ5ZI2VZVLwJgerZb+3wETbFx+p&#10;TX0uAoRdggoK7+tESpcVZNCNbU0cvLttDPogm1zqBl8Bbio5iaKpNFhyWCiwpm1B2SN9GgXl3saX&#10;3SY9ums73cp1ddvYy02p4aBbz0F46vw//GsftIJJDN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t8IS+AAAA2wAAAA8AAAAAAAAAAAAAAAAAmAIAAGRycy9kb3ducmV2&#10;LnhtbFBLBQYAAAAABAAEAPUAAACDAwAAAAA=&#10;" fillcolor="#84a2c6" stroked="f"/>
              </v:group>
              <w10:wrap anchorx="margin" anchory="page"/>
            </v:group>
          </w:pict>
        </mc:Fallback>
      </mc:AlternateContent>
    </w:r>
    <w:r>
      <w:rPr>
        <w:noProof/>
        <w:lang w:eastAsia="pt-BR"/>
      </w:rPr>
      <w:drawing>
        <wp:anchor distT="0" distB="0" distL="114300" distR="114300" simplePos="0" relativeHeight="477946368" behindDoc="0" locked="0" layoutInCell="1" hidden="0" allowOverlap="1" wp14:anchorId="6966321F" wp14:editId="109DAF79">
          <wp:simplePos x="0" y="0"/>
          <wp:positionH relativeFrom="column">
            <wp:posOffset>2561590</wp:posOffset>
          </wp:positionH>
          <wp:positionV relativeFrom="paragraph">
            <wp:posOffset>-216828</wp:posOffset>
          </wp:positionV>
          <wp:extent cx="423545" cy="491490"/>
          <wp:effectExtent l="0" t="0" r="0" b="3810"/>
          <wp:wrapNone/>
          <wp:docPr id="14" name="image1.jp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ção gerada automaticamente"/>
                  <pic:cNvPicPr preferRelativeResize="0"/>
                </pic:nvPicPr>
                <pic:blipFill>
                  <a:blip r:embed="rId1"/>
                  <a:srcRect/>
                  <a:stretch>
                    <a:fillRect/>
                  </a:stretch>
                </pic:blipFill>
                <pic:spPr>
                  <a:xfrm>
                    <a:off x="0" y="0"/>
                    <a:ext cx="423545" cy="491490"/>
                  </a:xfrm>
                  <a:prstGeom prst="rect">
                    <a:avLst/>
                  </a:prstGeom>
                  <a:ln/>
                </pic:spPr>
              </pic:pic>
            </a:graphicData>
          </a:graphic>
          <wp14:sizeRelH relativeFrom="margin">
            <wp14:pctWidth>0</wp14:pctWidth>
          </wp14:sizeRelH>
          <wp14:sizeRelV relativeFrom="margin">
            <wp14:pctHeight>0</wp14:pctHeight>
          </wp14:sizeRelV>
        </wp:anchor>
      </w:drawing>
    </w:r>
  </w:p>
  <w:p w14:paraId="2722BB06" w14:textId="77777777" w:rsidR="003B131E" w:rsidRDefault="003B131E" w:rsidP="00DF49B5">
    <w:pPr>
      <w:pStyle w:val="SemEspaamento"/>
      <w:jc w:val="center"/>
      <w:rPr>
        <w:rFonts w:ascii="Arial" w:hAnsi="Arial" w:cs="Arial"/>
        <w:bCs/>
      </w:rPr>
    </w:pPr>
  </w:p>
  <w:p w14:paraId="7A6D95B1" w14:textId="77777777" w:rsidR="003B131E" w:rsidRPr="0080005E" w:rsidRDefault="003B131E" w:rsidP="00DF49B5">
    <w:pPr>
      <w:pStyle w:val="SemEspaamento"/>
      <w:jc w:val="center"/>
      <w:rPr>
        <w:rFonts w:ascii="Arial" w:hAnsi="Arial" w:cs="Arial"/>
        <w:bCs/>
      </w:rPr>
    </w:pPr>
    <w:r w:rsidRPr="0080005E">
      <w:rPr>
        <w:rFonts w:ascii="Arial" w:hAnsi="Arial" w:cs="Arial"/>
        <w:bCs/>
      </w:rPr>
      <w:t>ESTADO DO RIO DE JANEIRO</w:t>
    </w:r>
  </w:p>
  <w:p w14:paraId="59149033" w14:textId="77777777" w:rsidR="003B131E" w:rsidRPr="0080005E" w:rsidRDefault="003B131E" w:rsidP="00DF49B5">
    <w:pPr>
      <w:pStyle w:val="SemEspaamento"/>
      <w:jc w:val="center"/>
      <w:rPr>
        <w:rFonts w:ascii="Arial" w:hAnsi="Arial" w:cs="Arial"/>
        <w:bCs/>
      </w:rPr>
    </w:pPr>
    <w:r w:rsidRPr="0080005E">
      <w:rPr>
        <w:rFonts w:ascii="Arial" w:hAnsi="Arial" w:cs="Arial"/>
        <w:bCs/>
      </w:rPr>
      <w:t>PREFEITURA MUNICIPAL DE BOM JARDIM</w:t>
    </w:r>
  </w:p>
  <w:p w14:paraId="04ECD9C2" w14:textId="77777777" w:rsidR="003B131E" w:rsidRDefault="003B131E" w:rsidP="00DF49B5">
    <w:pPr>
      <w:pStyle w:val="SemEspaamento"/>
      <w:jc w:val="center"/>
      <w:rPr>
        <w:rFonts w:ascii="Arial" w:hAnsi="Arial" w:cs="Arial"/>
        <w:b/>
        <w:bCs/>
      </w:rPr>
    </w:pPr>
    <w:r w:rsidRPr="0080005E">
      <w:rPr>
        <w:rFonts w:ascii="Arial" w:hAnsi="Arial" w:cs="Arial"/>
        <w:b/>
        <w:bCs/>
      </w:rPr>
      <w:t>SECRETARIA MUNICIPAL DE SAÚDE</w:t>
    </w:r>
  </w:p>
  <w:p w14:paraId="0D6AAA2B" w14:textId="77777777" w:rsidR="003B131E" w:rsidRPr="001A6A2A" w:rsidRDefault="003B131E" w:rsidP="00DF49B5">
    <w:pPr>
      <w:jc w:val="center"/>
      <w:rPr>
        <w:rFonts w:ascii="Arial" w:hAnsi="Arial" w:cs="Arial"/>
        <w:bCs/>
        <w:sz w:val="20"/>
        <w:szCs w:val="20"/>
      </w:rPr>
    </w:pPr>
  </w:p>
  <w:bookmarkEnd w:id="3"/>
  <w:bookmarkEnd w:id="4"/>
  <w:bookmarkEnd w:id="5"/>
  <w:bookmarkEnd w:id="6"/>
  <w:p w14:paraId="500EDA0F" w14:textId="77777777" w:rsidR="003B131E" w:rsidRDefault="003B131E" w:rsidP="00DF49B5">
    <w:pPr>
      <w:jc w:val="center"/>
      <w:rPr>
        <w:rFonts w:ascii="Calibri" w:hAnsi="Calibri" w:cs="Calibri"/>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946"/>
    <w:multiLevelType w:val="multilevel"/>
    <w:tmpl w:val="F724ABC8"/>
    <w:lvl w:ilvl="0">
      <w:start w:val="16"/>
      <w:numFmt w:val="decimal"/>
      <w:lvlText w:val="%1."/>
      <w:lvlJc w:val="left"/>
      <w:pPr>
        <w:ind w:left="540" w:hanging="54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01541641"/>
    <w:multiLevelType w:val="hybridMultilevel"/>
    <w:tmpl w:val="C0A2B374"/>
    <w:lvl w:ilvl="0" w:tplc="04160011">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01AE2640"/>
    <w:multiLevelType w:val="hybridMultilevel"/>
    <w:tmpl w:val="8CDC3F30"/>
    <w:lvl w:ilvl="0" w:tplc="BC92DF5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01D91997"/>
    <w:multiLevelType w:val="multilevel"/>
    <w:tmpl w:val="677C9886"/>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3481ADF"/>
    <w:multiLevelType w:val="hybridMultilevel"/>
    <w:tmpl w:val="3544C4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5BA72E2"/>
    <w:multiLevelType w:val="multilevel"/>
    <w:tmpl w:val="BD4A3536"/>
    <w:lvl w:ilvl="0">
      <w:start w:val="1"/>
      <w:numFmt w:val="decimal"/>
      <w:lvlText w:val="%1."/>
      <w:lvlJc w:val="left"/>
      <w:pPr>
        <w:tabs>
          <w:tab w:val="num" w:pos="0"/>
        </w:tabs>
        <w:ind w:left="322" w:hanging="221"/>
      </w:pPr>
      <w:rPr>
        <w:rFonts w:ascii="Arial" w:eastAsia="Times New Roman" w:hAnsi="Arial" w:cs="Arial"/>
        <w:b/>
        <w:bCs/>
        <w:spacing w:val="-8"/>
        <w:w w:val="100"/>
        <w:sz w:val="24"/>
        <w:szCs w:val="24"/>
        <w:lang w:val="pt-PT" w:eastAsia="en-US" w:bidi="ar-SA"/>
      </w:rPr>
    </w:lvl>
    <w:lvl w:ilvl="1">
      <w:start w:val="1"/>
      <w:numFmt w:val="decimal"/>
      <w:lvlText w:val="%1.%2"/>
      <w:lvlJc w:val="left"/>
      <w:pPr>
        <w:tabs>
          <w:tab w:val="num" w:pos="0"/>
        </w:tabs>
        <w:ind w:left="102" w:hanging="365"/>
      </w:pPr>
      <w:rPr>
        <w:rFonts w:ascii="Arial" w:eastAsia="Times New Roman" w:hAnsi="Arial" w:cs="Arial"/>
        <w:spacing w:val="-8"/>
        <w:w w:val="100"/>
        <w:sz w:val="24"/>
        <w:szCs w:val="24"/>
        <w:lang w:val="pt-PT" w:eastAsia="en-US" w:bidi="ar-SA"/>
      </w:rPr>
    </w:lvl>
    <w:lvl w:ilvl="2">
      <w:numFmt w:val="bullet"/>
      <w:lvlText w:val=""/>
      <w:lvlJc w:val="left"/>
      <w:pPr>
        <w:tabs>
          <w:tab w:val="num" w:pos="0"/>
        </w:tabs>
        <w:ind w:left="1286" w:hanging="365"/>
      </w:pPr>
      <w:rPr>
        <w:rFonts w:ascii="Symbol" w:hAnsi="Symbol" w:cs="Symbol" w:hint="default"/>
        <w:lang w:val="pt-PT" w:eastAsia="en-US" w:bidi="ar-SA"/>
      </w:rPr>
    </w:lvl>
    <w:lvl w:ilvl="3">
      <w:numFmt w:val="bullet"/>
      <w:lvlText w:val=""/>
      <w:lvlJc w:val="left"/>
      <w:pPr>
        <w:tabs>
          <w:tab w:val="num" w:pos="0"/>
        </w:tabs>
        <w:ind w:left="2253" w:hanging="365"/>
      </w:pPr>
      <w:rPr>
        <w:rFonts w:ascii="Symbol" w:hAnsi="Symbol" w:cs="Symbol" w:hint="default"/>
        <w:lang w:val="pt-PT" w:eastAsia="en-US" w:bidi="ar-SA"/>
      </w:rPr>
    </w:lvl>
    <w:lvl w:ilvl="4">
      <w:numFmt w:val="bullet"/>
      <w:lvlText w:val=""/>
      <w:lvlJc w:val="left"/>
      <w:pPr>
        <w:tabs>
          <w:tab w:val="num" w:pos="0"/>
        </w:tabs>
        <w:ind w:left="3219" w:hanging="365"/>
      </w:pPr>
      <w:rPr>
        <w:rFonts w:ascii="Symbol" w:hAnsi="Symbol" w:cs="Symbol" w:hint="default"/>
        <w:lang w:val="pt-PT" w:eastAsia="en-US" w:bidi="ar-SA"/>
      </w:rPr>
    </w:lvl>
    <w:lvl w:ilvl="5">
      <w:numFmt w:val="bullet"/>
      <w:lvlText w:val=""/>
      <w:lvlJc w:val="left"/>
      <w:pPr>
        <w:tabs>
          <w:tab w:val="num" w:pos="0"/>
        </w:tabs>
        <w:ind w:left="4186" w:hanging="365"/>
      </w:pPr>
      <w:rPr>
        <w:rFonts w:ascii="Symbol" w:hAnsi="Symbol" w:cs="Symbol" w:hint="default"/>
        <w:lang w:val="pt-PT" w:eastAsia="en-US" w:bidi="ar-SA"/>
      </w:rPr>
    </w:lvl>
    <w:lvl w:ilvl="6">
      <w:numFmt w:val="bullet"/>
      <w:lvlText w:val=""/>
      <w:lvlJc w:val="left"/>
      <w:pPr>
        <w:tabs>
          <w:tab w:val="num" w:pos="0"/>
        </w:tabs>
        <w:ind w:left="5152" w:hanging="365"/>
      </w:pPr>
      <w:rPr>
        <w:rFonts w:ascii="Symbol" w:hAnsi="Symbol" w:cs="Symbol" w:hint="default"/>
        <w:lang w:val="pt-PT" w:eastAsia="en-US" w:bidi="ar-SA"/>
      </w:rPr>
    </w:lvl>
    <w:lvl w:ilvl="7">
      <w:numFmt w:val="bullet"/>
      <w:lvlText w:val=""/>
      <w:lvlJc w:val="left"/>
      <w:pPr>
        <w:tabs>
          <w:tab w:val="num" w:pos="0"/>
        </w:tabs>
        <w:ind w:left="6119" w:hanging="365"/>
      </w:pPr>
      <w:rPr>
        <w:rFonts w:ascii="Symbol" w:hAnsi="Symbol" w:cs="Symbol" w:hint="default"/>
        <w:lang w:val="pt-PT" w:eastAsia="en-US" w:bidi="ar-SA"/>
      </w:rPr>
    </w:lvl>
    <w:lvl w:ilvl="8">
      <w:numFmt w:val="bullet"/>
      <w:lvlText w:val=""/>
      <w:lvlJc w:val="left"/>
      <w:pPr>
        <w:tabs>
          <w:tab w:val="num" w:pos="0"/>
        </w:tabs>
        <w:ind w:left="7086" w:hanging="365"/>
      </w:pPr>
      <w:rPr>
        <w:rFonts w:ascii="Symbol" w:hAnsi="Symbol" w:cs="Symbol" w:hint="default"/>
        <w:lang w:val="pt-PT" w:eastAsia="en-US" w:bidi="ar-SA"/>
      </w:rPr>
    </w:lvl>
  </w:abstractNum>
  <w:abstractNum w:abstractNumId="6">
    <w:nsid w:val="080F4AB9"/>
    <w:multiLevelType w:val="multilevel"/>
    <w:tmpl w:val="F4D09B8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2"/>
        <w:szCs w:val="22"/>
        <w:u w:val="none"/>
      </w:rPr>
    </w:lvl>
    <w:lvl w:ilvl="2">
      <w:start w:val="1"/>
      <w:numFmt w:val="decimal"/>
      <w:pStyle w:val="Nivel3"/>
      <w:lvlText w:val="%1.%2.%3."/>
      <w:lvlJc w:val="left"/>
      <w:pPr>
        <w:ind w:left="788" w:hanging="504"/>
      </w:pPr>
      <w:rPr>
        <w:rFonts w:ascii="Times New Roman" w:hAnsi="Times New Roman" w:cs="Times New Roman"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C336BE"/>
    <w:multiLevelType w:val="multilevel"/>
    <w:tmpl w:val="98A8075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913733"/>
    <w:multiLevelType w:val="multilevel"/>
    <w:tmpl w:val="BC802AFE"/>
    <w:lvl w:ilvl="0">
      <w:start w:val="2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ECC5749"/>
    <w:multiLevelType w:val="hybridMultilevel"/>
    <w:tmpl w:val="B4D4CE8A"/>
    <w:lvl w:ilvl="0" w:tplc="F940A614">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EC2CD110">
      <w:numFmt w:val="bullet"/>
      <w:lvlText w:val="•"/>
      <w:lvlJc w:val="left"/>
      <w:pPr>
        <w:ind w:left="1475" w:hanging="245"/>
      </w:pPr>
      <w:rPr>
        <w:rFonts w:hint="default"/>
        <w:lang w:val="pt-PT" w:eastAsia="en-US" w:bidi="ar-SA"/>
      </w:rPr>
    </w:lvl>
    <w:lvl w:ilvl="2" w:tplc="EBCA6826">
      <w:numFmt w:val="bullet"/>
      <w:lvlText w:val="•"/>
      <w:lvlJc w:val="left"/>
      <w:pPr>
        <w:ind w:left="2430" w:hanging="245"/>
      </w:pPr>
      <w:rPr>
        <w:rFonts w:hint="default"/>
        <w:lang w:val="pt-PT" w:eastAsia="en-US" w:bidi="ar-SA"/>
      </w:rPr>
    </w:lvl>
    <w:lvl w:ilvl="3" w:tplc="0E36951C">
      <w:numFmt w:val="bullet"/>
      <w:lvlText w:val="•"/>
      <w:lvlJc w:val="left"/>
      <w:pPr>
        <w:ind w:left="3385" w:hanging="245"/>
      </w:pPr>
      <w:rPr>
        <w:rFonts w:hint="default"/>
        <w:lang w:val="pt-PT" w:eastAsia="en-US" w:bidi="ar-SA"/>
      </w:rPr>
    </w:lvl>
    <w:lvl w:ilvl="4" w:tplc="FD485390">
      <w:numFmt w:val="bullet"/>
      <w:lvlText w:val="•"/>
      <w:lvlJc w:val="left"/>
      <w:pPr>
        <w:ind w:left="4340" w:hanging="245"/>
      </w:pPr>
      <w:rPr>
        <w:rFonts w:hint="default"/>
        <w:lang w:val="pt-PT" w:eastAsia="en-US" w:bidi="ar-SA"/>
      </w:rPr>
    </w:lvl>
    <w:lvl w:ilvl="5" w:tplc="4AF050EE">
      <w:numFmt w:val="bullet"/>
      <w:lvlText w:val="•"/>
      <w:lvlJc w:val="left"/>
      <w:pPr>
        <w:ind w:left="5295" w:hanging="245"/>
      </w:pPr>
      <w:rPr>
        <w:rFonts w:hint="default"/>
        <w:lang w:val="pt-PT" w:eastAsia="en-US" w:bidi="ar-SA"/>
      </w:rPr>
    </w:lvl>
    <w:lvl w:ilvl="6" w:tplc="39E4516E">
      <w:numFmt w:val="bullet"/>
      <w:lvlText w:val="•"/>
      <w:lvlJc w:val="left"/>
      <w:pPr>
        <w:ind w:left="6250" w:hanging="245"/>
      </w:pPr>
      <w:rPr>
        <w:rFonts w:hint="default"/>
        <w:lang w:val="pt-PT" w:eastAsia="en-US" w:bidi="ar-SA"/>
      </w:rPr>
    </w:lvl>
    <w:lvl w:ilvl="7" w:tplc="5EEA8994">
      <w:numFmt w:val="bullet"/>
      <w:lvlText w:val="•"/>
      <w:lvlJc w:val="left"/>
      <w:pPr>
        <w:ind w:left="7205" w:hanging="245"/>
      </w:pPr>
      <w:rPr>
        <w:rFonts w:hint="default"/>
        <w:lang w:val="pt-PT" w:eastAsia="en-US" w:bidi="ar-SA"/>
      </w:rPr>
    </w:lvl>
    <w:lvl w:ilvl="8" w:tplc="6EE23AFC">
      <w:numFmt w:val="bullet"/>
      <w:lvlText w:val="•"/>
      <w:lvlJc w:val="left"/>
      <w:pPr>
        <w:ind w:left="8160" w:hanging="245"/>
      </w:pPr>
      <w:rPr>
        <w:rFonts w:hint="default"/>
        <w:lang w:val="pt-PT" w:eastAsia="en-US" w:bidi="ar-SA"/>
      </w:rPr>
    </w:lvl>
  </w:abstractNum>
  <w:abstractNum w:abstractNumId="10">
    <w:nsid w:val="11EC4E0F"/>
    <w:multiLevelType w:val="multilevel"/>
    <w:tmpl w:val="C13825A8"/>
    <w:lvl w:ilvl="0">
      <w:start w:val="16"/>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58F4C16"/>
    <w:multiLevelType w:val="multilevel"/>
    <w:tmpl w:val="34F895B4"/>
    <w:lvl w:ilvl="0">
      <w:start w:val="18"/>
      <w:numFmt w:val="decimal"/>
      <w:lvlText w:val="%1."/>
      <w:lvlJc w:val="left"/>
      <w:pPr>
        <w:ind w:left="876" w:hanging="876"/>
      </w:pPr>
      <w:rPr>
        <w:rFonts w:hint="default"/>
      </w:rPr>
    </w:lvl>
    <w:lvl w:ilvl="1">
      <w:start w:val="2"/>
      <w:numFmt w:val="decimal"/>
      <w:lvlText w:val="%1.%2."/>
      <w:lvlJc w:val="left"/>
      <w:pPr>
        <w:ind w:left="876" w:hanging="876"/>
      </w:pPr>
      <w:rPr>
        <w:rFonts w:hint="default"/>
      </w:rPr>
    </w:lvl>
    <w:lvl w:ilvl="2">
      <w:start w:val="1"/>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A2A777B"/>
    <w:multiLevelType w:val="multilevel"/>
    <w:tmpl w:val="F1F00D4C"/>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CB45382"/>
    <w:multiLevelType w:val="hybridMultilevel"/>
    <w:tmpl w:val="BB6C9380"/>
    <w:lvl w:ilvl="0" w:tplc="3334CCC2">
      <w:start w:val="1"/>
      <w:numFmt w:val="decimal"/>
      <w:lvlText w:val="20.%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ED80388"/>
    <w:multiLevelType w:val="multilevel"/>
    <w:tmpl w:val="6546952E"/>
    <w:lvl w:ilvl="0">
      <w:start w:val="1"/>
      <w:numFmt w:val="upp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nsid w:val="20B02757"/>
    <w:multiLevelType w:val="hybridMultilevel"/>
    <w:tmpl w:val="13CCF5BC"/>
    <w:lvl w:ilvl="0" w:tplc="0192A67A">
      <w:start w:val="2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7">
    <w:nsid w:val="227768CB"/>
    <w:multiLevelType w:val="multilevel"/>
    <w:tmpl w:val="1682C3EA"/>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5D2157F"/>
    <w:multiLevelType w:val="multilevel"/>
    <w:tmpl w:val="D5C69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23B3F8D"/>
    <w:multiLevelType w:val="hybridMultilevel"/>
    <w:tmpl w:val="99D61A2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33E80C23"/>
    <w:multiLevelType w:val="multilevel"/>
    <w:tmpl w:val="B06E0BF2"/>
    <w:lvl w:ilvl="0">
      <w:start w:val="25"/>
      <w:numFmt w:val="decimal"/>
      <w:lvlText w:val="%1."/>
      <w:lvlJc w:val="left"/>
      <w:pPr>
        <w:ind w:left="675" w:hanging="675"/>
      </w:pPr>
      <w:rPr>
        <w:rFonts w:hint="default"/>
        <w:b/>
      </w:rPr>
    </w:lvl>
    <w:lvl w:ilvl="1">
      <w:start w:val="1"/>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nsid w:val="34944C61"/>
    <w:multiLevelType w:val="hybridMultilevel"/>
    <w:tmpl w:val="90603CC4"/>
    <w:lvl w:ilvl="0" w:tplc="91444C20">
      <w:start w:val="1"/>
      <w:numFmt w:val="decimal"/>
      <w:lvlText w:val="18.1.%1."/>
      <w:lvlJc w:val="right"/>
      <w:pPr>
        <w:ind w:left="360" w:hanging="360"/>
      </w:pPr>
      <w:rPr>
        <w:rFonts w:hint="default"/>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36FF03CC"/>
    <w:multiLevelType w:val="multilevel"/>
    <w:tmpl w:val="C452F4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3A5A3C1E"/>
    <w:multiLevelType w:val="hybridMultilevel"/>
    <w:tmpl w:val="30BADB1A"/>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nsid w:val="3AB0349A"/>
    <w:multiLevelType w:val="multilevel"/>
    <w:tmpl w:val="8976DE42"/>
    <w:lvl w:ilvl="0">
      <w:start w:val="10"/>
      <w:numFmt w:val="decimal"/>
      <w:lvlText w:val="%1"/>
      <w:lvlJc w:val="left"/>
      <w:pPr>
        <w:ind w:left="600" w:hanging="600"/>
      </w:pPr>
      <w:rPr>
        <w:rFonts w:eastAsia="Calibri" w:hint="default"/>
        <w:sz w:val="22"/>
      </w:rPr>
    </w:lvl>
    <w:lvl w:ilvl="1">
      <w:start w:val="4"/>
      <w:numFmt w:val="decimal"/>
      <w:lvlText w:val="%1.%2"/>
      <w:lvlJc w:val="left"/>
      <w:pPr>
        <w:ind w:left="901" w:hanging="600"/>
      </w:pPr>
      <w:rPr>
        <w:rFonts w:eastAsia="Calibri" w:hint="default"/>
        <w:sz w:val="22"/>
      </w:rPr>
    </w:lvl>
    <w:lvl w:ilvl="2">
      <w:start w:val="1"/>
      <w:numFmt w:val="decimal"/>
      <w:lvlText w:val="%1.%2.%3"/>
      <w:lvlJc w:val="left"/>
      <w:pPr>
        <w:ind w:left="1322" w:hanging="720"/>
      </w:pPr>
      <w:rPr>
        <w:rFonts w:eastAsia="Calibri" w:hint="default"/>
        <w:sz w:val="22"/>
      </w:rPr>
    </w:lvl>
    <w:lvl w:ilvl="3">
      <w:start w:val="1"/>
      <w:numFmt w:val="decimal"/>
      <w:lvlText w:val="%1.%2.%3.%4"/>
      <w:lvlJc w:val="left"/>
      <w:pPr>
        <w:ind w:left="1623" w:hanging="720"/>
      </w:pPr>
      <w:rPr>
        <w:rFonts w:eastAsia="Calibri" w:hint="default"/>
        <w:sz w:val="22"/>
      </w:rPr>
    </w:lvl>
    <w:lvl w:ilvl="4">
      <w:start w:val="1"/>
      <w:numFmt w:val="decimal"/>
      <w:lvlText w:val="%1.%2.%3.%4.%5"/>
      <w:lvlJc w:val="left"/>
      <w:pPr>
        <w:ind w:left="2284" w:hanging="1080"/>
      </w:pPr>
      <w:rPr>
        <w:rFonts w:eastAsia="Calibri" w:hint="default"/>
        <w:sz w:val="22"/>
      </w:rPr>
    </w:lvl>
    <w:lvl w:ilvl="5">
      <w:start w:val="1"/>
      <w:numFmt w:val="decimal"/>
      <w:lvlText w:val="%1.%2.%3.%4.%5.%6"/>
      <w:lvlJc w:val="left"/>
      <w:pPr>
        <w:ind w:left="2585" w:hanging="1080"/>
      </w:pPr>
      <w:rPr>
        <w:rFonts w:eastAsia="Calibri" w:hint="default"/>
        <w:sz w:val="22"/>
      </w:rPr>
    </w:lvl>
    <w:lvl w:ilvl="6">
      <w:start w:val="1"/>
      <w:numFmt w:val="decimal"/>
      <w:lvlText w:val="%1.%2.%3.%4.%5.%6.%7"/>
      <w:lvlJc w:val="left"/>
      <w:pPr>
        <w:ind w:left="3246" w:hanging="1440"/>
      </w:pPr>
      <w:rPr>
        <w:rFonts w:eastAsia="Calibri" w:hint="default"/>
        <w:sz w:val="22"/>
      </w:rPr>
    </w:lvl>
    <w:lvl w:ilvl="7">
      <w:start w:val="1"/>
      <w:numFmt w:val="decimal"/>
      <w:lvlText w:val="%1.%2.%3.%4.%5.%6.%7.%8"/>
      <w:lvlJc w:val="left"/>
      <w:pPr>
        <w:ind w:left="3547" w:hanging="1440"/>
      </w:pPr>
      <w:rPr>
        <w:rFonts w:eastAsia="Calibri" w:hint="default"/>
        <w:sz w:val="22"/>
      </w:rPr>
    </w:lvl>
    <w:lvl w:ilvl="8">
      <w:start w:val="1"/>
      <w:numFmt w:val="decimal"/>
      <w:lvlText w:val="%1.%2.%3.%4.%5.%6.%7.%8.%9"/>
      <w:lvlJc w:val="left"/>
      <w:pPr>
        <w:ind w:left="4208" w:hanging="1800"/>
      </w:pPr>
      <w:rPr>
        <w:rFonts w:eastAsia="Calibri" w:hint="default"/>
        <w:sz w:val="22"/>
      </w:rPr>
    </w:lvl>
  </w:abstractNum>
  <w:abstractNum w:abstractNumId="25">
    <w:nsid w:val="3C5B2930"/>
    <w:multiLevelType w:val="hybridMultilevel"/>
    <w:tmpl w:val="82D22BBA"/>
    <w:lvl w:ilvl="0" w:tplc="E01ACABA">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E2F6B2B8">
      <w:numFmt w:val="bullet"/>
      <w:lvlText w:val="•"/>
      <w:lvlJc w:val="left"/>
      <w:pPr>
        <w:ind w:left="1475" w:hanging="245"/>
      </w:pPr>
      <w:rPr>
        <w:rFonts w:hint="default"/>
        <w:lang w:val="pt-PT" w:eastAsia="en-US" w:bidi="ar-SA"/>
      </w:rPr>
    </w:lvl>
    <w:lvl w:ilvl="2" w:tplc="E7AC371A">
      <w:numFmt w:val="bullet"/>
      <w:lvlText w:val="•"/>
      <w:lvlJc w:val="left"/>
      <w:pPr>
        <w:ind w:left="2430" w:hanging="245"/>
      </w:pPr>
      <w:rPr>
        <w:rFonts w:hint="default"/>
        <w:lang w:val="pt-PT" w:eastAsia="en-US" w:bidi="ar-SA"/>
      </w:rPr>
    </w:lvl>
    <w:lvl w:ilvl="3" w:tplc="280C9712">
      <w:numFmt w:val="bullet"/>
      <w:lvlText w:val="•"/>
      <w:lvlJc w:val="left"/>
      <w:pPr>
        <w:ind w:left="3385" w:hanging="245"/>
      </w:pPr>
      <w:rPr>
        <w:rFonts w:hint="default"/>
        <w:lang w:val="pt-PT" w:eastAsia="en-US" w:bidi="ar-SA"/>
      </w:rPr>
    </w:lvl>
    <w:lvl w:ilvl="4" w:tplc="18001AE0">
      <w:numFmt w:val="bullet"/>
      <w:lvlText w:val="•"/>
      <w:lvlJc w:val="left"/>
      <w:pPr>
        <w:ind w:left="4340" w:hanging="245"/>
      </w:pPr>
      <w:rPr>
        <w:rFonts w:hint="default"/>
        <w:lang w:val="pt-PT" w:eastAsia="en-US" w:bidi="ar-SA"/>
      </w:rPr>
    </w:lvl>
    <w:lvl w:ilvl="5" w:tplc="8AA6AA24">
      <w:numFmt w:val="bullet"/>
      <w:lvlText w:val="•"/>
      <w:lvlJc w:val="left"/>
      <w:pPr>
        <w:ind w:left="5295" w:hanging="245"/>
      </w:pPr>
      <w:rPr>
        <w:rFonts w:hint="default"/>
        <w:lang w:val="pt-PT" w:eastAsia="en-US" w:bidi="ar-SA"/>
      </w:rPr>
    </w:lvl>
    <w:lvl w:ilvl="6" w:tplc="CD689EE6">
      <w:numFmt w:val="bullet"/>
      <w:lvlText w:val="•"/>
      <w:lvlJc w:val="left"/>
      <w:pPr>
        <w:ind w:left="6250" w:hanging="245"/>
      </w:pPr>
      <w:rPr>
        <w:rFonts w:hint="default"/>
        <w:lang w:val="pt-PT" w:eastAsia="en-US" w:bidi="ar-SA"/>
      </w:rPr>
    </w:lvl>
    <w:lvl w:ilvl="7" w:tplc="59DCCF02">
      <w:numFmt w:val="bullet"/>
      <w:lvlText w:val="•"/>
      <w:lvlJc w:val="left"/>
      <w:pPr>
        <w:ind w:left="7205" w:hanging="245"/>
      </w:pPr>
      <w:rPr>
        <w:rFonts w:hint="default"/>
        <w:lang w:val="pt-PT" w:eastAsia="en-US" w:bidi="ar-SA"/>
      </w:rPr>
    </w:lvl>
    <w:lvl w:ilvl="8" w:tplc="0AF47F2C">
      <w:numFmt w:val="bullet"/>
      <w:lvlText w:val="•"/>
      <w:lvlJc w:val="left"/>
      <w:pPr>
        <w:ind w:left="8160" w:hanging="245"/>
      </w:pPr>
      <w:rPr>
        <w:rFonts w:hint="default"/>
        <w:lang w:val="pt-PT" w:eastAsia="en-US" w:bidi="ar-SA"/>
      </w:rPr>
    </w:lvl>
  </w:abstractNum>
  <w:abstractNum w:abstractNumId="26">
    <w:nsid w:val="4184142F"/>
    <w:multiLevelType w:val="multilevel"/>
    <w:tmpl w:val="1696FB96"/>
    <w:lvl w:ilvl="0">
      <w:start w:val="1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B044C4"/>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38A506B"/>
    <w:multiLevelType w:val="hybridMultilevel"/>
    <w:tmpl w:val="9C1088F6"/>
    <w:lvl w:ilvl="0" w:tplc="D9320558">
      <w:start w:val="1"/>
      <w:numFmt w:val="decimal"/>
      <w:lvlText w:val="%1"/>
      <w:lvlJc w:val="left"/>
      <w:pPr>
        <w:ind w:left="377" w:hanging="167"/>
      </w:pPr>
      <w:rPr>
        <w:rFonts w:ascii="Arial" w:eastAsia="Arial" w:hAnsi="Arial" w:cs="Arial" w:hint="default"/>
        <w:b/>
        <w:bCs/>
        <w:i w:val="0"/>
        <w:iCs w:val="0"/>
        <w:spacing w:val="0"/>
        <w:w w:val="81"/>
        <w:sz w:val="20"/>
        <w:szCs w:val="20"/>
        <w:u w:val="single" w:color="000000"/>
        <w:lang w:val="pt-PT" w:eastAsia="en-US" w:bidi="ar-SA"/>
      </w:rPr>
    </w:lvl>
    <w:lvl w:ilvl="1" w:tplc="581E0250">
      <w:numFmt w:val="bullet"/>
      <w:lvlText w:val="•"/>
      <w:lvlJc w:val="left"/>
      <w:pPr>
        <w:ind w:left="1405" w:hanging="167"/>
      </w:pPr>
      <w:rPr>
        <w:rFonts w:hint="default"/>
        <w:lang w:val="pt-PT" w:eastAsia="en-US" w:bidi="ar-SA"/>
      </w:rPr>
    </w:lvl>
    <w:lvl w:ilvl="2" w:tplc="25707E96">
      <w:numFmt w:val="bullet"/>
      <w:lvlText w:val="•"/>
      <w:lvlJc w:val="left"/>
      <w:pPr>
        <w:ind w:left="2431" w:hanging="167"/>
      </w:pPr>
      <w:rPr>
        <w:rFonts w:hint="default"/>
        <w:lang w:val="pt-PT" w:eastAsia="en-US" w:bidi="ar-SA"/>
      </w:rPr>
    </w:lvl>
    <w:lvl w:ilvl="3" w:tplc="DB246C36">
      <w:numFmt w:val="bullet"/>
      <w:lvlText w:val="•"/>
      <w:lvlJc w:val="left"/>
      <w:pPr>
        <w:ind w:left="3457" w:hanging="167"/>
      </w:pPr>
      <w:rPr>
        <w:rFonts w:hint="default"/>
        <w:lang w:val="pt-PT" w:eastAsia="en-US" w:bidi="ar-SA"/>
      </w:rPr>
    </w:lvl>
    <w:lvl w:ilvl="4" w:tplc="D6D09D90">
      <w:numFmt w:val="bullet"/>
      <w:lvlText w:val="•"/>
      <w:lvlJc w:val="left"/>
      <w:pPr>
        <w:ind w:left="4482" w:hanging="167"/>
      </w:pPr>
      <w:rPr>
        <w:rFonts w:hint="default"/>
        <w:lang w:val="pt-PT" w:eastAsia="en-US" w:bidi="ar-SA"/>
      </w:rPr>
    </w:lvl>
    <w:lvl w:ilvl="5" w:tplc="05F61928">
      <w:numFmt w:val="bullet"/>
      <w:lvlText w:val="•"/>
      <w:lvlJc w:val="left"/>
      <w:pPr>
        <w:ind w:left="5508" w:hanging="167"/>
      </w:pPr>
      <w:rPr>
        <w:rFonts w:hint="default"/>
        <w:lang w:val="pt-PT" w:eastAsia="en-US" w:bidi="ar-SA"/>
      </w:rPr>
    </w:lvl>
    <w:lvl w:ilvl="6" w:tplc="823CD59E">
      <w:numFmt w:val="bullet"/>
      <w:lvlText w:val="•"/>
      <w:lvlJc w:val="left"/>
      <w:pPr>
        <w:ind w:left="6534" w:hanging="167"/>
      </w:pPr>
      <w:rPr>
        <w:rFonts w:hint="default"/>
        <w:lang w:val="pt-PT" w:eastAsia="en-US" w:bidi="ar-SA"/>
      </w:rPr>
    </w:lvl>
    <w:lvl w:ilvl="7" w:tplc="CD4EC7EC">
      <w:numFmt w:val="bullet"/>
      <w:lvlText w:val="•"/>
      <w:lvlJc w:val="left"/>
      <w:pPr>
        <w:ind w:left="7560" w:hanging="167"/>
      </w:pPr>
      <w:rPr>
        <w:rFonts w:hint="default"/>
        <w:lang w:val="pt-PT" w:eastAsia="en-US" w:bidi="ar-SA"/>
      </w:rPr>
    </w:lvl>
    <w:lvl w:ilvl="8" w:tplc="2A520B08">
      <w:numFmt w:val="bullet"/>
      <w:lvlText w:val="•"/>
      <w:lvlJc w:val="left"/>
      <w:pPr>
        <w:ind w:left="8585" w:hanging="167"/>
      </w:pPr>
      <w:rPr>
        <w:rFonts w:hint="default"/>
        <w:lang w:val="pt-PT" w:eastAsia="en-US" w:bidi="ar-SA"/>
      </w:rPr>
    </w:lvl>
  </w:abstractNum>
  <w:abstractNum w:abstractNumId="29">
    <w:nsid w:val="47DD30E7"/>
    <w:multiLevelType w:val="multilevel"/>
    <w:tmpl w:val="874CD71A"/>
    <w:lvl w:ilvl="0">
      <w:start w:val="25"/>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8035959"/>
    <w:multiLevelType w:val="multilevel"/>
    <w:tmpl w:val="F2DC8E92"/>
    <w:lvl w:ilvl="0">
      <w:start w:val="25"/>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4AA146FE"/>
    <w:multiLevelType w:val="multilevel"/>
    <w:tmpl w:val="68B69B3C"/>
    <w:lvl w:ilvl="0">
      <w:start w:val="10"/>
      <w:numFmt w:val="decimal"/>
      <w:lvlText w:val="%1."/>
      <w:lvlJc w:val="left"/>
      <w:pPr>
        <w:ind w:left="675" w:hanging="675"/>
      </w:pPr>
      <w:rPr>
        <w:rFonts w:hint="default"/>
      </w:rPr>
    </w:lvl>
    <w:lvl w:ilvl="1">
      <w:start w:val="1"/>
      <w:numFmt w:val="decimal"/>
      <w:lvlText w:val="%1.%2."/>
      <w:lvlJc w:val="left"/>
      <w:pPr>
        <w:ind w:left="958" w:hanging="67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nsid w:val="4F1B7F91"/>
    <w:multiLevelType w:val="multilevel"/>
    <w:tmpl w:val="84926C9C"/>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FF402B3"/>
    <w:multiLevelType w:val="hybridMultilevel"/>
    <w:tmpl w:val="739A5188"/>
    <w:lvl w:ilvl="0" w:tplc="604A8E9E">
      <w:start w:val="1"/>
      <w:numFmt w:val="lowerLetter"/>
      <w:lvlText w:val="%1."/>
      <w:lvlJc w:val="left"/>
      <w:pPr>
        <w:ind w:left="266" w:hanging="428"/>
      </w:pPr>
      <w:rPr>
        <w:rFonts w:hint="default"/>
        <w:spacing w:val="-1"/>
        <w:w w:val="100"/>
        <w:lang w:val="pt-PT" w:eastAsia="en-US" w:bidi="ar-SA"/>
      </w:rPr>
    </w:lvl>
    <w:lvl w:ilvl="1" w:tplc="AD2AD232">
      <w:numFmt w:val="bullet"/>
      <w:lvlText w:val="•"/>
      <w:lvlJc w:val="left"/>
      <w:pPr>
        <w:ind w:left="1241" w:hanging="428"/>
      </w:pPr>
      <w:rPr>
        <w:rFonts w:hint="default"/>
        <w:lang w:val="pt-PT" w:eastAsia="en-US" w:bidi="ar-SA"/>
      </w:rPr>
    </w:lvl>
    <w:lvl w:ilvl="2" w:tplc="44141954">
      <w:numFmt w:val="bullet"/>
      <w:lvlText w:val="•"/>
      <w:lvlJc w:val="left"/>
      <w:pPr>
        <w:ind w:left="2222" w:hanging="428"/>
      </w:pPr>
      <w:rPr>
        <w:rFonts w:hint="default"/>
        <w:lang w:val="pt-PT" w:eastAsia="en-US" w:bidi="ar-SA"/>
      </w:rPr>
    </w:lvl>
    <w:lvl w:ilvl="3" w:tplc="1E341FBC">
      <w:numFmt w:val="bullet"/>
      <w:lvlText w:val="•"/>
      <w:lvlJc w:val="left"/>
      <w:pPr>
        <w:ind w:left="3203" w:hanging="428"/>
      </w:pPr>
      <w:rPr>
        <w:rFonts w:hint="default"/>
        <w:lang w:val="pt-PT" w:eastAsia="en-US" w:bidi="ar-SA"/>
      </w:rPr>
    </w:lvl>
    <w:lvl w:ilvl="4" w:tplc="DE5E6954">
      <w:numFmt w:val="bullet"/>
      <w:lvlText w:val="•"/>
      <w:lvlJc w:val="left"/>
      <w:pPr>
        <w:ind w:left="4184" w:hanging="428"/>
      </w:pPr>
      <w:rPr>
        <w:rFonts w:hint="default"/>
        <w:lang w:val="pt-PT" w:eastAsia="en-US" w:bidi="ar-SA"/>
      </w:rPr>
    </w:lvl>
    <w:lvl w:ilvl="5" w:tplc="4FB082A8">
      <w:numFmt w:val="bullet"/>
      <w:lvlText w:val="•"/>
      <w:lvlJc w:val="left"/>
      <w:pPr>
        <w:ind w:left="5165" w:hanging="428"/>
      </w:pPr>
      <w:rPr>
        <w:rFonts w:hint="default"/>
        <w:lang w:val="pt-PT" w:eastAsia="en-US" w:bidi="ar-SA"/>
      </w:rPr>
    </w:lvl>
    <w:lvl w:ilvl="6" w:tplc="CBB43944">
      <w:numFmt w:val="bullet"/>
      <w:lvlText w:val="•"/>
      <w:lvlJc w:val="left"/>
      <w:pPr>
        <w:ind w:left="6146" w:hanging="428"/>
      </w:pPr>
      <w:rPr>
        <w:rFonts w:hint="default"/>
        <w:lang w:val="pt-PT" w:eastAsia="en-US" w:bidi="ar-SA"/>
      </w:rPr>
    </w:lvl>
    <w:lvl w:ilvl="7" w:tplc="6A42D372">
      <w:numFmt w:val="bullet"/>
      <w:lvlText w:val="•"/>
      <w:lvlJc w:val="left"/>
      <w:pPr>
        <w:ind w:left="7127" w:hanging="428"/>
      </w:pPr>
      <w:rPr>
        <w:rFonts w:hint="default"/>
        <w:lang w:val="pt-PT" w:eastAsia="en-US" w:bidi="ar-SA"/>
      </w:rPr>
    </w:lvl>
    <w:lvl w:ilvl="8" w:tplc="5FA00BCC">
      <w:numFmt w:val="bullet"/>
      <w:lvlText w:val="•"/>
      <w:lvlJc w:val="left"/>
      <w:pPr>
        <w:ind w:left="8108" w:hanging="428"/>
      </w:pPr>
      <w:rPr>
        <w:rFonts w:hint="default"/>
        <w:lang w:val="pt-PT" w:eastAsia="en-US" w:bidi="ar-SA"/>
      </w:rPr>
    </w:lvl>
  </w:abstractNum>
  <w:abstractNum w:abstractNumId="34">
    <w:nsid w:val="516C645C"/>
    <w:multiLevelType w:val="multilevel"/>
    <w:tmpl w:val="C9BCD8F8"/>
    <w:lvl w:ilvl="0">
      <w:start w:val="1"/>
      <w:numFmt w:val="low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5">
    <w:nsid w:val="550A1D7D"/>
    <w:multiLevelType w:val="multilevel"/>
    <w:tmpl w:val="0E504E08"/>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66532D3"/>
    <w:multiLevelType w:val="multilevel"/>
    <w:tmpl w:val="2CEA5206"/>
    <w:lvl w:ilvl="0">
      <w:start w:val="10"/>
      <w:numFmt w:val="decimal"/>
      <w:lvlText w:val="%1."/>
      <w:lvlJc w:val="left"/>
      <w:pPr>
        <w:ind w:left="795" w:hanging="795"/>
      </w:pPr>
      <w:rPr>
        <w:rFonts w:hint="default"/>
      </w:rPr>
    </w:lvl>
    <w:lvl w:ilvl="1">
      <w:start w:val="3"/>
      <w:numFmt w:val="decimal"/>
      <w:lvlText w:val="%1.%2."/>
      <w:lvlJc w:val="left"/>
      <w:pPr>
        <w:ind w:left="1438" w:hanging="795"/>
      </w:pPr>
      <w:rPr>
        <w:rFonts w:hint="default"/>
      </w:rPr>
    </w:lvl>
    <w:lvl w:ilvl="2">
      <w:start w:val="11"/>
      <w:numFmt w:val="decimal"/>
      <w:lvlText w:val="%1.%2.%3-"/>
      <w:lvlJc w:val="left"/>
      <w:pPr>
        <w:ind w:left="2081" w:hanging="795"/>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7">
    <w:nsid w:val="579C3566"/>
    <w:multiLevelType w:val="hybridMultilevel"/>
    <w:tmpl w:val="24F080F6"/>
    <w:lvl w:ilvl="0" w:tplc="C9708CDE">
      <w:start w:val="1"/>
      <w:numFmt w:val="decimal"/>
      <w:lvlText w:val="17.1.%1."/>
      <w:lvlJc w:val="right"/>
      <w:pPr>
        <w:ind w:left="360" w:hanging="360"/>
      </w:pPr>
      <w:rPr>
        <w:rFonts w:hint="default"/>
        <w:sz w:val="24"/>
        <w:szCs w:val="24"/>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59194ABE"/>
    <w:multiLevelType w:val="hybridMultilevel"/>
    <w:tmpl w:val="217E551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9">
    <w:nsid w:val="5B5935B9"/>
    <w:multiLevelType w:val="multilevel"/>
    <w:tmpl w:val="7F5EE166"/>
    <w:lvl w:ilvl="0">
      <w:start w:val="10"/>
      <w:numFmt w:val="decimal"/>
      <w:lvlText w:val="%1."/>
      <w:lvlJc w:val="left"/>
      <w:pPr>
        <w:ind w:left="675" w:hanging="675"/>
      </w:pPr>
      <w:rPr>
        <w:rFonts w:hint="default"/>
      </w:rPr>
    </w:lvl>
    <w:lvl w:ilvl="1">
      <w:start w:val="1"/>
      <w:numFmt w:val="decimal"/>
      <w:lvlText w:val="%1.%2."/>
      <w:lvlJc w:val="left"/>
      <w:pPr>
        <w:ind w:left="1318" w:hanging="675"/>
      </w:pPr>
      <w:rPr>
        <w:rFonts w:hint="default"/>
      </w:rPr>
    </w:lvl>
    <w:lvl w:ilvl="2">
      <w:start w:val="7"/>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40">
    <w:nsid w:val="5CD64706"/>
    <w:multiLevelType w:val="multilevel"/>
    <w:tmpl w:val="050C0E32"/>
    <w:lvl w:ilvl="0">
      <w:start w:val="6"/>
      <w:numFmt w:val="decimal"/>
      <w:lvlText w:val="%1."/>
      <w:lvlJc w:val="left"/>
      <w:pPr>
        <w:tabs>
          <w:tab w:val="num" w:pos="0"/>
        </w:tabs>
        <w:ind w:left="585" w:hanging="585"/>
      </w:pPr>
    </w:lvl>
    <w:lvl w:ilvl="1">
      <w:start w:val="4"/>
      <w:numFmt w:val="decimal"/>
      <w:lvlText w:val="%1.%2."/>
      <w:lvlJc w:val="left"/>
      <w:pPr>
        <w:tabs>
          <w:tab w:val="num" w:pos="0"/>
        </w:tabs>
        <w:ind w:left="602"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6" w:hanging="1080"/>
      </w:pPr>
    </w:lvl>
    <w:lvl w:ilvl="4">
      <w:start w:val="1"/>
      <w:numFmt w:val="decimal"/>
      <w:lvlText w:val="%1.%2.%3.%4.%5."/>
      <w:lvlJc w:val="left"/>
      <w:pPr>
        <w:tabs>
          <w:tab w:val="num" w:pos="0"/>
        </w:tabs>
        <w:ind w:left="608" w:hanging="1080"/>
      </w:pPr>
    </w:lvl>
    <w:lvl w:ilvl="5">
      <w:start w:val="1"/>
      <w:numFmt w:val="decimal"/>
      <w:lvlText w:val="%1.%2.%3.%4.%5.%6."/>
      <w:lvlJc w:val="left"/>
      <w:pPr>
        <w:tabs>
          <w:tab w:val="num" w:pos="0"/>
        </w:tabs>
        <w:ind w:left="850" w:hanging="1440"/>
      </w:pPr>
    </w:lvl>
    <w:lvl w:ilvl="6">
      <w:start w:val="1"/>
      <w:numFmt w:val="decimal"/>
      <w:lvlText w:val="%1.%2.%3.%4.%5.%6.%7."/>
      <w:lvlJc w:val="left"/>
      <w:pPr>
        <w:tabs>
          <w:tab w:val="num" w:pos="0"/>
        </w:tabs>
        <w:ind w:left="732" w:hanging="1440"/>
      </w:pPr>
    </w:lvl>
    <w:lvl w:ilvl="7">
      <w:start w:val="1"/>
      <w:numFmt w:val="decimal"/>
      <w:lvlText w:val="%1.%2.%3.%4.%5.%6.%7.%8."/>
      <w:lvlJc w:val="left"/>
      <w:pPr>
        <w:tabs>
          <w:tab w:val="num" w:pos="0"/>
        </w:tabs>
        <w:ind w:left="974" w:hanging="1800"/>
      </w:pPr>
    </w:lvl>
    <w:lvl w:ilvl="8">
      <w:start w:val="1"/>
      <w:numFmt w:val="decimal"/>
      <w:lvlText w:val="%1.%2.%3.%4.%5.%6.%7.%8.%9."/>
      <w:lvlJc w:val="left"/>
      <w:pPr>
        <w:tabs>
          <w:tab w:val="num" w:pos="0"/>
        </w:tabs>
        <w:ind w:left="1216" w:hanging="2160"/>
      </w:pPr>
    </w:lvl>
  </w:abstractNum>
  <w:abstractNum w:abstractNumId="41">
    <w:nsid w:val="5D000058"/>
    <w:multiLevelType w:val="multilevel"/>
    <w:tmpl w:val="D8C0FCF2"/>
    <w:lvl w:ilvl="0">
      <w:start w:val="9"/>
      <w:numFmt w:val="decimal"/>
      <w:lvlText w:val="%1."/>
      <w:lvlJc w:val="left"/>
      <w:pPr>
        <w:tabs>
          <w:tab w:val="num" w:pos="851"/>
        </w:tabs>
        <w:ind w:left="1436" w:hanging="585"/>
      </w:pPr>
      <w:rPr>
        <w:rFonts w:hint="default"/>
      </w:rPr>
    </w:lvl>
    <w:lvl w:ilvl="1">
      <w:start w:val="4"/>
      <w:numFmt w:val="decimal"/>
      <w:lvlText w:val="%1.%2."/>
      <w:lvlJc w:val="left"/>
      <w:pPr>
        <w:tabs>
          <w:tab w:val="num" w:pos="851"/>
        </w:tabs>
        <w:ind w:left="1453" w:hanging="720"/>
      </w:pPr>
      <w:rPr>
        <w:rFonts w:hint="default"/>
      </w:rPr>
    </w:lvl>
    <w:lvl w:ilvl="2">
      <w:start w:val="1"/>
      <w:numFmt w:val="decimal"/>
      <w:lvlText w:val="%1.%2.%3."/>
      <w:lvlJc w:val="left"/>
      <w:pPr>
        <w:tabs>
          <w:tab w:val="num" w:pos="851"/>
        </w:tabs>
        <w:ind w:left="1571" w:hanging="720"/>
      </w:pPr>
      <w:rPr>
        <w:rFonts w:hint="default"/>
      </w:rPr>
    </w:lvl>
    <w:lvl w:ilvl="3">
      <w:start w:val="1"/>
      <w:numFmt w:val="decimal"/>
      <w:lvlText w:val="%1.%2.%3.%4."/>
      <w:lvlJc w:val="left"/>
      <w:pPr>
        <w:tabs>
          <w:tab w:val="num" w:pos="851"/>
        </w:tabs>
        <w:ind w:left="1577" w:hanging="1080"/>
      </w:pPr>
      <w:rPr>
        <w:rFonts w:hint="default"/>
      </w:rPr>
    </w:lvl>
    <w:lvl w:ilvl="4">
      <w:start w:val="1"/>
      <w:numFmt w:val="decimal"/>
      <w:lvlText w:val="%1.%2.%3.%4.%5."/>
      <w:lvlJc w:val="left"/>
      <w:pPr>
        <w:tabs>
          <w:tab w:val="num" w:pos="851"/>
        </w:tabs>
        <w:ind w:left="1459" w:hanging="1080"/>
      </w:pPr>
      <w:rPr>
        <w:rFonts w:hint="default"/>
      </w:rPr>
    </w:lvl>
    <w:lvl w:ilvl="5">
      <w:start w:val="1"/>
      <w:numFmt w:val="decimal"/>
      <w:lvlText w:val="%1.%2.%3.%4.%5.%6."/>
      <w:lvlJc w:val="left"/>
      <w:pPr>
        <w:tabs>
          <w:tab w:val="num" w:pos="851"/>
        </w:tabs>
        <w:ind w:left="1701" w:hanging="1440"/>
      </w:pPr>
      <w:rPr>
        <w:rFonts w:hint="default"/>
      </w:rPr>
    </w:lvl>
    <w:lvl w:ilvl="6">
      <w:start w:val="1"/>
      <w:numFmt w:val="decimal"/>
      <w:lvlText w:val="%1.%2.%3.%4.%5.%6.%7."/>
      <w:lvlJc w:val="left"/>
      <w:pPr>
        <w:tabs>
          <w:tab w:val="num" w:pos="851"/>
        </w:tabs>
        <w:ind w:left="1583" w:hanging="1440"/>
      </w:pPr>
      <w:rPr>
        <w:rFonts w:hint="default"/>
      </w:rPr>
    </w:lvl>
    <w:lvl w:ilvl="7">
      <w:start w:val="1"/>
      <w:numFmt w:val="decimal"/>
      <w:lvlText w:val="%1.%2.%3.%4.%5.%6.%7.%8."/>
      <w:lvlJc w:val="left"/>
      <w:pPr>
        <w:tabs>
          <w:tab w:val="num" w:pos="851"/>
        </w:tabs>
        <w:ind w:left="1825" w:hanging="1800"/>
      </w:pPr>
      <w:rPr>
        <w:rFonts w:hint="default"/>
      </w:rPr>
    </w:lvl>
    <w:lvl w:ilvl="8">
      <w:start w:val="1"/>
      <w:numFmt w:val="decimal"/>
      <w:lvlText w:val="%1.%2.%3.%4.%5.%6.%7.%8.%9."/>
      <w:lvlJc w:val="left"/>
      <w:pPr>
        <w:tabs>
          <w:tab w:val="num" w:pos="851"/>
        </w:tabs>
        <w:ind w:left="2067" w:hanging="2160"/>
      </w:pPr>
      <w:rPr>
        <w:rFonts w:hint="default"/>
      </w:rPr>
    </w:lvl>
  </w:abstractNum>
  <w:abstractNum w:abstractNumId="42">
    <w:nsid w:val="60F2730F"/>
    <w:multiLevelType w:val="hybridMultilevel"/>
    <w:tmpl w:val="ABD48410"/>
    <w:lvl w:ilvl="0" w:tplc="FF24A8AC">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6BEA4C34">
      <w:numFmt w:val="bullet"/>
      <w:lvlText w:val="•"/>
      <w:lvlJc w:val="left"/>
      <w:pPr>
        <w:ind w:left="1475" w:hanging="245"/>
      </w:pPr>
      <w:rPr>
        <w:rFonts w:hint="default"/>
        <w:lang w:val="pt-PT" w:eastAsia="en-US" w:bidi="ar-SA"/>
      </w:rPr>
    </w:lvl>
    <w:lvl w:ilvl="2" w:tplc="C2B89DEC">
      <w:numFmt w:val="bullet"/>
      <w:lvlText w:val="•"/>
      <w:lvlJc w:val="left"/>
      <w:pPr>
        <w:ind w:left="2430" w:hanging="245"/>
      </w:pPr>
      <w:rPr>
        <w:rFonts w:hint="default"/>
        <w:lang w:val="pt-PT" w:eastAsia="en-US" w:bidi="ar-SA"/>
      </w:rPr>
    </w:lvl>
    <w:lvl w:ilvl="3" w:tplc="FB906428">
      <w:numFmt w:val="bullet"/>
      <w:lvlText w:val="•"/>
      <w:lvlJc w:val="left"/>
      <w:pPr>
        <w:ind w:left="3385" w:hanging="245"/>
      </w:pPr>
      <w:rPr>
        <w:rFonts w:hint="default"/>
        <w:lang w:val="pt-PT" w:eastAsia="en-US" w:bidi="ar-SA"/>
      </w:rPr>
    </w:lvl>
    <w:lvl w:ilvl="4" w:tplc="C3947EF8">
      <w:numFmt w:val="bullet"/>
      <w:lvlText w:val="•"/>
      <w:lvlJc w:val="left"/>
      <w:pPr>
        <w:ind w:left="4340" w:hanging="245"/>
      </w:pPr>
      <w:rPr>
        <w:rFonts w:hint="default"/>
        <w:lang w:val="pt-PT" w:eastAsia="en-US" w:bidi="ar-SA"/>
      </w:rPr>
    </w:lvl>
    <w:lvl w:ilvl="5" w:tplc="9522CEA8">
      <w:numFmt w:val="bullet"/>
      <w:lvlText w:val="•"/>
      <w:lvlJc w:val="left"/>
      <w:pPr>
        <w:ind w:left="5295" w:hanging="245"/>
      </w:pPr>
      <w:rPr>
        <w:rFonts w:hint="default"/>
        <w:lang w:val="pt-PT" w:eastAsia="en-US" w:bidi="ar-SA"/>
      </w:rPr>
    </w:lvl>
    <w:lvl w:ilvl="6" w:tplc="8C9249FA">
      <w:numFmt w:val="bullet"/>
      <w:lvlText w:val="•"/>
      <w:lvlJc w:val="left"/>
      <w:pPr>
        <w:ind w:left="6250" w:hanging="245"/>
      </w:pPr>
      <w:rPr>
        <w:rFonts w:hint="default"/>
        <w:lang w:val="pt-PT" w:eastAsia="en-US" w:bidi="ar-SA"/>
      </w:rPr>
    </w:lvl>
    <w:lvl w:ilvl="7" w:tplc="5A8AB3DC">
      <w:numFmt w:val="bullet"/>
      <w:lvlText w:val="•"/>
      <w:lvlJc w:val="left"/>
      <w:pPr>
        <w:ind w:left="7205" w:hanging="245"/>
      </w:pPr>
      <w:rPr>
        <w:rFonts w:hint="default"/>
        <w:lang w:val="pt-PT" w:eastAsia="en-US" w:bidi="ar-SA"/>
      </w:rPr>
    </w:lvl>
    <w:lvl w:ilvl="8" w:tplc="6E4E3A6A">
      <w:numFmt w:val="bullet"/>
      <w:lvlText w:val="•"/>
      <w:lvlJc w:val="left"/>
      <w:pPr>
        <w:ind w:left="8160" w:hanging="245"/>
      </w:pPr>
      <w:rPr>
        <w:rFonts w:hint="default"/>
        <w:lang w:val="pt-PT" w:eastAsia="en-US" w:bidi="ar-SA"/>
      </w:rPr>
    </w:lvl>
  </w:abstractNum>
  <w:abstractNum w:abstractNumId="43">
    <w:nsid w:val="64B417CB"/>
    <w:multiLevelType w:val="hybridMultilevel"/>
    <w:tmpl w:val="37343FA0"/>
    <w:lvl w:ilvl="0" w:tplc="A9721524">
      <w:start w:val="1"/>
      <w:numFmt w:val="decimal"/>
      <w:lvlText w:val="12.%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6FA52FF"/>
    <w:multiLevelType w:val="multilevel"/>
    <w:tmpl w:val="6F8A85B0"/>
    <w:lvl w:ilvl="0">
      <w:start w:val="16"/>
      <w:numFmt w:val="decimal"/>
      <w:lvlText w:val="%1."/>
      <w:lvlJc w:val="left"/>
      <w:pPr>
        <w:ind w:left="540" w:hanging="54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5">
    <w:nsid w:val="67585BA1"/>
    <w:multiLevelType w:val="multilevel"/>
    <w:tmpl w:val="F2D689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95C32AB"/>
    <w:multiLevelType w:val="hybridMultilevel"/>
    <w:tmpl w:val="176CDF94"/>
    <w:lvl w:ilvl="0" w:tplc="C602B172">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D12CFEAC">
      <w:numFmt w:val="bullet"/>
      <w:lvlText w:val="•"/>
      <w:lvlJc w:val="left"/>
      <w:pPr>
        <w:ind w:left="1475" w:hanging="245"/>
      </w:pPr>
      <w:rPr>
        <w:rFonts w:hint="default"/>
        <w:lang w:val="pt-PT" w:eastAsia="en-US" w:bidi="ar-SA"/>
      </w:rPr>
    </w:lvl>
    <w:lvl w:ilvl="2" w:tplc="9316466A">
      <w:numFmt w:val="bullet"/>
      <w:lvlText w:val="•"/>
      <w:lvlJc w:val="left"/>
      <w:pPr>
        <w:ind w:left="2430" w:hanging="245"/>
      </w:pPr>
      <w:rPr>
        <w:rFonts w:hint="default"/>
        <w:lang w:val="pt-PT" w:eastAsia="en-US" w:bidi="ar-SA"/>
      </w:rPr>
    </w:lvl>
    <w:lvl w:ilvl="3" w:tplc="ABB0160E">
      <w:numFmt w:val="bullet"/>
      <w:lvlText w:val="•"/>
      <w:lvlJc w:val="left"/>
      <w:pPr>
        <w:ind w:left="3385" w:hanging="245"/>
      </w:pPr>
      <w:rPr>
        <w:rFonts w:hint="default"/>
        <w:lang w:val="pt-PT" w:eastAsia="en-US" w:bidi="ar-SA"/>
      </w:rPr>
    </w:lvl>
    <w:lvl w:ilvl="4" w:tplc="987E8A18">
      <w:numFmt w:val="bullet"/>
      <w:lvlText w:val="•"/>
      <w:lvlJc w:val="left"/>
      <w:pPr>
        <w:ind w:left="4340" w:hanging="245"/>
      </w:pPr>
      <w:rPr>
        <w:rFonts w:hint="default"/>
        <w:lang w:val="pt-PT" w:eastAsia="en-US" w:bidi="ar-SA"/>
      </w:rPr>
    </w:lvl>
    <w:lvl w:ilvl="5" w:tplc="554259EC">
      <w:numFmt w:val="bullet"/>
      <w:lvlText w:val="•"/>
      <w:lvlJc w:val="left"/>
      <w:pPr>
        <w:ind w:left="5295" w:hanging="245"/>
      </w:pPr>
      <w:rPr>
        <w:rFonts w:hint="default"/>
        <w:lang w:val="pt-PT" w:eastAsia="en-US" w:bidi="ar-SA"/>
      </w:rPr>
    </w:lvl>
    <w:lvl w:ilvl="6" w:tplc="1F30D544">
      <w:numFmt w:val="bullet"/>
      <w:lvlText w:val="•"/>
      <w:lvlJc w:val="left"/>
      <w:pPr>
        <w:ind w:left="6250" w:hanging="245"/>
      </w:pPr>
      <w:rPr>
        <w:rFonts w:hint="default"/>
        <w:lang w:val="pt-PT" w:eastAsia="en-US" w:bidi="ar-SA"/>
      </w:rPr>
    </w:lvl>
    <w:lvl w:ilvl="7" w:tplc="29CA8242">
      <w:numFmt w:val="bullet"/>
      <w:lvlText w:val="•"/>
      <w:lvlJc w:val="left"/>
      <w:pPr>
        <w:ind w:left="7205" w:hanging="245"/>
      </w:pPr>
      <w:rPr>
        <w:rFonts w:hint="default"/>
        <w:lang w:val="pt-PT" w:eastAsia="en-US" w:bidi="ar-SA"/>
      </w:rPr>
    </w:lvl>
    <w:lvl w:ilvl="8" w:tplc="7DDE529A">
      <w:numFmt w:val="bullet"/>
      <w:lvlText w:val="•"/>
      <w:lvlJc w:val="left"/>
      <w:pPr>
        <w:ind w:left="8160" w:hanging="245"/>
      </w:pPr>
      <w:rPr>
        <w:rFonts w:hint="default"/>
        <w:lang w:val="pt-PT" w:eastAsia="en-US" w:bidi="ar-SA"/>
      </w:rPr>
    </w:lvl>
  </w:abstractNum>
  <w:abstractNum w:abstractNumId="47">
    <w:nsid w:val="6A0B7E09"/>
    <w:multiLevelType w:val="multilevel"/>
    <w:tmpl w:val="5A5AAAC8"/>
    <w:lvl w:ilvl="0">
      <w:start w:val="21"/>
      <w:numFmt w:val="decimal"/>
      <w:lvlText w:val="%1"/>
      <w:lvlJc w:val="left"/>
      <w:pPr>
        <w:ind w:left="1279" w:hanging="428"/>
        <w:jc w:val="left"/>
      </w:pPr>
      <w:rPr>
        <w:rFonts w:ascii="Times New Roman" w:eastAsia="Times New Roman" w:hAnsi="Times New Roman" w:cs="Times New Roman" w:hint="default"/>
        <w:b/>
        <w:bCs/>
        <w:i w:val="0"/>
        <w:iCs w:val="0"/>
        <w:color w:val="auto"/>
        <w:spacing w:val="0"/>
        <w:w w:val="100"/>
        <w:sz w:val="24"/>
        <w:szCs w:val="24"/>
        <w:lang w:val="pt-PT" w:eastAsia="en-US" w:bidi="ar-SA"/>
      </w:rPr>
    </w:lvl>
    <w:lvl w:ilvl="1">
      <w:start w:val="1"/>
      <w:numFmt w:val="decimal"/>
      <w:lvlText w:val="%1.%2"/>
      <w:lvlJc w:val="left"/>
      <w:pPr>
        <w:ind w:left="852" w:hanging="509"/>
        <w:jc w:val="left"/>
      </w:pPr>
      <w:rPr>
        <w:rFonts w:hint="default"/>
        <w:spacing w:val="0"/>
        <w:w w:val="100"/>
        <w:lang w:val="pt-PT" w:eastAsia="en-US" w:bidi="ar-SA"/>
      </w:rPr>
    </w:lvl>
    <w:lvl w:ilvl="2">
      <w:start w:val="1"/>
      <w:numFmt w:val="decimal"/>
      <w:lvlText w:val="%1.%2.%3"/>
      <w:lvlJc w:val="left"/>
      <w:pPr>
        <w:ind w:left="852" w:hanging="50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519" w:hanging="509"/>
      </w:pPr>
      <w:rPr>
        <w:rFonts w:hint="default"/>
        <w:lang w:val="pt-PT" w:eastAsia="en-US" w:bidi="ar-SA"/>
      </w:rPr>
    </w:lvl>
    <w:lvl w:ilvl="4">
      <w:numFmt w:val="bullet"/>
      <w:lvlText w:val="•"/>
      <w:lvlJc w:val="left"/>
      <w:pPr>
        <w:ind w:left="3699" w:hanging="509"/>
      </w:pPr>
      <w:rPr>
        <w:rFonts w:hint="default"/>
        <w:lang w:val="pt-PT" w:eastAsia="en-US" w:bidi="ar-SA"/>
      </w:rPr>
    </w:lvl>
    <w:lvl w:ilvl="5">
      <w:numFmt w:val="bullet"/>
      <w:lvlText w:val="•"/>
      <w:lvlJc w:val="left"/>
      <w:pPr>
        <w:ind w:left="4879" w:hanging="509"/>
      </w:pPr>
      <w:rPr>
        <w:rFonts w:hint="default"/>
        <w:lang w:val="pt-PT" w:eastAsia="en-US" w:bidi="ar-SA"/>
      </w:rPr>
    </w:lvl>
    <w:lvl w:ilvl="6">
      <w:numFmt w:val="bullet"/>
      <w:lvlText w:val="•"/>
      <w:lvlJc w:val="left"/>
      <w:pPr>
        <w:ind w:left="6059" w:hanging="509"/>
      </w:pPr>
      <w:rPr>
        <w:rFonts w:hint="default"/>
        <w:lang w:val="pt-PT" w:eastAsia="en-US" w:bidi="ar-SA"/>
      </w:rPr>
    </w:lvl>
    <w:lvl w:ilvl="7">
      <w:numFmt w:val="bullet"/>
      <w:lvlText w:val="•"/>
      <w:lvlJc w:val="left"/>
      <w:pPr>
        <w:ind w:left="7238" w:hanging="509"/>
      </w:pPr>
      <w:rPr>
        <w:rFonts w:hint="default"/>
        <w:lang w:val="pt-PT" w:eastAsia="en-US" w:bidi="ar-SA"/>
      </w:rPr>
    </w:lvl>
    <w:lvl w:ilvl="8">
      <w:numFmt w:val="bullet"/>
      <w:lvlText w:val="•"/>
      <w:lvlJc w:val="left"/>
      <w:pPr>
        <w:ind w:left="8418" w:hanging="509"/>
      </w:pPr>
      <w:rPr>
        <w:rFonts w:hint="default"/>
        <w:lang w:val="pt-PT" w:eastAsia="en-US" w:bidi="ar-SA"/>
      </w:rPr>
    </w:lvl>
  </w:abstractNum>
  <w:abstractNum w:abstractNumId="48">
    <w:nsid w:val="6B073E52"/>
    <w:multiLevelType w:val="multilevel"/>
    <w:tmpl w:val="6814627E"/>
    <w:lvl w:ilvl="0">
      <w:start w:val="1"/>
      <w:numFmt w:val="decimal"/>
      <w:lvlText w:val="12.%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6B5866CC"/>
    <w:multiLevelType w:val="multilevel"/>
    <w:tmpl w:val="F244DBF0"/>
    <w:lvl w:ilvl="0">
      <w:start w:val="21"/>
      <w:numFmt w:val="decimal"/>
      <w:lvlText w:val="%1."/>
      <w:lvlJc w:val="left"/>
      <w:pPr>
        <w:ind w:left="735" w:hanging="735"/>
      </w:pPr>
      <w:rPr>
        <w:rFonts w:hint="default"/>
      </w:rPr>
    </w:lvl>
    <w:lvl w:ilvl="1">
      <w:start w:val="1"/>
      <w:numFmt w:val="decimal"/>
      <w:lvlText w:val="%1.%2."/>
      <w:lvlJc w:val="left"/>
      <w:pPr>
        <w:ind w:left="664" w:hanging="735"/>
      </w:pPr>
      <w:rPr>
        <w:rFonts w:hint="default"/>
      </w:rPr>
    </w:lvl>
    <w:lvl w:ilvl="2">
      <w:start w:val="1"/>
      <w:numFmt w:val="decimal"/>
      <w:lvlText w:val="%1.%2.%3-"/>
      <w:lvlJc w:val="left"/>
      <w:pPr>
        <w:ind w:left="593" w:hanging="735"/>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50">
    <w:nsid w:val="6F1C5B11"/>
    <w:multiLevelType w:val="multilevel"/>
    <w:tmpl w:val="D340E9E8"/>
    <w:lvl w:ilvl="0">
      <w:start w:val="25"/>
      <w:numFmt w:val="decimal"/>
      <w:lvlText w:val="%1."/>
      <w:lvlJc w:val="left"/>
      <w:pPr>
        <w:ind w:left="675" w:hanging="675"/>
      </w:pPr>
      <w:rPr>
        <w:rFonts w:hint="default"/>
      </w:rPr>
    </w:lvl>
    <w:lvl w:ilvl="1">
      <w:start w:val="2"/>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nsid w:val="73097BB5"/>
    <w:multiLevelType w:val="multilevel"/>
    <w:tmpl w:val="5CC68D0C"/>
    <w:lvl w:ilvl="0">
      <w:start w:val="19"/>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78942580"/>
    <w:multiLevelType w:val="hybridMultilevel"/>
    <w:tmpl w:val="7CE60F40"/>
    <w:lvl w:ilvl="0" w:tplc="F6C8E38E">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9952B57"/>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7EE84B6A"/>
    <w:multiLevelType w:val="multilevel"/>
    <w:tmpl w:val="BD702BF0"/>
    <w:lvl w:ilvl="0">
      <w:start w:val="22"/>
      <w:numFmt w:val="decimal"/>
      <w:lvlText w:val="%1"/>
      <w:lvlJc w:val="left"/>
      <w:pPr>
        <w:ind w:left="465" w:hanging="465"/>
      </w:pPr>
      <w:rPr>
        <w:rFonts w:hint="default"/>
      </w:rPr>
    </w:lvl>
    <w:lvl w:ilvl="1">
      <w:start w:val="1"/>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num w:numId="1">
    <w:abstractNumId w:val="28"/>
  </w:num>
  <w:num w:numId="2">
    <w:abstractNumId w:val="5"/>
  </w:num>
  <w:num w:numId="3">
    <w:abstractNumId w:val="6"/>
  </w:num>
  <w:num w:numId="4">
    <w:abstractNumId w:val="32"/>
  </w:num>
  <w:num w:numId="5">
    <w:abstractNumId w:val="44"/>
  </w:num>
  <w:num w:numId="6">
    <w:abstractNumId w:val="10"/>
  </w:num>
  <w:num w:numId="7">
    <w:abstractNumId w:val="0"/>
  </w:num>
  <w:num w:numId="8">
    <w:abstractNumId w:val="22"/>
  </w:num>
  <w:num w:numId="9">
    <w:abstractNumId w:val="15"/>
  </w:num>
  <w:num w:numId="10">
    <w:abstractNumId w:val="40"/>
  </w:num>
  <w:num w:numId="11">
    <w:abstractNumId w:val="45"/>
  </w:num>
  <w:num w:numId="12">
    <w:abstractNumId w:val="34"/>
  </w:num>
  <w:num w:numId="13">
    <w:abstractNumId w:val="11"/>
  </w:num>
  <w:num w:numId="14">
    <w:abstractNumId w:val="14"/>
  </w:num>
  <w:num w:numId="15">
    <w:abstractNumId w:val="21"/>
  </w:num>
  <w:num w:numId="16">
    <w:abstractNumId w:val="37"/>
  </w:num>
  <w:num w:numId="17">
    <w:abstractNumId w:val="12"/>
  </w:num>
  <w:num w:numId="18">
    <w:abstractNumId w:val="4"/>
  </w:num>
  <w:num w:numId="19">
    <w:abstractNumId w:val="7"/>
  </w:num>
  <w:num w:numId="20">
    <w:abstractNumId w:val="19"/>
  </w:num>
  <w:num w:numId="21">
    <w:abstractNumId w:val="1"/>
  </w:num>
  <w:num w:numId="22">
    <w:abstractNumId w:val="38"/>
  </w:num>
  <w:num w:numId="23">
    <w:abstractNumId w:val="18"/>
  </w:num>
  <w:num w:numId="24">
    <w:abstractNumId w:val="26"/>
  </w:num>
  <w:num w:numId="25">
    <w:abstractNumId w:val="35"/>
  </w:num>
  <w:num w:numId="26">
    <w:abstractNumId w:val="48"/>
  </w:num>
  <w:num w:numId="27">
    <w:abstractNumId w:val="41"/>
  </w:num>
  <w:num w:numId="28">
    <w:abstractNumId w:val="3"/>
  </w:num>
  <w:num w:numId="29">
    <w:abstractNumId w:val="24"/>
  </w:num>
  <w:num w:numId="30">
    <w:abstractNumId w:val="43"/>
  </w:num>
  <w:num w:numId="31">
    <w:abstractNumId w:val="27"/>
  </w:num>
  <w:num w:numId="32">
    <w:abstractNumId w:val="51"/>
  </w:num>
  <w:num w:numId="33">
    <w:abstractNumId w:val="52"/>
  </w:num>
  <w:num w:numId="34">
    <w:abstractNumId w:val="30"/>
  </w:num>
  <w:num w:numId="35">
    <w:abstractNumId w:val="20"/>
  </w:num>
  <w:num w:numId="36">
    <w:abstractNumId w:val="29"/>
  </w:num>
  <w:num w:numId="37">
    <w:abstractNumId w:val="50"/>
  </w:num>
  <w:num w:numId="38">
    <w:abstractNumId w:val="17"/>
  </w:num>
  <w:num w:numId="39">
    <w:abstractNumId w:val="8"/>
  </w:num>
  <w:num w:numId="40">
    <w:abstractNumId w:val="31"/>
  </w:num>
  <w:num w:numId="41">
    <w:abstractNumId w:val="39"/>
  </w:num>
  <w:num w:numId="42">
    <w:abstractNumId w:val="36"/>
  </w:num>
  <w:num w:numId="43">
    <w:abstractNumId w:val="33"/>
  </w:num>
  <w:num w:numId="44">
    <w:abstractNumId w:val="42"/>
  </w:num>
  <w:num w:numId="45">
    <w:abstractNumId w:val="25"/>
  </w:num>
  <w:num w:numId="46">
    <w:abstractNumId w:val="46"/>
  </w:num>
  <w:num w:numId="47">
    <w:abstractNumId w:val="9"/>
  </w:num>
  <w:num w:numId="48">
    <w:abstractNumId w:val="16"/>
  </w:num>
  <w:num w:numId="49">
    <w:abstractNumId w:val="49"/>
  </w:num>
  <w:num w:numId="50">
    <w:abstractNumId w:val="54"/>
  </w:num>
  <w:num w:numId="51">
    <w:abstractNumId w:val="13"/>
  </w:num>
  <w:num w:numId="52">
    <w:abstractNumId w:val="47"/>
  </w:num>
  <w:num w:numId="53">
    <w:abstractNumId w:val="53"/>
  </w:num>
  <w:num w:numId="54">
    <w:abstractNumId w:val="2"/>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71"/>
    <w:rsid w:val="00010694"/>
    <w:rsid w:val="00010B86"/>
    <w:rsid w:val="00023ED2"/>
    <w:rsid w:val="00026418"/>
    <w:rsid w:val="000355EB"/>
    <w:rsid w:val="00036D79"/>
    <w:rsid w:val="0007430E"/>
    <w:rsid w:val="00074DB4"/>
    <w:rsid w:val="00075933"/>
    <w:rsid w:val="00086582"/>
    <w:rsid w:val="000A28CD"/>
    <w:rsid w:val="000A657F"/>
    <w:rsid w:val="000C1589"/>
    <w:rsid w:val="000C4033"/>
    <w:rsid w:val="000C7270"/>
    <w:rsid w:val="000D23DC"/>
    <w:rsid w:val="000D4994"/>
    <w:rsid w:val="000E4B1D"/>
    <w:rsid w:val="000E4D47"/>
    <w:rsid w:val="000E602E"/>
    <w:rsid w:val="0011151D"/>
    <w:rsid w:val="001120A8"/>
    <w:rsid w:val="00115EF7"/>
    <w:rsid w:val="00122C29"/>
    <w:rsid w:val="00150CC9"/>
    <w:rsid w:val="0016510E"/>
    <w:rsid w:val="001766B9"/>
    <w:rsid w:val="001803B0"/>
    <w:rsid w:val="00181B50"/>
    <w:rsid w:val="0018389C"/>
    <w:rsid w:val="00191112"/>
    <w:rsid w:val="0019401A"/>
    <w:rsid w:val="00197CE2"/>
    <w:rsid w:val="001A1504"/>
    <w:rsid w:val="001A6B8C"/>
    <w:rsid w:val="001B14BA"/>
    <w:rsid w:val="001B3F54"/>
    <w:rsid w:val="001C1BCA"/>
    <w:rsid w:val="001C256F"/>
    <w:rsid w:val="001C5A32"/>
    <w:rsid w:val="001D61F9"/>
    <w:rsid w:val="00205B90"/>
    <w:rsid w:val="00213122"/>
    <w:rsid w:val="00214760"/>
    <w:rsid w:val="00214B02"/>
    <w:rsid w:val="0021719D"/>
    <w:rsid w:val="00235A1B"/>
    <w:rsid w:val="00237F2B"/>
    <w:rsid w:val="00243615"/>
    <w:rsid w:val="002445C2"/>
    <w:rsid w:val="002518F4"/>
    <w:rsid w:val="00254700"/>
    <w:rsid w:val="002616F0"/>
    <w:rsid w:val="0027482D"/>
    <w:rsid w:val="00275802"/>
    <w:rsid w:val="002A2A8C"/>
    <w:rsid w:val="002A2FC3"/>
    <w:rsid w:val="002A39A5"/>
    <w:rsid w:val="002B2A0A"/>
    <w:rsid w:val="002E0D66"/>
    <w:rsid w:val="002F05E5"/>
    <w:rsid w:val="002F4F2A"/>
    <w:rsid w:val="00303149"/>
    <w:rsid w:val="00315CA1"/>
    <w:rsid w:val="003175DF"/>
    <w:rsid w:val="00342319"/>
    <w:rsid w:val="003570F7"/>
    <w:rsid w:val="00362B4E"/>
    <w:rsid w:val="00376AF0"/>
    <w:rsid w:val="00396FB5"/>
    <w:rsid w:val="003B131E"/>
    <w:rsid w:val="003B5131"/>
    <w:rsid w:val="003D0588"/>
    <w:rsid w:val="003D775E"/>
    <w:rsid w:val="003E448F"/>
    <w:rsid w:val="003E533B"/>
    <w:rsid w:val="0040029C"/>
    <w:rsid w:val="0041360F"/>
    <w:rsid w:val="00417091"/>
    <w:rsid w:val="00420E13"/>
    <w:rsid w:val="004250FA"/>
    <w:rsid w:val="00464235"/>
    <w:rsid w:val="00466B17"/>
    <w:rsid w:val="00473EDC"/>
    <w:rsid w:val="00492FC5"/>
    <w:rsid w:val="004A1611"/>
    <w:rsid w:val="004B301A"/>
    <w:rsid w:val="004D1C7D"/>
    <w:rsid w:val="004D2071"/>
    <w:rsid w:val="004D4180"/>
    <w:rsid w:val="004E458D"/>
    <w:rsid w:val="004E4923"/>
    <w:rsid w:val="004F4351"/>
    <w:rsid w:val="004F62B8"/>
    <w:rsid w:val="00501850"/>
    <w:rsid w:val="00503503"/>
    <w:rsid w:val="00532A57"/>
    <w:rsid w:val="0054097D"/>
    <w:rsid w:val="00553677"/>
    <w:rsid w:val="005667D8"/>
    <w:rsid w:val="00566C54"/>
    <w:rsid w:val="0057034F"/>
    <w:rsid w:val="00573E84"/>
    <w:rsid w:val="00585563"/>
    <w:rsid w:val="00590470"/>
    <w:rsid w:val="005A7A03"/>
    <w:rsid w:val="005C249B"/>
    <w:rsid w:val="005D2DAD"/>
    <w:rsid w:val="005E095D"/>
    <w:rsid w:val="005E1BE0"/>
    <w:rsid w:val="005F3E8E"/>
    <w:rsid w:val="00602283"/>
    <w:rsid w:val="00611033"/>
    <w:rsid w:val="00623F9F"/>
    <w:rsid w:val="00624EF7"/>
    <w:rsid w:val="00625D7D"/>
    <w:rsid w:val="006400E1"/>
    <w:rsid w:val="006404BE"/>
    <w:rsid w:val="00642F43"/>
    <w:rsid w:val="00653DEA"/>
    <w:rsid w:val="00666F63"/>
    <w:rsid w:val="0067655F"/>
    <w:rsid w:val="00681541"/>
    <w:rsid w:val="00696319"/>
    <w:rsid w:val="006A6F29"/>
    <w:rsid w:val="006D0EEE"/>
    <w:rsid w:val="006D73A3"/>
    <w:rsid w:val="006E5D73"/>
    <w:rsid w:val="006E6A83"/>
    <w:rsid w:val="006E6D0E"/>
    <w:rsid w:val="006F0E56"/>
    <w:rsid w:val="0071213A"/>
    <w:rsid w:val="00721DCC"/>
    <w:rsid w:val="00727CAC"/>
    <w:rsid w:val="00747321"/>
    <w:rsid w:val="00770F52"/>
    <w:rsid w:val="00772986"/>
    <w:rsid w:val="007C35CD"/>
    <w:rsid w:val="007C5697"/>
    <w:rsid w:val="007D16F8"/>
    <w:rsid w:val="007D3119"/>
    <w:rsid w:val="007D7AC5"/>
    <w:rsid w:val="007F5228"/>
    <w:rsid w:val="00830939"/>
    <w:rsid w:val="008345A1"/>
    <w:rsid w:val="00843C87"/>
    <w:rsid w:val="00850804"/>
    <w:rsid w:val="00863FF0"/>
    <w:rsid w:val="00883ED1"/>
    <w:rsid w:val="008A4259"/>
    <w:rsid w:val="008B2A8A"/>
    <w:rsid w:val="008B70C1"/>
    <w:rsid w:val="008D36C7"/>
    <w:rsid w:val="008D4877"/>
    <w:rsid w:val="008D6948"/>
    <w:rsid w:val="008E0DEA"/>
    <w:rsid w:val="008E0EC0"/>
    <w:rsid w:val="008E4169"/>
    <w:rsid w:val="008E77CC"/>
    <w:rsid w:val="008F2E07"/>
    <w:rsid w:val="00943F64"/>
    <w:rsid w:val="00952F91"/>
    <w:rsid w:val="00971861"/>
    <w:rsid w:val="00976D3F"/>
    <w:rsid w:val="00982863"/>
    <w:rsid w:val="009829C0"/>
    <w:rsid w:val="009901C3"/>
    <w:rsid w:val="009A6CE1"/>
    <w:rsid w:val="009C6425"/>
    <w:rsid w:val="009D3428"/>
    <w:rsid w:val="009F4B97"/>
    <w:rsid w:val="009F7E52"/>
    <w:rsid w:val="00A23C85"/>
    <w:rsid w:val="00A34D9B"/>
    <w:rsid w:val="00A418D0"/>
    <w:rsid w:val="00A53823"/>
    <w:rsid w:val="00A65F15"/>
    <w:rsid w:val="00A73CF1"/>
    <w:rsid w:val="00A75F30"/>
    <w:rsid w:val="00A84280"/>
    <w:rsid w:val="00A95A59"/>
    <w:rsid w:val="00AB0DCF"/>
    <w:rsid w:val="00AB2136"/>
    <w:rsid w:val="00AB5150"/>
    <w:rsid w:val="00AB638F"/>
    <w:rsid w:val="00AD19CB"/>
    <w:rsid w:val="00AD4374"/>
    <w:rsid w:val="00AD7736"/>
    <w:rsid w:val="00AE1E2A"/>
    <w:rsid w:val="00AE3B49"/>
    <w:rsid w:val="00B1227A"/>
    <w:rsid w:val="00B124C7"/>
    <w:rsid w:val="00B2150C"/>
    <w:rsid w:val="00B27804"/>
    <w:rsid w:val="00B30113"/>
    <w:rsid w:val="00B318BA"/>
    <w:rsid w:val="00B34EC5"/>
    <w:rsid w:val="00B5298D"/>
    <w:rsid w:val="00B52FF3"/>
    <w:rsid w:val="00B65370"/>
    <w:rsid w:val="00B65D76"/>
    <w:rsid w:val="00B72A26"/>
    <w:rsid w:val="00B74A97"/>
    <w:rsid w:val="00B771F5"/>
    <w:rsid w:val="00B84FED"/>
    <w:rsid w:val="00BA6F6F"/>
    <w:rsid w:val="00BA7653"/>
    <w:rsid w:val="00BD0B38"/>
    <w:rsid w:val="00BE0772"/>
    <w:rsid w:val="00BE5B68"/>
    <w:rsid w:val="00BE5FF7"/>
    <w:rsid w:val="00C15D00"/>
    <w:rsid w:val="00C2610E"/>
    <w:rsid w:val="00C42E6A"/>
    <w:rsid w:val="00C55AC4"/>
    <w:rsid w:val="00C6616D"/>
    <w:rsid w:val="00C70951"/>
    <w:rsid w:val="00C74D0C"/>
    <w:rsid w:val="00C75496"/>
    <w:rsid w:val="00C931B4"/>
    <w:rsid w:val="00C95B8B"/>
    <w:rsid w:val="00C96F51"/>
    <w:rsid w:val="00CB228C"/>
    <w:rsid w:val="00CB3497"/>
    <w:rsid w:val="00CC541D"/>
    <w:rsid w:val="00CD1B31"/>
    <w:rsid w:val="00CD2165"/>
    <w:rsid w:val="00CF57EC"/>
    <w:rsid w:val="00D009FB"/>
    <w:rsid w:val="00D25C60"/>
    <w:rsid w:val="00D262BD"/>
    <w:rsid w:val="00D374C4"/>
    <w:rsid w:val="00D407D7"/>
    <w:rsid w:val="00D65120"/>
    <w:rsid w:val="00D67630"/>
    <w:rsid w:val="00D67B83"/>
    <w:rsid w:val="00D74310"/>
    <w:rsid w:val="00D8761D"/>
    <w:rsid w:val="00D95BC5"/>
    <w:rsid w:val="00DA0911"/>
    <w:rsid w:val="00DA64C0"/>
    <w:rsid w:val="00DB2781"/>
    <w:rsid w:val="00DE0D74"/>
    <w:rsid w:val="00DF2D54"/>
    <w:rsid w:val="00DF49B5"/>
    <w:rsid w:val="00DF791C"/>
    <w:rsid w:val="00E0075D"/>
    <w:rsid w:val="00E03C03"/>
    <w:rsid w:val="00E071E1"/>
    <w:rsid w:val="00E15548"/>
    <w:rsid w:val="00E17D27"/>
    <w:rsid w:val="00E618B7"/>
    <w:rsid w:val="00E67257"/>
    <w:rsid w:val="00E6795B"/>
    <w:rsid w:val="00E73D52"/>
    <w:rsid w:val="00E85A45"/>
    <w:rsid w:val="00E85EAB"/>
    <w:rsid w:val="00EB732D"/>
    <w:rsid w:val="00EB788F"/>
    <w:rsid w:val="00EC6A63"/>
    <w:rsid w:val="00ED0D1D"/>
    <w:rsid w:val="00EE03BA"/>
    <w:rsid w:val="00F01F80"/>
    <w:rsid w:val="00F0411C"/>
    <w:rsid w:val="00F13D17"/>
    <w:rsid w:val="00F17F66"/>
    <w:rsid w:val="00F228ED"/>
    <w:rsid w:val="00F33071"/>
    <w:rsid w:val="00F8266F"/>
    <w:rsid w:val="00F83325"/>
    <w:rsid w:val="00FC678C"/>
    <w:rsid w:val="00FD52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ne number" w:qFormat="1"/>
    <w:lsdException w:name="page number" w:qFormat="1"/>
    <w:lsdException w:name="Title" w:semiHidden="0" w:uiPriority="10" w:unhideWhenUsed="0" w:qFormat="1"/>
    <w:lsdException w:name="Default Paragraph Font" w:uiPriority="1"/>
    <w:lsdException w:name="Body Text" w:uiPriority="1" w:qFormat="1"/>
    <w:lsdException w:name="Body Text Indent" w:uiPriority="0"/>
    <w:lsdException w:name="List Continue" w:qFormat="1"/>
    <w:lsdException w:name="Subtitle" w:semiHidden="0" w:uiPriority="11" w:unhideWhenUsed="0" w:qFormat="1"/>
    <w:lsdException w:name="Body Text 2" w:qFormat="1"/>
    <w:lsdException w:name="Strong" w:semiHidden="0" w:unhideWhenUsed="0" w:qFormat="1"/>
    <w:lsdException w:name="Emphasis" w:semiHidden="0" w:unhideWhenUsed="0" w:qFormat="1"/>
    <w:lsdException w:name="Document Map"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61"/>
      <w:outlineLvl w:val="0"/>
    </w:pPr>
    <w:rPr>
      <w:rFonts w:ascii="Arial" w:eastAsia="Arial" w:hAnsi="Arial" w:cs="Arial"/>
      <w:b/>
      <w:bCs/>
      <w:sz w:val="24"/>
      <w:szCs w:val="24"/>
      <w:u w:val="single" w:color="000000"/>
    </w:rPr>
  </w:style>
  <w:style w:type="paragraph" w:styleId="Ttulo2">
    <w:name w:val="heading 2"/>
    <w:basedOn w:val="Normal"/>
    <w:link w:val="Ttulo2Char"/>
    <w:uiPriority w:val="1"/>
    <w:qFormat/>
    <w:pPr>
      <w:ind w:left="211"/>
      <w:outlineLvl w:val="1"/>
    </w:pPr>
    <w:rPr>
      <w:rFonts w:ascii="Arial" w:eastAsia="Arial" w:hAnsi="Arial" w:cs="Arial"/>
      <w:b/>
      <w:bCs/>
      <w:sz w:val="20"/>
      <w:szCs w:val="20"/>
    </w:rPr>
  </w:style>
  <w:style w:type="paragraph" w:styleId="Ttulo3">
    <w:name w:val="heading 3"/>
    <w:basedOn w:val="Normal"/>
    <w:link w:val="Ttulo3Char"/>
    <w:uiPriority w:val="1"/>
    <w:qFormat/>
    <w:pPr>
      <w:ind w:left="211"/>
      <w:outlineLvl w:val="2"/>
    </w:pPr>
    <w:rPr>
      <w:rFonts w:ascii="Arial" w:eastAsia="Arial" w:hAnsi="Arial" w:cs="Arial"/>
      <w:b/>
      <w:bCs/>
      <w:sz w:val="20"/>
      <w:szCs w:val="20"/>
    </w:rPr>
  </w:style>
  <w:style w:type="paragraph" w:styleId="Ttulo4">
    <w:name w:val="heading 4"/>
    <w:basedOn w:val="Normal"/>
    <w:link w:val="Ttulo4Char"/>
    <w:uiPriority w:val="9"/>
    <w:qFormat/>
    <w:rsid w:val="00C95B8B"/>
    <w:pPr>
      <w:suppressAutoHyphens/>
      <w:autoSpaceDE/>
      <w:autoSpaceDN/>
      <w:spacing w:before="70"/>
      <w:ind w:left="820"/>
      <w:outlineLvl w:val="3"/>
    </w:pPr>
    <w:rPr>
      <w:rFonts w:ascii="Arial" w:eastAsia="Times New Roman" w:hAnsi="Arial" w:cs="Times New Roman"/>
      <w:b/>
      <w:bCs/>
      <w:sz w:val="24"/>
      <w:szCs w:val="24"/>
      <w:lang w:val="en-US"/>
    </w:rPr>
  </w:style>
  <w:style w:type="paragraph" w:styleId="Ttulo5">
    <w:name w:val="heading 5"/>
    <w:basedOn w:val="Normal"/>
    <w:next w:val="Normal"/>
    <w:link w:val="Ttulo5Char"/>
    <w:uiPriority w:val="9"/>
    <w:semiHidden/>
    <w:unhideWhenUsed/>
    <w:qFormat/>
    <w:rsid w:val="00C95B8B"/>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pt-BR"/>
    </w:rPr>
  </w:style>
  <w:style w:type="paragraph" w:styleId="Ttulo6">
    <w:name w:val="heading 6"/>
    <w:basedOn w:val="Normal"/>
    <w:next w:val="Normal"/>
    <w:link w:val="Ttulo6Char"/>
    <w:uiPriority w:val="9"/>
    <w:semiHidden/>
    <w:unhideWhenUsed/>
    <w:qFormat/>
    <w:rsid w:val="00C95B8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pt-BR"/>
    </w:rPr>
  </w:style>
  <w:style w:type="paragraph" w:styleId="Ttulo7">
    <w:name w:val="heading 7"/>
    <w:basedOn w:val="Normal"/>
    <w:next w:val="Normal"/>
    <w:link w:val="Ttulo7Char"/>
    <w:uiPriority w:val="9"/>
    <w:qFormat/>
    <w:rsid w:val="00C95B8B"/>
    <w:pPr>
      <w:widowControl/>
      <w:suppressAutoHyphens/>
      <w:autoSpaceDE/>
      <w:autoSpaceDN/>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uiPriority w:val="9"/>
    <w:semiHidden/>
    <w:unhideWhenUsed/>
    <w:qFormat/>
    <w:rsid w:val="00C95B8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C95B8B"/>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aliases w:val="Apêndice,ECO Item - nivel 1,COba Alinea 2"/>
    <w:basedOn w:val="Normal"/>
    <w:link w:val="PargrafodaListaChar"/>
    <w:uiPriority w:val="1"/>
    <w:qFormat/>
    <w:pPr>
      <w:ind w:left="211"/>
      <w:jc w:val="both"/>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qFormat/>
    <w:rsid w:val="00C95B8B"/>
    <w:rPr>
      <w:rFonts w:ascii="Arial" w:eastAsia="Times New Roman" w:hAnsi="Arial" w:cs="Times New Roman"/>
      <w:b/>
      <w:bCs/>
      <w:sz w:val="24"/>
      <w:szCs w:val="24"/>
    </w:rPr>
  </w:style>
  <w:style w:type="character" w:customStyle="1" w:styleId="Ttulo5Char">
    <w:name w:val="Título 5 Char"/>
    <w:basedOn w:val="Fontepargpadro"/>
    <w:link w:val="Ttulo5"/>
    <w:uiPriority w:val="9"/>
    <w:semiHidden/>
    <w:rsid w:val="00C95B8B"/>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C95B8B"/>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qFormat/>
    <w:rsid w:val="00C95B8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C95B8B"/>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95B8B"/>
    <w:rPr>
      <w:rFonts w:eastAsiaTheme="majorEastAsia" w:cstheme="majorBidi"/>
      <w:color w:val="272727" w:themeColor="text1" w:themeTint="D8"/>
      <w:lang w:val="pt-BR"/>
    </w:rPr>
  </w:style>
  <w:style w:type="character" w:customStyle="1" w:styleId="Ttulo1Char">
    <w:name w:val="Título 1 Char"/>
    <w:link w:val="Ttulo1"/>
    <w:uiPriority w:val="1"/>
    <w:qFormat/>
    <w:rsid w:val="00C95B8B"/>
    <w:rPr>
      <w:rFonts w:ascii="Arial" w:eastAsia="Arial" w:hAnsi="Arial" w:cs="Arial"/>
      <w:b/>
      <w:bCs/>
      <w:sz w:val="24"/>
      <w:szCs w:val="24"/>
      <w:u w:val="single" w:color="000000"/>
      <w:lang w:val="pt-PT"/>
    </w:rPr>
  </w:style>
  <w:style w:type="character" w:customStyle="1" w:styleId="Ttulo2Char">
    <w:name w:val="Título 2 Char"/>
    <w:link w:val="Ttulo2"/>
    <w:uiPriority w:val="9"/>
    <w:qFormat/>
    <w:rsid w:val="00C95B8B"/>
    <w:rPr>
      <w:rFonts w:ascii="Arial" w:eastAsia="Arial" w:hAnsi="Arial" w:cs="Arial"/>
      <w:b/>
      <w:bCs/>
      <w:sz w:val="20"/>
      <w:szCs w:val="20"/>
      <w:lang w:val="pt-PT"/>
    </w:rPr>
  </w:style>
  <w:style w:type="character" w:customStyle="1" w:styleId="Ttulo3Char">
    <w:name w:val="Título 3 Char"/>
    <w:basedOn w:val="Fontepargpadro"/>
    <w:link w:val="Ttulo3"/>
    <w:uiPriority w:val="9"/>
    <w:qFormat/>
    <w:rsid w:val="00C95B8B"/>
    <w:rPr>
      <w:rFonts w:ascii="Arial" w:eastAsia="Arial" w:hAnsi="Arial" w:cs="Arial"/>
      <w:b/>
      <w:bCs/>
      <w:sz w:val="20"/>
      <w:szCs w:val="20"/>
      <w:lang w:val="pt-PT"/>
    </w:rPr>
  </w:style>
  <w:style w:type="character" w:customStyle="1" w:styleId="RecuodecorpodetextoChar">
    <w:name w:val="Recuo de corpo de texto Char"/>
    <w:link w:val="Recuodecorpodetexto"/>
    <w:qFormat/>
    <w:rsid w:val="00C95B8B"/>
    <w:rPr>
      <w:lang w:eastAsia="ar-SA"/>
    </w:rPr>
  </w:style>
  <w:style w:type="paragraph" w:styleId="Recuodecorpodetexto">
    <w:name w:val="Body Text Indent"/>
    <w:basedOn w:val="Normal"/>
    <w:link w:val="RecuodecorpodetextoChar"/>
    <w:rsid w:val="00C95B8B"/>
    <w:pPr>
      <w:widowControl/>
      <w:suppressAutoHyphens/>
      <w:autoSpaceDE/>
      <w:autoSpaceDN/>
      <w:spacing w:before="120" w:after="120"/>
      <w:ind w:left="2124" w:firstLine="6"/>
      <w:jc w:val="both"/>
    </w:pPr>
    <w:rPr>
      <w:rFonts w:asciiTheme="minorHAnsi" w:eastAsiaTheme="minorHAnsi" w:hAnsiTheme="minorHAnsi" w:cstheme="minorBidi"/>
      <w:lang w:val="en-US" w:eastAsia="ar-SA"/>
    </w:rPr>
  </w:style>
  <w:style w:type="character" w:customStyle="1" w:styleId="RecuodecorpodetextoChar1">
    <w:name w:val="Recuo de corpo de texto Char1"/>
    <w:basedOn w:val="Fontepargpadro"/>
    <w:uiPriority w:val="99"/>
    <w:semiHidden/>
    <w:rsid w:val="00C95B8B"/>
    <w:rPr>
      <w:rFonts w:ascii="Arial MT" w:eastAsia="Arial MT" w:hAnsi="Arial MT" w:cs="Arial MT"/>
      <w:lang w:val="pt-PT"/>
    </w:rPr>
  </w:style>
  <w:style w:type="character" w:customStyle="1" w:styleId="Corpodetexto2Char">
    <w:name w:val="Corpo de texto 2 Char"/>
    <w:link w:val="Corpodetexto2"/>
    <w:uiPriority w:val="99"/>
    <w:qFormat/>
    <w:rsid w:val="00C95B8B"/>
    <w:rPr>
      <w:sz w:val="24"/>
      <w:szCs w:val="24"/>
    </w:rPr>
  </w:style>
  <w:style w:type="paragraph" w:styleId="Corpodetexto2">
    <w:name w:val="Body Text 2"/>
    <w:basedOn w:val="Normal"/>
    <w:link w:val="Corpodetexto2Char"/>
    <w:uiPriority w:val="99"/>
    <w:qFormat/>
    <w:rsid w:val="00C95B8B"/>
    <w:pPr>
      <w:widowControl/>
      <w:suppressAutoHyphens/>
      <w:autoSpaceDE/>
      <w:autoSpaceDN/>
      <w:spacing w:before="120" w:after="120" w:line="480" w:lineRule="auto"/>
      <w:ind w:left="-181"/>
      <w:jc w:val="both"/>
    </w:pPr>
    <w:rPr>
      <w:rFonts w:asciiTheme="minorHAnsi" w:eastAsiaTheme="minorHAnsi" w:hAnsiTheme="minorHAnsi" w:cstheme="minorBidi"/>
      <w:sz w:val="24"/>
      <w:szCs w:val="24"/>
      <w:lang w:val="en-US"/>
    </w:rPr>
  </w:style>
  <w:style w:type="character" w:customStyle="1" w:styleId="Corpodetexto2Char1">
    <w:name w:val="Corpo de texto 2 Char1"/>
    <w:basedOn w:val="Fontepargpadro"/>
    <w:uiPriority w:val="99"/>
    <w:semiHidden/>
    <w:rsid w:val="00C95B8B"/>
    <w:rPr>
      <w:rFonts w:ascii="Arial MT" w:eastAsia="Arial MT" w:hAnsi="Arial MT" w:cs="Arial MT"/>
      <w:lang w:val="pt-PT"/>
    </w:rPr>
  </w:style>
  <w:style w:type="character" w:customStyle="1" w:styleId="msoins0">
    <w:name w:val="msoins0"/>
    <w:basedOn w:val="Fontepargpadro"/>
    <w:qFormat/>
    <w:rsid w:val="00C95B8B"/>
  </w:style>
  <w:style w:type="character" w:customStyle="1" w:styleId="LinkdaInternet">
    <w:name w:val="Link da Internet"/>
    <w:uiPriority w:val="99"/>
    <w:unhideWhenUsed/>
    <w:rsid w:val="00C95B8B"/>
    <w:rPr>
      <w:color w:val="000066"/>
      <w:u w:val="single"/>
    </w:rPr>
  </w:style>
  <w:style w:type="character" w:customStyle="1" w:styleId="TextodebaloChar">
    <w:name w:val="Texto de balão Char"/>
    <w:link w:val="Textodebalo"/>
    <w:uiPriority w:val="99"/>
    <w:qFormat/>
    <w:rsid w:val="00C95B8B"/>
    <w:rPr>
      <w:rFonts w:ascii="Tahoma" w:eastAsia="Calibri" w:hAnsi="Tahoma" w:cs="Tahoma"/>
      <w:sz w:val="16"/>
      <w:szCs w:val="16"/>
    </w:rPr>
  </w:style>
  <w:style w:type="paragraph" w:styleId="Textodebalo">
    <w:name w:val="Balloon Text"/>
    <w:basedOn w:val="Normal"/>
    <w:link w:val="TextodebaloChar"/>
    <w:uiPriority w:val="99"/>
    <w:unhideWhenUsed/>
    <w:qFormat/>
    <w:rsid w:val="00C95B8B"/>
    <w:pPr>
      <w:widowControl/>
      <w:suppressAutoHyphens/>
      <w:autoSpaceDE/>
      <w:autoSpaceDN/>
      <w:spacing w:before="120" w:after="120"/>
      <w:ind w:left="-181"/>
      <w:jc w:val="both"/>
    </w:pPr>
    <w:rPr>
      <w:rFonts w:ascii="Tahoma" w:eastAsia="Calibri" w:hAnsi="Tahoma" w:cs="Tahoma"/>
      <w:sz w:val="16"/>
      <w:szCs w:val="16"/>
      <w:lang w:val="en-US"/>
    </w:rPr>
  </w:style>
  <w:style w:type="character" w:customStyle="1" w:styleId="TextodebaloChar1">
    <w:name w:val="Texto de balão Char1"/>
    <w:basedOn w:val="Fontepargpadro"/>
    <w:uiPriority w:val="99"/>
    <w:semiHidden/>
    <w:rsid w:val="00C95B8B"/>
    <w:rPr>
      <w:rFonts w:ascii="Segoe UI" w:eastAsia="Arial MT" w:hAnsi="Segoe UI" w:cs="Segoe UI"/>
      <w:sz w:val="18"/>
      <w:szCs w:val="18"/>
      <w:lang w:val="pt-PT"/>
    </w:rPr>
  </w:style>
  <w:style w:type="character" w:styleId="CitaoHTML">
    <w:name w:val="HTML Cite"/>
    <w:uiPriority w:val="99"/>
    <w:unhideWhenUsed/>
    <w:qFormat/>
    <w:rsid w:val="00C95B8B"/>
    <w:rPr>
      <w:i w:val="0"/>
      <w:iCs w:val="0"/>
      <w:color w:val="0E774A"/>
    </w:rPr>
  </w:style>
  <w:style w:type="character" w:customStyle="1" w:styleId="CabealhoChar">
    <w:name w:val="Cabeçalho Char"/>
    <w:link w:val="Cabealho"/>
    <w:uiPriority w:val="99"/>
    <w:qFormat/>
    <w:rsid w:val="00C95B8B"/>
    <w:rPr>
      <w:rFonts w:ascii="Calibri" w:eastAsia="Calibri" w:hAnsi="Calibri" w:cs="Times New Roman"/>
    </w:rPr>
  </w:style>
  <w:style w:type="paragraph" w:styleId="Cabealho">
    <w:name w:val="header"/>
    <w:basedOn w:val="Normal"/>
    <w:link w:val="Cabealho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CabealhoChar1">
    <w:name w:val="Cabeçalho Char1"/>
    <w:basedOn w:val="Fontepargpadro"/>
    <w:uiPriority w:val="99"/>
    <w:semiHidden/>
    <w:rsid w:val="00C95B8B"/>
    <w:rPr>
      <w:rFonts w:ascii="Arial MT" w:eastAsia="Arial MT" w:hAnsi="Arial MT" w:cs="Arial MT"/>
      <w:lang w:val="pt-PT"/>
    </w:rPr>
  </w:style>
  <w:style w:type="character" w:customStyle="1" w:styleId="RodapChar">
    <w:name w:val="Rodapé Char"/>
    <w:link w:val="Rodap"/>
    <w:uiPriority w:val="99"/>
    <w:qFormat/>
    <w:rsid w:val="00C95B8B"/>
    <w:rPr>
      <w:rFonts w:ascii="Calibri" w:eastAsia="Calibri" w:hAnsi="Calibri" w:cs="Times New Roman"/>
    </w:rPr>
  </w:style>
  <w:style w:type="paragraph" w:styleId="Rodap">
    <w:name w:val="footer"/>
    <w:basedOn w:val="Normal"/>
    <w:link w:val="Rodap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RodapChar1">
    <w:name w:val="Rodapé Char1"/>
    <w:basedOn w:val="Fontepargpadro"/>
    <w:uiPriority w:val="99"/>
    <w:semiHidden/>
    <w:rsid w:val="00C95B8B"/>
    <w:rPr>
      <w:rFonts w:ascii="Arial MT" w:eastAsia="Arial MT" w:hAnsi="Arial MT" w:cs="Arial MT"/>
      <w:lang w:val="pt-PT"/>
    </w:rPr>
  </w:style>
  <w:style w:type="character" w:customStyle="1" w:styleId="xdb">
    <w:name w:val="_xdb"/>
    <w:basedOn w:val="Fontepargpadro"/>
    <w:qFormat/>
    <w:rsid w:val="00C95B8B"/>
  </w:style>
  <w:style w:type="character" w:customStyle="1" w:styleId="apple-converted-space">
    <w:name w:val="apple-converted-space"/>
    <w:basedOn w:val="Fontepargpadro"/>
    <w:uiPriority w:val="99"/>
    <w:qFormat/>
    <w:rsid w:val="00C95B8B"/>
  </w:style>
  <w:style w:type="character" w:customStyle="1" w:styleId="xbe">
    <w:name w:val="_xbe"/>
    <w:basedOn w:val="Fontepargpadro"/>
    <w:qFormat/>
    <w:rsid w:val="00C95B8B"/>
  </w:style>
  <w:style w:type="character" w:customStyle="1" w:styleId="bc">
    <w:name w:val="_bc"/>
    <w:basedOn w:val="Fontepargpadro"/>
    <w:qFormat/>
    <w:rsid w:val="00C95B8B"/>
  </w:style>
  <w:style w:type="character" w:customStyle="1" w:styleId="ck">
    <w:name w:val="_ck"/>
    <w:basedOn w:val="Fontepargpadro"/>
    <w:qFormat/>
    <w:rsid w:val="00C95B8B"/>
  </w:style>
  <w:style w:type="character" w:customStyle="1" w:styleId="ymh">
    <w:name w:val="_ymh"/>
    <w:basedOn w:val="Fontepargpadro"/>
    <w:qFormat/>
    <w:rsid w:val="00C95B8B"/>
  </w:style>
  <w:style w:type="character" w:customStyle="1" w:styleId="MapadoDocumentoChar">
    <w:name w:val="Mapa do Documento Char"/>
    <w:link w:val="MapadoDocumento"/>
    <w:uiPriority w:val="99"/>
    <w:qFormat/>
    <w:locked/>
    <w:rsid w:val="00C95B8B"/>
    <w:rPr>
      <w:rFonts w:ascii="Tahoma" w:hAnsi="Tahoma" w:cs="Tahoma"/>
      <w:shd w:val="clear" w:color="auto" w:fill="000080"/>
    </w:rPr>
  </w:style>
  <w:style w:type="paragraph" w:styleId="MapadoDocumento">
    <w:name w:val="Document Map"/>
    <w:basedOn w:val="Normal"/>
    <w:link w:val="MapadoDocumentoChar"/>
    <w:uiPriority w:val="99"/>
    <w:qFormat/>
    <w:rsid w:val="00C95B8B"/>
    <w:pPr>
      <w:widowControl/>
      <w:shd w:val="clear" w:color="auto" w:fill="000080"/>
      <w:suppressAutoHyphens/>
      <w:autoSpaceDE/>
      <w:autoSpaceDN/>
      <w:spacing w:before="120" w:after="120"/>
      <w:ind w:left="-181"/>
      <w:jc w:val="both"/>
    </w:pPr>
    <w:rPr>
      <w:rFonts w:ascii="Tahoma" w:eastAsiaTheme="minorHAnsi" w:hAnsi="Tahoma" w:cs="Tahoma"/>
      <w:lang w:val="en-US"/>
    </w:rPr>
  </w:style>
  <w:style w:type="character" w:customStyle="1" w:styleId="MapadoDocumentoChar1">
    <w:name w:val="Mapa do Documento Char1"/>
    <w:basedOn w:val="Fontepargpadro"/>
    <w:uiPriority w:val="99"/>
    <w:semiHidden/>
    <w:rsid w:val="00C95B8B"/>
    <w:rPr>
      <w:rFonts w:ascii="Segoe UI" w:eastAsia="Arial MT" w:hAnsi="Segoe UI" w:cs="Segoe UI"/>
      <w:sz w:val="16"/>
      <w:szCs w:val="16"/>
      <w:lang w:val="pt-PT"/>
    </w:rPr>
  </w:style>
  <w:style w:type="character" w:customStyle="1" w:styleId="Heading1Char">
    <w:name w:val="Heading 1 Char"/>
    <w:uiPriority w:val="99"/>
    <w:qFormat/>
    <w:locked/>
    <w:rsid w:val="00C95B8B"/>
    <w:rPr>
      <w:rFonts w:ascii="Cambria" w:hAnsi="Cambria" w:cs="Cambria"/>
      <w:b/>
      <w:bCs/>
      <w:kern w:val="2"/>
      <w:sz w:val="32"/>
      <w:szCs w:val="32"/>
      <w:lang w:eastAsia="en-US"/>
    </w:rPr>
  </w:style>
  <w:style w:type="character" w:customStyle="1" w:styleId="Heading2Char">
    <w:name w:val="Heading 2 Char"/>
    <w:uiPriority w:val="99"/>
    <w:semiHidden/>
    <w:qFormat/>
    <w:locked/>
    <w:rsid w:val="00C95B8B"/>
    <w:rPr>
      <w:rFonts w:ascii="Cambria" w:hAnsi="Cambria" w:cs="Cambria"/>
      <w:b/>
      <w:bCs/>
      <w:i/>
      <w:iCs/>
      <w:sz w:val="28"/>
      <w:szCs w:val="28"/>
      <w:lang w:eastAsia="en-US"/>
    </w:rPr>
  </w:style>
  <w:style w:type="character" w:styleId="nfase">
    <w:name w:val="Emphasis"/>
    <w:uiPriority w:val="99"/>
    <w:qFormat/>
    <w:rsid w:val="00C95B8B"/>
    <w:rPr>
      <w:i/>
      <w:iCs/>
    </w:rPr>
  </w:style>
  <w:style w:type="character" w:customStyle="1" w:styleId="CorpodetextoChar">
    <w:name w:val="Corpo de texto Char"/>
    <w:link w:val="Corpodetexto"/>
    <w:uiPriority w:val="1"/>
    <w:qFormat/>
    <w:rsid w:val="00C95B8B"/>
    <w:rPr>
      <w:rFonts w:ascii="Arial MT" w:eastAsia="Arial MT" w:hAnsi="Arial MT" w:cs="Arial MT"/>
      <w:sz w:val="20"/>
      <w:szCs w:val="20"/>
      <w:lang w:val="pt-PT"/>
    </w:rPr>
  </w:style>
  <w:style w:type="character" w:styleId="Forte">
    <w:name w:val="Strong"/>
    <w:uiPriority w:val="99"/>
    <w:qFormat/>
    <w:rsid w:val="00C95B8B"/>
    <w:rPr>
      <w:b/>
      <w:bCs/>
    </w:rPr>
  </w:style>
  <w:style w:type="character" w:styleId="Nmerodepgina">
    <w:name w:val="page number"/>
    <w:uiPriority w:val="99"/>
    <w:qFormat/>
    <w:rsid w:val="00C95B8B"/>
    <w:rPr>
      <w:rFonts w:eastAsia="Times New Roman"/>
      <w:sz w:val="22"/>
      <w:szCs w:val="22"/>
      <w:lang w:val="pt-BR"/>
    </w:rPr>
  </w:style>
  <w:style w:type="character" w:customStyle="1" w:styleId="CharChar">
    <w:name w:val="Char Char"/>
    <w:uiPriority w:val="99"/>
    <w:qFormat/>
    <w:locked/>
    <w:rsid w:val="00C95B8B"/>
    <w:rPr>
      <w:rFonts w:eastAsia="Times New Roman"/>
      <w:sz w:val="24"/>
      <w:szCs w:val="24"/>
      <w:lang w:val="pt-BR" w:eastAsia="pt-BR"/>
    </w:rPr>
  </w:style>
  <w:style w:type="character" w:customStyle="1" w:styleId="CharChar5">
    <w:name w:val="Char Char5"/>
    <w:qFormat/>
    <w:locked/>
    <w:rsid w:val="00C95B8B"/>
    <w:rPr>
      <w:rFonts w:ascii="Times New Roman" w:hAnsi="Times New Roman" w:cs="Times New Roman"/>
      <w:sz w:val="24"/>
      <w:szCs w:val="24"/>
      <w:lang w:eastAsia="ar-SA" w:bidi="ar-SA"/>
    </w:rPr>
  </w:style>
  <w:style w:type="character" w:customStyle="1" w:styleId="CharChar4">
    <w:name w:val="Char Char4"/>
    <w:qFormat/>
    <w:locked/>
    <w:rsid w:val="00C95B8B"/>
    <w:rPr>
      <w:rFonts w:cs="Times New Roman"/>
    </w:rPr>
  </w:style>
  <w:style w:type="character" w:styleId="Nmerodelinha">
    <w:name w:val="line number"/>
    <w:basedOn w:val="Fontepargpadro"/>
    <w:uiPriority w:val="99"/>
    <w:qFormat/>
    <w:rsid w:val="00C95B8B"/>
  </w:style>
  <w:style w:type="character" w:customStyle="1" w:styleId="CharChar3">
    <w:name w:val="Char Char3"/>
    <w:uiPriority w:val="99"/>
    <w:semiHidden/>
    <w:qFormat/>
    <w:rsid w:val="00C95B8B"/>
    <w:rPr>
      <w:rFonts w:ascii="Tahoma" w:hAnsi="Tahoma" w:cs="Tahoma"/>
      <w:sz w:val="16"/>
      <w:szCs w:val="16"/>
      <w:lang w:eastAsia="en-US"/>
    </w:rPr>
  </w:style>
  <w:style w:type="character" w:customStyle="1" w:styleId="CharChar2">
    <w:name w:val="Char Char2"/>
    <w:qFormat/>
    <w:rsid w:val="00C95B8B"/>
    <w:rPr>
      <w:rFonts w:ascii="Times New Roman" w:eastAsia="Times New Roman" w:hAnsi="Times New Roman"/>
      <w:sz w:val="24"/>
      <w:szCs w:val="24"/>
      <w:lang w:val="en-US" w:eastAsia="en-US"/>
    </w:rPr>
  </w:style>
  <w:style w:type="character" w:customStyle="1" w:styleId="subtitulo">
    <w:name w:val="sub_titulo"/>
    <w:basedOn w:val="Fontepargpadro"/>
    <w:uiPriority w:val="99"/>
    <w:qFormat/>
    <w:rsid w:val="00C95B8B"/>
  </w:style>
  <w:style w:type="character" w:customStyle="1" w:styleId="conteudo">
    <w:name w:val="conteudo"/>
    <w:basedOn w:val="Fontepargpadro"/>
    <w:uiPriority w:val="99"/>
    <w:qFormat/>
    <w:rsid w:val="00C95B8B"/>
  </w:style>
  <w:style w:type="character" w:customStyle="1" w:styleId="m-ttulo5">
    <w:name w:val="m-título5"/>
    <w:basedOn w:val="Fontepargpadro"/>
    <w:uiPriority w:val="99"/>
    <w:qFormat/>
    <w:rsid w:val="00C95B8B"/>
  </w:style>
  <w:style w:type="character" w:customStyle="1" w:styleId="WW8Num9z3">
    <w:name w:val="WW8Num9z3"/>
    <w:uiPriority w:val="99"/>
    <w:qFormat/>
    <w:rsid w:val="00C95B8B"/>
    <w:rPr>
      <w:rFonts w:ascii="Symbol" w:hAnsi="Symbol" w:cs="Symbol"/>
    </w:rPr>
  </w:style>
  <w:style w:type="character" w:customStyle="1" w:styleId="WW8Num9z1">
    <w:name w:val="WW8Num9z1"/>
    <w:uiPriority w:val="99"/>
    <w:qFormat/>
    <w:rsid w:val="00C95B8B"/>
    <w:rPr>
      <w:rFonts w:ascii="Courier New" w:hAnsi="Courier New" w:cs="Courier New"/>
    </w:rPr>
  </w:style>
  <w:style w:type="character" w:customStyle="1" w:styleId="TtuloChar">
    <w:name w:val="Título Char"/>
    <w:link w:val="Ttulo"/>
    <w:uiPriority w:val="1"/>
    <w:qFormat/>
    <w:rsid w:val="00C95B8B"/>
    <w:rPr>
      <w:rFonts w:ascii="Cambria" w:eastAsia="Calibri" w:hAnsi="Cambria"/>
      <w:b/>
      <w:bCs/>
      <w:kern w:val="2"/>
      <w:sz w:val="32"/>
      <w:szCs w:val="32"/>
    </w:rPr>
  </w:style>
  <w:style w:type="paragraph" w:styleId="Ttulo">
    <w:name w:val="Title"/>
    <w:basedOn w:val="Normal"/>
    <w:next w:val="Corpodetexto"/>
    <w:link w:val="TtuloChar"/>
    <w:uiPriority w:val="10"/>
    <w:qFormat/>
    <w:rsid w:val="00C95B8B"/>
    <w:pPr>
      <w:widowControl/>
      <w:suppressAutoHyphens/>
      <w:autoSpaceDE/>
      <w:autoSpaceDN/>
      <w:spacing w:before="240" w:after="60" w:line="276" w:lineRule="auto"/>
      <w:jc w:val="center"/>
      <w:outlineLvl w:val="0"/>
    </w:pPr>
    <w:rPr>
      <w:rFonts w:ascii="Cambria" w:eastAsia="Calibri" w:hAnsi="Cambria" w:cstheme="minorBidi"/>
      <w:b/>
      <w:bCs/>
      <w:kern w:val="2"/>
      <w:sz w:val="32"/>
      <w:szCs w:val="32"/>
      <w:lang w:val="en-US"/>
    </w:rPr>
  </w:style>
  <w:style w:type="character" w:customStyle="1" w:styleId="TtuloChar1">
    <w:name w:val="Título Char1"/>
    <w:basedOn w:val="Fontepargpadro"/>
    <w:uiPriority w:val="10"/>
    <w:rsid w:val="00C95B8B"/>
    <w:rPr>
      <w:rFonts w:asciiTheme="majorHAnsi" w:eastAsiaTheme="majorEastAsia" w:hAnsiTheme="majorHAnsi" w:cstheme="majorBidi"/>
      <w:spacing w:val="-10"/>
      <w:kern w:val="28"/>
      <w:sz w:val="56"/>
      <w:szCs w:val="56"/>
      <w:lang w:val="pt-PT"/>
    </w:rPr>
  </w:style>
  <w:style w:type="character" w:customStyle="1" w:styleId="TitleChar">
    <w:name w:val="Title Char"/>
    <w:uiPriority w:val="99"/>
    <w:qFormat/>
    <w:locked/>
    <w:rsid w:val="00C95B8B"/>
    <w:rPr>
      <w:rFonts w:ascii="Cambria" w:hAnsi="Cambria" w:cs="Cambria"/>
      <w:b/>
      <w:bCs/>
      <w:kern w:val="2"/>
      <w:sz w:val="32"/>
      <w:szCs w:val="32"/>
      <w:lang w:eastAsia="en-US"/>
    </w:rPr>
  </w:style>
  <w:style w:type="character" w:customStyle="1" w:styleId="SubttuloChar">
    <w:name w:val="Subtítulo Char"/>
    <w:link w:val="Subttulo"/>
    <w:uiPriority w:val="11"/>
    <w:qFormat/>
    <w:rsid w:val="00C95B8B"/>
    <w:rPr>
      <w:rFonts w:ascii="Cambria" w:eastAsia="Calibri" w:hAnsi="Cambria"/>
      <w:sz w:val="24"/>
      <w:szCs w:val="24"/>
    </w:rPr>
  </w:style>
  <w:style w:type="paragraph" w:styleId="Subttulo">
    <w:name w:val="Subtitle"/>
    <w:basedOn w:val="Normal"/>
    <w:next w:val="Normal"/>
    <w:link w:val="SubttuloChar"/>
    <w:uiPriority w:val="11"/>
    <w:qFormat/>
    <w:rsid w:val="00C95B8B"/>
    <w:pPr>
      <w:widowControl/>
      <w:suppressAutoHyphens/>
      <w:autoSpaceDE/>
      <w:autoSpaceDN/>
      <w:spacing w:after="60" w:line="276" w:lineRule="auto"/>
      <w:jc w:val="center"/>
      <w:outlineLvl w:val="1"/>
    </w:pPr>
    <w:rPr>
      <w:rFonts w:ascii="Cambria" w:eastAsia="Calibri" w:hAnsi="Cambria" w:cstheme="minorBidi"/>
      <w:sz w:val="24"/>
      <w:szCs w:val="24"/>
      <w:lang w:val="en-US"/>
    </w:rPr>
  </w:style>
  <w:style w:type="character" w:customStyle="1" w:styleId="SubttuloChar1">
    <w:name w:val="Subtítulo Char1"/>
    <w:basedOn w:val="Fontepargpadro"/>
    <w:uiPriority w:val="11"/>
    <w:rsid w:val="00C95B8B"/>
    <w:rPr>
      <w:rFonts w:eastAsiaTheme="minorEastAsia"/>
      <w:color w:val="5A5A5A" w:themeColor="text1" w:themeTint="A5"/>
      <w:spacing w:val="15"/>
      <w:lang w:val="pt-PT"/>
    </w:rPr>
  </w:style>
  <w:style w:type="character" w:customStyle="1" w:styleId="SubtitleChar">
    <w:name w:val="Subtitle Char"/>
    <w:uiPriority w:val="99"/>
    <w:qFormat/>
    <w:locked/>
    <w:rsid w:val="00C95B8B"/>
    <w:rPr>
      <w:rFonts w:ascii="Cambria" w:hAnsi="Cambria" w:cs="Cambria"/>
      <w:sz w:val="24"/>
      <w:szCs w:val="24"/>
      <w:lang w:eastAsia="en-US"/>
    </w:rPr>
  </w:style>
  <w:style w:type="character" w:customStyle="1" w:styleId="Linkdainternetvisitado">
    <w:name w:val="Link da internet visitado"/>
    <w:uiPriority w:val="99"/>
    <w:rsid w:val="00C95B8B"/>
    <w:rPr>
      <w:color w:val="800080"/>
      <w:u w:val="single"/>
    </w:rPr>
  </w:style>
  <w:style w:type="character" w:customStyle="1" w:styleId="CharChar7">
    <w:name w:val="Char Char7"/>
    <w:uiPriority w:val="99"/>
    <w:qFormat/>
    <w:locked/>
    <w:rsid w:val="00C95B8B"/>
    <w:rPr>
      <w:rFonts w:ascii="Cambria" w:hAnsi="Cambria" w:cs="Cambria"/>
      <w:b/>
      <w:bCs/>
      <w:color w:val="365F91"/>
      <w:sz w:val="28"/>
      <w:szCs w:val="28"/>
    </w:rPr>
  </w:style>
  <w:style w:type="character" w:customStyle="1" w:styleId="CharChar6">
    <w:name w:val="Char Char6"/>
    <w:uiPriority w:val="99"/>
    <w:qFormat/>
    <w:rsid w:val="00C95B8B"/>
    <w:rPr>
      <w:rFonts w:ascii="Cambria" w:hAnsi="Cambria" w:cs="Cambria"/>
      <w:b/>
      <w:bCs/>
      <w:color w:val="4F81BD"/>
      <w:sz w:val="26"/>
      <w:szCs w:val="26"/>
      <w:lang w:eastAsia="en-US"/>
    </w:rPr>
  </w:style>
  <w:style w:type="character" w:customStyle="1" w:styleId="CharChar51">
    <w:name w:val="Char Char51"/>
    <w:uiPriority w:val="99"/>
    <w:qFormat/>
    <w:locked/>
    <w:rsid w:val="00C95B8B"/>
    <w:rPr>
      <w:rFonts w:ascii="Times New Roman" w:hAnsi="Times New Roman" w:cs="Times New Roman"/>
      <w:sz w:val="24"/>
      <w:szCs w:val="24"/>
      <w:lang w:eastAsia="ar-SA" w:bidi="ar-SA"/>
    </w:rPr>
  </w:style>
  <w:style w:type="character" w:customStyle="1" w:styleId="CharChar41">
    <w:name w:val="Char Char41"/>
    <w:uiPriority w:val="99"/>
    <w:qFormat/>
    <w:locked/>
    <w:rsid w:val="00C95B8B"/>
  </w:style>
  <w:style w:type="character" w:customStyle="1" w:styleId="CharChar31">
    <w:name w:val="Char Char31"/>
    <w:uiPriority w:val="99"/>
    <w:semiHidden/>
    <w:qFormat/>
    <w:rsid w:val="00C95B8B"/>
    <w:rPr>
      <w:rFonts w:ascii="Tahoma" w:hAnsi="Tahoma" w:cs="Tahoma"/>
      <w:sz w:val="16"/>
      <w:szCs w:val="16"/>
      <w:lang w:eastAsia="en-US"/>
    </w:rPr>
  </w:style>
  <w:style w:type="character" w:customStyle="1" w:styleId="CharChar21">
    <w:name w:val="Char Char21"/>
    <w:uiPriority w:val="99"/>
    <w:qFormat/>
    <w:rsid w:val="00C95B8B"/>
    <w:rPr>
      <w:rFonts w:ascii="Times New Roman" w:hAnsi="Times New Roman" w:cs="Times New Roman"/>
      <w:sz w:val="24"/>
      <w:szCs w:val="24"/>
      <w:lang w:val="en-US" w:eastAsia="en-US"/>
    </w:rPr>
  </w:style>
  <w:style w:type="character" w:customStyle="1" w:styleId="CharChar1">
    <w:name w:val="Char Char1"/>
    <w:uiPriority w:val="99"/>
    <w:qFormat/>
    <w:rsid w:val="00C95B8B"/>
    <w:rPr>
      <w:rFonts w:ascii="Cambria" w:hAnsi="Cambria" w:cs="Cambria"/>
      <w:b/>
      <w:bCs/>
      <w:kern w:val="2"/>
      <w:sz w:val="32"/>
      <w:szCs w:val="32"/>
      <w:lang w:eastAsia="en-US"/>
    </w:rPr>
  </w:style>
  <w:style w:type="character" w:customStyle="1" w:styleId="CharChar8">
    <w:name w:val="Char Char8"/>
    <w:uiPriority w:val="99"/>
    <w:qFormat/>
    <w:rsid w:val="00C95B8B"/>
    <w:rPr>
      <w:rFonts w:ascii="Cambria" w:hAnsi="Cambria" w:cs="Cambria"/>
      <w:sz w:val="24"/>
      <w:szCs w:val="24"/>
      <w:lang w:eastAsia="en-US"/>
    </w:rPr>
  </w:style>
  <w:style w:type="character" w:customStyle="1" w:styleId="Heading7Char">
    <w:name w:val="Heading 7 Char"/>
    <w:qFormat/>
    <w:locked/>
    <w:rsid w:val="00C95B8B"/>
    <w:rPr>
      <w:rFonts w:ascii="Times New Roman" w:hAnsi="Times New Roman" w:cs="Times New Roman"/>
      <w:sz w:val="24"/>
      <w:szCs w:val="24"/>
    </w:rPr>
  </w:style>
  <w:style w:type="character" w:customStyle="1" w:styleId="HeaderChar">
    <w:name w:val="Header Char"/>
    <w:qFormat/>
    <w:locked/>
    <w:rsid w:val="00C95B8B"/>
    <w:rPr>
      <w:rFonts w:cs="Times New Roman"/>
    </w:rPr>
  </w:style>
  <w:style w:type="character" w:customStyle="1" w:styleId="FooterChar">
    <w:name w:val="Footer Char"/>
    <w:qFormat/>
    <w:locked/>
    <w:rsid w:val="00C95B8B"/>
    <w:rPr>
      <w:rFonts w:cs="Times New Roman"/>
    </w:rPr>
  </w:style>
  <w:style w:type="character" w:customStyle="1" w:styleId="BodyTextChar">
    <w:name w:val="Body Text Char"/>
    <w:qFormat/>
    <w:locked/>
    <w:rsid w:val="00C95B8B"/>
    <w:rPr>
      <w:rFonts w:ascii="Calibri" w:hAnsi="Calibri" w:cs="Calibri"/>
      <w:sz w:val="20"/>
      <w:szCs w:val="20"/>
      <w:lang w:val="en-US" w:eastAsia="x-none"/>
    </w:rPr>
  </w:style>
  <w:style w:type="character" w:customStyle="1" w:styleId="BodyText2Char">
    <w:name w:val="Body Text 2 Char"/>
    <w:qFormat/>
    <w:locked/>
    <w:rsid w:val="00C95B8B"/>
    <w:rPr>
      <w:rFonts w:ascii="Times New Roman" w:hAnsi="Times New Roman" w:cs="Times New Roman"/>
      <w:sz w:val="24"/>
      <w:szCs w:val="24"/>
    </w:rPr>
  </w:style>
  <w:style w:type="character" w:customStyle="1" w:styleId="Heading1Char1">
    <w:name w:val="Heading 1 Char1"/>
    <w:qFormat/>
    <w:locked/>
    <w:rsid w:val="00C95B8B"/>
    <w:rPr>
      <w:rFonts w:ascii="Cambria" w:hAnsi="Cambria"/>
      <w:b/>
      <w:color w:val="365F91"/>
      <w:sz w:val="28"/>
    </w:rPr>
  </w:style>
  <w:style w:type="character" w:customStyle="1" w:styleId="Heading2Char1">
    <w:name w:val="Heading 2 Char1"/>
    <w:qFormat/>
    <w:locked/>
    <w:rsid w:val="00C95B8B"/>
    <w:rPr>
      <w:rFonts w:ascii="Cambria" w:hAnsi="Cambria"/>
      <w:b/>
      <w:color w:val="4F81BD"/>
      <w:sz w:val="26"/>
      <w:lang w:val="x-none" w:eastAsia="en-US"/>
    </w:rPr>
  </w:style>
  <w:style w:type="character" w:customStyle="1" w:styleId="TitleChar1">
    <w:name w:val="Title Char1"/>
    <w:qFormat/>
    <w:locked/>
    <w:rsid w:val="00C95B8B"/>
    <w:rPr>
      <w:rFonts w:ascii="Cambria" w:hAnsi="Cambria"/>
      <w:b/>
      <w:kern w:val="2"/>
      <w:sz w:val="32"/>
      <w:lang w:val="x-none" w:eastAsia="en-US"/>
    </w:rPr>
  </w:style>
  <w:style w:type="character" w:customStyle="1" w:styleId="SubtitleChar1">
    <w:name w:val="Subtitle Char1"/>
    <w:qFormat/>
    <w:locked/>
    <w:rsid w:val="00C95B8B"/>
    <w:rPr>
      <w:rFonts w:ascii="Cambria" w:hAnsi="Cambria"/>
      <w:sz w:val="24"/>
      <w:lang w:val="x-none" w:eastAsia="en-US"/>
    </w:rPr>
  </w:style>
  <w:style w:type="character" w:customStyle="1" w:styleId="TextodecomentrioChar">
    <w:name w:val="Texto de comentário Char"/>
    <w:basedOn w:val="Fontepargpadro"/>
    <w:link w:val="Textodecomentrio"/>
    <w:uiPriority w:val="99"/>
    <w:qFormat/>
    <w:rsid w:val="00C95B8B"/>
  </w:style>
  <w:style w:type="paragraph" w:styleId="Textodecomentrio">
    <w:name w:val="annotation text"/>
    <w:basedOn w:val="Normal"/>
    <w:link w:val="TextodecomentrioChar"/>
    <w:uiPriority w:val="99"/>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TextodecomentrioChar1">
    <w:name w:val="Texto de comentário Char1"/>
    <w:basedOn w:val="Fontepargpadro"/>
    <w:uiPriority w:val="99"/>
    <w:semiHidden/>
    <w:rsid w:val="00C95B8B"/>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sid w:val="00C95B8B"/>
    <w:rPr>
      <w:b/>
      <w:bCs/>
    </w:rPr>
  </w:style>
  <w:style w:type="paragraph" w:styleId="Assuntodocomentrio">
    <w:name w:val="annotation subject"/>
    <w:basedOn w:val="Textodecomentrio"/>
    <w:next w:val="Textodecomentrio"/>
    <w:link w:val="AssuntodocomentrioChar"/>
    <w:uiPriority w:val="99"/>
    <w:semiHidden/>
    <w:unhideWhenUsed/>
    <w:qFormat/>
    <w:rsid w:val="00C95B8B"/>
    <w:rPr>
      <w:b/>
      <w:bCs/>
    </w:rPr>
  </w:style>
  <w:style w:type="character" w:customStyle="1" w:styleId="AssuntodocomentrioChar1">
    <w:name w:val="Assunto do comentário Char1"/>
    <w:basedOn w:val="TextodecomentrioChar1"/>
    <w:uiPriority w:val="99"/>
    <w:semiHidden/>
    <w:rsid w:val="00C95B8B"/>
    <w:rPr>
      <w:rFonts w:ascii="Arial MT" w:eastAsia="Arial MT" w:hAnsi="Arial MT" w:cs="Arial MT"/>
      <w:b/>
      <w:bCs/>
      <w:sz w:val="20"/>
      <w:szCs w:val="20"/>
      <w:lang w:val="pt-PT"/>
    </w:rPr>
  </w:style>
  <w:style w:type="paragraph" w:styleId="Lista">
    <w:name w:val="List"/>
    <w:basedOn w:val="Corpodetexto"/>
    <w:uiPriority w:val="99"/>
    <w:rsid w:val="00C95B8B"/>
    <w:pPr>
      <w:suppressAutoHyphens/>
      <w:autoSpaceDE/>
      <w:autoSpaceDN/>
    </w:pPr>
    <w:rPr>
      <w:rFonts w:ascii="Calibri" w:eastAsia="Calibri" w:hAnsi="Calibri" w:cs="Arial"/>
      <w:lang w:val="en-US"/>
    </w:rPr>
  </w:style>
  <w:style w:type="paragraph" w:styleId="Legenda">
    <w:name w:val="caption"/>
    <w:basedOn w:val="Normal"/>
    <w:uiPriority w:val="35"/>
    <w:qFormat/>
    <w:rsid w:val="00C95B8B"/>
    <w:pPr>
      <w:widowControl/>
      <w:suppressLineNumbers/>
      <w:suppressAutoHyphens/>
      <w:autoSpaceDE/>
      <w:autoSpaceDN/>
      <w:spacing w:before="120" w:after="120"/>
      <w:ind w:left="-181"/>
      <w:jc w:val="both"/>
    </w:pPr>
    <w:rPr>
      <w:rFonts w:ascii="Times New Roman" w:eastAsia="Times New Roman" w:hAnsi="Times New Roman" w:cs="Arial"/>
      <w:i/>
      <w:iCs/>
      <w:sz w:val="24"/>
      <w:szCs w:val="24"/>
      <w:lang w:val="pt-BR" w:eastAsia="pt-BR"/>
    </w:rPr>
  </w:style>
  <w:style w:type="paragraph" w:customStyle="1" w:styleId="ndice">
    <w:name w:val="Índice"/>
    <w:basedOn w:val="Normal"/>
    <w:qFormat/>
    <w:rsid w:val="00C95B8B"/>
    <w:pPr>
      <w:widowControl/>
      <w:suppressLineNumbers/>
      <w:suppressAutoHyphens/>
      <w:autoSpaceDE/>
      <w:autoSpaceDN/>
    </w:pPr>
    <w:rPr>
      <w:rFonts w:ascii="Calibri" w:eastAsia="Calibri" w:hAnsi="Calibri" w:cs="Calibri"/>
      <w:sz w:val="24"/>
      <w:szCs w:val="24"/>
      <w:lang w:val="pt-BR" w:eastAsia="ar-SA"/>
    </w:rPr>
  </w:style>
  <w:style w:type="paragraph" w:customStyle="1" w:styleId="CabealhoeRodap">
    <w:name w:val="Cabeçalho e Rodapé"/>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paragraph" w:customStyle="1" w:styleId="ecxmsonormal">
    <w:name w:val="ecxmsonormal"/>
    <w:basedOn w:val="Normal"/>
    <w:uiPriority w:val="99"/>
    <w:qFormat/>
    <w:rsid w:val="00C95B8B"/>
    <w:pPr>
      <w:widowControl/>
      <w:suppressAutoHyphens/>
      <w:autoSpaceDE/>
      <w:autoSpaceDN/>
      <w:spacing w:before="28" w:after="28"/>
    </w:pPr>
    <w:rPr>
      <w:rFonts w:ascii="Times New Roman" w:eastAsia="Times New Roman" w:hAnsi="Times New Roman" w:cs="Times New Roman"/>
      <w:kern w:val="2"/>
      <w:sz w:val="24"/>
      <w:szCs w:val="24"/>
      <w:lang w:val="pt-BR" w:eastAsia="zh-CN"/>
    </w:rPr>
  </w:style>
  <w:style w:type="paragraph" w:customStyle="1" w:styleId="Normal1">
    <w:name w:val="Normal1"/>
    <w:uiPriority w:val="99"/>
    <w:qFormat/>
    <w:rsid w:val="00C95B8B"/>
    <w:pPr>
      <w:widowControl/>
      <w:suppressAutoHyphens/>
      <w:autoSpaceDE/>
      <w:autoSpaceDN/>
    </w:pPr>
    <w:rPr>
      <w:rFonts w:ascii="Lucida Sans Unicode" w:eastAsia="Times New Roman" w:hAnsi="Lucida Sans Unicode" w:cs="Lucida Sans Unicode"/>
      <w:color w:val="000000"/>
      <w:kern w:val="2"/>
      <w:sz w:val="24"/>
      <w:szCs w:val="24"/>
      <w:lang w:val="pt-BR" w:eastAsia="zh-CN"/>
    </w:rPr>
  </w:style>
  <w:style w:type="paragraph" w:customStyle="1" w:styleId="Default">
    <w:name w:val="Default"/>
    <w:qFormat/>
    <w:rsid w:val="00C95B8B"/>
    <w:pPr>
      <w:widowControl/>
      <w:suppressAutoHyphens/>
      <w:autoSpaceDE/>
      <w:autoSpaceDN/>
    </w:pPr>
    <w:rPr>
      <w:rFonts w:ascii="Arial" w:eastAsia="Times New Roman" w:hAnsi="Arial" w:cs="Arial"/>
      <w:color w:val="000000"/>
      <w:sz w:val="24"/>
      <w:szCs w:val="24"/>
      <w:lang w:val="pt-BR" w:eastAsia="pt-BR"/>
    </w:rPr>
  </w:style>
  <w:style w:type="paragraph" w:styleId="NormalWeb">
    <w:name w:val="Normal (Web)"/>
    <w:basedOn w:val="Normal"/>
    <w:uiPriority w:val="99"/>
    <w:unhideWhenUsed/>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Estilo1">
    <w:name w:val="Estilo1"/>
    <w:basedOn w:val="Normal"/>
    <w:uiPriority w:val="99"/>
    <w:qFormat/>
    <w:rsid w:val="00C95B8B"/>
    <w:pPr>
      <w:widowControl/>
      <w:suppressAutoHyphens/>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Ttulo11">
    <w:name w:val="Título 11"/>
    <w:basedOn w:val="Normal"/>
    <w:uiPriority w:val="99"/>
    <w:qFormat/>
    <w:rsid w:val="00C95B8B"/>
    <w:pPr>
      <w:suppressAutoHyphens/>
      <w:autoSpaceDE/>
      <w:autoSpaceDN/>
      <w:spacing w:before="58"/>
      <w:ind w:left="2476" w:right="2483"/>
      <w:jc w:val="center"/>
      <w:outlineLvl w:val="1"/>
    </w:pPr>
    <w:rPr>
      <w:rFonts w:ascii="Arial" w:eastAsia="Calibri" w:hAnsi="Arial" w:cs="Arial"/>
      <w:b/>
      <w:bCs/>
      <w:sz w:val="32"/>
      <w:szCs w:val="32"/>
      <w:lang w:val="en-US"/>
    </w:rPr>
  </w:style>
  <w:style w:type="paragraph" w:customStyle="1" w:styleId="Ttulo21">
    <w:name w:val="Título 21"/>
    <w:basedOn w:val="Normal"/>
    <w:uiPriority w:val="99"/>
    <w:qFormat/>
    <w:rsid w:val="00C95B8B"/>
    <w:pPr>
      <w:suppressAutoHyphens/>
      <w:autoSpaceDE/>
      <w:autoSpaceDN/>
      <w:ind w:left="100"/>
      <w:jc w:val="both"/>
      <w:outlineLvl w:val="2"/>
    </w:pPr>
    <w:rPr>
      <w:rFonts w:ascii="Arial" w:eastAsia="Calibri" w:hAnsi="Arial" w:cs="Arial"/>
      <w:b/>
      <w:bCs/>
      <w:lang w:val="en-US"/>
    </w:rPr>
  </w:style>
  <w:style w:type="paragraph" w:customStyle="1" w:styleId="textocenter">
    <w:name w:val="texto_center"/>
    <w:basedOn w:val="Normal"/>
    <w:uiPriority w:val="99"/>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PargrafodaLista1">
    <w:name w:val="Parágrafo da Lista1"/>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styleId="Listadecontinuao">
    <w:name w:val="List Continue"/>
    <w:basedOn w:val="Normal"/>
    <w:uiPriority w:val="99"/>
    <w:qFormat/>
    <w:rsid w:val="00C95B8B"/>
    <w:pPr>
      <w:widowControl/>
      <w:suppressAutoHyphens/>
      <w:autoSpaceDE/>
      <w:autoSpaceDN/>
      <w:spacing w:after="120" w:line="276" w:lineRule="auto"/>
      <w:ind w:left="283"/>
    </w:pPr>
    <w:rPr>
      <w:rFonts w:ascii="Calibri" w:eastAsia="Calibri" w:hAnsi="Calibri" w:cs="Calibri"/>
      <w:lang w:val="pt-BR"/>
    </w:rPr>
  </w:style>
  <w:style w:type="paragraph" w:customStyle="1" w:styleId="PargrafodaLista11">
    <w:name w:val="Parágrafo da Lista11"/>
    <w:basedOn w:val="Normal"/>
    <w:uiPriority w:val="99"/>
    <w:qFormat/>
    <w:rsid w:val="00C95B8B"/>
    <w:pPr>
      <w:widowControl/>
      <w:suppressAutoHyphens/>
      <w:autoSpaceDE/>
      <w:autoSpaceDN/>
      <w:spacing w:after="200" w:line="276" w:lineRule="auto"/>
      <w:ind w:left="720"/>
      <w:jc w:val="center"/>
    </w:pPr>
    <w:rPr>
      <w:rFonts w:ascii="Calibri" w:eastAsia="SimSun" w:hAnsi="Calibri" w:cs="Calibri"/>
      <w:kern w:val="2"/>
      <w:lang w:val="pt-BR" w:eastAsia="zh-CN"/>
    </w:rPr>
  </w:style>
  <w:style w:type="paragraph" w:customStyle="1" w:styleId="abrefechatabela">
    <w:name w:val="abre_fecha_tabela"/>
    <w:basedOn w:val="Normal"/>
    <w:uiPriority w:val="99"/>
    <w:qFormat/>
    <w:rsid w:val="00C95B8B"/>
    <w:pPr>
      <w:widowControl/>
      <w:suppressAutoHyphens/>
      <w:autoSpaceDE/>
      <w:autoSpaceDN/>
      <w:spacing w:before="120" w:beforeAutospacing="1" w:after="120" w:afterAutospacing="1"/>
    </w:pPr>
    <w:rPr>
      <w:rFonts w:ascii="Calibri" w:eastAsia="Calibri" w:hAnsi="Calibri" w:cs="Calibri"/>
      <w:sz w:val="24"/>
      <w:szCs w:val="24"/>
      <w:lang w:val="pt-BR" w:eastAsia="pt-BR"/>
    </w:rPr>
  </w:style>
  <w:style w:type="paragraph" w:styleId="Sumrio1">
    <w:name w:val="toc 1"/>
    <w:basedOn w:val="Normal"/>
    <w:next w:val="Normal"/>
    <w:autoRedefine/>
    <w:uiPriority w:val="99"/>
    <w:rsid w:val="00C95B8B"/>
    <w:pPr>
      <w:widowControl/>
      <w:suppressAutoHyphens/>
      <w:autoSpaceDE/>
      <w:autoSpaceDN/>
      <w:spacing w:after="200" w:line="276" w:lineRule="auto"/>
    </w:pPr>
    <w:rPr>
      <w:rFonts w:ascii="Calibri" w:eastAsia="Times New Roman" w:hAnsi="Calibri" w:cs="Calibri"/>
      <w:lang w:val="pt-BR"/>
    </w:rPr>
  </w:style>
  <w:style w:type="paragraph" w:styleId="Sumrio2">
    <w:name w:val="toc 2"/>
    <w:basedOn w:val="Normal"/>
    <w:next w:val="Normal"/>
    <w:autoRedefine/>
    <w:uiPriority w:val="99"/>
    <w:rsid w:val="00C95B8B"/>
    <w:pPr>
      <w:widowControl/>
      <w:suppressAutoHyphens/>
      <w:autoSpaceDE/>
      <w:autoSpaceDN/>
      <w:spacing w:after="200" w:line="276" w:lineRule="auto"/>
      <w:ind w:left="220"/>
    </w:pPr>
    <w:rPr>
      <w:rFonts w:ascii="Calibri" w:eastAsia="Times New Roman" w:hAnsi="Calibri" w:cs="Calibri"/>
      <w:lang w:val="pt-BR"/>
    </w:rPr>
  </w:style>
  <w:style w:type="paragraph" w:customStyle="1" w:styleId="xl65">
    <w:name w:val="xl65"/>
    <w:basedOn w:val="Normal"/>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66">
    <w:name w:val="xl66"/>
    <w:basedOn w:val="Normal"/>
    <w:qFormat/>
    <w:rsid w:val="00C95B8B"/>
    <w:pPr>
      <w:widowControl/>
      <w:suppressAutoHyphens/>
      <w:autoSpaceDE/>
      <w:autoSpaceDN/>
      <w:spacing w:before="120" w:beforeAutospacing="1" w:after="120" w:afterAutospacing="1"/>
      <w:jc w:val="center"/>
    </w:pPr>
    <w:rPr>
      <w:rFonts w:ascii="Arial" w:eastAsia="Calibri" w:hAnsi="Arial" w:cs="Arial"/>
      <w:sz w:val="16"/>
      <w:szCs w:val="16"/>
      <w:lang w:val="pt-BR" w:eastAsia="pt-BR"/>
    </w:rPr>
  </w:style>
  <w:style w:type="paragraph" w:customStyle="1" w:styleId="xl67">
    <w:name w:val="xl67"/>
    <w:basedOn w:val="Normal"/>
    <w:qFormat/>
    <w:rsid w:val="00C95B8B"/>
    <w:pPr>
      <w:widowControl/>
      <w:pBdr>
        <w:top w:val="single" w:sz="8" w:space="0" w:color="000000"/>
        <w:left w:val="single" w:sz="8" w:space="0" w:color="000000"/>
        <w:right w:val="single" w:sz="8" w:space="0" w:color="000000"/>
      </w:pBdr>
      <w:shd w:val="clear" w:color="000000" w:fill="80808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8">
    <w:name w:val="xl68"/>
    <w:basedOn w:val="Normal"/>
    <w:qFormat/>
    <w:rsid w:val="00C95B8B"/>
    <w:pPr>
      <w:widowControl/>
      <w:pBdr>
        <w:top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9">
    <w:name w:val="xl6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0">
    <w:name w:val="xl70"/>
    <w:basedOn w:val="Normal"/>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1">
    <w:name w:val="xl71"/>
    <w:basedOn w:val="Normal"/>
    <w:qFormat/>
    <w:rsid w:val="00C95B8B"/>
    <w:pPr>
      <w:widowControl/>
      <w:pBdr>
        <w:top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2">
    <w:name w:val="xl72"/>
    <w:basedOn w:val="Normal"/>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3">
    <w:name w:val="xl73"/>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4">
    <w:name w:val="xl74"/>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5">
    <w:name w:val="xl75"/>
    <w:basedOn w:val="Normal"/>
    <w:qFormat/>
    <w:rsid w:val="00C95B8B"/>
    <w:pPr>
      <w:widowControl/>
      <w:pBdr>
        <w:top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6">
    <w:name w:val="xl76"/>
    <w:basedOn w:val="Normal"/>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7">
    <w:name w:val="xl77"/>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8">
    <w:name w:val="xl78"/>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9">
    <w:name w:val="xl79"/>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0">
    <w:name w:val="xl80"/>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1">
    <w:name w:val="xl81"/>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2">
    <w:name w:val="xl82"/>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3">
    <w:name w:val="xl83"/>
    <w:basedOn w:val="Normal"/>
    <w:qFormat/>
    <w:rsid w:val="00C95B8B"/>
    <w:pPr>
      <w:widowControl/>
      <w:pBdr>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4">
    <w:name w:val="xl84"/>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5">
    <w:name w:val="xl85"/>
    <w:basedOn w:val="Normal"/>
    <w:qFormat/>
    <w:rsid w:val="00C95B8B"/>
    <w:pPr>
      <w:widowControl/>
      <w:pBdr>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86">
    <w:name w:val="xl86"/>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7">
    <w:name w:val="xl87"/>
    <w:basedOn w:val="Normal"/>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8">
    <w:name w:val="xl88"/>
    <w:basedOn w:val="Normal"/>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9">
    <w:name w:val="xl8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90">
    <w:name w:val="xl9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91">
    <w:name w:val="xl91"/>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2">
    <w:name w:val="xl92"/>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3">
    <w:name w:val="xl93"/>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4">
    <w:name w:val="xl94"/>
    <w:basedOn w:val="Normal"/>
    <w:uiPriority w:val="99"/>
    <w:qFormat/>
    <w:rsid w:val="00C95B8B"/>
    <w:pPr>
      <w:widowControl/>
      <w:pBdr>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5">
    <w:name w:val="xl95"/>
    <w:basedOn w:val="Normal"/>
    <w:uiPriority w:val="99"/>
    <w:qFormat/>
    <w:rsid w:val="00C95B8B"/>
    <w:pPr>
      <w:widowControl/>
      <w:pBdr>
        <w:top w:val="single" w:sz="8" w:space="0" w:color="000000"/>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6">
    <w:name w:val="xl96"/>
    <w:basedOn w:val="Normal"/>
    <w:uiPriority w:val="99"/>
    <w:qFormat/>
    <w:rsid w:val="00C95B8B"/>
    <w:pPr>
      <w:widowControl/>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7">
    <w:name w:val="xl97"/>
    <w:basedOn w:val="Normal"/>
    <w:uiPriority w:val="99"/>
    <w:qFormat/>
    <w:rsid w:val="00C95B8B"/>
    <w:pPr>
      <w:widowControl/>
      <w:pBdr>
        <w:right w:val="single" w:sz="4" w:space="0" w:color="000000"/>
      </w:pBdr>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8">
    <w:name w:val="xl98"/>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9">
    <w:name w:val="xl99"/>
    <w:basedOn w:val="Normal"/>
    <w:uiPriority w:val="99"/>
    <w:qFormat/>
    <w:rsid w:val="00C95B8B"/>
    <w:pPr>
      <w:widowControl/>
      <w:pBdr>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0">
    <w:name w:val="xl10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01">
    <w:name w:val="xl101"/>
    <w:basedOn w:val="Normal"/>
    <w:uiPriority w:val="99"/>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2">
    <w:name w:val="xl10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3">
    <w:name w:val="xl103"/>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4">
    <w:name w:val="xl104"/>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0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5">
    <w:name w:val="xl105"/>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6">
    <w:name w:val="xl106"/>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7">
    <w:name w:val="xl107"/>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FF"/>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8">
    <w:name w:val="xl108"/>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00"/>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9">
    <w:name w:val="xl109"/>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10">
    <w:name w:val="xl110"/>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1">
    <w:name w:val="xl111"/>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2">
    <w:name w:val="xl112"/>
    <w:basedOn w:val="Normal"/>
    <w:uiPriority w:val="99"/>
    <w:qFormat/>
    <w:rsid w:val="00C95B8B"/>
    <w:pPr>
      <w:widowControl/>
      <w:pBdr>
        <w:lef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3">
    <w:name w:val="xl113"/>
    <w:basedOn w:val="Normal"/>
    <w:uiPriority w:val="99"/>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4">
    <w:name w:val="xl114"/>
    <w:basedOn w:val="Normal"/>
    <w:uiPriority w:val="99"/>
    <w:qFormat/>
    <w:rsid w:val="00C95B8B"/>
    <w:pPr>
      <w:widowControl/>
      <w:pBdr>
        <w:top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5">
    <w:name w:val="xl115"/>
    <w:basedOn w:val="Normal"/>
    <w:uiPriority w:val="99"/>
    <w:qFormat/>
    <w:rsid w:val="00C95B8B"/>
    <w:pPr>
      <w:widowControl/>
      <w:pBdr>
        <w:top w:val="single" w:sz="4" w:space="0" w:color="000000"/>
        <w:left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6">
    <w:name w:val="xl116"/>
    <w:basedOn w:val="Normal"/>
    <w:uiPriority w:val="99"/>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7">
    <w:name w:val="xl117"/>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8">
    <w:name w:val="xl118"/>
    <w:basedOn w:val="Normal"/>
    <w:uiPriority w:val="99"/>
    <w:qFormat/>
    <w:rsid w:val="00C95B8B"/>
    <w:pPr>
      <w:widowControl/>
      <w:pBdr>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9">
    <w:name w:val="xl119"/>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0">
    <w:name w:val="xl120"/>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1">
    <w:name w:val="xl121"/>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2">
    <w:name w:val="xl12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3">
    <w:name w:val="xl123"/>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24">
    <w:name w:val="xl124"/>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5">
    <w:name w:val="xl125"/>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6">
    <w:name w:val="xl126"/>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7">
    <w:name w:val="xl127"/>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PargrafodaLista2">
    <w:name w:val="Parágrafo da Lista2"/>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customStyle="1" w:styleId="PargrafodaLista3">
    <w:name w:val="Parágrafo da Lista3"/>
    <w:basedOn w:val="Normal"/>
    <w:qFormat/>
    <w:rsid w:val="00C95B8B"/>
    <w:pPr>
      <w:widowControl/>
      <w:suppressAutoHyphens/>
      <w:autoSpaceDE/>
      <w:autoSpaceDN/>
      <w:spacing w:after="200" w:line="276" w:lineRule="auto"/>
      <w:ind w:left="720"/>
    </w:pPr>
    <w:rPr>
      <w:rFonts w:ascii="Arial" w:eastAsia="Times New Roman" w:hAnsi="Arial" w:cs="Arial"/>
      <w:sz w:val="20"/>
      <w:szCs w:val="20"/>
      <w:lang w:val="pt-BR"/>
    </w:rPr>
  </w:style>
  <w:style w:type="paragraph" w:customStyle="1" w:styleId="Ttulo12">
    <w:name w:val="Título 12"/>
    <w:basedOn w:val="Normal"/>
    <w:qFormat/>
    <w:rsid w:val="00C95B8B"/>
    <w:pPr>
      <w:suppressAutoHyphens/>
      <w:autoSpaceDE/>
      <w:autoSpaceDN/>
      <w:ind w:left="1350" w:hanging="540"/>
      <w:outlineLvl w:val="1"/>
    </w:pPr>
    <w:rPr>
      <w:rFonts w:ascii="Times New Roman" w:eastAsia="Times New Roman" w:hAnsi="Times New Roman" w:cs="Times New Roman"/>
      <w:b/>
      <w:bCs/>
      <w:sz w:val="24"/>
      <w:szCs w:val="24"/>
      <w:lang w:val="en-US"/>
    </w:rPr>
  </w:style>
  <w:style w:type="paragraph" w:customStyle="1" w:styleId="Ttulo41">
    <w:name w:val="Título 41"/>
    <w:basedOn w:val="Normal"/>
    <w:qFormat/>
    <w:rsid w:val="00C95B8B"/>
    <w:pPr>
      <w:suppressAutoHyphens/>
      <w:autoSpaceDE/>
      <w:autoSpaceDN/>
      <w:spacing w:before="70"/>
      <w:ind w:left="820"/>
      <w:outlineLvl w:val="4"/>
    </w:pPr>
    <w:rPr>
      <w:rFonts w:ascii="Arial" w:eastAsia="Arial" w:hAnsi="Arial" w:cs="Arial"/>
      <w:b/>
      <w:bCs/>
      <w:sz w:val="24"/>
      <w:szCs w:val="24"/>
      <w:lang w:val="en-US"/>
    </w:rPr>
  </w:style>
  <w:style w:type="paragraph" w:styleId="SemEspaamento">
    <w:name w:val="No Spacing"/>
    <w:uiPriority w:val="1"/>
    <w:qFormat/>
    <w:rsid w:val="00C95B8B"/>
    <w:pPr>
      <w:widowControl/>
      <w:suppressAutoHyphens/>
      <w:autoSpaceDE/>
      <w:autoSpaceDN/>
    </w:pPr>
    <w:rPr>
      <w:rFonts w:ascii="Calibri" w:eastAsia="Calibri" w:hAnsi="Calibri" w:cs="Calibri"/>
      <w:lang w:val="pt-BR"/>
    </w:rPr>
  </w:style>
  <w:style w:type="paragraph" w:customStyle="1" w:styleId="ementa">
    <w:name w:val="ementa"/>
    <w:basedOn w:val="Normal"/>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C95B8B"/>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C95B8B"/>
    <w:pPr>
      <w:widowControl/>
      <w:suppressAutoHyphens/>
      <w:autoSpaceDE/>
      <w:autoSpaceDN/>
    </w:pPr>
    <w:rPr>
      <w:rFonts w:ascii="Times New Roman" w:eastAsia="Times New Roman" w:hAnsi="Times New Roman" w:cs="Times New Roman"/>
    </w:rPr>
    <w:tblPr>
      <w:tblCellMar>
        <w:top w:w="0" w:type="dxa"/>
        <w:left w:w="0" w:type="dxa"/>
        <w:bottom w:w="0" w:type="dxa"/>
        <w:right w:w="0" w:type="dxa"/>
      </w:tblCellMar>
    </w:tblPr>
  </w:style>
  <w:style w:type="table" w:customStyle="1" w:styleId="SombreamentoClaro1">
    <w:name w:val="Sombreamento Claro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Mdia11">
    <w:name w:val="Lista Média 1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GradeClara-nfase11">
    <w:name w:val="Grade Clara - Ênfase 1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adeClara1">
    <w:name w:val="Grade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Clara2">
    <w:name w:val="Lista Clara2"/>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39"/>
    <w:rsid w:val="00C95B8B"/>
    <w:pPr>
      <w:widowControl/>
      <w:suppressAutoHyphens/>
      <w:autoSpaceDE/>
      <w:autoSpaceDN/>
    </w:pPr>
    <w:rPr>
      <w:rFonts w:ascii="Times New Roman" w:eastAsia="Times New Roman" w:hAnsi="Times New Roman"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95B8B"/>
    <w:pPr>
      <w:widowControl/>
      <w:suppressAutoHyphens/>
      <w:autoSpaceDE/>
      <w:autoSpaceDN/>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rio">
    <w:name w:val="annotation reference"/>
    <w:basedOn w:val="Fontepargpadro"/>
    <w:uiPriority w:val="99"/>
    <w:semiHidden/>
    <w:unhideWhenUsed/>
    <w:rsid w:val="00C95B8B"/>
    <w:rPr>
      <w:sz w:val="16"/>
      <w:szCs w:val="16"/>
    </w:rPr>
  </w:style>
  <w:style w:type="paragraph" w:styleId="Citao">
    <w:name w:val="Quote"/>
    <w:basedOn w:val="Normal"/>
    <w:next w:val="Normal"/>
    <w:link w:val="CitaoChar"/>
    <w:uiPriority w:val="29"/>
    <w:qFormat/>
    <w:rsid w:val="00C95B8B"/>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pt-BR"/>
    </w:rPr>
  </w:style>
  <w:style w:type="character" w:customStyle="1" w:styleId="CitaoChar">
    <w:name w:val="Citação Char"/>
    <w:basedOn w:val="Fontepargpadro"/>
    <w:link w:val="Citao"/>
    <w:uiPriority w:val="29"/>
    <w:rsid w:val="00C95B8B"/>
    <w:rPr>
      <w:i/>
      <w:iCs/>
      <w:color w:val="404040" w:themeColor="text1" w:themeTint="BF"/>
      <w:lang w:val="pt-BR"/>
    </w:rPr>
  </w:style>
  <w:style w:type="character" w:styleId="nfaseIntensa">
    <w:name w:val="Intense Emphasis"/>
    <w:basedOn w:val="Fontepargpadro"/>
    <w:uiPriority w:val="21"/>
    <w:qFormat/>
    <w:rsid w:val="00C95B8B"/>
    <w:rPr>
      <w:i/>
      <w:iCs/>
      <w:color w:val="365F91" w:themeColor="accent1" w:themeShade="BF"/>
    </w:rPr>
  </w:style>
  <w:style w:type="paragraph" w:styleId="CitaoIntensa">
    <w:name w:val="Intense Quote"/>
    <w:basedOn w:val="Normal"/>
    <w:next w:val="Normal"/>
    <w:link w:val="CitaoIntensaChar"/>
    <w:uiPriority w:val="30"/>
    <w:qFormat/>
    <w:rsid w:val="00C95B8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pt-BR"/>
    </w:rPr>
  </w:style>
  <w:style w:type="character" w:customStyle="1" w:styleId="CitaoIntensaChar">
    <w:name w:val="Citação Intensa Char"/>
    <w:basedOn w:val="Fontepargpadro"/>
    <w:link w:val="CitaoIntensa"/>
    <w:uiPriority w:val="30"/>
    <w:rsid w:val="00C95B8B"/>
    <w:rPr>
      <w:i/>
      <w:iCs/>
      <w:color w:val="365F91" w:themeColor="accent1" w:themeShade="BF"/>
      <w:lang w:val="pt-BR"/>
    </w:rPr>
  </w:style>
  <w:style w:type="character" w:styleId="RefernciaIntensa">
    <w:name w:val="Intense Reference"/>
    <w:basedOn w:val="Fontepargpadro"/>
    <w:uiPriority w:val="32"/>
    <w:qFormat/>
    <w:rsid w:val="00C95B8B"/>
    <w:rPr>
      <w:b/>
      <w:bCs/>
      <w:smallCaps/>
      <w:color w:val="365F91" w:themeColor="accent1" w:themeShade="BF"/>
      <w:spacing w:val="5"/>
    </w:rPr>
  </w:style>
  <w:style w:type="numbering" w:customStyle="1" w:styleId="Semlista1">
    <w:name w:val="Sem lista1"/>
    <w:next w:val="Semlista"/>
    <w:uiPriority w:val="99"/>
    <w:semiHidden/>
    <w:unhideWhenUsed/>
    <w:rsid w:val="00C95B8B"/>
  </w:style>
  <w:style w:type="paragraph" w:customStyle="1" w:styleId="Textodebalo1">
    <w:name w:val="Texto de balão1"/>
    <w:basedOn w:val="Normal"/>
    <w:next w:val="Textodebalo"/>
    <w:uiPriority w:val="99"/>
    <w:semiHidden/>
    <w:unhideWhenUsed/>
    <w:qFormat/>
    <w:rsid w:val="00C95B8B"/>
    <w:pPr>
      <w:suppressAutoHyphens/>
      <w:autoSpaceDE/>
      <w:autoSpaceDN/>
    </w:pPr>
    <w:rPr>
      <w:rFonts w:ascii="Tahoma" w:eastAsia="Calibri" w:hAnsi="Tahoma" w:cs="Tahoma"/>
      <w:sz w:val="16"/>
      <w:szCs w:val="16"/>
    </w:rPr>
  </w:style>
  <w:style w:type="paragraph" w:customStyle="1" w:styleId="Cabealho1">
    <w:name w:val="Cabeçalho1"/>
    <w:basedOn w:val="Normal"/>
    <w:next w:val="Cabealho"/>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Rodap1">
    <w:name w:val="Rodapé1"/>
    <w:basedOn w:val="Normal"/>
    <w:next w:val="Rodap"/>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Corpodetexto1">
    <w:name w:val="Corpo de texto1"/>
    <w:basedOn w:val="Normal"/>
    <w:next w:val="Corpodetexto"/>
    <w:uiPriority w:val="1"/>
    <w:qFormat/>
    <w:rsid w:val="00C95B8B"/>
    <w:pPr>
      <w:suppressAutoHyphens/>
      <w:autoSpaceDE/>
      <w:autoSpaceDN/>
    </w:pPr>
    <w:rPr>
      <w:rFonts w:asciiTheme="minorHAnsi" w:eastAsiaTheme="minorHAnsi" w:hAnsiTheme="minorHAnsi" w:cs="Calibri"/>
    </w:rPr>
  </w:style>
  <w:style w:type="paragraph" w:customStyle="1" w:styleId="Lista1">
    <w:name w:val="Lista1"/>
    <w:basedOn w:val="Corpodetexto"/>
    <w:next w:val="Lista"/>
    <w:rsid w:val="00C95B8B"/>
    <w:pPr>
      <w:widowControl/>
      <w:autoSpaceDE/>
      <w:autoSpaceDN/>
      <w:spacing w:after="120" w:line="259" w:lineRule="auto"/>
    </w:pPr>
    <w:rPr>
      <w:rFonts w:asciiTheme="minorHAnsi" w:eastAsiaTheme="minorHAnsi" w:hAnsiTheme="minorHAnsi" w:cstheme="minorBidi"/>
      <w:sz w:val="22"/>
      <w:szCs w:val="22"/>
      <w:lang w:val="pt-BR"/>
    </w:rPr>
  </w:style>
  <w:style w:type="paragraph" w:customStyle="1" w:styleId="Legenda1">
    <w:name w:val="Legenda1"/>
    <w:basedOn w:val="Normal"/>
    <w:next w:val="Legenda"/>
    <w:qFormat/>
    <w:rsid w:val="00C95B8B"/>
    <w:pPr>
      <w:suppressLineNumbers/>
      <w:suppressAutoHyphens/>
      <w:autoSpaceDE/>
      <w:autoSpaceDN/>
      <w:spacing w:before="120" w:after="120"/>
    </w:pPr>
    <w:rPr>
      <w:rFonts w:asciiTheme="minorHAnsi" w:eastAsiaTheme="minorHAnsi" w:hAnsiTheme="minorHAnsi" w:cs="Arial"/>
      <w:i/>
      <w:iCs/>
      <w:sz w:val="24"/>
      <w:szCs w:val="24"/>
    </w:rPr>
  </w:style>
  <w:style w:type="table" w:customStyle="1" w:styleId="SombreamentoClaro-nfase11">
    <w:name w:val="Sombreamento Claro - Ênfase 11"/>
    <w:basedOn w:val="Tabelanormal"/>
    <w:next w:val="SombreamentoClaro-nfase1"/>
    <w:uiPriority w:val="60"/>
    <w:rsid w:val="00C95B8B"/>
    <w:pPr>
      <w:widowControl/>
      <w:suppressAutoHyphens/>
      <w:autoSpaceDE/>
      <w:autoSpaceDN/>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comentrio1">
    <w:name w:val="Texto de comentário1"/>
    <w:basedOn w:val="Normal"/>
    <w:next w:val="Textodecomentrio"/>
    <w:uiPriority w:val="99"/>
    <w:semiHidden/>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Hyperlink1">
    <w:name w:val="Hyperlink1"/>
    <w:basedOn w:val="Fontepargpadro"/>
    <w:uiPriority w:val="99"/>
    <w:unhideWhenUsed/>
    <w:rsid w:val="00C95B8B"/>
    <w:rPr>
      <w:color w:val="0000FF"/>
      <w:u w:val="single"/>
    </w:rPr>
  </w:style>
  <w:style w:type="character" w:customStyle="1" w:styleId="MenoPendente1">
    <w:name w:val="Menção Pendente1"/>
    <w:basedOn w:val="Fontepargpadro"/>
    <w:uiPriority w:val="99"/>
    <w:semiHidden/>
    <w:unhideWhenUsed/>
    <w:rsid w:val="00C95B8B"/>
    <w:rPr>
      <w:color w:val="605E5C"/>
      <w:shd w:val="clear" w:color="auto" w:fill="E1DFDD"/>
    </w:rPr>
  </w:style>
  <w:style w:type="character" w:customStyle="1" w:styleId="TextodebaloChar2">
    <w:name w:val="Texto de balão Char2"/>
    <w:basedOn w:val="Fontepargpadro"/>
    <w:uiPriority w:val="99"/>
    <w:semiHidden/>
    <w:rsid w:val="00C95B8B"/>
    <w:rPr>
      <w:rFonts w:ascii="Segoe UI" w:hAnsi="Segoe UI" w:cs="Segoe UI"/>
      <w:sz w:val="18"/>
      <w:szCs w:val="18"/>
    </w:rPr>
  </w:style>
  <w:style w:type="character" w:customStyle="1" w:styleId="CabealhoChar2">
    <w:name w:val="Cabeçalho Char2"/>
    <w:basedOn w:val="Fontepargpadro"/>
    <w:uiPriority w:val="99"/>
    <w:semiHidden/>
    <w:rsid w:val="00C95B8B"/>
  </w:style>
  <w:style w:type="character" w:customStyle="1" w:styleId="RodapChar2">
    <w:name w:val="Rodapé Char2"/>
    <w:basedOn w:val="Fontepargpadro"/>
    <w:uiPriority w:val="99"/>
    <w:semiHidden/>
    <w:rsid w:val="00C95B8B"/>
  </w:style>
  <w:style w:type="character" w:customStyle="1" w:styleId="CorpodetextoChar1">
    <w:name w:val="Corpo de texto Char1"/>
    <w:basedOn w:val="Fontepargpadro"/>
    <w:uiPriority w:val="99"/>
    <w:semiHidden/>
    <w:rsid w:val="00C95B8B"/>
  </w:style>
  <w:style w:type="character" w:customStyle="1" w:styleId="TextodecomentrioChar2">
    <w:name w:val="Texto de comentário Char2"/>
    <w:basedOn w:val="Fontepargpadro"/>
    <w:uiPriority w:val="99"/>
    <w:semiHidden/>
    <w:rsid w:val="00C95B8B"/>
    <w:rPr>
      <w:sz w:val="20"/>
      <w:szCs w:val="20"/>
    </w:rPr>
  </w:style>
  <w:style w:type="character" w:styleId="Hyperlink">
    <w:name w:val="Hyperlink"/>
    <w:basedOn w:val="Fontepargpadro"/>
    <w:uiPriority w:val="99"/>
    <w:unhideWhenUsed/>
    <w:rsid w:val="00C95B8B"/>
    <w:rPr>
      <w:color w:val="0000FF" w:themeColor="hyperlink"/>
      <w:u w:val="single"/>
    </w:rPr>
  </w:style>
  <w:style w:type="character" w:styleId="HiperlinkVisitado">
    <w:name w:val="FollowedHyperlink"/>
    <w:basedOn w:val="Fontepargpadro"/>
    <w:uiPriority w:val="99"/>
    <w:semiHidden/>
    <w:unhideWhenUsed/>
    <w:rsid w:val="00C95B8B"/>
    <w:rPr>
      <w:color w:val="96607D"/>
      <w:u w:val="single"/>
    </w:rPr>
  </w:style>
  <w:style w:type="paragraph" w:customStyle="1" w:styleId="msonormal0">
    <w:name w:val="msonormal"/>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C95B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64">
    <w:name w:val="xl64"/>
    <w:basedOn w:val="Normal"/>
    <w:rsid w:val="00C95B8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24"/>
      <w:szCs w:val="24"/>
      <w:lang w:val="pt-BR" w:eastAsia="pt-BR"/>
    </w:rPr>
  </w:style>
  <w:style w:type="paragraph" w:styleId="Reviso">
    <w:name w:val="Revision"/>
    <w:hidden/>
    <w:uiPriority w:val="99"/>
    <w:semiHidden/>
    <w:rsid w:val="00C95B8B"/>
    <w:pPr>
      <w:widowControl/>
      <w:autoSpaceDE/>
      <w:autoSpaceDN/>
    </w:pPr>
    <w:rPr>
      <w:lang w:val="pt-BR"/>
    </w:rPr>
  </w:style>
  <w:style w:type="paragraph" w:customStyle="1" w:styleId="dou-paragraph">
    <w:name w:val="dou-paragraph"/>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ivel01">
    <w:name w:val="Nivel 01"/>
    <w:basedOn w:val="Ttulo1"/>
    <w:next w:val="Normal"/>
    <w:link w:val="Nivel01Char"/>
    <w:qFormat/>
    <w:rsid w:val="00C95B8B"/>
    <w:pPr>
      <w:keepNext/>
      <w:keepLines/>
      <w:widowControl/>
      <w:numPr>
        <w:numId w:val="3"/>
      </w:numPr>
      <w:tabs>
        <w:tab w:val="left" w:pos="0"/>
      </w:tabs>
      <w:autoSpaceDE/>
      <w:autoSpaceDN/>
      <w:spacing w:before="120" w:afterLines="120" w:after="288" w:line="312" w:lineRule="auto"/>
      <w:jc w:val="both"/>
    </w:pPr>
    <w:rPr>
      <w:rFonts w:eastAsia="MS Gothic"/>
      <w:sz w:val="20"/>
      <w:szCs w:val="20"/>
      <w:u w:val="none"/>
      <w:lang w:val="pt-BR" w:eastAsia="pt-BR"/>
    </w:rPr>
  </w:style>
  <w:style w:type="paragraph" w:customStyle="1" w:styleId="Nivel2">
    <w:name w:val="Nivel 2"/>
    <w:basedOn w:val="Normal"/>
    <w:link w:val="Nivel2Char"/>
    <w:qFormat/>
    <w:rsid w:val="00C95B8B"/>
    <w:pPr>
      <w:widowControl/>
      <w:numPr>
        <w:ilvl w:val="1"/>
        <w:numId w:val="3"/>
      </w:numPr>
      <w:autoSpaceDE/>
      <w:autoSpaceDN/>
      <w:spacing w:before="120" w:after="120" w:line="276" w:lineRule="auto"/>
      <w:jc w:val="both"/>
      <w:outlineLvl w:val="1"/>
    </w:pPr>
    <w:rPr>
      <w:rFonts w:ascii="Arial" w:eastAsia="MS Mincho" w:hAnsi="Arial" w:cs="Arial"/>
      <w:color w:val="000000"/>
      <w:sz w:val="20"/>
      <w:szCs w:val="20"/>
      <w:lang w:val="pt-BR" w:eastAsia="pt-BR"/>
    </w:rPr>
  </w:style>
  <w:style w:type="paragraph" w:customStyle="1" w:styleId="Nivel4">
    <w:name w:val="Nivel 4"/>
    <w:basedOn w:val="Normal"/>
    <w:qFormat/>
    <w:rsid w:val="00C95B8B"/>
    <w:pPr>
      <w:widowControl/>
      <w:numPr>
        <w:ilvl w:val="3"/>
        <w:numId w:val="3"/>
      </w:numPr>
      <w:autoSpaceDE/>
      <w:autoSpaceDN/>
      <w:spacing w:before="120" w:after="120"/>
      <w:jc w:val="both"/>
      <w:outlineLvl w:val="3"/>
    </w:pPr>
    <w:rPr>
      <w:rFonts w:ascii="Arial" w:eastAsia="MS Mincho" w:hAnsi="Arial" w:cs="Tahoma"/>
      <w:sz w:val="20"/>
      <w:szCs w:val="24"/>
      <w:lang w:val="pt-BR" w:eastAsia="pt-BR"/>
    </w:rPr>
  </w:style>
  <w:style w:type="paragraph" w:customStyle="1" w:styleId="Nivel5">
    <w:name w:val="Nivel 5"/>
    <w:basedOn w:val="Nivel4"/>
    <w:qFormat/>
    <w:rsid w:val="00C95B8B"/>
    <w:pPr>
      <w:numPr>
        <w:ilvl w:val="4"/>
      </w:numPr>
      <w:outlineLvl w:val="4"/>
    </w:pPr>
  </w:style>
  <w:style w:type="character" w:customStyle="1" w:styleId="Nivel2Char">
    <w:name w:val="Nivel 2 Char"/>
    <w:link w:val="Nivel2"/>
    <w:locked/>
    <w:rsid w:val="00C95B8B"/>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C95B8B"/>
    <w:pPr>
      <w:widowControl/>
      <w:numPr>
        <w:ilvl w:val="2"/>
        <w:numId w:val="3"/>
      </w:numPr>
      <w:autoSpaceDE/>
      <w:autoSpaceDN/>
    </w:pPr>
    <w:rPr>
      <w:rFonts w:ascii="Ecofont_Spranq_eco_Sans" w:eastAsia="MS Mincho" w:hAnsi="Ecofont_Spranq_eco_Sans" w:cs="Tahoma"/>
      <w:sz w:val="24"/>
      <w:szCs w:val="24"/>
      <w:lang w:val="pt-BR" w:eastAsia="pt-BR"/>
    </w:rPr>
  </w:style>
  <w:style w:type="character" w:customStyle="1" w:styleId="Nivel01Char">
    <w:name w:val="Nivel 01 Char"/>
    <w:link w:val="Nivel01"/>
    <w:rsid w:val="00C95B8B"/>
    <w:rPr>
      <w:rFonts w:ascii="Arial" w:eastAsia="MS Gothic" w:hAnsi="Arial" w:cs="Arial"/>
      <w:b/>
      <w:bCs/>
      <w:sz w:val="20"/>
      <w:szCs w:val="20"/>
      <w:u w:color="000000"/>
      <w:lang w:val="pt-BR" w:eastAsia="pt-BR"/>
    </w:rPr>
  </w:style>
  <w:style w:type="paragraph" w:customStyle="1" w:styleId="Nvel2-Red">
    <w:name w:val="Nível 2 -Red"/>
    <w:basedOn w:val="Nivel2"/>
    <w:link w:val="Nvel2-RedChar"/>
    <w:qFormat/>
    <w:rsid w:val="00C95B8B"/>
    <w:pPr>
      <w:numPr>
        <w:ilvl w:val="0"/>
        <w:numId w:val="0"/>
      </w:numPr>
    </w:pPr>
    <w:rPr>
      <w:i/>
      <w:iCs/>
      <w:color w:val="FF0000"/>
    </w:rPr>
  </w:style>
  <w:style w:type="character" w:customStyle="1" w:styleId="Nvel2-RedChar">
    <w:name w:val="Nível 2 -Red Char"/>
    <w:link w:val="Nvel2-Red"/>
    <w:rsid w:val="00C95B8B"/>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C95B8B"/>
    <w:pPr>
      <w:numPr>
        <w:numId w:val="0"/>
      </w:numPr>
      <w:spacing w:afterLines="0" w:after="120"/>
      <w:ind w:left="709"/>
      <w:outlineLvl w:val="1"/>
    </w:pPr>
    <w:rPr>
      <w:color w:val="FF0000"/>
    </w:rPr>
  </w:style>
  <w:style w:type="character" w:customStyle="1" w:styleId="Nvel1-SemNumChar">
    <w:name w:val="Nível 1-Sem Num Char"/>
    <w:link w:val="Nvel1-SemNum"/>
    <w:rsid w:val="00C95B8B"/>
    <w:rPr>
      <w:rFonts w:ascii="Arial" w:eastAsia="MS Gothic" w:hAnsi="Arial" w:cs="Arial"/>
      <w:b/>
      <w:bCs/>
      <w:color w:val="FF0000"/>
      <w:sz w:val="20"/>
      <w:szCs w:val="20"/>
      <w:lang w:val="pt-BR" w:eastAsia="pt-BR"/>
    </w:rPr>
  </w:style>
  <w:style w:type="paragraph" w:customStyle="1" w:styleId="Nvel1-SemNumerao">
    <w:name w:val="Nível 1-Sem Numeração"/>
    <w:basedOn w:val="Nvel1-SemNum"/>
    <w:link w:val="Nvel1-SemNumeraoChar"/>
    <w:qFormat/>
    <w:rsid w:val="00C95B8B"/>
    <w:rPr>
      <w:color w:val="auto"/>
    </w:rPr>
  </w:style>
  <w:style w:type="character" w:customStyle="1" w:styleId="Nvel1-SemNumeraoChar">
    <w:name w:val="Nível 1-Sem Numeração Char"/>
    <w:link w:val="Nvel1-SemNumerao"/>
    <w:rsid w:val="00C95B8B"/>
    <w:rPr>
      <w:rFonts w:ascii="Arial" w:eastAsia="MS Gothic" w:hAnsi="Arial" w:cs="Arial"/>
      <w:b/>
      <w:bCs/>
      <w:sz w:val="20"/>
      <w:szCs w:val="20"/>
      <w:lang w:val="pt-BR" w:eastAsia="pt-BR"/>
    </w:rPr>
  </w:style>
  <w:style w:type="paragraph" w:customStyle="1" w:styleId="Nivel3-erro">
    <w:name w:val="Nivel 3-erro"/>
    <w:basedOn w:val="Nivel3"/>
    <w:link w:val="Nivel3-erroChar"/>
    <w:qFormat/>
    <w:rsid w:val="00C95B8B"/>
    <w:pPr>
      <w:numPr>
        <w:ilvl w:val="0"/>
        <w:numId w:val="0"/>
      </w:numPr>
      <w:spacing w:before="120" w:after="120"/>
      <w:ind w:left="425"/>
      <w:jc w:val="both"/>
    </w:pPr>
    <w:rPr>
      <w:rFonts w:ascii="Arial" w:hAnsi="Arial"/>
      <w:sz w:val="20"/>
    </w:rPr>
  </w:style>
  <w:style w:type="character" w:customStyle="1" w:styleId="Nivel3-erroChar">
    <w:name w:val="Nivel 3-erro Char"/>
    <w:link w:val="Nivel3-erro"/>
    <w:rsid w:val="00C95B8B"/>
    <w:rPr>
      <w:rFonts w:ascii="Arial" w:eastAsia="MS Mincho" w:hAnsi="Arial" w:cs="Tahoma"/>
      <w:sz w:val="20"/>
      <w:szCs w:val="24"/>
      <w:lang w:val="pt-BR" w:eastAsia="pt-BR"/>
    </w:rPr>
  </w:style>
  <w:style w:type="paragraph" w:customStyle="1" w:styleId="Nvel3-R">
    <w:name w:val="Nível 3-R"/>
    <w:basedOn w:val="Nivel3-erro"/>
    <w:link w:val="Nvel3-RChar"/>
    <w:qFormat/>
    <w:rsid w:val="00C95B8B"/>
    <w:rPr>
      <w:i/>
      <w:iCs/>
      <w:color w:val="FF0000"/>
    </w:rPr>
  </w:style>
  <w:style w:type="character" w:customStyle="1" w:styleId="Nvel3-RChar">
    <w:name w:val="Nível 3-R Char"/>
    <w:link w:val="Nvel3-R"/>
    <w:rsid w:val="00C95B8B"/>
    <w:rPr>
      <w:rFonts w:ascii="Arial" w:eastAsia="MS Mincho" w:hAnsi="Arial" w:cs="Tahoma"/>
      <w:i/>
      <w:iCs/>
      <w:color w:val="FF0000"/>
      <w:sz w:val="20"/>
      <w:szCs w:val="24"/>
      <w:lang w:val="pt-BR" w:eastAsia="pt-BR"/>
    </w:rPr>
  </w:style>
  <w:style w:type="character" w:customStyle="1" w:styleId="PargrafodaListaChar">
    <w:name w:val="Parágrafo da Lista Char"/>
    <w:aliases w:val="Apêndice Char,ECO Item - nivel 1 Char,COba Alinea 2 Char"/>
    <w:basedOn w:val="Fontepargpadro"/>
    <w:link w:val="PargrafodaLista"/>
    <w:uiPriority w:val="1"/>
    <w:rsid w:val="00ED0D1D"/>
    <w:rPr>
      <w:rFonts w:ascii="Arial MT" w:eastAsia="Arial MT" w:hAnsi="Arial MT" w:cs="Arial MT"/>
      <w:lang w:val="pt-PT"/>
    </w:rPr>
  </w:style>
  <w:style w:type="character" w:customStyle="1" w:styleId="Nivel3Char">
    <w:name w:val="Nivel 3 Char"/>
    <w:link w:val="Nivel3"/>
    <w:rsid w:val="0071213A"/>
    <w:rPr>
      <w:rFonts w:ascii="Ecofont_Spranq_eco_Sans" w:eastAsia="MS Mincho" w:hAnsi="Ecofont_Spranq_eco_Sans" w:cs="Tahoma"/>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ne number" w:qFormat="1"/>
    <w:lsdException w:name="page number" w:qFormat="1"/>
    <w:lsdException w:name="Title" w:semiHidden="0" w:uiPriority="10" w:unhideWhenUsed="0" w:qFormat="1"/>
    <w:lsdException w:name="Default Paragraph Font" w:uiPriority="1"/>
    <w:lsdException w:name="Body Text" w:uiPriority="1" w:qFormat="1"/>
    <w:lsdException w:name="Body Text Indent" w:uiPriority="0"/>
    <w:lsdException w:name="List Continue" w:qFormat="1"/>
    <w:lsdException w:name="Subtitle" w:semiHidden="0" w:uiPriority="11" w:unhideWhenUsed="0" w:qFormat="1"/>
    <w:lsdException w:name="Body Text 2" w:qFormat="1"/>
    <w:lsdException w:name="Strong" w:semiHidden="0" w:unhideWhenUsed="0" w:qFormat="1"/>
    <w:lsdException w:name="Emphasis" w:semiHidden="0" w:unhideWhenUsed="0" w:qFormat="1"/>
    <w:lsdException w:name="Document Map"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61"/>
      <w:outlineLvl w:val="0"/>
    </w:pPr>
    <w:rPr>
      <w:rFonts w:ascii="Arial" w:eastAsia="Arial" w:hAnsi="Arial" w:cs="Arial"/>
      <w:b/>
      <w:bCs/>
      <w:sz w:val="24"/>
      <w:szCs w:val="24"/>
      <w:u w:val="single" w:color="000000"/>
    </w:rPr>
  </w:style>
  <w:style w:type="paragraph" w:styleId="Ttulo2">
    <w:name w:val="heading 2"/>
    <w:basedOn w:val="Normal"/>
    <w:link w:val="Ttulo2Char"/>
    <w:uiPriority w:val="1"/>
    <w:qFormat/>
    <w:pPr>
      <w:ind w:left="211"/>
      <w:outlineLvl w:val="1"/>
    </w:pPr>
    <w:rPr>
      <w:rFonts w:ascii="Arial" w:eastAsia="Arial" w:hAnsi="Arial" w:cs="Arial"/>
      <w:b/>
      <w:bCs/>
      <w:sz w:val="20"/>
      <w:szCs w:val="20"/>
    </w:rPr>
  </w:style>
  <w:style w:type="paragraph" w:styleId="Ttulo3">
    <w:name w:val="heading 3"/>
    <w:basedOn w:val="Normal"/>
    <w:link w:val="Ttulo3Char"/>
    <w:uiPriority w:val="1"/>
    <w:qFormat/>
    <w:pPr>
      <w:ind w:left="211"/>
      <w:outlineLvl w:val="2"/>
    </w:pPr>
    <w:rPr>
      <w:rFonts w:ascii="Arial" w:eastAsia="Arial" w:hAnsi="Arial" w:cs="Arial"/>
      <w:b/>
      <w:bCs/>
      <w:sz w:val="20"/>
      <w:szCs w:val="20"/>
    </w:rPr>
  </w:style>
  <w:style w:type="paragraph" w:styleId="Ttulo4">
    <w:name w:val="heading 4"/>
    <w:basedOn w:val="Normal"/>
    <w:link w:val="Ttulo4Char"/>
    <w:uiPriority w:val="9"/>
    <w:qFormat/>
    <w:rsid w:val="00C95B8B"/>
    <w:pPr>
      <w:suppressAutoHyphens/>
      <w:autoSpaceDE/>
      <w:autoSpaceDN/>
      <w:spacing w:before="70"/>
      <w:ind w:left="820"/>
      <w:outlineLvl w:val="3"/>
    </w:pPr>
    <w:rPr>
      <w:rFonts w:ascii="Arial" w:eastAsia="Times New Roman" w:hAnsi="Arial" w:cs="Times New Roman"/>
      <w:b/>
      <w:bCs/>
      <w:sz w:val="24"/>
      <w:szCs w:val="24"/>
      <w:lang w:val="en-US"/>
    </w:rPr>
  </w:style>
  <w:style w:type="paragraph" w:styleId="Ttulo5">
    <w:name w:val="heading 5"/>
    <w:basedOn w:val="Normal"/>
    <w:next w:val="Normal"/>
    <w:link w:val="Ttulo5Char"/>
    <w:uiPriority w:val="9"/>
    <w:semiHidden/>
    <w:unhideWhenUsed/>
    <w:qFormat/>
    <w:rsid w:val="00C95B8B"/>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pt-BR"/>
    </w:rPr>
  </w:style>
  <w:style w:type="paragraph" w:styleId="Ttulo6">
    <w:name w:val="heading 6"/>
    <w:basedOn w:val="Normal"/>
    <w:next w:val="Normal"/>
    <w:link w:val="Ttulo6Char"/>
    <w:uiPriority w:val="9"/>
    <w:semiHidden/>
    <w:unhideWhenUsed/>
    <w:qFormat/>
    <w:rsid w:val="00C95B8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pt-BR"/>
    </w:rPr>
  </w:style>
  <w:style w:type="paragraph" w:styleId="Ttulo7">
    <w:name w:val="heading 7"/>
    <w:basedOn w:val="Normal"/>
    <w:next w:val="Normal"/>
    <w:link w:val="Ttulo7Char"/>
    <w:uiPriority w:val="9"/>
    <w:qFormat/>
    <w:rsid w:val="00C95B8B"/>
    <w:pPr>
      <w:widowControl/>
      <w:suppressAutoHyphens/>
      <w:autoSpaceDE/>
      <w:autoSpaceDN/>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uiPriority w:val="9"/>
    <w:semiHidden/>
    <w:unhideWhenUsed/>
    <w:qFormat/>
    <w:rsid w:val="00C95B8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C95B8B"/>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aliases w:val="Apêndice,ECO Item - nivel 1,COba Alinea 2"/>
    <w:basedOn w:val="Normal"/>
    <w:link w:val="PargrafodaListaChar"/>
    <w:uiPriority w:val="1"/>
    <w:qFormat/>
    <w:pPr>
      <w:ind w:left="211"/>
      <w:jc w:val="both"/>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qFormat/>
    <w:rsid w:val="00C95B8B"/>
    <w:rPr>
      <w:rFonts w:ascii="Arial" w:eastAsia="Times New Roman" w:hAnsi="Arial" w:cs="Times New Roman"/>
      <w:b/>
      <w:bCs/>
      <w:sz w:val="24"/>
      <w:szCs w:val="24"/>
    </w:rPr>
  </w:style>
  <w:style w:type="character" w:customStyle="1" w:styleId="Ttulo5Char">
    <w:name w:val="Título 5 Char"/>
    <w:basedOn w:val="Fontepargpadro"/>
    <w:link w:val="Ttulo5"/>
    <w:uiPriority w:val="9"/>
    <w:semiHidden/>
    <w:rsid w:val="00C95B8B"/>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C95B8B"/>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qFormat/>
    <w:rsid w:val="00C95B8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C95B8B"/>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95B8B"/>
    <w:rPr>
      <w:rFonts w:eastAsiaTheme="majorEastAsia" w:cstheme="majorBidi"/>
      <w:color w:val="272727" w:themeColor="text1" w:themeTint="D8"/>
      <w:lang w:val="pt-BR"/>
    </w:rPr>
  </w:style>
  <w:style w:type="character" w:customStyle="1" w:styleId="Ttulo1Char">
    <w:name w:val="Título 1 Char"/>
    <w:link w:val="Ttulo1"/>
    <w:uiPriority w:val="1"/>
    <w:qFormat/>
    <w:rsid w:val="00C95B8B"/>
    <w:rPr>
      <w:rFonts w:ascii="Arial" w:eastAsia="Arial" w:hAnsi="Arial" w:cs="Arial"/>
      <w:b/>
      <w:bCs/>
      <w:sz w:val="24"/>
      <w:szCs w:val="24"/>
      <w:u w:val="single" w:color="000000"/>
      <w:lang w:val="pt-PT"/>
    </w:rPr>
  </w:style>
  <w:style w:type="character" w:customStyle="1" w:styleId="Ttulo2Char">
    <w:name w:val="Título 2 Char"/>
    <w:link w:val="Ttulo2"/>
    <w:uiPriority w:val="9"/>
    <w:qFormat/>
    <w:rsid w:val="00C95B8B"/>
    <w:rPr>
      <w:rFonts w:ascii="Arial" w:eastAsia="Arial" w:hAnsi="Arial" w:cs="Arial"/>
      <w:b/>
      <w:bCs/>
      <w:sz w:val="20"/>
      <w:szCs w:val="20"/>
      <w:lang w:val="pt-PT"/>
    </w:rPr>
  </w:style>
  <w:style w:type="character" w:customStyle="1" w:styleId="Ttulo3Char">
    <w:name w:val="Título 3 Char"/>
    <w:basedOn w:val="Fontepargpadro"/>
    <w:link w:val="Ttulo3"/>
    <w:uiPriority w:val="9"/>
    <w:qFormat/>
    <w:rsid w:val="00C95B8B"/>
    <w:rPr>
      <w:rFonts w:ascii="Arial" w:eastAsia="Arial" w:hAnsi="Arial" w:cs="Arial"/>
      <w:b/>
      <w:bCs/>
      <w:sz w:val="20"/>
      <w:szCs w:val="20"/>
      <w:lang w:val="pt-PT"/>
    </w:rPr>
  </w:style>
  <w:style w:type="character" w:customStyle="1" w:styleId="RecuodecorpodetextoChar">
    <w:name w:val="Recuo de corpo de texto Char"/>
    <w:link w:val="Recuodecorpodetexto"/>
    <w:qFormat/>
    <w:rsid w:val="00C95B8B"/>
    <w:rPr>
      <w:lang w:eastAsia="ar-SA"/>
    </w:rPr>
  </w:style>
  <w:style w:type="paragraph" w:styleId="Recuodecorpodetexto">
    <w:name w:val="Body Text Indent"/>
    <w:basedOn w:val="Normal"/>
    <w:link w:val="RecuodecorpodetextoChar"/>
    <w:rsid w:val="00C95B8B"/>
    <w:pPr>
      <w:widowControl/>
      <w:suppressAutoHyphens/>
      <w:autoSpaceDE/>
      <w:autoSpaceDN/>
      <w:spacing w:before="120" w:after="120"/>
      <w:ind w:left="2124" w:firstLine="6"/>
      <w:jc w:val="both"/>
    </w:pPr>
    <w:rPr>
      <w:rFonts w:asciiTheme="minorHAnsi" w:eastAsiaTheme="minorHAnsi" w:hAnsiTheme="minorHAnsi" w:cstheme="minorBidi"/>
      <w:lang w:val="en-US" w:eastAsia="ar-SA"/>
    </w:rPr>
  </w:style>
  <w:style w:type="character" w:customStyle="1" w:styleId="RecuodecorpodetextoChar1">
    <w:name w:val="Recuo de corpo de texto Char1"/>
    <w:basedOn w:val="Fontepargpadro"/>
    <w:uiPriority w:val="99"/>
    <w:semiHidden/>
    <w:rsid w:val="00C95B8B"/>
    <w:rPr>
      <w:rFonts w:ascii="Arial MT" w:eastAsia="Arial MT" w:hAnsi="Arial MT" w:cs="Arial MT"/>
      <w:lang w:val="pt-PT"/>
    </w:rPr>
  </w:style>
  <w:style w:type="character" w:customStyle="1" w:styleId="Corpodetexto2Char">
    <w:name w:val="Corpo de texto 2 Char"/>
    <w:link w:val="Corpodetexto2"/>
    <w:uiPriority w:val="99"/>
    <w:qFormat/>
    <w:rsid w:val="00C95B8B"/>
    <w:rPr>
      <w:sz w:val="24"/>
      <w:szCs w:val="24"/>
    </w:rPr>
  </w:style>
  <w:style w:type="paragraph" w:styleId="Corpodetexto2">
    <w:name w:val="Body Text 2"/>
    <w:basedOn w:val="Normal"/>
    <w:link w:val="Corpodetexto2Char"/>
    <w:uiPriority w:val="99"/>
    <w:qFormat/>
    <w:rsid w:val="00C95B8B"/>
    <w:pPr>
      <w:widowControl/>
      <w:suppressAutoHyphens/>
      <w:autoSpaceDE/>
      <w:autoSpaceDN/>
      <w:spacing w:before="120" w:after="120" w:line="480" w:lineRule="auto"/>
      <w:ind w:left="-181"/>
      <w:jc w:val="both"/>
    </w:pPr>
    <w:rPr>
      <w:rFonts w:asciiTheme="minorHAnsi" w:eastAsiaTheme="minorHAnsi" w:hAnsiTheme="minorHAnsi" w:cstheme="minorBidi"/>
      <w:sz w:val="24"/>
      <w:szCs w:val="24"/>
      <w:lang w:val="en-US"/>
    </w:rPr>
  </w:style>
  <w:style w:type="character" w:customStyle="1" w:styleId="Corpodetexto2Char1">
    <w:name w:val="Corpo de texto 2 Char1"/>
    <w:basedOn w:val="Fontepargpadro"/>
    <w:uiPriority w:val="99"/>
    <w:semiHidden/>
    <w:rsid w:val="00C95B8B"/>
    <w:rPr>
      <w:rFonts w:ascii="Arial MT" w:eastAsia="Arial MT" w:hAnsi="Arial MT" w:cs="Arial MT"/>
      <w:lang w:val="pt-PT"/>
    </w:rPr>
  </w:style>
  <w:style w:type="character" w:customStyle="1" w:styleId="msoins0">
    <w:name w:val="msoins0"/>
    <w:basedOn w:val="Fontepargpadro"/>
    <w:qFormat/>
    <w:rsid w:val="00C95B8B"/>
  </w:style>
  <w:style w:type="character" w:customStyle="1" w:styleId="LinkdaInternet">
    <w:name w:val="Link da Internet"/>
    <w:uiPriority w:val="99"/>
    <w:unhideWhenUsed/>
    <w:rsid w:val="00C95B8B"/>
    <w:rPr>
      <w:color w:val="000066"/>
      <w:u w:val="single"/>
    </w:rPr>
  </w:style>
  <w:style w:type="character" w:customStyle="1" w:styleId="TextodebaloChar">
    <w:name w:val="Texto de balão Char"/>
    <w:link w:val="Textodebalo"/>
    <w:uiPriority w:val="99"/>
    <w:qFormat/>
    <w:rsid w:val="00C95B8B"/>
    <w:rPr>
      <w:rFonts w:ascii="Tahoma" w:eastAsia="Calibri" w:hAnsi="Tahoma" w:cs="Tahoma"/>
      <w:sz w:val="16"/>
      <w:szCs w:val="16"/>
    </w:rPr>
  </w:style>
  <w:style w:type="paragraph" w:styleId="Textodebalo">
    <w:name w:val="Balloon Text"/>
    <w:basedOn w:val="Normal"/>
    <w:link w:val="TextodebaloChar"/>
    <w:uiPriority w:val="99"/>
    <w:unhideWhenUsed/>
    <w:qFormat/>
    <w:rsid w:val="00C95B8B"/>
    <w:pPr>
      <w:widowControl/>
      <w:suppressAutoHyphens/>
      <w:autoSpaceDE/>
      <w:autoSpaceDN/>
      <w:spacing w:before="120" w:after="120"/>
      <w:ind w:left="-181"/>
      <w:jc w:val="both"/>
    </w:pPr>
    <w:rPr>
      <w:rFonts w:ascii="Tahoma" w:eastAsia="Calibri" w:hAnsi="Tahoma" w:cs="Tahoma"/>
      <w:sz w:val="16"/>
      <w:szCs w:val="16"/>
      <w:lang w:val="en-US"/>
    </w:rPr>
  </w:style>
  <w:style w:type="character" w:customStyle="1" w:styleId="TextodebaloChar1">
    <w:name w:val="Texto de balão Char1"/>
    <w:basedOn w:val="Fontepargpadro"/>
    <w:uiPriority w:val="99"/>
    <w:semiHidden/>
    <w:rsid w:val="00C95B8B"/>
    <w:rPr>
      <w:rFonts w:ascii="Segoe UI" w:eastAsia="Arial MT" w:hAnsi="Segoe UI" w:cs="Segoe UI"/>
      <w:sz w:val="18"/>
      <w:szCs w:val="18"/>
      <w:lang w:val="pt-PT"/>
    </w:rPr>
  </w:style>
  <w:style w:type="character" w:styleId="CitaoHTML">
    <w:name w:val="HTML Cite"/>
    <w:uiPriority w:val="99"/>
    <w:unhideWhenUsed/>
    <w:qFormat/>
    <w:rsid w:val="00C95B8B"/>
    <w:rPr>
      <w:i w:val="0"/>
      <w:iCs w:val="0"/>
      <w:color w:val="0E774A"/>
    </w:rPr>
  </w:style>
  <w:style w:type="character" w:customStyle="1" w:styleId="CabealhoChar">
    <w:name w:val="Cabeçalho Char"/>
    <w:link w:val="Cabealho"/>
    <w:uiPriority w:val="99"/>
    <w:qFormat/>
    <w:rsid w:val="00C95B8B"/>
    <w:rPr>
      <w:rFonts w:ascii="Calibri" w:eastAsia="Calibri" w:hAnsi="Calibri" w:cs="Times New Roman"/>
    </w:rPr>
  </w:style>
  <w:style w:type="paragraph" w:styleId="Cabealho">
    <w:name w:val="header"/>
    <w:basedOn w:val="Normal"/>
    <w:link w:val="Cabealho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CabealhoChar1">
    <w:name w:val="Cabeçalho Char1"/>
    <w:basedOn w:val="Fontepargpadro"/>
    <w:uiPriority w:val="99"/>
    <w:semiHidden/>
    <w:rsid w:val="00C95B8B"/>
    <w:rPr>
      <w:rFonts w:ascii="Arial MT" w:eastAsia="Arial MT" w:hAnsi="Arial MT" w:cs="Arial MT"/>
      <w:lang w:val="pt-PT"/>
    </w:rPr>
  </w:style>
  <w:style w:type="character" w:customStyle="1" w:styleId="RodapChar">
    <w:name w:val="Rodapé Char"/>
    <w:link w:val="Rodap"/>
    <w:uiPriority w:val="99"/>
    <w:qFormat/>
    <w:rsid w:val="00C95B8B"/>
    <w:rPr>
      <w:rFonts w:ascii="Calibri" w:eastAsia="Calibri" w:hAnsi="Calibri" w:cs="Times New Roman"/>
    </w:rPr>
  </w:style>
  <w:style w:type="paragraph" w:styleId="Rodap">
    <w:name w:val="footer"/>
    <w:basedOn w:val="Normal"/>
    <w:link w:val="Rodap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RodapChar1">
    <w:name w:val="Rodapé Char1"/>
    <w:basedOn w:val="Fontepargpadro"/>
    <w:uiPriority w:val="99"/>
    <w:semiHidden/>
    <w:rsid w:val="00C95B8B"/>
    <w:rPr>
      <w:rFonts w:ascii="Arial MT" w:eastAsia="Arial MT" w:hAnsi="Arial MT" w:cs="Arial MT"/>
      <w:lang w:val="pt-PT"/>
    </w:rPr>
  </w:style>
  <w:style w:type="character" w:customStyle="1" w:styleId="xdb">
    <w:name w:val="_xdb"/>
    <w:basedOn w:val="Fontepargpadro"/>
    <w:qFormat/>
    <w:rsid w:val="00C95B8B"/>
  </w:style>
  <w:style w:type="character" w:customStyle="1" w:styleId="apple-converted-space">
    <w:name w:val="apple-converted-space"/>
    <w:basedOn w:val="Fontepargpadro"/>
    <w:uiPriority w:val="99"/>
    <w:qFormat/>
    <w:rsid w:val="00C95B8B"/>
  </w:style>
  <w:style w:type="character" w:customStyle="1" w:styleId="xbe">
    <w:name w:val="_xbe"/>
    <w:basedOn w:val="Fontepargpadro"/>
    <w:qFormat/>
    <w:rsid w:val="00C95B8B"/>
  </w:style>
  <w:style w:type="character" w:customStyle="1" w:styleId="bc">
    <w:name w:val="_bc"/>
    <w:basedOn w:val="Fontepargpadro"/>
    <w:qFormat/>
    <w:rsid w:val="00C95B8B"/>
  </w:style>
  <w:style w:type="character" w:customStyle="1" w:styleId="ck">
    <w:name w:val="_ck"/>
    <w:basedOn w:val="Fontepargpadro"/>
    <w:qFormat/>
    <w:rsid w:val="00C95B8B"/>
  </w:style>
  <w:style w:type="character" w:customStyle="1" w:styleId="ymh">
    <w:name w:val="_ymh"/>
    <w:basedOn w:val="Fontepargpadro"/>
    <w:qFormat/>
    <w:rsid w:val="00C95B8B"/>
  </w:style>
  <w:style w:type="character" w:customStyle="1" w:styleId="MapadoDocumentoChar">
    <w:name w:val="Mapa do Documento Char"/>
    <w:link w:val="MapadoDocumento"/>
    <w:uiPriority w:val="99"/>
    <w:qFormat/>
    <w:locked/>
    <w:rsid w:val="00C95B8B"/>
    <w:rPr>
      <w:rFonts w:ascii="Tahoma" w:hAnsi="Tahoma" w:cs="Tahoma"/>
      <w:shd w:val="clear" w:color="auto" w:fill="000080"/>
    </w:rPr>
  </w:style>
  <w:style w:type="paragraph" w:styleId="MapadoDocumento">
    <w:name w:val="Document Map"/>
    <w:basedOn w:val="Normal"/>
    <w:link w:val="MapadoDocumentoChar"/>
    <w:uiPriority w:val="99"/>
    <w:qFormat/>
    <w:rsid w:val="00C95B8B"/>
    <w:pPr>
      <w:widowControl/>
      <w:shd w:val="clear" w:color="auto" w:fill="000080"/>
      <w:suppressAutoHyphens/>
      <w:autoSpaceDE/>
      <w:autoSpaceDN/>
      <w:spacing w:before="120" w:after="120"/>
      <w:ind w:left="-181"/>
      <w:jc w:val="both"/>
    </w:pPr>
    <w:rPr>
      <w:rFonts w:ascii="Tahoma" w:eastAsiaTheme="minorHAnsi" w:hAnsi="Tahoma" w:cs="Tahoma"/>
      <w:lang w:val="en-US"/>
    </w:rPr>
  </w:style>
  <w:style w:type="character" w:customStyle="1" w:styleId="MapadoDocumentoChar1">
    <w:name w:val="Mapa do Documento Char1"/>
    <w:basedOn w:val="Fontepargpadro"/>
    <w:uiPriority w:val="99"/>
    <w:semiHidden/>
    <w:rsid w:val="00C95B8B"/>
    <w:rPr>
      <w:rFonts w:ascii="Segoe UI" w:eastAsia="Arial MT" w:hAnsi="Segoe UI" w:cs="Segoe UI"/>
      <w:sz w:val="16"/>
      <w:szCs w:val="16"/>
      <w:lang w:val="pt-PT"/>
    </w:rPr>
  </w:style>
  <w:style w:type="character" w:customStyle="1" w:styleId="Heading1Char">
    <w:name w:val="Heading 1 Char"/>
    <w:uiPriority w:val="99"/>
    <w:qFormat/>
    <w:locked/>
    <w:rsid w:val="00C95B8B"/>
    <w:rPr>
      <w:rFonts w:ascii="Cambria" w:hAnsi="Cambria" w:cs="Cambria"/>
      <w:b/>
      <w:bCs/>
      <w:kern w:val="2"/>
      <w:sz w:val="32"/>
      <w:szCs w:val="32"/>
      <w:lang w:eastAsia="en-US"/>
    </w:rPr>
  </w:style>
  <w:style w:type="character" w:customStyle="1" w:styleId="Heading2Char">
    <w:name w:val="Heading 2 Char"/>
    <w:uiPriority w:val="99"/>
    <w:semiHidden/>
    <w:qFormat/>
    <w:locked/>
    <w:rsid w:val="00C95B8B"/>
    <w:rPr>
      <w:rFonts w:ascii="Cambria" w:hAnsi="Cambria" w:cs="Cambria"/>
      <w:b/>
      <w:bCs/>
      <w:i/>
      <w:iCs/>
      <w:sz w:val="28"/>
      <w:szCs w:val="28"/>
      <w:lang w:eastAsia="en-US"/>
    </w:rPr>
  </w:style>
  <w:style w:type="character" w:styleId="nfase">
    <w:name w:val="Emphasis"/>
    <w:uiPriority w:val="99"/>
    <w:qFormat/>
    <w:rsid w:val="00C95B8B"/>
    <w:rPr>
      <w:i/>
      <w:iCs/>
    </w:rPr>
  </w:style>
  <w:style w:type="character" w:customStyle="1" w:styleId="CorpodetextoChar">
    <w:name w:val="Corpo de texto Char"/>
    <w:link w:val="Corpodetexto"/>
    <w:uiPriority w:val="1"/>
    <w:qFormat/>
    <w:rsid w:val="00C95B8B"/>
    <w:rPr>
      <w:rFonts w:ascii="Arial MT" w:eastAsia="Arial MT" w:hAnsi="Arial MT" w:cs="Arial MT"/>
      <w:sz w:val="20"/>
      <w:szCs w:val="20"/>
      <w:lang w:val="pt-PT"/>
    </w:rPr>
  </w:style>
  <w:style w:type="character" w:styleId="Forte">
    <w:name w:val="Strong"/>
    <w:uiPriority w:val="99"/>
    <w:qFormat/>
    <w:rsid w:val="00C95B8B"/>
    <w:rPr>
      <w:b/>
      <w:bCs/>
    </w:rPr>
  </w:style>
  <w:style w:type="character" w:styleId="Nmerodepgina">
    <w:name w:val="page number"/>
    <w:uiPriority w:val="99"/>
    <w:qFormat/>
    <w:rsid w:val="00C95B8B"/>
    <w:rPr>
      <w:rFonts w:eastAsia="Times New Roman"/>
      <w:sz w:val="22"/>
      <w:szCs w:val="22"/>
      <w:lang w:val="pt-BR"/>
    </w:rPr>
  </w:style>
  <w:style w:type="character" w:customStyle="1" w:styleId="CharChar">
    <w:name w:val="Char Char"/>
    <w:uiPriority w:val="99"/>
    <w:qFormat/>
    <w:locked/>
    <w:rsid w:val="00C95B8B"/>
    <w:rPr>
      <w:rFonts w:eastAsia="Times New Roman"/>
      <w:sz w:val="24"/>
      <w:szCs w:val="24"/>
      <w:lang w:val="pt-BR" w:eastAsia="pt-BR"/>
    </w:rPr>
  </w:style>
  <w:style w:type="character" w:customStyle="1" w:styleId="CharChar5">
    <w:name w:val="Char Char5"/>
    <w:qFormat/>
    <w:locked/>
    <w:rsid w:val="00C95B8B"/>
    <w:rPr>
      <w:rFonts w:ascii="Times New Roman" w:hAnsi="Times New Roman" w:cs="Times New Roman"/>
      <w:sz w:val="24"/>
      <w:szCs w:val="24"/>
      <w:lang w:eastAsia="ar-SA" w:bidi="ar-SA"/>
    </w:rPr>
  </w:style>
  <w:style w:type="character" w:customStyle="1" w:styleId="CharChar4">
    <w:name w:val="Char Char4"/>
    <w:qFormat/>
    <w:locked/>
    <w:rsid w:val="00C95B8B"/>
    <w:rPr>
      <w:rFonts w:cs="Times New Roman"/>
    </w:rPr>
  </w:style>
  <w:style w:type="character" w:styleId="Nmerodelinha">
    <w:name w:val="line number"/>
    <w:basedOn w:val="Fontepargpadro"/>
    <w:uiPriority w:val="99"/>
    <w:qFormat/>
    <w:rsid w:val="00C95B8B"/>
  </w:style>
  <w:style w:type="character" w:customStyle="1" w:styleId="CharChar3">
    <w:name w:val="Char Char3"/>
    <w:uiPriority w:val="99"/>
    <w:semiHidden/>
    <w:qFormat/>
    <w:rsid w:val="00C95B8B"/>
    <w:rPr>
      <w:rFonts w:ascii="Tahoma" w:hAnsi="Tahoma" w:cs="Tahoma"/>
      <w:sz w:val="16"/>
      <w:szCs w:val="16"/>
      <w:lang w:eastAsia="en-US"/>
    </w:rPr>
  </w:style>
  <w:style w:type="character" w:customStyle="1" w:styleId="CharChar2">
    <w:name w:val="Char Char2"/>
    <w:qFormat/>
    <w:rsid w:val="00C95B8B"/>
    <w:rPr>
      <w:rFonts w:ascii="Times New Roman" w:eastAsia="Times New Roman" w:hAnsi="Times New Roman"/>
      <w:sz w:val="24"/>
      <w:szCs w:val="24"/>
      <w:lang w:val="en-US" w:eastAsia="en-US"/>
    </w:rPr>
  </w:style>
  <w:style w:type="character" w:customStyle="1" w:styleId="subtitulo">
    <w:name w:val="sub_titulo"/>
    <w:basedOn w:val="Fontepargpadro"/>
    <w:uiPriority w:val="99"/>
    <w:qFormat/>
    <w:rsid w:val="00C95B8B"/>
  </w:style>
  <w:style w:type="character" w:customStyle="1" w:styleId="conteudo">
    <w:name w:val="conteudo"/>
    <w:basedOn w:val="Fontepargpadro"/>
    <w:uiPriority w:val="99"/>
    <w:qFormat/>
    <w:rsid w:val="00C95B8B"/>
  </w:style>
  <w:style w:type="character" w:customStyle="1" w:styleId="m-ttulo5">
    <w:name w:val="m-título5"/>
    <w:basedOn w:val="Fontepargpadro"/>
    <w:uiPriority w:val="99"/>
    <w:qFormat/>
    <w:rsid w:val="00C95B8B"/>
  </w:style>
  <w:style w:type="character" w:customStyle="1" w:styleId="WW8Num9z3">
    <w:name w:val="WW8Num9z3"/>
    <w:uiPriority w:val="99"/>
    <w:qFormat/>
    <w:rsid w:val="00C95B8B"/>
    <w:rPr>
      <w:rFonts w:ascii="Symbol" w:hAnsi="Symbol" w:cs="Symbol"/>
    </w:rPr>
  </w:style>
  <w:style w:type="character" w:customStyle="1" w:styleId="WW8Num9z1">
    <w:name w:val="WW8Num9z1"/>
    <w:uiPriority w:val="99"/>
    <w:qFormat/>
    <w:rsid w:val="00C95B8B"/>
    <w:rPr>
      <w:rFonts w:ascii="Courier New" w:hAnsi="Courier New" w:cs="Courier New"/>
    </w:rPr>
  </w:style>
  <w:style w:type="character" w:customStyle="1" w:styleId="TtuloChar">
    <w:name w:val="Título Char"/>
    <w:link w:val="Ttulo"/>
    <w:uiPriority w:val="1"/>
    <w:qFormat/>
    <w:rsid w:val="00C95B8B"/>
    <w:rPr>
      <w:rFonts w:ascii="Cambria" w:eastAsia="Calibri" w:hAnsi="Cambria"/>
      <w:b/>
      <w:bCs/>
      <w:kern w:val="2"/>
      <w:sz w:val="32"/>
      <w:szCs w:val="32"/>
    </w:rPr>
  </w:style>
  <w:style w:type="paragraph" w:styleId="Ttulo">
    <w:name w:val="Title"/>
    <w:basedOn w:val="Normal"/>
    <w:next w:val="Corpodetexto"/>
    <w:link w:val="TtuloChar"/>
    <w:uiPriority w:val="10"/>
    <w:qFormat/>
    <w:rsid w:val="00C95B8B"/>
    <w:pPr>
      <w:widowControl/>
      <w:suppressAutoHyphens/>
      <w:autoSpaceDE/>
      <w:autoSpaceDN/>
      <w:spacing w:before="240" w:after="60" w:line="276" w:lineRule="auto"/>
      <w:jc w:val="center"/>
      <w:outlineLvl w:val="0"/>
    </w:pPr>
    <w:rPr>
      <w:rFonts w:ascii="Cambria" w:eastAsia="Calibri" w:hAnsi="Cambria" w:cstheme="minorBidi"/>
      <w:b/>
      <w:bCs/>
      <w:kern w:val="2"/>
      <w:sz w:val="32"/>
      <w:szCs w:val="32"/>
      <w:lang w:val="en-US"/>
    </w:rPr>
  </w:style>
  <w:style w:type="character" w:customStyle="1" w:styleId="TtuloChar1">
    <w:name w:val="Título Char1"/>
    <w:basedOn w:val="Fontepargpadro"/>
    <w:uiPriority w:val="10"/>
    <w:rsid w:val="00C95B8B"/>
    <w:rPr>
      <w:rFonts w:asciiTheme="majorHAnsi" w:eastAsiaTheme="majorEastAsia" w:hAnsiTheme="majorHAnsi" w:cstheme="majorBidi"/>
      <w:spacing w:val="-10"/>
      <w:kern w:val="28"/>
      <w:sz w:val="56"/>
      <w:szCs w:val="56"/>
      <w:lang w:val="pt-PT"/>
    </w:rPr>
  </w:style>
  <w:style w:type="character" w:customStyle="1" w:styleId="TitleChar">
    <w:name w:val="Title Char"/>
    <w:uiPriority w:val="99"/>
    <w:qFormat/>
    <w:locked/>
    <w:rsid w:val="00C95B8B"/>
    <w:rPr>
      <w:rFonts w:ascii="Cambria" w:hAnsi="Cambria" w:cs="Cambria"/>
      <w:b/>
      <w:bCs/>
      <w:kern w:val="2"/>
      <w:sz w:val="32"/>
      <w:szCs w:val="32"/>
      <w:lang w:eastAsia="en-US"/>
    </w:rPr>
  </w:style>
  <w:style w:type="character" w:customStyle="1" w:styleId="SubttuloChar">
    <w:name w:val="Subtítulo Char"/>
    <w:link w:val="Subttulo"/>
    <w:uiPriority w:val="11"/>
    <w:qFormat/>
    <w:rsid w:val="00C95B8B"/>
    <w:rPr>
      <w:rFonts w:ascii="Cambria" w:eastAsia="Calibri" w:hAnsi="Cambria"/>
      <w:sz w:val="24"/>
      <w:szCs w:val="24"/>
    </w:rPr>
  </w:style>
  <w:style w:type="paragraph" w:styleId="Subttulo">
    <w:name w:val="Subtitle"/>
    <w:basedOn w:val="Normal"/>
    <w:next w:val="Normal"/>
    <w:link w:val="SubttuloChar"/>
    <w:uiPriority w:val="11"/>
    <w:qFormat/>
    <w:rsid w:val="00C95B8B"/>
    <w:pPr>
      <w:widowControl/>
      <w:suppressAutoHyphens/>
      <w:autoSpaceDE/>
      <w:autoSpaceDN/>
      <w:spacing w:after="60" w:line="276" w:lineRule="auto"/>
      <w:jc w:val="center"/>
      <w:outlineLvl w:val="1"/>
    </w:pPr>
    <w:rPr>
      <w:rFonts w:ascii="Cambria" w:eastAsia="Calibri" w:hAnsi="Cambria" w:cstheme="minorBidi"/>
      <w:sz w:val="24"/>
      <w:szCs w:val="24"/>
      <w:lang w:val="en-US"/>
    </w:rPr>
  </w:style>
  <w:style w:type="character" w:customStyle="1" w:styleId="SubttuloChar1">
    <w:name w:val="Subtítulo Char1"/>
    <w:basedOn w:val="Fontepargpadro"/>
    <w:uiPriority w:val="11"/>
    <w:rsid w:val="00C95B8B"/>
    <w:rPr>
      <w:rFonts w:eastAsiaTheme="minorEastAsia"/>
      <w:color w:val="5A5A5A" w:themeColor="text1" w:themeTint="A5"/>
      <w:spacing w:val="15"/>
      <w:lang w:val="pt-PT"/>
    </w:rPr>
  </w:style>
  <w:style w:type="character" w:customStyle="1" w:styleId="SubtitleChar">
    <w:name w:val="Subtitle Char"/>
    <w:uiPriority w:val="99"/>
    <w:qFormat/>
    <w:locked/>
    <w:rsid w:val="00C95B8B"/>
    <w:rPr>
      <w:rFonts w:ascii="Cambria" w:hAnsi="Cambria" w:cs="Cambria"/>
      <w:sz w:val="24"/>
      <w:szCs w:val="24"/>
      <w:lang w:eastAsia="en-US"/>
    </w:rPr>
  </w:style>
  <w:style w:type="character" w:customStyle="1" w:styleId="Linkdainternetvisitado">
    <w:name w:val="Link da internet visitado"/>
    <w:uiPriority w:val="99"/>
    <w:rsid w:val="00C95B8B"/>
    <w:rPr>
      <w:color w:val="800080"/>
      <w:u w:val="single"/>
    </w:rPr>
  </w:style>
  <w:style w:type="character" w:customStyle="1" w:styleId="CharChar7">
    <w:name w:val="Char Char7"/>
    <w:uiPriority w:val="99"/>
    <w:qFormat/>
    <w:locked/>
    <w:rsid w:val="00C95B8B"/>
    <w:rPr>
      <w:rFonts w:ascii="Cambria" w:hAnsi="Cambria" w:cs="Cambria"/>
      <w:b/>
      <w:bCs/>
      <w:color w:val="365F91"/>
      <w:sz w:val="28"/>
      <w:szCs w:val="28"/>
    </w:rPr>
  </w:style>
  <w:style w:type="character" w:customStyle="1" w:styleId="CharChar6">
    <w:name w:val="Char Char6"/>
    <w:uiPriority w:val="99"/>
    <w:qFormat/>
    <w:rsid w:val="00C95B8B"/>
    <w:rPr>
      <w:rFonts w:ascii="Cambria" w:hAnsi="Cambria" w:cs="Cambria"/>
      <w:b/>
      <w:bCs/>
      <w:color w:val="4F81BD"/>
      <w:sz w:val="26"/>
      <w:szCs w:val="26"/>
      <w:lang w:eastAsia="en-US"/>
    </w:rPr>
  </w:style>
  <w:style w:type="character" w:customStyle="1" w:styleId="CharChar51">
    <w:name w:val="Char Char51"/>
    <w:uiPriority w:val="99"/>
    <w:qFormat/>
    <w:locked/>
    <w:rsid w:val="00C95B8B"/>
    <w:rPr>
      <w:rFonts w:ascii="Times New Roman" w:hAnsi="Times New Roman" w:cs="Times New Roman"/>
      <w:sz w:val="24"/>
      <w:szCs w:val="24"/>
      <w:lang w:eastAsia="ar-SA" w:bidi="ar-SA"/>
    </w:rPr>
  </w:style>
  <w:style w:type="character" w:customStyle="1" w:styleId="CharChar41">
    <w:name w:val="Char Char41"/>
    <w:uiPriority w:val="99"/>
    <w:qFormat/>
    <w:locked/>
    <w:rsid w:val="00C95B8B"/>
  </w:style>
  <w:style w:type="character" w:customStyle="1" w:styleId="CharChar31">
    <w:name w:val="Char Char31"/>
    <w:uiPriority w:val="99"/>
    <w:semiHidden/>
    <w:qFormat/>
    <w:rsid w:val="00C95B8B"/>
    <w:rPr>
      <w:rFonts w:ascii="Tahoma" w:hAnsi="Tahoma" w:cs="Tahoma"/>
      <w:sz w:val="16"/>
      <w:szCs w:val="16"/>
      <w:lang w:eastAsia="en-US"/>
    </w:rPr>
  </w:style>
  <w:style w:type="character" w:customStyle="1" w:styleId="CharChar21">
    <w:name w:val="Char Char21"/>
    <w:uiPriority w:val="99"/>
    <w:qFormat/>
    <w:rsid w:val="00C95B8B"/>
    <w:rPr>
      <w:rFonts w:ascii="Times New Roman" w:hAnsi="Times New Roman" w:cs="Times New Roman"/>
      <w:sz w:val="24"/>
      <w:szCs w:val="24"/>
      <w:lang w:val="en-US" w:eastAsia="en-US"/>
    </w:rPr>
  </w:style>
  <w:style w:type="character" w:customStyle="1" w:styleId="CharChar1">
    <w:name w:val="Char Char1"/>
    <w:uiPriority w:val="99"/>
    <w:qFormat/>
    <w:rsid w:val="00C95B8B"/>
    <w:rPr>
      <w:rFonts w:ascii="Cambria" w:hAnsi="Cambria" w:cs="Cambria"/>
      <w:b/>
      <w:bCs/>
      <w:kern w:val="2"/>
      <w:sz w:val="32"/>
      <w:szCs w:val="32"/>
      <w:lang w:eastAsia="en-US"/>
    </w:rPr>
  </w:style>
  <w:style w:type="character" w:customStyle="1" w:styleId="CharChar8">
    <w:name w:val="Char Char8"/>
    <w:uiPriority w:val="99"/>
    <w:qFormat/>
    <w:rsid w:val="00C95B8B"/>
    <w:rPr>
      <w:rFonts w:ascii="Cambria" w:hAnsi="Cambria" w:cs="Cambria"/>
      <w:sz w:val="24"/>
      <w:szCs w:val="24"/>
      <w:lang w:eastAsia="en-US"/>
    </w:rPr>
  </w:style>
  <w:style w:type="character" w:customStyle="1" w:styleId="Heading7Char">
    <w:name w:val="Heading 7 Char"/>
    <w:qFormat/>
    <w:locked/>
    <w:rsid w:val="00C95B8B"/>
    <w:rPr>
      <w:rFonts w:ascii="Times New Roman" w:hAnsi="Times New Roman" w:cs="Times New Roman"/>
      <w:sz w:val="24"/>
      <w:szCs w:val="24"/>
    </w:rPr>
  </w:style>
  <w:style w:type="character" w:customStyle="1" w:styleId="HeaderChar">
    <w:name w:val="Header Char"/>
    <w:qFormat/>
    <w:locked/>
    <w:rsid w:val="00C95B8B"/>
    <w:rPr>
      <w:rFonts w:cs="Times New Roman"/>
    </w:rPr>
  </w:style>
  <w:style w:type="character" w:customStyle="1" w:styleId="FooterChar">
    <w:name w:val="Footer Char"/>
    <w:qFormat/>
    <w:locked/>
    <w:rsid w:val="00C95B8B"/>
    <w:rPr>
      <w:rFonts w:cs="Times New Roman"/>
    </w:rPr>
  </w:style>
  <w:style w:type="character" w:customStyle="1" w:styleId="BodyTextChar">
    <w:name w:val="Body Text Char"/>
    <w:qFormat/>
    <w:locked/>
    <w:rsid w:val="00C95B8B"/>
    <w:rPr>
      <w:rFonts w:ascii="Calibri" w:hAnsi="Calibri" w:cs="Calibri"/>
      <w:sz w:val="20"/>
      <w:szCs w:val="20"/>
      <w:lang w:val="en-US" w:eastAsia="x-none"/>
    </w:rPr>
  </w:style>
  <w:style w:type="character" w:customStyle="1" w:styleId="BodyText2Char">
    <w:name w:val="Body Text 2 Char"/>
    <w:qFormat/>
    <w:locked/>
    <w:rsid w:val="00C95B8B"/>
    <w:rPr>
      <w:rFonts w:ascii="Times New Roman" w:hAnsi="Times New Roman" w:cs="Times New Roman"/>
      <w:sz w:val="24"/>
      <w:szCs w:val="24"/>
    </w:rPr>
  </w:style>
  <w:style w:type="character" w:customStyle="1" w:styleId="Heading1Char1">
    <w:name w:val="Heading 1 Char1"/>
    <w:qFormat/>
    <w:locked/>
    <w:rsid w:val="00C95B8B"/>
    <w:rPr>
      <w:rFonts w:ascii="Cambria" w:hAnsi="Cambria"/>
      <w:b/>
      <w:color w:val="365F91"/>
      <w:sz w:val="28"/>
    </w:rPr>
  </w:style>
  <w:style w:type="character" w:customStyle="1" w:styleId="Heading2Char1">
    <w:name w:val="Heading 2 Char1"/>
    <w:qFormat/>
    <w:locked/>
    <w:rsid w:val="00C95B8B"/>
    <w:rPr>
      <w:rFonts w:ascii="Cambria" w:hAnsi="Cambria"/>
      <w:b/>
      <w:color w:val="4F81BD"/>
      <w:sz w:val="26"/>
      <w:lang w:val="x-none" w:eastAsia="en-US"/>
    </w:rPr>
  </w:style>
  <w:style w:type="character" w:customStyle="1" w:styleId="TitleChar1">
    <w:name w:val="Title Char1"/>
    <w:qFormat/>
    <w:locked/>
    <w:rsid w:val="00C95B8B"/>
    <w:rPr>
      <w:rFonts w:ascii="Cambria" w:hAnsi="Cambria"/>
      <w:b/>
      <w:kern w:val="2"/>
      <w:sz w:val="32"/>
      <w:lang w:val="x-none" w:eastAsia="en-US"/>
    </w:rPr>
  </w:style>
  <w:style w:type="character" w:customStyle="1" w:styleId="SubtitleChar1">
    <w:name w:val="Subtitle Char1"/>
    <w:qFormat/>
    <w:locked/>
    <w:rsid w:val="00C95B8B"/>
    <w:rPr>
      <w:rFonts w:ascii="Cambria" w:hAnsi="Cambria"/>
      <w:sz w:val="24"/>
      <w:lang w:val="x-none" w:eastAsia="en-US"/>
    </w:rPr>
  </w:style>
  <w:style w:type="character" w:customStyle="1" w:styleId="TextodecomentrioChar">
    <w:name w:val="Texto de comentário Char"/>
    <w:basedOn w:val="Fontepargpadro"/>
    <w:link w:val="Textodecomentrio"/>
    <w:uiPriority w:val="99"/>
    <w:qFormat/>
    <w:rsid w:val="00C95B8B"/>
  </w:style>
  <w:style w:type="paragraph" w:styleId="Textodecomentrio">
    <w:name w:val="annotation text"/>
    <w:basedOn w:val="Normal"/>
    <w:link w:val="TextodecomentrioChar"/>
    <w:uiPriority w:val="99"/>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TextodecomentrioChar1">
    <w:name w:val="Texto de comentário Char1"/>
    <w:basedOn w:val="Fontepargpadro"/>
    <w:uiPriority w:val="99"/>
    <w:semiHidden/>
    <w:rsid w:val="00C95B8B"/>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sid w:val="00C95B8B"/>
    <w:rPr>
      <w:b/>
      <w:bCs/>
    </w:rPr>
  </w:style>
  <w:style w:type="paragraph" w:styleId="Assuntodocomentrio">
    <w:name w:val="annotation subject"/>
    <w:basedOn w:val="Textodecomentrio"/>
    <w:next w:val="Textodecomentrio"/>
    <w:link w:val="AssuntodocomentrioChar"/>
    <w:uiPriority w:val="99"/>
    <w:semiHidden/>
    <w:unhideWhenUsed/>
    <w:qFormat/>
    <w:rsid w:val="00C95B8B"/>
    <w:rPr>
      <w:b/>
      <w:bCs/>
    </w:rPr>
  </w:style>
  <w:style w:type="character" w:customStyle="1" w:styleId="AssuntodocomentrioChar1">
    <w:name w:val="Assunto do comentário Char1"/>
    <w:basedOn w:val="TextodecomentrioChar1"/>
    <w:uiPriority w:val="99"/>
    <w:semiHidden/>
    <w:rsid w:val="00C95B8B"/>
    <w:rPr>
      <w:rFonts w:ascii="Arial MT" w:eastAsia="Arial MT" w:hAnsi="Arial MT" w:cs="Arial MT"/>
      <w:b/>
      <w:bCs/>
      <w:sz w:val="20"/>
      <w:szCs w:val="20"/>
      <w:lang w:val="pt-PT"/>
    </w:rPr>
  </w:style>
  <w:style w:type="paragraph" w:styleId="Lista">
    <w:name w:val="List"/>
    <w:basedOn w:val="Corpodetexto"/>
    <w:uiPriority w:val="99"/>
    <w:rsid w:val="00C95B8B"/>
    <w:pPr>
      <w:suppressAutoHyphens/>
      <w:autoSpaceDE/>
      <w:autoSpaceDN/>
    </w:pPr>
    <w:rPr>
      <w:rFonts w:ascii="Calibri" w:eastAsia="Calibri" w:hAnsi="Calibri" w:cs="Arial"/>
      <w:lang w:val="en-US"/>
    </w:rPr>
  </w:style>
  <w:style w:type="paragraph" w:styleId="Legenda">
    <w:name w:val="caption"/>
    <w:basedOn w:val="Normal"/>
    <w:uiPriority w:val="35"/>
    <w:qFormat/>
    <w:rsid w:val="00C95B8B"/>
    <w:pPr>
      <w:widowControl/>
      <w:suppressLineNumbers/>
      <w:suppressAutoHyphens/>
      <w:autoSpaceDE/>
      <w:autoSpaceDN/>
      <w:spacing w:before="120" w:after="120"/>
      <w:ind w:left="-181"/>
      <w:jc w:val="both"/>
    </w:pPr>
    <w:rPr>
      <w:rFonts w:ascii="Times New Roman" w:eastAsia="Times New Roman" w:hAnsi="Times New Roman" w:cs="Arial"/>
      <w:i/>
      <w:iCs/>
      <w:sz w:val="24"/>
      <w:szCs w:val="24"/>
      <w:lang w:val="pt-BR" w:eastAsia="pt-BR"/>
    </w:rPr>
  </w:style>
  <w:style w:type="paragraph" w:customStyle="1" w:styleId="ndice">
    <w:name w:val="Índice"/>
    <w:basedOn w:val="Normal"/>
    <w:qFormat/>
    <w:rsid w:val="00C95B8B"/>
    <w:pPr>
      <w:widowControl/>
      <w:suppressLineNumbers/>
      <w:suppressAutoHyphens/>
      <w:autoSpaceDE/>
      <w:autoSpaceDN/>
    </w:pPr>
    <w:rPr>
      <w:rFonts w:ascii="Calibri" w:eastAsia="Calibri" w:hAnsi="Calibri" w:cs="Calibri"/>
      <w:sz w:val="24"/>
      <w:szCs w:val="24"/>
      <w:lang w:val="pt-BR" w:eastAsia="ar-SA"/>
    </w:rPr>
  </w:style>
  <w:style w:type="paragraph" w:customStyle="1" w:styleId="CabealhoeRodap">
    <w:name w:val="Cabeçalho e Rodapé"/>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paragraph" w:customStyle="1" w:styleId="ecxmsonormal">
    <w:name w:val="ecxmsonormal"/>
    <w:basedOn w:val="Normal"/>
    <w:uiPriority w:val="99"/>
    <w:qFormat/>
    <w:rsid w:val="00C95B8B"/>
    <w:pPr>
      <w:widowControl/>
      <w:suppressAutoHyphens/>
      <w:autoSpaceDE/>
      <w:autoSpaceDN/>
      <w:spacing w:before="28" w:after="28"/>
    </w:pPr>
    <w:rPr>
      <w:rFonts w:ascii="Times New Roman" w:eastAsia="Times New Roman" w:hAnsi="Times New Roman" w:cs="Times New Roman"/>
      <w:kern w:val="2"/>
      <w:sz w:val="24"/>
      <w:szCs w:val="24"/>
      <w:lang w:val="pt-BR" w:eastAsia="zh-CN"/>
    </w:rPr>
  </w:style>
  <w:style w:type="paragraph" w:customStyle="1" w:styleId="Normal1">
    <w:name w:val="Normal1"/>
    <w:uiPriority w:val="99"/>
    <w:qFormat/>
    <w:rsid w:val="00C95B8B"/>
    <w:pPr>
      <w:widowControl/>
      <w:suppressAutoHyphens/>
      <w:autoSpaceDE/>
      <w:autoSpaceDN/>
    </w:pPr>
    <w:rPr>
      <w:rFonts w:ascii="Lucida Sans Unicode" w:eastAsia="Times New Roman" w:hAnsi="Lucida Sans Unicode" w:cs="Lucida Sans Unicode"/>
      <w:color w:val="000000"/>
      <w:kern w:val="2"/>
      <w:sz w:val="24"/>
      <w:szCs w:val="24"/>
      <w:lang w:val="pt-BR" w:eastAsia="zh-CN"/>
    </w:rPr>
  </w:style>
  <w:style w:type="paragraph" w:customStyle="1" w:styleId="Default">
    <w:name w:val="Default"/>
    <w:qFormat/>
    <w:rsid w:val="00C95B8B"/>
    <w:pPr>
      <w:widowControl/>
      <w:suppressAutoHyphens/>
      <w:autoSpaceDE/>
      <w:autoSpaceDN/>
    </w:pPr>
    <w:rPr>
      <w:rFonts w:ascii="Arial" w:eastAsia="Times New Roman" w:hAnsi="Arial" w:cs="Arial"/>
      <w:color w:val="000000"/>
      <w:sz w:val="24"/>
      <w:szCs w:val="24"/>
      <w:lang w:val="pt-BR" w:eastAsia="pt-BR"/>
    </w:rPr>
  </w:style>
  <w:style w:type="paragraph" w:styleId="NormalWeb">
    <w:name w:val="Normal (Web)"/>
    <w:basedOn w:val="Normal"/>
    <w:uiPriority w:val="99"/>
    <w:unhideWhenUsed/>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Estilo1">
    <w:name w:val="Estilo1"/>
    <w:basedOn w:val="Normal"/>
    <w:uiPriority w:val="99"/>
    <w:qFormat/>
    <w:rsid w:val="00C95B8B"/>
    <w:pPr>
      <w:widowControl/>
      <w:suppressAutoHyphens/>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Ttulo11">
    <w:name w:val="Título 11"/>
    <w:basedOn w:val="Normal"/>
    <w:uiPriority w:val="99"/>
    <w:qFormat/>
    <w:rsid w:val="00C95B8B"/>
    <w:pPr>
      <w:suppressAutoHyphens/>
      <w:autoSpaceDE/>
      <w:autoSpaceDN/>
      <w:spacing w:before="58"/>
      <w:ind w:left="2476" w:right="2483"/>
      <w:jc w:val="center"/>
      <w:outlineLvl w:val="1"/>
    </w:pPr>
    <w:rPr>
      <w:rFonts w:ascii="Arial" w:eastAsia="Calibri" w:hAnsi="Arial" w:cs="Arial"/>
      <w:b/>
      <w:bCs/>
      <w:sz w:val="32"/>
      <w:szCs w:val="32"/>
      <w:lang w:val="en-US"/>
    </w:rPr>
  </w:style>
  <w:style w:type="paragraph" w:customStyle="1" w:styleId="Ttulo21">
    <w:name w:val="Título 21"/>
    <w:basedOn w:val="Normal"/>
    <w:uiPriority w:val="99"/>
    <w:qFormat/>
    <w:rsid w:val="00C95B8B"/>
    <w:pPr>
      <w:suppressAutoHyphens/>
      <w:autoSpaceDE/>
      <w:autoSpaceDN/>
      <w:ind w:left="100"/>
      <w:jc w:val="both"/>
      <w:outlineLvl w:val="2"/>
    </w:pPr>
    <w:rPr>
      <w:rFonts w:ascii="Arial" w:eastAsia="Calibri" w:hAnsi="Arial" w:cs="Arial"/>
      <w:b/>
      <w:bCs/>
      <w:lang w:val="en-US"/>
    </w:rPr>
  </w:style>
  <w:style w:type="paragraph" w:customStyle="1" w:styleId="textocenter">
    <w:name w:val="texto_center"/>
    <w:basedOn w:val="Normal"/>
    <w:uiPriority w:val="99"/>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PargrafodaLista1">
    <w:name w:val="Parágrafo da Lista1"/>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styleId="Listadecontinuao">
    <w:name w:val="List Continue"/>
    <w:basedOn w:val="Normal"/>
    <w:uiPriority w:val="99"/>
    <w:qFormat/>
    <w:rsid w:val="00C95B8B"/>
    <w:pPr>
      <w:widowControl/>
      <w:suppressAutoHyphens/>
      <w:autoSpaceDE/>
      <w:autoSpaceDN/>
      <w:spacing w:after="120" w:line="276" w:lineRule="auto"/>
      <w:ind w:left="283"/>
    </w:pPr>
    <w:rPr>
      <w:rFonts w:ascii="Calibri" w:eastAsia="Calibri" w:hAnsi="Calibri" w:cs="Calibri"/>
      <w:lang w:val="pt-BR"/>
    </w:rPr>
  </w:style>
  <w:style w:type="paragraph" w:customStyle="1" w:styleId="PargrafodaLista11">
    <w:name w:val="Parágrafo da Lista11"/>
    <w:basedOn w:val="Normal"/>
    <w:uiPriority w:val="99"/>
    <w:qFormat/>
    <w:rsid w:val="00C95B8B"/>
    <w:pPr>
      <w:widowControl/>
      <w:suppressAutoHyphens/>
      <w:autoSpaceDE/>
      <w:autoSpaceDN/>
      <w:spacing w:after="200" w:line="276" w:lineRule="auto"/>
      <w:ind w:left="720"/>
      <w:jc w:val="center"/>
    </w:pPr>
    <w:rPr>
      <w:rFonts w:ascii="Calibri" w:eastAsia="SimSun" w:hAnsi="Calibri" w:cs="Calibri"/>
      <w:kern w:val="2"/>
      <w:lang w:val="pt-BR" w:eastAsia="zh-CN"/>
    </w:rPr>
  </w:style>
  <w:style w:type="paragraph" w:customStyle="1" w:styleId="abrefechatabela">
    <w:name w:val="abre_fecha_tabela"/>
    <w:basedOn w:val="Normal"/>
    <w:uiPriority w:val="99"/>
    <w:qFormat/>
    <w:rsid w:val="00C95B8B"/>
    <w:pPr>
      <w:widowControl/>
      <w:suppressAutoHyphens/>
      <w:autoSpaceDE/>
      <w:autoSpaceDN/>
      <w:spacing w:before="120" w:beforeAutospacing="1" w:after="120" w:afterAutospacing="1"/>
    </w:pPr>
    <w:rPr>
      <w:rFonts w:ascii="Calibri" w:eastAsia="Calibri" w:hAnsi="Calibri" w:cs="Calibri"/>
      <w:sz w:val="24"/>
      <w:szCs w:val="24"/>
      <w:lang w:val="pt-BR" w:eastAsia="pt-BR"/>
    </w:rPr>
  </w:style>
  <w:style w:type="paragraph" w:styleId="Sumrio1">
    <w:name w:val="toc 1"/>
    <w:basedOn w:val="Normal"/>
    <w:next w:val="Normal"/>
    <w:autoRedefine/>
    <w:uiPriority w:val="99"/>
    <w:rsid w:val="00C95B8B"/>
    <w:pPr>
      <w:widowControl/>
      <w:suppressAutoHyphens/>
      <w:autoSpaceDE/>
      <w:autoSpaceDN/>
      <w:spacing w:after="200" w:line="276" w:lineRule="auto"/>
    </w:pPr>
    <w:rPr>
      <w:rFonts w:ascii="Calibri" w:eastAsia="Times New Roman" w:hAnsi="Calibri" w:cs="Calibri"/>
      <w:lang w:val="pt-BR"/>
    </w:rPr>
  </w:style>
  <w:style w:type="paragraph" w:styleId="Sumrio2">
    <w:name w:val="toc 2"/>
    <w:basedOn w:val="Normal"/>
    <w:next w:val="Normal"/>
    <w:autoRedefine/>
    <w:uiPriority w:val="99"/>
    <w:rsid w:val="00C95B8B"/>
    <w:pPr>
      <w:widowControl/>
      <w:suppressAutoHyphens/>
      <w:autoSpaceDE/>
      <w:autoSpaceDN/>
      <w:spacing w:after="200" w:line="276" w:lineRule="auto"/>
      <w:ind w:left="220"/>
    </w:pPr>
    <w:rPr>
      <w:rFonts w:ascii="Calibri" w:eastAsia="Times New Roman" w:hAnsi="Calibri" w:cs="Calibri"/>
      <w:lang w:val="pt-BR"/>
    </w:rPr>
  </w:style>
  <w:style w:type="paragraph" w:customStyle="1" w:styleId="xl65">
    <w:name w:val="xl65"/>
    <w:basedOn w:val="Normal"/>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66">
    <w:name w:val="xl66"/>
    <w:basedOn w:val="Normal"/>
    <w:qFormat/>
    <w:rsid w:val="00C95B8B"/>
    <w:pPr>
      <w:widowControl/>
      <w:suppressAutoHyphens/>
      <w:autoSpaceDE/>
      <w:autoSpaceDN/>
      <w:spacing w:before="120" w:beforeAutospacing="1" w:after="120" w:afterAutospacing="1"/>
      <w:jc w:val="center"/>
    </w:pPr>
    <w:rPr>
      <w:rFonts w:ascii="Arial" w:eastAsia="Calibri" w:hAnsi="Arial" w:cs="Arial"/>
      <w:sz w:val="16"/>
      <w:szCs w:val="16"/>
      <w:lang w:val="pt-BR" w:eastAsia="pt-BR"/>
    </w:rPr>
  </w:style>
  <w:style w:type="paragraph" w:customStyle="1" w:styleId="xl67">
    <w:name w:val="xl67"/>
    <w:basedOn w:val="Normal"/>
    <w:qFormat/>
    <w:rsid w:val="00C95B8B"/>
    <w:pPr>
      <w:widowControl/>
      <w:pBdr>
        <w:top w:val="single" w:sz="8" w:space="0" w:color="000000"/>
        <w:left w:val="single" w:sz="8" w:space="0" w:color="000000"/>
        <w:right w:val="single" w:sz="8" w:space="0" w:color="000000"/>
      </w:pBdr>
      <w:shd w:val="clear" w:color="000000" w:fill="80808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8">
    <w:name w:val="xl68"/>
    <w:basedOn w:val="Normal"/>
    <w:qFormat/>
    <w:rsid w:val="00C95B8B"/>
    <w:pPr>
      <w:widowControl/>
      <w:pBdr>
        <w:top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9">
    <w:name w:val="xl6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0">
    <w:name w:val="xl70"/>
    <w:basedOn w:val="Normal"/>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1">
    <w:name w:val="xl71"/>
    <w:basedOn w:val="Normal"/>
    <w:qFormat/>
    <w:rsid w:val="00C95B8B"/>
    <w:pPr>
      <w:widowControl/>
      <w:pBdr>
        <w:top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2">
    <w:name w:val="xl72"/>
    <w:basedOn w:val="Normal"/>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3">
    <w:name w:val="xl73"/>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4">
    <w:name w:val="xl74"/>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5">
    <w:name w:val="xl75"/>
    <w:basedOn w:val="Normal"/>
    <w:qFormat/>
    <w:rsid w:val="00C95B8B"/>
    <w:pPr>
      <w:widowControl/>
      <w:pBdr>
        <w:top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6">
    <w:name w:val="xl76"/>
    <w:basedOn w:val="Normal"/>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7">
    <w:name w:val="xl77"/>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8">
    <w:name w:val="xl78"/>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9">
    <w:name w:val="xl79"/>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0">
    <w:name w:val="xl80"/>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1">
    <w:name w:val="xl81"/>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2">
    <w:name w:val="xl82"/>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3">
    <w:name w:val="xl83"/>
    <w:basedOn w:val="Normal"/>
    <w:qFormat/>
    <w:rsid w:val="00C95B8B"/>
    <w:pPr>
      <w:widowControl/>
      <w:pBdr>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4">
    <w:name w:val="xl84"/>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5">
    <w:name w:val="xl85"/>
    <w:basedOn w:val="Normal"/>
    <w:qFormat/>
    <w:rsid w:val="00C95B8B"/>
    <w:pPr>
      <w:widowControl/>
      <w:pBdr>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86">
    <w:name w:val="xl86"/>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7">
    <w:name w:val="xl87"/>
    <w:basedOn w:val="Normal"/>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8">
    <w:name w:val="xl88"/>
    <w:basedOn w:val="Normal"/>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9">
    <w:name w:val="xl8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90">
    <w:name w:val="xl9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91">
    <w:name w:val="xl91"/>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2">
    <w:name w:val="xl92"/>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3">
    <w:name w:val="xl93"/>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4">
    <w:name w:val="xl94"/>
    <w:basedOn w:val="Normal"/>
    <w:uiPriority w:val="99"/>
    <w:qFormat/>
    <w:rsid w:val="00C95B8B"/>
    <w:pPr>
      <w:widowControl/>
      <w:pBdr>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5">
    <w:name w:val="xl95"/>
    <w:basedOn w:val="Normal"/>
    <w:uiPriority w:val="99"/>
    <w:qFormat/>
    <w:rsid w:val="00C95B8B"/>
    <w:pPr>
      <w:widowControl/>
      <w:pBdr>
        <w:top w:val="single" w:sz="8" w:space="0" w:color="000000"/>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6">
    <w:name w:val="xl96"/>
    <w:basedOn w:val="Normal"/>
    <w:uiPriority w:val="99"/>
    <w:qFormat/>
    <w:rsid w:val="00C95B8B"/>
    <w:pPr>
      <w:widowControl/>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7">
    <w:name w:val="xl97"/>
    <w:basedOn w:val="Normal"/>
    <w:uiPriority w:val="99"/>
    <w:qFormat/>
    <w:rsid w:val="00C95B8B"/>
    <w:pPr>
      <w:widowControl/>
      <w:pBdr>
        <w:right w:val="single" w:sz="4" w:space="0" w:color="000000"/>
      </w:pBdr>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8">
    <w:name w:val="xl98"/>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9">
    <w:name w:val="xl99"/>
    <w:basedOn w:val="Normal"/>
    <w:uiPriority w:val="99"/>
    <w:qFormat/>
    <w:rsid w:val="00C95B8B"/>
    <w:pPr>
      <w:widowControl/>
      <w:pBdr>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0">
    <w:name w:val="xl10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01">
    <w:name w:val="xl101"/>
    <w:basedOn w:val="Normal"/>
    <w:uiPriority w:val="99"/>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2">
    <w:name w:val="xl10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3">
    <w:name w:val="xl103"/>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4">
    <w:name w:val="xl104"/>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0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5">
    <w:name w:val="xl105"/>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6">
    <w:name w:val="xl106"/>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7">
    <w:name w:val="xl107"/>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FF"/>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8">
    <w:name w:val="xl108"/>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00"/>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9">
    <w:name w:val="xl109"/>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10">
    <w:name w:val="xl110"/>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1">
    <w:name w:val="xl111"/>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2">
    <w:name w:val="xl112"/>
    <w:basedOn w:val="Normal"/>
    <w:uiPriority w:val="99"/>
    <w:qFormat/>
    <w:rsid w:val="00C95B8B"/>
    <w:pPr>
      <w:widowControl/>
      <w:pBdr>
        <w:lef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3">
    <w:name w:val="xl113"/>
    <w:basedOn w:val="Normal"/>
    <w:uiPriority w:val="99"/>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4">
    <w:name w:val="xl114"/>
    <w:basedOn w:val="Normal"/>
    <w:uiPriority w:val="99"/>
    <w:qFormat/>
    <w:rsid w:val="00C95B8B"/>
    <w:pPr>
      <w:widowControl/>
      <w:pBdr>
        <w:top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5">
    <w:name w:val="xl115"/>
    <w:basedOn w:val="Normal"/>
    <w:uiPriority w:val="99"/>
    <w:qFormat/>
    <w:rsid w:val="00C95B8B"/>
    <w:pPr>
      <w:widowControl/>
      <w:pBdr>
        <w:top w:val="single" w:sz="4" w:space="0" w:color="000000"/>
        <w:left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6">
    <w:name w:val="xl116"/>
    <w:basedOn w:val="Normal"/>
    <w:uiPriority w:val="99"/>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7">
    <w:name w:val="xl117"/>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8">
    <w:name w:val="xl118"/>
    <w:basedOn w:val="Normal"/>
    <w:uiPriority w:val="99"/>
    <w:qFormat/>
    <w:rsid w:val="00C95B8B"/>
    <w:pPr>
      <w:widowControl/>
      <w:pBdr>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9">
    <w:name w:val="xl119"/>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0">
    <w:name w:val="xl120"/>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1">
    <w:name w:val="xl121"/>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2">
    <w:name w:val="xl12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3">
    <w:name w:val="xl123"/>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24">
    <w:name w:val="xl124"/>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5">
    <w:name w:val="xl125"/>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6">
    <w:name w:val="xl126"/>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7">
    <w:name w:val="xl127"/>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PargrafodaLista2">
    <w:name w:val="Parágrafo da Lista2"/>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customStyle="1" w:styleId="PargrafodaLista3">
    <w:name w:val="Parágrafo da Lista3"/>
    <w:basedOn w:val="Normal"/>
    <w:qFormat/>
    <w:rsid w:val="00C95B8B"/>
    <w:pPr>
      <w:widowControl/>
      <w:suppressAutoHyphens/>
      <w:autoSpaceDE/>
      <w:autoSpaceDN/>
      <w:spacing w:after="200" w:line="276" w:lineRule="auto"/>
      <w:ind w:left="720"/>
    </w:pPr>
    <w:rPr>
      <w:rFonts w:ascii="Arial" w:eastAsia="Times New Roman" w:hAnsi="Arial" w:cs="Arial"/>
      <w:sz w:val="20"/>
      <w:szCs w:val="20"/>
      <w:lang w:val="pt-BR"/>
    </w:rPr>
  </w:style>
  <w:style w:type="paragraph" w:customStyle="1" w:styleId="Ttulo12">
    <w:name w:val="Título 12"/>
    <w:basedOn w:val="Normal"/>
    <w:qFormat/>
    <w:rsid w:val="00C95B8B"/>
    <w:pPr>
      <w:suppressAutoHyphens/>
      <w:autoSpaceDE/>
      <w:autoSpaceDN/>
      <w:ind w:left="1350" w:hanging="540"/>
      <w:outlineLvl w:val="1"/>
    </w:pPr>
    <w:rPr>
      <w:rFonts w:ascii="Times New Roman" w:eastAsia="Times New Roman" w:hAnsi="Times New Roman" w:cs="Times New Roman"/>
      <w:b/>
      <w:bCs/>
      <w:sz w:val="24"/>
      <w:szCs w:val="24"/>
      <w:lang w:val="en-US"/>
    </w:rPr>
  </w:style>
  <w:style w:type="paragraph" w:customStyle="1" w:styleId="Ttulo41">
    <w:name w:val="Título 41"/>
    <w:basedOn w:val="Normal"/>
    <w:qFormat/>
    <w:rsid w:val="00C95B8B"/>
    <w:pPr>
      <w:suppressAutoHyphens/>
      <w:autoSpaceDE/>
      <w:autoSpaceDN/>
      <w:spacing w:before="70"/>
      <w:ind w:left="820"/>
      <w:outlineLvl w:val="4"/>
    </w:pPr>
    <w:rPr>
      <w:rFonts w:ascii="Arial" w:eastAsia="Arial" w:hAnsi="Arial" w:cs="Arial"/>
      <w:b/>
      <w:bCs/>
      <w:sz w:val="24"/>
      <w:szCs w:val="24"/>
      <w:lang w:val="en-US"/>
    </w:rPr>
  </w:style>
  <w:style w:type="paragraph" w:styleId="SemEspaamento">
    <w:name w:val="No Spacing"/>
    <w:uiPriority w:val="1"/>
    <w:qFormat/>
    <w:rsid w:val="00C95B8B"/>
    <w:pPr>
      <w:widowControl/>
      <w:suppressAutoHyphens/>
      <w:autoSpaceDE/>
      <w:autoSpaceDN/>
    </w:pPr>
    <w:rPr>
      <w:rFonts w:ascii="Calibri" w:eastAsia="Calibri" w:hAnsi="Calibri" w:cs="Calibri"/>
      <w:lang w:val="pt-BR"/>
    </w:rPr>
  </w:style>
  <w:style w:type="paragraph" w:customStyle="1" w:styleId="ementa">
    <w:name w:val="ementa"/>
    <w:basedOn w:val="Normal"/>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C95B8B"/>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C95B8B"/>
    <w:pPr>
      <w:widowControl/>
      <w:suppressAutoHyphens/>
      <w:autoSpaceDE/>
      <w:autoSpaceDN/>
    </w:pPr>
    <w:rPr>
      <w:rFonts w:ascii="Times New Roman" w:eastAsia="Times New Roman" w:hAnsi="Times New Roman" w:cs="Times New Roman"/>
    </w:rPr>
    <w:tblPr>
      <w:tblCellMar>
        <w:top w:w="0" w:type="dxa"/>
        <w:left w:w="0" w:type="dxa"/>
        <w:bottom w:w="0" w:type="dxa"/>
        <w:right w:w="0" w:type="dxa"/>
      </w:tblCellMar>
    </w:tblPr>
  </w:style>
  <w:style w:type="table" w:customStyle="1" w:styleId="SombreamentoClaro1">
    <w:name w:val="Sombreamento Claro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Mdia11">
    <w:name w:val="Lista Média 1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GradeClara-nfase11">
    <w:name w:val="Grade Clara - Ênfase 1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adeClara1">
    <w:name w:val="Grade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Clara2">
    <w:name w:val="Lista Clara2"/>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39"/>
    <w:rsid w:val="00C95B8B"/>
    <w:pPr>
      <w:widowControl/>
      <w:suppressAutoHyphens/>
      <w:autoSpaceDE/>
      <w:autoSpaceDN/>
    </w:pPr>
    <w:rPr>
      <w:rFonts w:ascii="Times New Roman" w:eastAsia="Times New Roman" w:hAnsi="Times New Roman"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95B8B"/>
    <w:pPr>
      <w:widowControl/>
      <w:suppressAutoHyphens/>
      <w:autoSpaceDE/>
      <w:autoSpaceDN/>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rio">
    <w:name w:val="annotation reference"/>
    <w:basedOn w:val="Fontepargpadro"/>
    <w:uiPriority w:val="99"/>
    <w:semiHidden/>
    <w:unhideWhenUsed/>
    <w:rsid w:val="00C95B8B"/>
    <w:rPr>
      <w:sz w:val="16"/>
      <w:szCs w:val="16"/>
    </w:rPr>
  </w:style>
  <w:style w:type="paragraph" w:styleId="Citao">
    <w:name w:val="Quote"/>
    <w:basedOn w:val="Normal"/>
    <w:next w:val="Normal"/>
    <w:link w:val="CitaoChar"/>
    <w:uiPriority w:val="29"/>
    <w:qFormat/>
    <w:rsid w:val="00C95B8B"/>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pt-BR"/>
    </w:rPr>
  </w:style>
  <w:style w:type="character" w:customStyle="1" w:styleId="CitaoChar">
    <w:name w:val="Citação Char"/>
    <w:basedOn w:val="Fontepargpadro"/>
    <w:link w:val="Citao"/>
    <w:uiPriority w:val="29"/>
    <w:rsid w:val="00C95B8B"/>
    <w:rPr>
      <w:i/>
      <w:iCs/>
      <w:color w:val="404040" w:themeColor="text1" w:themeTint="BF"/>
      <w:lang w:val="pt-BR"/>
    </w:rPr>
  </w:style>
  <w:style w:type="character" w:styleId="nfaseIntensa">
    <w:name w:val="Intense Emphasis"/>
    <w:basedOn w:val="Fontepargpadro"/>
    <w:uiPriority w:val="21"/>
    <w:qFormat/>
    <w:rsid w:val="00C95B8B"/>
    <w:rPr>
      <w:i/>
      <w:iCs/>
      <w:color w:val="365F91" w:themeColor="accent1" w:themeShade="BF"/>
    </w:rPr>
  </w:style>
  <w:style w:type="paragraph" w:styleId="CitaoIntensa">
    <w:name w:val="Intense Quote"/>
    <w:basedOn w:val="Normal"/>
    <w:next w:val="Normal"/>
    <w:link w:val="CitaoIntensaChar"/>
    <w:uiPriority w:val="30"/>
    <w:qFormat/>
    <w:rsid w:val="00C95B8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pt-BR"/>
    </w:rPr>
  </w:style>
  <w:style w:type="character" w:customStyle="1" w:styleId="CitaoIntensaChar">
    <w:name w:val="Citação Intensa Char"/>
    <w:basedOn w:val="Fontepargpadro"/>
    <w:link w:val="CitaoIntensa"/>
    <w:uiPriority w:val="30"/>
    <w:rsid w:val="00C95B8B"/>
    <w:rPr>
      <w:i/>
      <w:iCs/>
      <w:color w:val="365F91" w:themeColor="accent1" w:themeShade="BF"/>
      <w:lang w:val="pt-BR"/>
    </w:rPr>
  </w:style>
  <w:style w:type="character" w:styleId="RefernciaIntensa">
    <w:name w:val="Intense Reference"/>
    <w:basedOn w:val="Fontepargpadro"/>
    <w:uiPriority w:val="32"/>
    <w:qFormat/>
    <w:rsid w:val="00C95B8B"/>
    <w:rPr>
      <w:b/>
      <w:bCs/>
      <w:smallCaps/>
      <w:color w:val="365F91" w:themeColor="accent1" w:themeShade="BF"/>
      <w:spacing w:val="5"/>
    </w:rPr>
  </w:style>
  <w:style w:type="numbering" w:customStyle="1" w:styleId="Semlista1">
    <w:name w:val="Sem lista1"/>
    <w:next w:val="Semlista"/>
    <w:uiPriority w:val="99"/>
    <w:semiHidden/>
    <w:unhideWhenUsed/>
    <w:rsid w:val="00C95B8B"/>
  </w:style>
  <w:style w:type="paragraph" w:customStyle="1" w:styleId="Textodebalo1">
    <w:name w:val="Texto de balão1"/>
    <w:basedOn w:val="Normal"/>
    <w:next w:val="Textodebalo"/>
    <w:uiPriority w:val="99"/>
    <w:semiHidden/>
    <w:unhideWhenUsed/>
    <w:qFormat/>
    <w:rsid w:val="00C95B8B"/>
    <w:pPr>
      <w:suppressAutoHyphens/>
      <w:autoSpaceDE/>
      <w:autoSpaceDN/>
    </w:pPr>
    <w:rPr>
      <w:rFonts w:ascii="Tahoma" w:eastAsia="Calibri" w:hAnsi="Tahoma" w:cs="Tahoma"/>
      <w:sz w:val="16"/>
      <w:szCs w:val="16"/>
    </w:rPr>
  </w:style>
  <w:style w:type="paragraph" w:customStyle="1" w:styleId="Cabealho1">
    <w:name w:val="Cabeçalho1"/>
    <w:basedOn w:val="Normal"/>
    <w:next w:val="Cabealho"/>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Rodap1">
    <w:name w:val="Rodapé1"/>
    <w:basedOn w:val="Normal"/>
    <w:next w:val="Rodap"/>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Corpodetexto1">
    <w:name w:val="Corpo de texto1"/>
    <w:basedOn w:val="Normal"/>
    <w:next w:val="Corpodetexto"/>
    <w:uiPriority w:val="1"/>
    <w:qFormat/>
    <w:rsid w:val="00C95B8B"/>
    <w:pPr>
      <w:suppressAutoHyphens/>
      <w:autoSpaceDE/>
      <w:autoSpaceDN/>
    </w:pPr>
    <w:rPr>
      <w:rFonts w:asciiTheme="minorHAnsi" w:eastAsiaTheme="minorHAnsi" w:hAnsiTheme="minorHAnsi" w:cs="Calibri"/>
    </w:rPr>
  </w:style>
  <w:style w:type="paragraph" w:customStyle="1" w:styleId="Lista1">
    <w:name w:val="Lista1"/>
    <w:basedOn w:val="Corpodetexto"/>
    <w:next w:val="Lista"/>
    <w:rsid w:val="00C95B8B"/>
    <w:pPr>
      <w:widowControl/>
      <w:autoSpaceDE/>
      <w:autoSpaceDN/>
      <w:spacing w:after="120" w:line="259" w:lineRule="auto"/>
    </w:pPr>
    <w:rPr>
      <w:rFonts w:asciiTheme="minorHAnsi" w:eastAsiaTheme="minorHAnsi" w:hAnsiTheme="minorHAnsi" w:cstheme="minorBidi"/>
      <w:sz w:val="22"/>
      <w:szCs w:val="22"/>
      <w:lang w:val="pt-BR"/>
    </w:rPr>
  </w:style>
  <w:style w:type="paragraph" w:customStyle="1" w:styleId="Legenda1">
    <w:name w:val="Legenda1"/>
    <w:basedOn w:val="Normal"/>
    <w:next w:val="Legenda"/>
    <w:qFormat/>
    <w:rsid w:val="00C95B8B"/>
    <w:pPr>
      <w:suppressLineNumbers/>
      <w:suppressAutoHyphens/>
      <w:autoSpaceDE/>
      <w:autoSpaceDN/>
      <w:spacing w:before="120" w:after="120"/>
    </w:pPr>
    <w:rPr>
      <w:rFonts w:asciiTheme="minorHAnsi" w:eastAsiaTheme="minorHAnsi" w:hAnsiTheme="minorHAnsi" w:cs="Arial"/>
      <w:i/>
      <w:iCs/>
      <w:sz w:val="24"/>
      <w:szCs w:val="24"/>
    </w:rPr>
  </w:style>
  <w:style w:type="table" w:customStyle="1" w:styleId="SombreamentoClaro-nfase11">
    <w:name w:val="Sombreamento Claro - Ênfase 11"/>
    <w:basedOn w:val="Tabelanormal"/>
    <w:next w:val="SombreamentoClaro-nfase1"/>
    <w:uiPriority w:val="60"/>
    <w:rsid w:val="00C95B8B"/>
    <w:pPr>
      <w:widowControl/>
      <w:suppressAutoHyphens/>
      <w:autoSpaceDE/>
      <w:autoSpaceDN/>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comentrio1">
    <w:name w:val="Texto de comentário1"/>
    <w:basedOn w:val="Normal"/>
    <w:next w:val="Textodecomentrio"/>
    <w:uiPriority w:val="99"/>
    <w:semiHidden/>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Hyperlink1">
    <w:name w:val="Hyperlink1"/>
    <w:basedOn w:val="Fontepargpadro"/>
    <w:uiPriority w:val="99"/>
    <w:unhideWhenUsed/>
    <w:rsid w:val="00C95B8B"/>
    <w:rPr>
      <w:color w:val="0000FF"/>
      <w:u w:val="single"/>
    </w:rPr>
  </w:style>
  <w:style w:type="character" w:customStyle="1" w:styleId="MenoPendente1">
    <w:name w:val="Menção Pendente1"/>
    <w:basedOn w:val="Fontepargpadro"/>
    <w:uiPriority w:val="99"/>
    <w:semiHidden/>
    <w:unhideWhenUsed/>
    <w:rsid w:val="00C95B8B"/>
    <w:rPr>
      <w:color w:val="605E5C"/>
      <w:shd w:val="clear" w:color="auto" w:fill="E1DFDD"/>
    </w:rPr>
  </w:style>
  <w:style w:type="character" w:customStyle="1" w:styleId="TextodebaloChar2">
    <w:name w:val="Texto de balão Char2"/>
    <w:basedOn w:val="Fontepargpadro"/>
    <w:uiPriority w:val="99"/>
    <w:semiHidden/>
    <w:rsid w:val="00C95B8B"/>
    <w:rPr>
      <w:rFonts w:ascii="Segoe UI" w:hAnsi="Segoe UI" w:cs="Segoe UI"/>
      <w:sz w:val="18"/>
      <w:szCs w:val="18"/>
    </w:rPr>
  </w:style>
  <w:style w:type="character" w:customStyle="1" w:styleId="CabealhoChar2">
    <w:name w:val="Cabeçalho Char2"/>
    <w:basedOn w:val="Fontepargpadro"/>
    <w:uiPriority w:val="99"/>
    <w:semiHidden/>
    <w:rsid w:val="00C95B8B"/>
  </w:style>
  <w:style w:type="character" w:customStyle="1" w:styleId="RodapChar2">
    <w:name w:val="Rodapé Char2"/>
    <w:basedOn w:val="Fontepargpadro"/>
    <w:uiPriority w:val="99"/>
    <w:semiHidden/>
    <w:rsid w:val="00C95B8B"/>
  </w:style>
  <w:style w:type="character" w:customStyle="1" w:styleId="CorpodetextoChar1">
    <w:name w:val="Corpo de texto Char1"/>
    <w:basedOn w:val="Fontepargpadro"/>
    <w:uiPriority w:val="99"/>
    <w:semiHidden/>
    <w:rsid w:val="00C95B8B"/>
  </w:style>
  <w:style w:type="character" w:customStyle="1" w:styleId="TextodecomentrioChar2">
    <w:name w:val="Texto de comentário Char2"/>
    <w:basedOn w:val="Fontepargpadro"/>
    <w:uiPriority w:val="99"/>
    <w:semiHidden/>
    <w:rsid w:val="00C95B8B"/>
    <w:rPr>
      <w:sz w:val="20"/>
      <w:szCs w:val="20"/>
    </w:rPr>
  </w:style>
  <w:style w:type="character" w:styleId="Hyperlink">
    <w:name w:val="Hyperlink"/>
    <w:basedOn w:val="Fontepargpadro"/>
    <w:uiPriority w:val="99"/>
    <w:unhideWhenUsed/>
    <w:rsid w:val="00C95B8B"/>
    <w:rPr>
      <w:color w:val="0000FF" w:themeColor="hyperlink"/>
      <w:u w:val="single"/>
    </w:rPr>
  </w:style>
  <w:style w:type="character" w:styleId="HiperlinkVisitado">
    <w:name w:val="FollowedHyperlink"/>
    <w:basedOn w:val="Fontepargpadro"/>
    <w:uiPriority w:val="99"/>
    <w:semiHidden/>
    <w:unhideWhenUsed/>
    <w:rsid w:val="00C95B8B"/>
    <w:rPr>
      <w:color w:val="96607D"/>
      <w:u w:val="single"/>
    </w:rPr>
  </w:style>
  <w:style w:type="paragraph" w:customStyle="1" w:styleId="msonormal0">
    <w:name w:val="msonormal"/>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C95B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64">
    <w:name w:val="xl64"/>
    <w:basedOn w:val="Normal"/>
    <w:rsid w:val="00C95B8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24"/>
      <w:szCs w:val="24"/>
      <w:lang w:val="pt-BR" w:eastAsia="pt-BR"/>
    </w:rPr>
  </w:style>
  <w:style w:type="paragraph" w:styleId="Reviso">
    <w:name w:val="Revision"/>
    <w:hidden/>
    <w:uiPriority w:val="99"/>
    <w:semiHidden/>
    <w:rsid w:val="00C95B8B"/>
    <w:pPr>
      <w:widowControl/>
      <w:autoSpaceDE/>
      <w:autoSpaceDN/>
    </w:pPr>
    <w:rPr>
      <w:lang w:val="pt-BR"/>
    </w:rPr>
  </w:style>
  <w:style w:type="paragraph" w:customStyle="1" w:styleId="dou-paragraph">
    <w:name w:val="dou-paragraph"/>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ivel01">
    <w:name w:val="Nivel 01"/>
    <w:basedOn w:val="Ttulo1"/>
    <w:next w:val="Normal"/>
    <w:link w:val="Nivel01Char"/>
    <w:qFormat/>
    <w:rsid w:val="00C95B8B"/>
    <w:pPr>
      <w:keepNext/>
      <w:keepLines/>
      <w:widowControl/>
      <w:numPr>
        <w:numId w:val="3"/>
      </w:numPr>
      <w:tabs>
        <w:tab w:val="left" w:pos="0"/>
      </w:tabs>
      <w:autoSpaceDE/>
      <w:autoSpaceDN/>
      <w:spacing w:before="120" w:afterLines="120" w:after="288" w:line="312" w:lineRule="auto"/>
      <w:jc w:val="both"/>
    </w:pPr>
    <w:rPr>
      <w:rFonts w:eastAsia="MS Gothic"/>
      <w:sz w:val="20"/>
      <w:szCs w:val="20"/>
      <w:u w:val="none"/>
      <w:lang w:val="pt-BR" w:eastAsia="pt-BR"/>
    </w:rPr>
  </w:style>
  <w:style w:type="paragraph" w:customStyle="1" w:styleId="Nivel2">
    <w:name w:val="Nivel 2"/>
    <w:basedOn w:val="Normal"/>
    <w:link w:val="Nivel2Char"/>
    <w:qFormat/>
    <w:rsid w:val="00C95B8B"/>
    <w:pPr>
      <w:widowControl/>
      <w:numPr>
        <w:ilvl w:val="1"/>
        <w:numId w:val="3"/>
      </w:numPr>
      <w:autoSpaceDE/>
      <w:autoSpaceDN/>
      <w:spacing w:before="120" w:after="120" w:line="276" w:lineRule="auto"/>
      <w:jc w:val="both"/>
      <w:outlineLvl w:val="1"/>
    </w:pPr>
    <w:rPr>
      <w:rFonts w:ascii="Arial" w:eastAsia="MS Mincho" w:hAnsi="Arial" w:cs="Arial"/>
      <w:color w:val="000000"/>
      <w:sz w:val="20"/>
      <w:szCs w:val="20"/>
      <w:lang w:val="pt-BR" w:eastAsia="pt-BR"/>
    </w:rPr>
  </w:style>
  <w:style w:type="paragraph" w:customStyle="1" w:styleId="Nivel4">
    <w:name w:val="Nivel 4"/>
    <w:basedOn w:val="Normal"/>
    <w:qFormat/>
    <w:rsid w:val="00C95B8B"/>
    <w:pPr>
      <w:widowControl/>
      <w:numPr>
        <w:ilvl w:val="3"/>
        <w:numId w:val="3"/>
      </w:numPr>
      <w:autoSpaceDE/>
      <w:autoSpaceDN/>
      <w:spacing w:before="120" w:after="120"/>
      <w:jc w:val="both"/>
      <w:outlineLvl w:val="3"/>
    </w:pPr>
    <w:rPr>
      <w:rFonts w:ascii="Arial" w:eastAsia="MS Mincho" w:hAnsi="Arial" w:cs="Tahoma"/>
      <w:sz w:val="20"/>
      <w:szCs w:val="24"/>
      <w:lang w:val="pt-BR" w:eastAsia="pt-BR"/>
    </w:rPr>
  </w:style>
  <w:style w:type="paragraph" w:customStyle="1" w:styleId="Nivel5">
    <w:name w:val="Nivel 5"/>
    <w:basedOn w:val="Nivel4"/>
    <w:qFormat/>
    <w:rsid w:val="00C95B8B"/>
    <w:pPr>
      <w:numPr>
        <w:ilvl w:val="4"/>
      </w:numPr>
      <w:outlineLvl w:val="4"/>
    </w:pPr>
  </w:style>
  <w:style w:type="character" w:customStyle="1" w:styleId="Nivel2Char">
    <w:name w:val="Nivel 2 Char"/>
    <w:link w:val="Nivel2"/>
    <w:locked/>
    <w:rsid w:val="00C95B8B"/>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C95B8B"/>
    <w:pPr>
      <w:widowControl/>
      <w:numPr>
        <w:ilvl w:val="2"/>
        <w:numId w:val="3"/>
      </w:numPr>
      <w:autoSpaceDE/>
      <w:autoSpaceDN/>
    </w:pPr>
    <w:rPr>
      <w:rFonts w:ascii="Ecofont_Spranq_eco_Sans" w:eastAsia="MS Mincho" w:hAnsi="Ecofont_Spranq_eco_Sans" w:cs="Tahoma"/>
      <w:sz w:val="24"/>
      <w:szCs w:val="24"/>
      <w:lang w:val="pt-BR" w:eastAsia="pt-BR"/>
    </w:rPr>
  </w:style>
  <w:style w:type="character" w:customStyle="1" w:styleId="Nivel01Char">
    <w:name w:val="Nivel 01 Char"/>
    <w:link w:val="Nivel01"/>
    <w:rsid w:val="00C95B8B"/>
    <w:rPr>
      <w:rFonts w:ascii="Arial" w:eastAsia="MS Gothic" w:hAnsi="Arial" w:cs="Arial"/>
      <w:b/>
      <w:bCs/>
      <w:sz w:val="20"/>
      <w:szCs w:val="20"/>
      <w:u w:color="000000"/>
      <w:lang w:val="pt-BR" w:eastAsia="pt-BR"/>
    </w:rPr>
  </w:style>
  <w:style w:type="paragraph" w:customStyle="1" w:styleId="Nvel2-Red">
    <w:name w:val="Nível 2 -Red"/>
    <w:basedOn w:val="Nivel2"/>
    <w:link w:val="Nvel2-RedChar"/>
    <w:qFormat/>
    <w:rsid w:val="00C95B8B"/>
    <w:pPr>
      <w:numPr>
        <w:ilvl w:val="0"/>
        <w:numId w:val="0"/>
      </w:numPr>
    </w:pPr>
    <w:rPr>
      <w:i/>
      <w:iCs/>
      <w:color w:val="FF0000"/>
    </w:rPr>
  </w:style>
  <w:style w:type="character" w:customStyle="1" w:styleId="Nvel2-RedChar">
    <w:name w:val="Nível 2 -Red Char"/>
    <w:link w:val="Nvel2-Red"/>
    <w:rsid w:val="00C95B8B"/>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C95B8B"/>
    <w:pPr>
      <w:numPr>
        <w:numId w:val="0"/>
      </w:numPr>
      <w:spacing w:afterLines="0" w:after="120"/>
      <w:ind w:left="709"/>
      <w:outlineLvl w:val="1"/>
    </w:pPr>
    <w:rPr>
      <w:color w:val="FF0000"/>
    </w:rPr>
  </w:style>
  <w:style w:type="character" w:customStyle="1" w:styleId="Nvel1-SemNumChar">
    <w:name w:val="Nível 1-Sem Num Char"/>
    <w:link w:val="Nvel1-SemNum"/>
    <w:rsid w:val="00C95B8B"/>
    <w:rPr>
      <w:rFonts w:ascii="Arial" w:eastAsia="MS Gothic" w:hAnsi="Arial" w:cs="Arial"/>
      <w:b/>
      <w:bCs/>
      <w:color w:val="FF0000"/>
      <w:sz w:val="20"/>
      <w:szCs w:val="20"/>
      <w:lang w:val="pt-BR" w:eastAsia="pt-BR"/>
    </w:rPr>
  </w:style>
  <w:style w:type="paragraph" w:customStyle="1" w:styleId="Nvel1-SemNumerao">
    <w:name w:val="Nível 1-Sem Numeração"/>
    <w:basedOn w:val="Nvel1-SemNum"/>
    <w:link w:val="Nvel1-SemNumeraoChar"/>
    <w:qFormat/>
    <w:rsid w:val="00C95B8B"/>
    <w:rPr>
      <w:color w:val="auto"/>
    </w:rPr>
  </w:style>
  <w:style w:type="character" w:customStyle="1" w:styleId="Nvel1-SemNumeraoChar">
    <w:name w:val="Nível 1-Sem Numeração Char"/>
    <w:link w:val="Nvel1-SemNumerao"/>
    <w:rsid w:val="00C95B8B"/>
    <w:rPr>
      <w:rFonts w:ascii="Arial" w:eastAsia="MS Gothic" w:hAnsi="Arial" w:cs="Arial"/>
      <w:b/>
      <w:bCs/>
      <w:sz w:val="20"/>
      <w:szCs w:val="20"/>
      <w:lang w:val="pt-BR" w:eastAsia="pt-BR"/>
    </w:rPr>
  </w:style>
  <w:style w:type="paragraph" w:customStyle="1" w:styleId="Nivel3-erro">
    <w:name w:val="Nivel 3-erro"/>
    <w:basedOn w:val="Nivel3"/>
    <w:link w:val="Nivel3-erroChar"/>
    <w:qFormat/>
    <w:rsid w:val="00C95B8B"/>
    <w:pPr>
      <w:numPr>
        <w:ilvl w:val="0"/>
        <w:numId w:val="0"/>
      </w:numPr>
      <w:spacing w:before="120" w:after="120"/>
      <w:ind w:left="425"/>
      <w:jc w:val="both"/>
    </w:pPr>
    <w:rPr>
      <w:rFonts w:ascii="Arial" w:hAnsi="Arial"/>
      <w:sz w:val="20"/>
    </w:rPr>
  </w:style>
  <w:style w:type="character" w:customStyle="1" w:styleId="Nivel3-erroChar">
    <w:name w:val="Nivel 3-erro Char"/>
    <w:link w:val="Nivel3-erro"/>
    <w:rsid w:val="00C95B8B"/>
    <w:rPr>
      <w:rFonts w:ascii="Arial" w:eastAsia="MS Mincho" w:hAnsi="Arial" w:cs="Tahoma"/>
      <w:sz w:val="20"/>
      <w:szCs w:val="24"/>
      <w:lang w:val="pt-BR" w:eastAsia="pt-BR"/>
    </w:rPr>
  </w:style>
  <w:style w:type="paragraph" w:customStyle="1" w:styleId="Nvel3-R">
    <w:name w:val="Nível 3-R"/>
    <w:basedOn w:val="Nivel3-erro"/>
    <w:link w:val="Nvel3-RChar"/>
    <w:qFormat/>
    <w:rsid w:val="00C95B8B"/>
    <w:rPr>
      <w:i/>
      <w:iCs/>
      <w:color w:val="FF0000"/>
    </w:rPr>
  </w:style>
  <w:style w:type="character" w:customStyle="1" w:styleId="Nvel3-RChar">
    <w:name w:val="Nível 3-R Char"/>
    <w:link w:val="Nvel3-R"/>
    <w:rsid w:val="00C95B8B"/>
    <w:rPr>
      <w:rFonts w:ascii="Arial" w:eastAsia="MS Mincho" w:hAnsi="Arial" w:cs="Tahoma"/>
      <w:i/>
      <w:iCs/>
      <w:color w:val="FF0000"/>
      <w:sz w:val="20"/>
      <w:szCs w:val="24"/>
      <w:lang w:val="pt-BR" w:eastAsia="pt-BR"/>
    </w:rPr>
  </w:style>
  <w:style w:type="character" w:customStyle="1" w:styleId="PargrafodaListaChar">
    <w:name w:val="Parágrafo da Lista Char"/>
    <w:aliases w:val="Apêndice Char,ECO Item - nivel 1 Char,COba Alinea 2 Char"/>
    <w:basedOn w:val="Fontepargpadro"/>
    <w:link w:val="PargrafodaLista"/>
    <w:uiPriority w:val="1"/>
    <w:rsid w:val="00ED0D1D"/>
    <w:rPr>
      <w:rFonts w:ascii="Arial MT" w:eastAsia="Arial MT" w:hAnsi="Arial MT" w:cs="Arial MT"/>
      <w:lang w:val="pt-PT"/>
    </w:rPr>
  </w:style>
  <w:style w:type="character" w:customStyle="1" w:styleId="Nivel3Char">
    <w:name w:val="Nivel 3 Char"/>
    <w:link w:val="Nivel3"/>
    <w:rsid w:val="0071213A"/>
    <w:rPr>
      <w:rFonts w:ascii="Ecofont_Spranq_eco_Sans" w:eastAsia="MS Mincho" w:hAnsi="Ecofont_Spranq_eco_Sans" w:cs="Tahom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s://www.planalto.gov.br/ccivil_03/_ato2019-2022/2022/Decreto/D112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omjardim.rj.gov.br/"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www.planalto.gov.br/ccivil_03/_ato2019-2022/2022/decreto/D11246.htm"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12" Type="http://schemas.openxmlformats.org/officeDocument/2006/relationships/hyperlink" Target="https://www.bomjardim.rj.gov.br/"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www.planalto.gov.br/ccivil_03/Leis/LCP/Lcp12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CP/Lcp123.htm" TargetMode="Externa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footer" Target="footer1.xml"/><Relationship Id="rId49" Type="http://schemas.openxmlformats.org/officeDocument/2006/relationships/hyperlink" Target="http://www.planalto.gov.br/ccivil_03/_ato2019-2022/2022/decreto/D11246.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eader" Target="header1.xm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igtap.datasus.gov.br/" TargetMode="External"/><Relationship Id="rId8" Type="http://schemas.openxmlformats.org/officeDocument/2006/relationships/endnotes" Target="endnotes.xml"/><Relationship Id="rId51" Type="http://schemas.openxmlformats.org/officeDocument/2006/relationships/hyperlink" Target="http://www.planalto.gov.br/ccivil_03/_ato2019-2022/2022/decreto/D11246.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AC62-4C82-4BD2-AAF5-F9BC6BD0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71249</Words>
  <Characters>384745</Characters>
  <Application>Microsoft Office Word</Application>
  <DocSecurity>0</DocSecurity>
  <Lines>3206</Lines>
  <Paragraphs>910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Regulação</dc:creator>
  <cp:lastModifiedBy>Usuario</cp:lastModifiedBy>
  <cp:revision>6</cp:revision>
  <cp:lastPrinted>2026-01-14T16:12:00Z</cp:lastPrinted>
  <dcterms:created xsi:type="dcterms:W3CDTF">2026-01-14T13:06:00Z</dcterms:created>
  <dcterms:modified xsi:type="dcterms:W3CDTF">2026-01-14T16:36:00Z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